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C10C" w14:textId="2CDE3B78" w:rsidR="007F0EA9" w:rsidRPr="008F0BB0" w:rsidRDefault="007F0EA9" w:rsidP="686F53C8">
      <w:pPr>
        <w:widowControl w:val="0"/>
        <w:autoSpaceDE w:val="0"/>
        <w:autoSpaceDN w:val="0"/>
        <w:adjustRightInd w:val="0"/>
        <w:jc w:val="center"/>
        <w:rPr>
          <w:b/>
          <w:bCs/>
        </w:rPr>
      </w:pPr>
      <w:bookmarkStart w:id="0" w:name="_Hlk54351604"/>
      <w:r w:rsidRPr="00B5305C">
        <w:rPr>
          <w:b/>
          <w:bCs/>
        </w:rPr>
        <w:t xml:space="preserve">  </w:t>
      </w:r>
      <w:r w:rsidRPr="008F0BB0">
        <w:rPr>
          <w:b/>
          <w:bCs/>
        </w:rPr>
        <w:t>Zmluva o</w:t>
      </w:r>
      <w:r w:rsidR="002E3559" w:rsidRPr="008F0BB0">
        <w:rPr>
          <w:b/>
          <w:bCs/>
        </w:rPr>
        <w:t> poskytnutí služieb</w:t>
      </w:r>
    </w:p>
    <w:bookmarkEnd w:id="0"/>
    <w:p w14:paraId="083DF354" w14:textId="77777777" w:rsidR="007F0EA9" w:rsidRPr="008F0BB0" w:rsidRDefault="007F0EA9" w:rsidP="000E3CA9">
      <w:pPr>
        <w:widowControl w:val="0"/>
        <w:autoSpaceDE w:val="0"/>
        <w:autoSpaceDN w:val="0"/>
        <w:adjustRightInd w:val="0"/>
        <w:jc w:val="center"/>
        <w:rPr>
          <w:b/>
        </w:rPr>
      </w:pPr>
    </w:p>
    <w:p w14:paraId="4BAC8826" w14:textId="79E09F9A" w:rsidR="007F0EA9" w:rsidRPr="008F0BB0" w:rsidRDefault="007F0EA9" w:rsidP="000E3CA9">
      <w:pPr>
        <w:widowControl w:val="0"/>
        <w:autoSpaceDE w:val="0"/>
        <w:autoSpaceDN w:val="0"/>
        <w:adjustRightInd w:val="0"/>
        <w:jc w:val="center"/>
        <w:rPr>
          <w:b/>
        </w:rPr>
      </w:pPr>
      <w:r w:rsidRPr="008F0BB0">
        <w:rPr>
          <w:b/>
        </w:rPr>
        <w:t>č. ....................................</w:t>
      </w:r>
    </w:p>
    <w:p w14:paraId="0584BE01" w14:textId="77777777" w:rsidR="00261139" w:rsidRPr="008F0BB0" w:rsidRDefault="00261139" w:rsidP="000E3CA9">
      <w:pPr>
        <w:widowControl w:val="0"/>
        <w:autoSpaceDE w:val="0"/>
        <w:autoSpaceDN w:val="0"/>
        <w:adjustRightInd w:val="0"/>
        <w:jc w:val="center"/>
        <w:rPr>
          <w:bCs/>
        </w:rPr>
      </w:pPr>
      <w:r w:rsidRPr="008F0BB0">
        <w:rPr>
          <w:bCs/>
        </w:rPr>
        <w:t>na predmet obstarávania</w:t>
      </w:r>
    </w:p>
    <w:p w14:paraId="5079E9E1" w14:textId="25054FEB" w:rsidR="00261139" w:rsidRPr="008F0BB0" w:rsidRDefault="00261139" w:rsidP="000E3CA9">
      <w:pPr>
        <w:widowControl w:val="0"/>
        <w:autoSpaceDE w:val="0"/>
        <w:autoSpaceDN w:val="0"/>
        <w:adjustRightInd w:val="0"/>
        <w:jc w:val="center"/>
        <w:rPr>
          <w:b/>
        </w:rPr>
      </w:pPr>
      <w:r w:rsidRPr="008F0BB0">
        <w:rPr>
          <w:b/>
        </w:rPr>
        <w:t>„Činnosť Stavebného dozoru pre projekt</w:t>
      </w:r>
      <w:r w:rsidR="00F17CE6" w:rsidRPr="008F0BB0">
        <w:rPr>
          <w:b/>
        </w:rPr>
        <w:t xml:space="preserve"> Nové dopravné prepojenie II/505 s MČ Dúbravka</w:t>
      </w:r>
      <w:r w:rsidR="00E04E35">
        <w:rPr>
          <w:b/>
        </w:rPr>
        <w:t xml:space="preserve"> II</w:t>
      </w:r>
      <w:r w:rsidR="00F17CE6" w:rsidRPr="008F0BB0">
        <w:rPr>
          <w:b/>
        </w:rPr>
        <w:t>“</w:t>
      </w:r>
    </w:p>
    <w:p w14:paraId="34F00135" w14:textId="77777777" w:rsidR="007F0EA9" w:rsidRPr="008F0BB0" w:rsidRDefault="007F0EA9" w:rsidP="000E3CA9">
      <w:pPr>
        <w:widowControl w:val="0"/>
        <w:autoSpaceDE w:val="0"/>
        <w:autoSpaceDN w:val="0"/>
        <w:adjustRightInd w:val="0"/>
        <w:jc w:val="center"/>
        <w:rPr>
          <w:b/>
          <w:kern w:val="1"/>
        </w:rPr>
      </w:pPr>
    </w:p>
    <w:p w14:paraId="766B1B34" w14:textId="77777777" w:rsidR="007F0EA9" w:rsidRPr="008F0BB0" w:rsidRDefault="007F0EA9" w:rsidP="000E3CA9">
      <w:pPr>
        <w:widowControl w:val="0"/>
        <w:autoSpaceDE w:val="0"/>
        <w:autoSpaceDN w:val="0"/>
        <w:adjustRightInd w:val="0"/>
        <w:jc w:val="center"/>
        <w:rPr>
          <w:kern w:val="1"/>
        </w:rPr>
      </w:pPr>
      <w:r w:rsidRPr="008F0BB0">
        <w:t>uzatvorená podľa § 269 ods. 2 zákona č. 513/1991 Zb. Obchodného zákonníka v znení neskorších predpisov a § 26 zákona č. 377/1990 Zb. v znení neskorších predpisov</w:t>
      </w:r>
    </w:p>
    <w:p w14:paraId="05FF88A3" w14:textId="77777777" w:rsidR="007F0EA9" w:rsidRPr="008F0BB0" w:rsidRDefault="007F0EA9" w:rsidP="000E3CA9">
      <w:pPr>
        <w:widowControl w:val="0"/>
        <w:autoSpaceDE w:val="0"/>
        <w:autoSpaceDN w:val="0"/>
        <w:adjustRightInd w:val="0"/>
        <w:jc w:val="center"/>
      </w:pPr>
      <w:r w:rsidRPr="008F0BB0">
        <w:t>(ďalej len „</w:t>
      </w:r>
      <w:r w:rsidRPr="008F0BB0">
        <w:rPr>
          <w:b/>
        </w:rPr>
        <w:t>Zmluva</w:t>
      </w:r>
      <w:r w:rsidRPr="008F0BB0">
        <w:t>“)</w:t>
      </w:r>
    </w:p>
    <w:p w14:paraId="37299AAD" w14:textId="77777777" w:rsidR="007F0EA9" w:rsidRPr="008F0BB0" w:rsidRDefault="007F0EA9" w:rsidP="00CB4CD9">
      <w:pPr>
        <w:widowControl w:val="0"/>
        <w:autoSpaceDE w:val="0"/>
        <w:autoSpaceDN w:val="0"/>
        <w:adjustRightInd w:val="0"/>
        <w:jc w:val="both"/>
      </w:pPr>
    </w:p>
    <w:p w14:paraId="521FA0EF" w14:textId="77777777" w:rsidR="007F0EA9" w:rsidRPr="008F0BB0" w:rsidRDefault="007F0EA9" w:rsidP="00CB4CD9">
      <w:pPr>
        <w:widowControl w:val="0"/>
        <w:autoSpaceDE w:val="0"/>
        <w:autoSpaceDN w:val="0"/>
        <w:adjustRightInd w:val="0"/>
        <w:jc w:val="both"/>
      </w:pPr>
      <w:r w:rsidRPr="008F0BB0">
        <w:t>medzi</w:t>
      </w:r>
    </w:p>
    <w:p w14:paraId="0F67EFB9" w14:textId="7DA58D87" w:rsidR="007E090D" w:rsidRPr="008F0BB0" w:rsidRDefault="007E5BD5" w:rsidP="00CB4CD9">
      <w:pPr>
        <w:widowControl w:val="0"/>
        <w:autoSpaceDE w:val="0"/>
        <w:autoSpaceDN w:val="0"/>
        <w:adjustRightInd w:val="0"/>
        <w:jc w:val="both"/>
        <w:rPr>
          <w:u w:val="single"/>
        </w:rPr>
      </w:pPr>
      <w:r w:rsidRPr="008F0BB0">
        <w:rPr>
          <w:u w:val="single"/>
        </w:rPr>
        <w:t>Objednávateľ</w:t>
      </w:r>
      <w:r w:rsidR="000A50C4" w:rsidRPr="008F0BB0">
        <w:rPr>
          <w:u w:val="single"/>
        </w:rPr>
        <w:t>:</w:t>
      </w:r>
    </w:p>
    <w:p w14:paraId="44EB7316" w14:textId="77777777" w:rsidR="007E090D" w:rsidRPr="008F0BB0" w:rsidRDefault="007E090D" w:rsidP="00CB4CD9">
      <w:pPr>
        <w:widowControl w:val="0"/>
        <w:autoSpaceDE w:val="0"/>
        <w:autoSpaceDN w:val="0"/>
        <w:adjustRightInd w:val="0"/>
        <w:jc w:val="both"/>
        <w:rPr>
          <w:u w:val="single"/>
        </w:rPr>
      </w:pPr>
    </w:p>
    <w:p w14:paraId="6A355FB8" w14:textId="2DBE0AA7" w:rsidR="007F0EA9" w:rsidRPr="008F0BB0" w:rsidRDefault="007E090D" w:rsidP="00CB4CD9">
      <w:pPr>
        <w:widowControl w:val="0"/>
        <w:autoSpaceDE w:val="0"/>
        <w:autoSpaceDN w:val="0"/>
        <w:adjustRightInd w:val="0"/>
        <w:jc w:val="both"/>
        <w:rPr>
          <w:u w:val="single"/>
        </w:rPr>
      </w:pPr>
      <w:r w:rsidRPr="008F0BB0">
        <w:t>Názov:</w:t>
      </w:r>
      <w:r w:rsidRPr="008F0BB0">
        <w:tab/>
      </w:r>
      <w:r w:rsidRPr="008F0BB0">
        <w:tab/>
      </w:r>
      <w:r w:rsidRPr="008F0BB0">
        <w:tab/>
      </w:r>
      <w:r w:rsidR="007F0EA9" w:rsidRPr="008F0BB0">
        <w:rPr>
          <w:b/>
        </w:rPr>
        <w:t>Hlavné mesto Slovenskej republiky Bratislava</w:t>
      </w:r>
      <w:r w:rsidR="007F0EA9" w:rsidRPr="008F0BB0">
        <w:t xml:space="preserve">, </w:t>
      </w:r>
    </w:p>
    <w:p w14:paraId="1CA606C3" w14:textId="77777777" w:rsidR="007F0EA9" w:rsidRPr="008F0BB0" w:rsidRDefault="007F0EA9" w:rsidP="00CB4CD9">
      <w:pPr>
        <w:jc w:val="both"/>
      </w:pPr>
      <w:r w:rsidRPr="008F0BB0">
        <w:t xml:space="preserve">sídlo: </w:t>
      </w:r>
      <w:r w:rsidRPr="008F0BB0">
        <w:tab/>
      </w:r>
      <w:r w:rsidRPr="008F0BB0">
        <w:tab/>
      </w:r>
      <w:r w:rsidRPr="008F0BB0">
        <w:tab/>
        <w:t xml:space="preserve">Primaciálne nám. 1, 814 99 Bratislava </w:t>
      </w:r>
    </w:p>
    <w:p w14:paraId="285E366A" w14:textId="77777777" w:rsidR="007F0EA9" w:rsidRPr="008F0BB0" w:rsidRDefault="007F0EA9" w:rsidP="00CB4CD9">
      <w:pPr>
        <w:ind w:left="2127" w:hanging="2127"/>
        <w:jc w:val="both"/>
      </w:pPr>
      <w:r w:rsidRPr="008F0BB0">
        <w:t xml:space="preserve">zastúpenie: </w:t>
      </w:r>
      <w:r w:rsidRPr="008F0BB0">
        <w:tab/>
        <w:t xml:space="preserve">Ing. arch. Matúš Vallo, primátor, </w:t>
      </w:r>
    </w:p>
    <w:p w14:paraId="625214FF" w14:textId="77777777" w:rsidR="008E4A10" w:rsidRPr="008F0BB0" w:rsidRDefault="007F0EA9" w:rsidP="00CB4CD9">
      <w:pPr>
        <w:ind w:left="2124"/>
        <w:jc w:val="both"/>
      </w:pPr>
      <w:r w:rsidRPr="008F0BB0">
        <w:t>na základe poriadku č. Z 5 zo dňa 15.03.2022 (Podpisový poriadok) za primátora Ing. Tatiana Kratochvílová, 1. námestníčka primátora</w:t>
      </w:r>
      <w:r w:rsidRPr="008F0BB0" w:rsidDel="00F73024">
        <w:t xml:space="preserve"> </w:t>
      </w:r>
    </w:p>
    <w:p w14:paraId="415A569A" w14:textId="77B47DFC" w:rsidR="007F0EA9" w:rsidRPr="008F0BB0" w:rsidRDefault="007F0EA9" w:rsidP="00CB4CD9">
      <w:pPr>
        <w:jc w:val="both"/>
      </w:pPr>
      <w:r w:rsidRPr="008F0BB0">
        <w:t xml:space="preserve">IČO: </w:t>
      </w:r>
      <w:r w:rsidRPr="008F0BB0">
        <w:tab/>
      </w:r>
      <w:r w:rsidRPr="008F0BB0">
        <w:tab/>
      </w:r>
      <w:r w:rsidRPr="008F0BB0">
        <w:tab/>
        <w:t xml:space="preserve">00 603 481 </w:t>
      </w:r>
    </w:p>
    <w:p w14:paraId="41B92078" w14:textId="77777777" w:rsidR="007F0EA9" w:rsidRPr="008F0BB0" w:rsidRDefault="007F0EA9" w:rsidP="00CB4CD9">
      <w:pPr>
        <w:jc w:val="both"/>
      </w:pPr>
      <w:r w:rsidRPr="008F0BB0">
        <w:t xml:space="preserve">DIČ: </w:t>
      </w:r>
      <w:r w:rsidRPr="008F0BB0">
        <w:tab/>
      </w:r>
      <w:r w:rsidRPr="008F0BB0">
        <w:tab/>
      </w:r>
      <w:r w:rsidRPr="008F0BB0">
        <w:tab/>
        <w:t xml:space="preserve">2020372596 </w:t>
      </w:r>
    </w:p>
    <w:p w14:paraId="761F8337" w14:textId="27D82632" w:rsidR="007F0EA9" w:rsidRPr="008F0BB0" w:rsidRDefault="007F0EA9" w:rsidP="00CB4CD9">
      <w:pPr>
        <w:jc w:val="both"/>
      </w:pPr>
      <w:r w:rsidRPr="008F0BB0">
        <w:t xml:space="preserve">IČ DPH: </w:t>
      </w:r>
      <w:r w:rsidRPr="008F0BB0">
        <w:tab/>
      </w:r>
      <w:r w:rsidRPr="008F0BB0">
        <w:tab/>
      </w:r>
      <w:r w:rsidR="00B348C0" w:rsidRPr="008F0BB0">
        <w:tab/>
      </w:r>
      <w:r w:rsidRPr="008F0BB0">
        <w:t>SK2020372596</w:t>
      </w:r>
    </w:p>
    <w:p w14:paraId="31F9DD34" w14:textId="77777777" w:rsidR="007F0EA9" w:rsidRPr="008F0BB0" w:rsidRDefault="007F0EA9" w:rsidP="00CB4CD9">
      <w:pPr>
        <w:jc w:val="both"/>
      </w:pPr>
      <w:r w:rsidRPr="008F0BB0">
        <w:t xml:space="preserve">bankové spojenie: </w:t>
      </w:r>
      <w:r w:rsidRPr="008F0BB0">
        <w:tab/>
        <w:t xml:space="preserve">Československá obchodná banka, </w:t>
      </w:r>
      <w:proofErr w:type="spellStart"/>
      <w:r w:rsidRPr="008F0BB0">
        <w:t>a.s</w:t>
      </w:r>
      <w:proofErr w:type="spellEnd"/>
      <w:r w:rsidRPr="008F0BB0">
        <w:t>.</w:t>
      </w:r>
    </w:p>
    <w:p w14:paraId="59A7D00F" w14:textId="2A3E1EE3" w:rsidR="007F0EA9" w:rsidRPr="008F0BB0" w:rsidRDefault="007F0EA9" w:rsidP="00CB4CD9">
      <w:pPr>
        <w:jc w:val="both"/>
      </w:pPr>
      <w:r w:rsidRPr="008F0BB0">
        <w:t xml:space="preserve">číslo účtu (IBAN): </w:t>
      </w:r>
      <w:r w:rsidRPr="008F0BB0">
        <w:tab/>
      </w:r>
      <w:r w:rsidR="00B348C0" w:rsidRPr="008F0BB0">
        <w:tab/>
      </w:r>
      <w:r w:rsidRPr="008F0BB0">
        <w:t xml:space="preserve">SK72 7500 0000 0000 2582 7813 </w:t>
      </w:r>
    </w:p>
    <w:p w14:paraId="15E5A3D2" w14:textId="77777777" w:rsidR="007F0EA9" w:rsidRPr="008F0BB0" w:rsidRDefault="007F0EA9" w:rsidP="00CB4CD9">
      <w:pPr>
        <w:widowControl w:val="0"/>
        <w:autoSpaceDE w:val="0"/>
        <w:autoSpaceDN w:val="0"/>
        <w:adjustRightInd w:val="0"/>
        <w:jc w:val="both"/>
      </w:pPr>
      <w:r w:rsidRPr="008F0BB0">
        <w:t xml:space="preserve">kontakt(y) pre emailovú </w:t>
      </w:r>
    </w:p>
    <w:p w14:paraId="25CA76FF" w14:textId="653EF19F" w:rsidR="007F0EA9" w:rsidRPr="008F0BB0" w:rsidRDefault="007F0EA9" w:rsidP="00CB4CD9">
      <w:pPr>
        <w:widowControl w:val="0"/>
        <w:autoSpaceDE w:val="0"/>
        <w:autoSpaceDN w:val="0"/>
        <w:adjustRightInd w:val="0"/>
        <w:jc w:val="both"/>
      </w:pPr>
      <w:r w:rsidRPr="008F0BB0">
        <w:t>komunikáciu:</w:t>
      </w:r>
      <w:r w:rsidRPr="008F0BB0">
        <w:tab/>
      </w:r>
      <w:r w:rsidRPr="008F0BB0">
        <w:tab/>
      </w:r>
    </w:p>
    <w:p w14:paraId="6343E7F5" w14:textId="253D1151" w:rsidR="007F0EA9" w:rsidRPr="008F0BB0" w:rsidRDefault="007F0EA9" w:rsidP="00CB4CD9">
      <w:pPr>
        <w:widowControl w:val="0"/>
        <w:autoSpaceDE w:val="0"/>
        <w:autoSpaceDN w:val="0"/>
        <w:adjustRightInd w:val="0"/>
        <w:jc w:val="both"/>
      </w:pPr>
      <w:r w:rsidRPr="008F0BB0">
        <w:t>(ďalej len „</w:t>
      </w:r>
      <w:r w:rsidR="007E5BD5" w:rsidRPr="008F0BB0">
        <w:rPr>
          <w:b/>
          <w:bCs/>
        </w:rPr>
        <w:t>Objednávateľ</w:t>
      </w:r>
      <w:r w:rsidRPr="008F0BB0">
        <w:t>“)</w:t>
      </w:r>
    </w:p>
    <w:p w14:paraId="3F267B3E" w14:textId="77777777" w:rsidR="007F0EA9" w:rsidRPr="008F0BB0" w:rsidRDefault="007F0EA9" w:rsidP="00CB4CD9">
      <w:pPr>
        <w:widowControl w:val="0"/>
        <w:autoSpaceDE w:val="0"/>
        <w:autoSpaceDN w:val="0"/>
        <w:adjustRightInd w:val="0"/>
        <w:jc w:val="both"/>
      </w:pPr>
      <w:r w:rsidRPr="008F0BB0">
        <w:t>a</w:t>
      </w:r>
    </w:p>
    <w:p w14:paraId="4252E02D" w14:textId="77777777" w:rsidR="007F0EA9" w:rsidRPr="008F0BB0" w:rsidRDefault="007F0EA9" w:rsidP="00CB4CD9">
      <w:pPr>
        <w:widowControl w:val="0"/>
        <w:autoSpaceDE w:val="0"/>
        <w:autoSpaceDN w:val="0"/>
        <w:adjustRightInd w:val="0"/>
        <w:jc w:val="both"/>
      </w:pPr>
    </w:p>
    <w:p w14:paraId="006EF259" w14:textId="086FE984" w:rsidR="007F0EA9" w:rsidRPr="008F0BB0" w:rsidRDefault="007E090D" w:rsidP="00CB4CD9">
      <w:pPr>
        <w:widowControl w:val="0"/>
        <w:autoSpaceDE w:val="0"/>
        <w:autoSpaceDN w:val="0"/>
        <w:adjustRightInd w:val="0"/>
        <w:jc w:val="both"/>
        <w:rPr>
          <w:u w:val="single"/>
        </w:rPr>
      </w:pPr>
      <w:r w:rsidRPr="008F0BB0">
        <w:rPr>
          <w:u w:val="single"/>
        </w:rPr>
        <w:t>Dodávateľ:</w:t>
      </w:r>
    </w:p>
    <w:p w14:paraId="485E2167" w14:textId="77777777" w:rsidR="007E090D" w:rsidRPr="008F0BB0" w:rsidRDefault="007E090D" w:rsidP="00CB4CD9">
      <w:pPr>
        <w:widowControl w:val="0"/>
        <w:autoSpaceDE w:val="0"/>
        <w:autoSpaceDN w:val="0"/>
        <w:adjustRightInd w:val="0"/>
        <w:jc w:val="both"/>
        <w:rPr>
          <w:u w:val="single"/>
        </w:rPr>
      </w:pPr>
    </w:p>
    <w:p w14:paraId="3B53E533" w14:textId="6532DEE4" w:rsidR="007F0EA9" w:rsidRPr="008F0BB0" w:rsidRDefault="007F0EA9" w:rsidP="00CB4CD9">
      <w:pPr>
        <w:widowControl w:val="0"/>
        <w:autoSpaceDE w:val="0"/>
        <w:autoSpaceDN w:val="0"/>
        <w:adjustRightInd w:val="0"/>
        <w:ind w:left="2127" w:hanging="2127"/>
        <w:jc w:val="both"/>
        <w:rPr>
          <w:kern w:val="1"/>
          <w:lang w:eastAsia="ar-SA"/>
        </w:rPr>
      </w:pPr>
      <w:r w:rsidRPr="008F0BB0">
        <w:rPr>
          <w:kern w:val="1"/>
          <w:lang w:eastAsia="ar-SA"/>
        </w:rPr>
        <w:t xml:space="preserve">sídlo: </w:t>
      </w:r>
      <w:r w:rsidRPr="008F0BB0">
        <w:rPr>
          <w:kern w:val="1"/>
          <w:lang w:eastAsia="ar-SA"/>
        </w:rPr>
        <w:tab/>
        <w:t xml:space="preserve"> </w:t>
      </w:r>
    </w:p>
    <w:p w14:paraId="1C8C9718" w14:textId="6B9DC976" w:rsidR="007F0EA9" w:rsidRPr="008F0BB0" w:rsidRDefault="007F0EA9" w:rsidP="00CB4CD9">
      <w:pPr>
        <w:widowControl w:val="0"/>
        <w:autoSpaceDE w:val="0"/>
        <w:autoSpaceDN w:val="0"/>
        <w:adjustRightInd w:val="0"/>
        <w:ind w:left="2127" w:hanging="2127"/>
        <w:jc w:val="both"/>
        <w:rPr>
          <w:kern w:val="1"/>
          <w:lang w:eastAsia="ar-SA"/>
        </w:rPr>
      </w:pPr>
      <w:r w:rsidRPr="008F0BB0">
        <w:t xml:space="preserve">zastúpená: </w:t>
      </w:r>
      <w:r w:rsidRPr="008F0BB0">
        <w:tab/>
      </w:r>
    </w:p>
    <w:p w14:paraId="3B7E6B51" w14:textId="180FCC27" w:rsidR="007F0EA9" w:rsidRPr="008F0BB0" w:rsidRDefault="007F0EA9" w:rsidP="00CB4CD9">
      <w:pPr>
        <w:widowControl w:val="0"/>
        <w:autoSpaceDE w:val="0"/>
        <w:autoSpaceDN w:val="0"/>
        <w:adjustRightInd w:val="0"/>
        <w:ind w:left="2127" w:hanging="2127"/>
        <w:jc w:val="both"/>
        <w:rPr>
          <w:kern w:val="1"/>
          <w:lang w:eastAsia="ar-SA"/>
        </w:rPr>
      </w:pPr>
      <w:r w:rsidRPr="008F0BB0">
        <w:t xml:space="preserve">IČO: </w:t>
      </w:r>
      <w:r w:rsidRPr="008F0BB0">
        <w:tab/>
      </w:r>
    </w:p>
    <w:p w14:paraId="7BE7E002" w14:textId="31179FDA" w:rsidR="007F0EA9" w:rsidRPr="008F0BB0" w:rsidRDefault="007F0EA9" w:rsidP="00CB4CD9">
      <w:pPr>
        <w:widowControl w:val="0"/>
        <w:autoSpaceDE w:val="0"/>
        <w:autoSpaceDN w:val="0"/>
        <w:adjustRightInd w:val="0"/>
        <w:jc w:val="both"/>
        <w:rPr>
          <w:kern w:val="1"/>
          <w:lang w:eastAsia="ar-SA"/>
        </w:rPr>
      </w:pPr>
      <w:r w:rsidRPr="008F0BB0">
        <w:t xml:space="preserve">DIČ: </w:t>
      </w:r>
      <w:r w:rsidRPr="008F0BB0">
        <w:tab/>
      </w:r>
      <w:r w:rsidRPr="008F0BB0">
        <w:tab/>
      </w:r>
      <w:r w:rsidRPr="008F0BB0">
        <w:tab/>
      </w:r>
      <w:r w:rsidRPr="008F0BB0">
        <w:rPr>
          <w:kern w:val="1"/>
          <w:lang w:eastAsia="ar-SA"/>
        </w:rPr>
        <w:t xml:space="preserve"> </w:t>
      </w:r>
    </w:p>
    <w:p w14:paraId="0989A7EA" w14:textId="725C440F" w:rsidR="007F0EA9" w:rsidRPr="008F0BB0" w:rsidRDefault="007F0EA9" w:rsidP="00CB4CD9">
      <w:pPr>
        <w:widowControl w:val="0"/>
        <w:autoSpaceDE w:val="0"/>
        <w:autoSpaceDN w:val="0"/>
        <w:adjustRightInd w:val="0"/>
        <w:jc w:val="both"/>
      </w:pPr>
      <w:r w:rsidRPr="008F0BB0">
        <w:t xml:space="preserve">IČ DPH: </w:t>
      </w:r>
      <w:r w:rsidRPr="008F0BB0">
        <w:tab/>
      </w:r>
      <w:r w:rsidRPr="008F0BB0">
        <w:tab/>
      </w:r>
    </w:p>
    <w:p w14:paraId="00FB60CD" w14:textId="58ABF9CB" w:rsidR="007F0EA9" w:rsidRPr="008F0BB0" w:rsidRDefault="007F0EA9" w:rsidP="00CB4CD9">
      <w:pPr>
        <w:widowControl w:val="0"/>
        <w:autoSpaceDE w:val="0"/>
        <w:autoSpaceDN w:val="0"/>
        <w:adjustRightInd w:val="0"/>
        <w:ind w:left="2127" w:hanging="2127"/>
        <w:jc w:val="both"/>
      </w:pPr>
      <w:r w:rsidRPr="008F0BB0">
        <w:t xml:space="preserve">zápis: </w:t>
      </w:r>
      <w:r w:rsidRPr="008F0BB0">
        <w:tab/>
        <w:t xml:space="preserve"> </w:t>
      </w:r>
    </w:p>
    <w:p w14:paraId="46BD5311" w14:textId="589AD4CF" w:rsidR="007F0EA9" w:rsidRPr="008F0BB0" w:rsidRDefault="007F0EA9" w:rsidP="00CB4CD9">
      <w:pPr>
        <w:widowControl w:val="0"/>
        <w:autoSpaceDE w:val="0"/>
        <w:autoSpaceDN w:val="0"/>
        <w:adjustRightInd w:val="0"/>
        <w:ind w:left="1416" w:hanging="1416"/>
        <w:jc w:val="both"/>
        <w:rPr>
          <w:kern w:val="1"/>
          <w:lang w:eastAsia="ar-SA"/>
        </w:rPr>
      </w:pPr>
      <w:r w:rsidRPr="008F0BB0">
        <w:t xml:space="preserve">bankové spojenie: </w:t>
      </w:r>
      <w:r w:rsidRPr="008F0BB0">
        <w:tab/>
      </w:r>
    </w:p>
    <w:p w14:paraId="68288EAA" w14:textId="46E2F0E6" w:rsidR="007F0EA9" w:rsidRPr="008F0BB0" w:rsidRDefault="007F0EA9" w:rsidP="00CB4CD9">
      <w:pPr>
        <w:widowControl w:val="0"/>
        <w:autoSpaceDE w:val="0"/>
        <w:autoSpaceDN w:val="0"/>
        <w:adjustRightInd w:val="0"/>
        <w:ind w:left="1416" w:hanging="1416"/>
        <w:jc w:val="both"/>
        <w:rPr>
          <w:kern w:val="1"/>
          <w:lang w:eastAsia="ar-SA"/>
        </w:rPr>
      </w:pPr>
      <w:r w:rsidRPr="008F0BB0">
        <w:t>číslo účtu (IBAN):</w:t>
      </w:r>
      <w:r w:rsidRPr="008F0BB0">
        <w:tab/>
      </w:r>
    </w:p>
    <w:p w14:paraId="76F5ECBE" w14:textId="77777777" w:rsidR="007F0EA9" w:rsidRPr="008F0BB0" w:rsidRDefault="007F0EA9" w:rsidP="00CB4CD9">
      <w:pPr>
        <w:widowControl w:val="0"/>
        <w:autoSpaceDE w:val="0"/>
        <w:autoSpaceDN w:val="0"/>
        <w:adjustRightInd w:val="0"/>
        <w:jc w:val="both"/>
      </w:pPr>
      <w:r w:rsidRPr="008F0BB0">
        <w:t xml:space="preserve">kontakt(y) pre emailovú </w:t>
      </w:r>
    </w:p>
    <w:p w14:paraId="53881ED2" w14:textId="3A4F6601" w:rsidR="007F0EA9" w:rsidRPr="008F0BB0" w:rsidRDefault="007F0EA9" w:rsidP="00CB4CD9">
      <w:pPr>
        <w:widowControl w:val="0"/>
        <w:autoSpaceDE w:val="0"/>
        <w:autoSpaceDN w:val="0"/>
        <w:adjustRightInd w:val="0"/>
        <w:jc w:val="both"/>
      </w:pPr>
      <w:r w:rsidRPr="008F0BB0">
        <w:t>komunikáciu:</w:t>
      </w:r>
      <w:r w:rsidRPr="008F0BB0">
        <w:tab/>
      </w:r>
      <w:r w:rsidRPr="008F0BB0">
        <w:tab/>
      </w:r>
    </w:p>
    <w:p w14:paraId="28134A6A" w14:textId="16BCB748" w:rsidR="007F0EA9" w:rsidRPr="008F0BB0" w:rsidRDefault="007F0EA9" w:rsidP="00CB4CD9">
      <w:pPr>
        <w:widowControl w:val="0"/>
        <w:autoSpaceDE w:val="0"/>
        <w:autoSpaceDN w:val="0"/>
        <w:adjustRightInd w:val="0"/>
        <w:jc w:val="both"/>
        <w:rPr>
          <w:kern w:val="1"/>
        </w:rPr>
      </w:pPr>
      <w:r w:rsidRPr="008F0BB0">
        <w:t xml:space="preserve">(ďalej len </w:t>
      </w:r>
      <w:r w:rsidR="00A30BF0" w:rsidRPr="008F0BB0">
        <w:t>„</w:t>
      </w:r>
      <w:r w:rsidR="00A30BF0" w:rsidRPr="008F0BB0">
        <w:rPr>
          <w:b/>
        </w:rPr>
        <w:t>Dodávateľ</w:t>
      </w:r>
      <w:r w:rsidRPr="008F0BB0">
        <w:t>“)</w:t>
      </w:r>
    </w:p>
    <w:p w14:paraId="071A7C1C" w14:textId="77777777" w:rsidR="007F0EA9" w:rsidRPr="008F0BB0" w:rsidRDefault="007F0EA9" w:rsidP="00CB4CD9">
      <w:pPr>
        <w:widowControl w:val="0"/>
        <w:autoSpaceDE w:val="0"/>
        <w:autoSpaceDN w:val="0"/>
        <w:adjustRightInd w:val="0"/>
        <w:jc w:val="both"/>
      </w:pPr>
    </w:p>
    <w:p w14:paraId="1E17E91C" w14:textId="1CFFE4FC" w:rsidR="007F0EA9" w:rsidRPr="008F0BB0" w:rsidRDefault="007F0EA9" w:rsidP="00CB4CD9">
      <w:pPr>
        <w:widowControl w:val="0"/>
        <w:autoSpaceDE w:val="0"/>
        <w:autoSpaceDN w:val="0"/>
        <w:adjustRightInd w:val="0"/>
        <w:jc w:val="both"/>
      </w:pPr>
      <w:r w:rsidRPr="008F0BB0">
        <w:t>(</w:t>
      </w:r>
      <w:r w:rsidR="007E5BD5" w:rsidRPr="008F0BB0">
        <w:t>Objednávateľ</w:t>
      </w:r>
      <w:r w:rsidR="00A30BF0" w:rsidRPr="008F0BB0">
        <w:t xml:space="preserve"> a </w:t>
      </w:r>
      <w:r w:rsidR="000E3CA9" w:rsidRPr="008F0BB0">
        <w:t>D</w:t>
      </w:r>
      <w:r w:rsidR="00A30BF0" w:rsidRPr="008F0BB0">
        <w:t>odávateľ</w:t>
      </w:r>
      <w:r w:rsidRPr="008F0BB0">
        <w:t xml:space="preserve"> ďalej spoločne aj „</w:t>
      </w:r>
      <w:r w:rsidRPr="008F0BB0">
        <w:rPr>
          <w:b/>
          <w:bCs/>
        </w:rPr>
        <w:t>Zmluvné strany</w:t>
      </w:r>
      <w:r w:rsidRPr="008F0BB0">
        <w:t>“ a jednotlivo „</w:t>
      </w:r>
      <w:r w:rsidRPr="008F0BB0">
        <w:rPr>
          <w:b/>
          <w:bCs/>
        </w:rPr>
        <w:t>Zmluvná strana</w:t>
      </w:r>
      <w:r w:rsidRPr="008F0BB0">
        <w:t>“)</w:t>
      </w:r>
    </w:p>
    <w:p w14:paraId="2267113A" w14:textId="77777777" w:rsidR="00B310D1" w:rsidRPr="008F0BB0" w:rsidRDefault="00A30BF0" w:rsidP="0023387B">
      <w:pPr>
        <w:pStyle w:val="Nadpis1"/>
        <w:spacing w:before="0" w:after="120"/>
      </w:pPr>
      <w:r w:rsidRPr="008F0BB0">
        <w:br w:type="page"/>
      </w:r>
      <w:r w:rsidR="00B310D1" w:rsidRPr="008F0BB0">
        <w:lastRenderedPageBreak/>
        <w:t>Preambula</w:t>
      </w:r>
    </w:p>
    <w:p w14:paraId="670CA972" w14:textId="43ED0A81" w:rsidR="00B310D1" w:rsidRPr="008F0BB0" w:rsidRDefault="00B310D1" w:rsidP="007B2BD3">
      <w:pPr>
        <w:pStyle w:val="Odsekzoznamu"/>
        <w:numPr>
          <w:ilvl w:val="0"/>
          <w:numId w:val="53"/>
        </w:numPr>
        <w:spacing w:after="120"/>
        <w:ind w:left="426" w:hanging="426"/>
        <w:contextualSpacing w:val="0"/>
        <w:jc w:val="both"/>
        <w:rPr>
          <w:szCs w:val="21"/>
        </w:rPr>
      </w:pPr>
      <w:r w:rsidRPr="008F0BB0">
        <w:rPr>
          <w:szCs w:val="21"/>
        </w:rPr>
        <w:t>Táto Zmluva sa uzatvára ako výsledok použitia postupu podľa zákona č. 343/2015 Z. z. o verejnom obstarávaní a o zmene a doplnení niektorých zákonov v znení neskorších predpisov (ďalej ako „</w:t>
      </w:r>
      <w:r w:rsidRPr="008F0BB0">
        <w:rPr>
          <w:b/>
          <w:bCs/>
          <w:szCs w:val="21"/>
        </w:rPr>
        <w:t>zákon o verejnom obstarávaní</w:t>
      </w:r>
      <w:r w:rsidRPr="008F0BB0">
        <w:rPr>
          <w:szCs w:val="21"/>
        </w:rPr>
        <w:t xml:space="preserve">“ alebo </w:t>
      </w:r>
      <w:r w:rsidRPr="008F0BB0">
        <w:rPr>
          <w:b/>
          <w:bCs/>
          <w:szCs w:val="21"/>
        </w:rPr>
        <w:t>„ZVO“</w:t>
      </w:r>
      <w:r w:rsidRPr="008F0BB0">
        <w:rPr>
          <w:szCs w:val="21"/>
        </w:rPr>
        <w:t xml:space="preserve">). </w:t>
      </w:r>
    </w:p>
    <w:p w14:paraId="6BCD7046" w14:textId="603D8084" w:rsidR="00B310D1" w:rsidRPr="008F0BB0" w:rsidRDefault="00B310D1" w:rsidP="006A2343">
      <w:pPr>
        <w:pStyle w:val="Odsekzoznamu"/>
        <w:numPr>
          <w:ilvl w:val="0"/>
          <w:numId w:val="53"/>
        </w:numPr>
        <w:spacing w:after="120"/>
        <w:ind w:left="425" w:hanging="425"/>
        <w:contextualSpacing w:val="0"/>
        <w:jc w:val="both"/>
      </w:pPr>
      <w:r w:rsidRPr="008F0BB0">
        <w:t xml:space="preserve">Zmluvné strany berú na vedomie, že </w:t>
      </w:r>
      <w:r w:rsidR="007E5BD5" w:rsidRPr="008F0BB0">
        <w:t>Objednávateľ</w:t>
      </w:r>
      <w:r w:rsidRPr="008F0BB0">
        <w:t xml:space="preserve">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35922EB" w14:textId="35758610" w:rsidR="00B310D1" w:rsidRPr="008F0BB0" w:rsidRDefault="7DBC2EF4" w:rsidP="006A2343">
      <w:pPr>
        <w:pStyle w:val="Odsekzoznamu"/>
        <w:numPr>
          <w:ilvl w:val="0"/>
          <w:numId w:val="53"/>
        </w:numPr>
        <w:spacing w:after="120"/>
        <w:ind w:left="425" w:hanging="425"/>
        <w:contextualSpacing w:val="0"/>
        <w:jc w:val="both"/>
      </w:pPr>
      <w:r w:rsidRPr="008F0BB0">
        <w:t xml:space="preserve">Dodávateľ </w:t>
      </w:r>
      <w:r w:rsidR="1741C84E" w:rsidRPr="008F0BB0">
        <w:t xml:space="preserve">záväzne prehlasuje, že je a počas celého trvania Zmluvy bude zapísaný v registri partnerov verejného sektora v zmysle § 11 zákona o verejnom obstarávaní. </w:t>
      </w:r>
    </w:p>
    <w:p w14:paraId="4D9D6404" w14:textId="031446C9" w:rsidR="00B310D1" w:rsidRPr="008F0BB0" w:rsidRDefault="68E5A542" w:rsidP="006A2343">
      <w:pPr>
        <w:pStyle w:val="Odsekzoznamu"/>
        <w:numPr>
          <w:ilvl w:val="0"/>
          <w:numId w:val="53"/>
        </w:numPr>
        <w:spacing w:after="120"/>
        <w:ind w:left="425" w:hanging="425"/>
        <w:contextualSpacing w:val="0"/>
        <w:jc w:val="both"/>
      </w:pPr>
      <w:r w:rsidRPr="008F0BB0">
        <w:t>Dodávateľ</w:t>
      </w:r>
      <w:r w:rsidR="1741C84E" w:rsidRPr="008F0BB0">
        <w:t xml:space="preserve">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7A61753F" w14:textId="525ED7B1" w:rsidR="009722F5" w:rsidRPr="008F0BB0" w:rsidRDefault="00B310D1" w:rsidP="136B056A">
      <w:pPr>
        <w:numPr>
          <w:ilvl w:val="0"/>
          <w:numId w:val="53"/>
        </w:numPr>
        <w:spacing w:after="120"/>
        <w:ind w:left="426" w:hanging="426"/>
        <w:contextualSpacing/>
        <w:jc w:val="both"/>
        <w:rPr>
          <w:b/>
          <w:bCs/>
          <w:snapToGrid w:val="0"/>
          <w:lang w:eastAsia="cs-CZ"/>
        </w:rPr>
      </w:pPr>
      <w:r w:rsidRPr="008F0BB0">
        <w:t xml:space="preserve">Zmluvné strany berú na vedomie, že predpokladom realizácie </w:t>
      </w:r>
      <w:r w:rsidR="006B7EC0" w:rsidRPr="008F0BB0">
        <w:t>D</w:t>
      </w:r>
      <w:r w:rsidRPr="008F0BB0">
        <w:t xml:space="preserve">iela je pridelenie </w:t>
      </w:r>
      <w:r w:rsidR="00D271CC" w:rsidRPr="008F0BB0">
        <w:t>nenávratného finančného príspevku</w:t>
      </w:r>
      <w:r w:rsidRPr="008F0BB0">
        <w:t xml:space="preserve"> Ministerstvom dopravy a  výstavby SR (ďalej tiež „</w:t>
      </w:r>
      <w:r w:rsidR="00D271CC" w:rsidRPr="008F0BB0">
        <w:rPr>
          <w:b/>
          <w:bCs/>
        </w:rPr>
        <w:t>NFP</w:t>
      </w:r>
      <w:r w:rsidRPr="008F0BB0">
        <w:t>“) umožňujúc</w:t>
      </w:r>
      <w:r w:rsidR="000D16EF" w:rsidRPr="008F0BB0">
        <w:t>eho</w:t>
      </w:r>
      <w:r w:rsidRPr="008F0BB0">
        <w:t xml:space="preserve"> spolufinancovanie predmetu Zmluvy</w:t>
      </w:r>
      <w:r w:rsidR="00AE14E4" w:rsidRPr="008F0BB0">
        <w:t xml:space="preserve"> </w:t>
      </w:r>
      <w:r w:rsidR="00D94677" w:rsidRPr="008F0BB0">
        <w:t>(na realizáciu prác )</w:t>
      </w:r>
      <w:r w:rsidR="00AE14E4" w:rsidRPr="008F0BB0">
        <w:t xml:space="preserve"> ako aj tejto Zmluvy</w:t>
      </w:r>
      <w:r w:rsidRPr="008F0BB0">
        <w:t xml:space="preserve">, a to v súlade s podmienkami </w:t>
      </w:r>
      <w:r w:rsidR="000D16EF" w:rsidRPr="008F0BB0">
        <w:t xml:space="preserve">príslušných </w:t>
      </w:r>
      <w:r w:rsidRPr="008F0BB0">
        <w:t>právnych predpisov</w:t>
      </w:r>
      <w:r w:rsidR="000D16EF" w:rsidRPr="008F0BB0">
        <w:t xml:space="preserve"> špecifikovaných v tejto Zmluve</w:t>
      </w:r>
      <w:r w:rsidRPr="008F0BB0">
        <w:t xml:space="preserve">. V prípade, že </w:t>
      </w:r>
      <w:r w:rsidR="008808C1" w:rsidRPr="008F0BB0">
        <w:t>NFP</w:t>
      </w:r>
      <w:r w:rsidRPr="008F0BB0">
        <w:t xml:space="preserve"> </w:t>
      </w:r>
      <w:r w:rsidR="00B8310B" w:rsidRPr="008F0BB0">
        <w:t>od</w:t>
      </w:r>
      <w:r w:rsidRPr="008F0BB0">
        <w:t xml:space="preserve"> Ministerstva dopravy a výstavby SR alebo kt</w:t>
      </w:r>
      <w:r w:rsidR="008808C1" w:rsidRPr="008F0BB0">
        <w:t xml:space="preserve">orákoľvek jeho časť </w:t>
      </w:r>
      <w:r w:rsidRPr="008F0BB0">
        <w:t>nebu</w:t>
      </w:r>
      <w:r w:rsidR="008808C1" w:rsidRPr="008F0BB0">
        <w:t>dú</w:t>
      </w:r>
      <w:r w:rsidRPr="008F0BB0">
        <w:t xml:space="preserve"> </w:t>
      </w:r>
      <w:r w:rsidR="007E5BD5" w:rsidRPr="008F0BB0">
        <w:t>Objednávateľ</w:t>
      </w:r>
      <w:r w:rsidRPr="008F0BB0">
        <w:t xml:space="preserve">ovi poskytnuté, </w:t>
      </w:r>
      <w:r w:rsidR="007E5BD5" w:rsidRPr="008F0BB0">
        <w:t>Objednávateľ</w:t>
      </w:r>
      <w:r w:rsidRPr="008F0BB0">
        <w:t xml:space="preserve"> má právo jednostranne odstúpiť od Zmluvy a </w:t>
      </w:r>
      <w:r w:rsidR="008808C1" w:rsidRPr="008F0BB0">
        <w:t>Dodávateľovi</w:t>
      </w:r>
      <w:r w:rsidRPr="008F0BB0">
        <w:t xml:space="preserve"> z tohto dôvodu nevzniká nárok na náhradu škody v žiadnom rozsahu. </w:t>
      </w:r>
      <w:r w:rsidRPr="008F0BB0">
        <w:br/>
      </w:r>
    </w:p>
    <w:p w14:paraId="30411D67" w14:textId="77777777" w:rsidR="00D47C81" w:rsidRPr="008F0BB0" w:rsidRDefault="00874C96" w:rsidP="006A2343">
      <w:pPr>
        <w:pStyle w:val="Nadpis1"/>
        <w:spacing w:before="0" w:after="120"/>
        <w:contextualSpacing/>
      </w:pPr>
      <w:r w:rsidRPr="008F0BB0">
        <w:t>Článok 1</w:t>
      </w:r>
    </w:p>
    <w:p w14:paraId="3EB11601" w14:textId="61DE827F" w:rsidR="00B525E1" w:rsidRPr="008F0BB0" w:rsidRDefault="00874C96" w:rsidP="0023387B">
      <w:pPr>
        <w:pStyle w:val="Nadpis2"/>
        <w:spacing w:before="0" w:after="120"/>
        <w:contextualSpacing/>
      </w:pPr>
      <w:r w:rsidRPr="008F0BB0">
        <w:t>Predmet zmluvy</w:t>
      </w:r>
    </w:p>
    <w:p w14:paraId="6E69D806" w14:textId="2A9BD1E4" w:rsidR="0022533F" w:rsidRPr="008F0BB0" w:rsidRDefault="6EC4BC6B" w:rsidP="7F112EBA">
      <w:pPr>
        <w:pStyle w:val="Odsekzoznamu"/>
        <w:numPr>
          <w:ilvl w:val="0"/>
          <w:numId w:val="55"/>
        </w:numPr>
        <w:autoSpaceDE w:val="0"/>
        <w:autoSpaceDN w:val="0"/>
        <w:adjustRightInd w:val="0"/>
        <w:spacing w:after="120"/>
        <w:ind w:left="425" w:hanging="425"/>
        <w:contextualSpacing w:val="0"/>
        <w:jc w:val="both"/>
      </w:pPr>
      <w:r w:rsidRPr="008F0BB0">
        <w:t>Predmetom tejto Zmluvy je záväzok Dodávateľa poskytovať</w:t>
      </w:r>
      <w:r w:rsidR="2DC8BD56" w:rsidRPr="008F0BB0">
        <w:t>, za podmienok uvedených v tejto zmluve a v súlade s</w:t>
      </w:r>
      <w:r w:rsidR="322D70F3" w:rsidRPr="008F0BB0">
        <w:t> </w:t>
      </w:r>
      <w:r w:rsidR="2DC8BD56" w:rsidRPr="008F0BB0">
        <w:t>povinnosťami</w:t>
      </w:r>
      <w:r w:rsidR="322D70F3" w:rsidRPr="008F0BB0">
        <w:t xml:space="preserve"> </w:t>
      </w:r>
      <w:r w:rsidR="2DC8BD56" w:rsidRPr="008F0BB0">
        <w:t>a právomocami Stavebného dozoru (ďalej aj „</w:t>
      </w:r>
      <w:r w:rsidR="2DC8BD56" w:rsidRPr="008F0BB0">
        <w:rPr>
          <w:b/>
          <w:bCs/>
        </w:rPr>
        <w:t>SD</w:t>
      </w:r>
      <w:r w:rsidR="2DC8BD56" w:rsidRPr="008F0BB0">
        <w:t>“) definovanými Zmluvou (na realizáciu prác),</w:t>
      </w:r>
      <w:r w:rsidR="322D70F3" w:rsidRPr="008F0BB0">
        <w:t xml:space="preserve"> </w:t>
      </w:r>
      <w:r w:rsidR="2DC8BD56" w:rsidRPr="008F0BB0">
        <w:t>ktorá bude výsledkom verejného obstarávania pre výber Zhotoviteľa na uskutočnenie stavebných</w:t>
      </w:r>
      <w:r w:rsidR="322D70F3" w:rsidRPr="008F0BB0">
        <w:t xml:space="preserve"> </w:t>
      </w:r>
      <w:r w:rsidR="2DC8BD56" w:rsidRPr="008F0BB0">
        <w:t xml:space="preserve">prác v rámci projektu </w:t>
      </w:r>
      <w:r w:rsidR="2DC8BD56" w:rsidRPr="008F0BB0">
        <w:rPr>
          <w:b/>
          <w:bCs/>
        </w:rPr>
        <w:t>„</w:t>
      </w:r>
      <w:r w:rsidR="6D06F80E" w:rsidRPr="008F0BB0">
        <w:rPr>
          <w:b/>
          <w:bCs/>
        </w:rPr>
        <w:t>Nové dopravné prepojenie II/505 s MČ Dúbravka</w:t>
      </w:r>
      <w:r w:rsidR="25556180" w:rsidRPr="008F0BB0">
        <w:rPr>
          <w:b/>
          <w:bCs/>
        </w:rPr>
        <w:t>“</w:t>
      </w:r>
      <w:r w:rsidR="6D06F80E" w:rsidRPr="008F0BB0">
        <w:t xml:space="preserve"> </w:t>
      </w:r>
      <w:r w:rsidR="2DC8BD56" w:rsidRPr="008F0BB0">
        <w:t>(ďalej aj</w:t>
      </w:r>
      <w:r w:rsidR="322D70F3" w:rsidRPr="008F0BB0">
        <w:t xml:space="preserve"> </w:t>
      </w:r>
      <w:r w:rsidR="2DC8BD56" w:rsidRPr="008F0BB0">
        <w:t>„</w:t>
      </w:r>
      <w:r w:rsidR="2DC8BD56" w:rsidRPr="008F0BB0">
        <w:rPr>
          <w:b/>
          <w:bCs/>
        </w:rPr>
        <w:t>Dielo</w:t>
      </w:r>
      <w:r w:rsidR="2DC8BD56" w:rsidRPr="008F0BB0">
        <w:t xml:space="preserve">"), poskytovať pre </w:t>
      </w:r>
      <w:r w:rsidR="6F9B9F72" w:rsidRPr="008F0BB0">
        <w:t>Objednávateľ</w:t>
      </w:r>
      <w:r w:rsidR="2DC8BD56" w:rsidRPr="008F0BB0">
        <w:t>a všetky vyžadované služby výkonu činnosti Stavebného</w:t>
      </w:r>
      <w:r w:rsidR="322D70F3" w:rsidRPr="008F0BB0">
        <w:t xml:space="preserve"> </w:t>
      </w:r>
      <w:r w:rsidR="2DC8BD56" w:rsidRPr="008F0BB0">
        <w:t>dozoru a jeho tímu (ďalej len „</w:t>
      </w:r>
      <w:r w:rsidR="2DC8BD56" w:rsidRPr="008F0BB0">
        <w:rPr>
          <w:b/>
          <w:bCs/>
        </w:rPr>
        <w:t>poskytnutie služby</w:t>
      </w:r>
      <w:r w:rsidR="2DC8BD56" w:rsidRPr="008F0BB0">
        <w:t>") na predmetnom Diele</w:t>
      </w:r>
      <w:r w:rsidR="085CD15D" w:rsidRPr="008F0BB0">
        <w:t>, ktoré sú špecifikované</w:t>
      </w:r>
      <w:r w:rsidR="497D383A" w:rsidRPr="008F0BB0">
        <w:t xml:space="preserve"> v tomto článku a</w:t>
      </w:r>
      <w:r w:rsidR="085CD15D" w:rsidRPr="008F0BB0">
        <w:t xml:space="preserve"> v neoddeliteľnej Prílohe č. 1</w:t>
      </w:r>
      <w:r w:rsidR="3A46A762" w:rsidRPr="008F0BB0">
        <w:t xml:space="preserve"> </w:t>
      </w:r>
      <w:r w:rsidR="085CD15D" w:rsidRPr="008F0BB0">
        <w:t>tejto Zmluvy</w:t>
      </w:r>
      <w:r w:rsidR="79908D2F" w:rsidRPr="008F0BB0">
        <w:t>.</w:t>
      </w:r>
    </w:p>
    <w:p w14:paraId="59D2D5FF" w14:textId="1DC58965" w:rsidR="00E24212" w:rsidRPr="008F0BB0" w:rsidRDefault="1726B908" w:rsidP="7C39E292">
      <w:pPr>
        <w:pStyle w:val="Odsekzoznamu"/>
        <w:numPr>
          <w:ilvl w:val="0"/>
          <w:numId w:val="55"/>
        </w:numPr>
        <w:spacing w:after="120"/>
        <w:ind w:left="425" w:hanging="425"/>
        <w:contextualSpacing w:val="0"/>
        <w:jc w:val="both"/>
      </w:pPr>
      <w:r w:rsidRPr="008F0BB0">
        <w:t xml:space="preserve">Dodávateľ sa zaväzuje, že Odborné činnosti bude vykonávať, na vlastnú zodpovednosť, riadne, s odbornou starostlivosťou a podľa pokynov </w:t>
      </w:r>
      <w:r w:rsidR="454C759B" w:rsidRPr="008F0BB0">
        <w:t xml:space="preserve"> </w:t>
      </w:r>
      <w:r w:rsidR="3D174918" w:rsidRPr="008F0BB0">
        <w:t>Objednávateľ</w:t>
      </w:r>
      <w:r w:rsidR="454C759B" w:rsidRPr="008F0BB0">
        <w:t>a.</w:t>
      </w:r>
    </w:p>
    <w:p w14:paraId="16E80906" w14:textId="5D7A0A8C" w:rsidR="00E24212" w:rsidRPr="008F0BB0" w:rsidRDefault="15E77EE8" w:rsidP="136B056A">
      <w:pPr>
        <w:pStyle w:val="Odsekzoznamu"/>
        <w:numPr>
          <w:ilvl w:val="0"/>
          <w:numId w:val="55"/>
        </w:numPr>
        <w:spacing w:after="120"/>
        <w:ind w:left="426" w:hanging="426"/>
        <w:contextualSpacing w:val="0"/>
        <w:jc w:val="both"/>
      </w:pPr>
      <w:r w:rsidRPr="008F0BB0">
        <w:t>Dodávateľ sa zaväzuje vykonávať Odborné činnosti prostredníctvom svojich zamestnancov, prípadne v spolupráci so subdodávateľmi po predchádzajúcom</w:t>
      </w:r>
      <w:r w:rsidR="69CC1D0C" w:rsidRPr="008F0BB0">
        <w:t xml:space="preserve"> písomnom</w:t>
      </w:r>
      <w:r w:rsidRPr="008F0BB0">
        <w:t xml:space="preserve"> súhlase  Objednávateľa</w:t>
      </w:r>
      <w:r w:rsidR="66AF3700" w:rsidRPr="008F0BB0">
        <w:t>.</w:t>
      </w:r>
      <w:r w:rsidRPr="008F0BB0">
        <w:t xml:space="preserve">   V prípade spolupráce so subdodávateľmi má  Dodávateľ zodpovednosť, akoby činnosti v predchádzajúcej vete vykonával sám.</w:t>
      </w:r>
    </w:p>
    <w:p w14:paraId="78892334" w14:textId="5C15D702" w:rsidR="00E24212" w:rsidRPr="008F0BB0" w:rsidRDefault="3D174918" w:rsidP="136B056A">
      <w:pPr>
        <w:pStyle w:val="Odsekzoznamu"/>
        <w:numPr>
          <w:ilvl w:val="0"/>
          <w:numId w:val="55"/>
        </w:numPr>
        <w:spacing w:after="120"/>
        <w:ind w:left="426" w:hanging="426"/>
        <w:contextualSpacing w:val="0"/>
        <w:jc w:val="both"/>
      </w:pPr>
      <w:r w:rsidRPr="008F0BB0">
        <w:t>Objednávateľ</w:t>
      </w:r>
      <w:r w:rsidR="17A145DB" w:rsidRPr="008F0BB0">
        <w:t xml:space="preserve"> </w:t>
      </w:r>
      <w:r w:rsidR="1726B908" w:rsidRPr="008F0BB0">
        <w:t xml:space="preserve"> sa zaväzuje zaplatiť Dodávateľovi za realizované Odborné činnosti za podmienok uvedených v tejto Zmluve dohodnutú</w:t>
      </w:r>
      <w:r w:rsidR="53134A40" w:rsidRPr="008F0BB0">
        <w:t xml:space="preserve"> </w:t>
      </w:r>
      <w:r w:rsidR="18F8BBFE" w:rsidRPr="008F0BB0">
        <w:t>zmluvn</w:t>
      </w:r>
      <w:r w:rsidR="53134A40" w:rsidRPr="008F0BB0">
        <w:t>ú</w:t>
      </w:r>
      <w:r w:rsidR="18F8BBFE" w:rsidRPr="008F0BB0">
        <w:t xml:space="preserve"> cen</w:t>
      </w:r>
      <w:r w:rsidR="53134A40" w:rsidRPr="008F0BB0">
        <w:t>u</w:t>
      </w:r>
      <w:r w:rsidR="18F8BBFE" w:rsidRPr="008F0BB0">
        <w:t xml:space="preserve"> v</w:t>
      </w:r>
      <w:r w:rsidR="1726B908" w:rsidRPr="008F0BB0">
        <w:t>o výške a </w:t>
      </w:r>
      <w:r w:rsidR="0869F76D" w:rsidRPr="008F0BB0">
        <w:t xml:space="preserve"> </w:t>
      </w:r>
      <w:r w:rsidR="1726B908" w:rsidRPr="008F0BB0">
        <w:t>lehotách v zmysle Zmluvy.</w:t>
      </w:r>
    </w:p>
    <w:p w14:paraId="01CD246D" w14:textId="1808711B" w:rsidR="28393D19" w:rsidRPr="008F0BB0" w:rsidRDefault="68C25344" w:rsidP="136B056A">
      <w:pPr>
        <w:pStyle w:val="Odsekzoznamu"/>
        <w:numPr>
          <w:ilvl w:val="0"/>
          <w:numId w:val="55"/>
        </w:numPr>
        <w:spacing w:after="120"/>
        <w:ind w:left="426" w:hanging="426"/>
        <w:contextualSpacing w:val="0"/>
        <w:jc w:val="both"/>
      </w:pPr>
      <w:r w:rsidRPr="008F0BB0">
        <w:t>Dodávateľ sa v rámci</w:t>
      </w:r>
      <w:r w:rsidR="25B10D76" w:rsidRPr="008F0BB0">
        <w:t xml:space="preserve"> poskytnutia služby podľa</w:t>
      </w:r>
      <w:r w:rsidRPr="008F0BB0">
        <w:t xml:space="preserve"> tejto </w:t>
      </w:r>
      <w:r w:rsidR="5C17EEDD" w:rsidRPr="008F0BB0">
        <w:t>Z</w:t>
      </w:r>
      <w:r w:rsidRPr="008F0BB0">
        <w:t xml:space="preserve">mluvy zaväzuje zabezpečiť aj všetky činnosti a inžiniering potrebný k úspešnej kolaudácii </w:t>
      </w:r>
      <w:r w:rsidR="7FEE68C7" w:rsidRPr="008F0BB0">
        <w:t xml:space="preserve">Diela </w:t>
      </w:r>
      <w:r w:rsidRPr="008F0BB0">
        <w:t>vrátane zabezpeč</w:t>
      </w:r>
      <w:r w:rsidR="48990A01" w:rsidRPr="008F0BB0">
        <w:t xml:space="preserve">enia prípadného </w:t>
      </w:r>
      <w:r w:rsidR="28FE0A42" w:rsidRPr="008F0BB0">
        <w:t>pred</w:t>
      </w:r>
      <w:r w:rsidR="48990A01" w:rsidRPr="008F0BB0">
        <w:t>časného povolenia na užívanie Diela alebo jeho častí a aj</w:t>
      </w:r>
      <w:r w:rsidRPr="008F0BB0">
        <w:t xml:space="preserve"> právoplatného kolaudačného rozhodnutia</w:t>
      </w:r>
      <w:r w:rsidR="1005D6F0" w:rsidRPr="008F0BB0">
        <w:t xml:space="preserve"> k Dielu</w:t>
      </w:r>
      <w:r w:rsidRPr="008F0BB0">
        <w:t>. Dodávateľ j</w:t>
      </w:r>
      <w:r w:rsidR="6D03652B" w:rsidRPr="008F0BB0">
        <w:t xml:space="preserve">e povinný včas ( </w:t>
      </w:r>
      <w:proofErr w:type="spellStart"/>
      <w:r w:rsidR="6D03652B" w:rsidRPr="008F0BB0">
        <w:t>t.j</w:t>
      </w:r>
      <w:proofErr w:type="spellEnd"/>
      <w:r w:rsidR="6D03652B" w:rsidRPr="008F0BB0">
        <w:t xml:space="preserve">. v stanovených zákonných prípadne správnych lehotách ) a riadne získať </w:t>
      </w:r>
      <w:r w:rsidR="311C2477" w:rsidRPr="008F0BB0">
        <w:t>všetky potrebné povolenia</w:t>
      </w:r>
      <w:r w:rsidR="1B162337" w:rsidRPr="008F0BB0">
        <w:t xml:space="preserve"> / rozhodnutia</w:t>
      </w:r>
      <w:r w:rsidR="311C2477" w:rsidRPr="008F0BB0">
        <w:t xml:space="preserve"> umožňujúce riadne užívanie predmetu Diela</w:t>
      </w:r>
      <w:r w:rsidR="5C37B974" w:rsidRPr="008F0BB0">
        <w:t xml:space="preserve"> </w:t>
      </w:r>
      <w:r w:rsidR="5566C234" w:rsidRPr="008F0BB0">
        <w:t>alebo aj jeho častí a je povinný podniknúť všetk</w:t>
      </w:r>
      <w:r w:rsidR="2AF640F5" w:rsidRPr="008F0BB0">
        <w:t>y úkony</w:t>
      </w:r>
      <w:r w:rsidR="5566C234" w:rsidRPr="008F0BB0">
        <w:t xml:space="preserve"> </w:t>
      </w:r>
      <w:r w:rsidR="326B14C6" w:rsidRPr="008F0BB0">
        <w:t xml:space="preserve">v mene Objednávateľa </w:t>
      </w:r>
      <w:r w:rsidR="5566C234" w:rsidRPr="008F0BB0">
        <w:t xml:space="preserve">pre </w:t>
      </w:r>
      <w:r w:rsidR="01ADA26A" w:rsidRPr="008F0BB0">
        <w:t>hladký</w:t>
      </w:r>
      <w:r w:rsidR="5566C234" w:rsidRPr="008F0BB0">
        <w:t xml:space="preserve"> priebeh kolaudačného konania k Dielu</w:t>
      </w:r>
      <w:r w:rsidR="3568C0B9" w:rsidRPr="008F0BB0">
        <w:t xml:space="preserve">, vrátane zabezpečenia a uskutočnenia všetkých nutných a vhodných </w:t>
      </w:r>
      <w:proofErr w:type="spellStart"/>
      <w:r w:rsidR="3568C0B9" w:rsidRPr="008F0BB0">
        <w:t>predkolaudačných</w:t>
      </w:r>
      <w:proofErr w:type="spellEnd"/>
      <w:r w:rsidR="3568C0B9" w:rsidRPr="008F0BB0">
        <w:t xml:space="preserve"> konaní majúcich vzťah k Dielu. P</w:t>
      </w:r>
      <w:r w:rsidR="364A10D8" w:rsidRPr="008F0BB0">
        <w:t>re vylúčenie pochybností, pokiaľ Dodávateľ získa akékoľvek predbežné</w:t>
      </w:r>
      <w:r w:rsidR="29490BCE" w:rsidRPr="008F0BB0">
        <w:t xml:space="preserve">/ predčasné </w:t>
      </w:r>
      <w:r w:rsidR="364A10D8" w:rsidRPr="008F0BB0">
        <w:t xml:space="preserve"> povolenie / rozhodnutie pre užívanie predmetu Diela alebo jeho čast</w:t>
      </w:r>
      <w:r w:rsidR="7856C227" w:rsidRPr="008F0BB0">
        <w:t>í</w:t>
      </w:r>
      <w:r w:rsidR="364A10D8" w:rsidRPr="008F0BB0">
        <w:t xml:space="preserve">, je </w:t>
      </w:r>
      <w:r w:rsidR="312FFBF2" w:rsidRPr="008F0BB0">
        <w:t xml:space="preserve">Dodávateľ </w:t>
      </w:r>
      <w:r w:rsidR="364A10D8" w:rsidRPr="008F0BB0">
        <w:t>aj na</w:t>
      </w:r>
      <w:r w:rsidR="37B2D221" w:rsidRPr="008F0BB0">
        <w:t>ď</w:t>
      </w:r>
      <w:r w:rsidR="364A10D8" w:rsidRPr="008F0BB0">
        <w:t>alej povinný</w:t>
      </w:r>
      <w:r w:rsidR="560183D9" w:rsidRPr="008F0BB0">
        <w:t xml:space="preserve"> získať pre Objednávateľa  </w:t>
      </w:r>
      <w:r w:rsidR="5B78467D" w:rsidRPr="008F0BB0">
        <w:t>právoplatné</w:t>
      </w:r>
      <w:r w:rsidR="560183D9" w:rsidRPr="008F0BB0">
        <w:t xml:space="preserve"> kolaudačné rozhodnutie k Dielu ako celku.</w:t>
      </w:r>
    </w:p>
    <w:p w14:paraId="43A7BF8A" w14:textId="2DACD75D" w:rsidR="6E30AABE" w:rsidRPr="008F0BB0" w:rsidRDefault="5EE53BF3" w:rsidP="136B056A">
      <w:pPr>
        <w:pStyle w:val="Odsekzoznamu"/>
        <w:numPr>
          <w:ilvl w:val="0"/>
          <w:numId w:val="55"/>
        </w:numPr>
        <w:spacing w:after="120"/>
        <w:ind w:left="426" w:hanging="426"/>
        <w:contextualSpacing w:val="0"/>
        <w:jc w:val="both"/>
      </w:pPr>
      <w:r w:rsidRPr="008F0BB0">
        <w:t xml:space="preserve">Objednávateľ sa zaväzuje vystaviť </w:t>
      </w:r>
      <w:r w:rsidR="7551A14C" w:rsidRPr="008F0BB0">
        <w:t>p</w:t>
      </w:r>
      <w:r w:rsidR="6EAD361D" w:rsidRPr="008F0BB0">
        <w:t>ri</w:t>
      </w:r>
      <w:r w:rsidR="7551A14C" w:rsidRPr="008F0BB0">
        <w:t xml:space="preserve"> podpise tejto Zmluvy </w:t>
      </w:r>
      <w:r w:rsidRPr="008F0BB0">
        <w:t xml:space="preserve">Dodávateľovi písomné splnomocnenie na zastupovanie </w:t>
      </w:r>
      <w:r w:rsidR="607913AB" w:rsidRPr="008F0BB0">
        <w:t>O</w:t>
      </w:r>
      <w:r w:rsidRPr="008F0BB0">
        <w:t>bjednávateľa pred príslušným Stavebným úradom a dotknutými tretími</w:t>
      </w:r>
      <w:r w:rsidR="5F12A874" w:rsidRPr="008F0BB0">
        <w:t xml:space="preserve"> orgánmi samosprávy alebo miestnej štátnej správy prípadne tretími právnickými alebo fyzickými</w:t>
      </w:r>
      <w:r w:rsidRPr="008F0BB0">
        <w:t xml:space="preserve"> osobami pre zastupovanie Objednávateľa v </w:t>
      </w:r>
      <w:r w:rsidR="6BD8C895" w:rsidRPr="008F0BB0">
        <w:lastRenderedPageBreak/>
        <w:t xml:space="preserve">kolaudačnom konaní k Dielu, ktoré bude Dodávateľa oprávňovať na faktické a právne úkony v mene </w:t>
      </w:r>
      <w:r w:rsidR="5750E85C" w:rsidRPr="008F0BB0">
        <w:t>O</w:t>
      </w:r>
      <w:r w:rsidR="6BD8C895" w:rsidRPr="008F0BB0">
        <w:t>bjednávateľa</w:t>
      </w:r>
      <w:r w:rsidR="1BFC852F" w:rsidRPr="008F0BB0">
        <w:t xml:space="preserve"> za účelom  vydania a </w:t>
      </w:r>
      <w:bookmarkStart w:id="1" w:name="_Int_RvpKfyqf"/>
      <w:proofErr w:type="spellStart"/>
      <w:r w:rsidR="1BFC852F" w:rsidRPr="008F0BB0">
        <w:t>správoplatnenia</w:t>
      </w:r>
      <w:bookmarkEnd w:id="1"/>
      <w:proofErr w:type="spellEnd"/>
      <w:r w:rsidR="1BFC852F" w:rsidRPr="008F0BB0">
        <w:t xml:space="preserve"> kolaudačného rozhodnutia na Dielo</w:t>
      </w:r>
      <w:r w:rsidR="490ED9D5" w:rsidRPr="008F0BB0">
        <w:t xml:space="preserve"> ako celok alebo na časti Diela</w:t>
      </w:r>
      <w:r w:rsidR="1BFC852F" w:rsidRPr="008F0BB0">
        <w:t>.</w:t>
      </w:r>
    </w:p>
    <w:p w14:paraId="07DF1790" w14:textId="662DE883" w:rsidR="00C77F89" w:rsidRPr="008F0BB0" w:rsidRDefault="0C2BDEA8" w:rsidP="7C39E292">
      <w:pPr>
        <w:pStyle w:val="Odsekzoznamu"/>
        <w:numPr>
          <w:ilvl w:val="0"/>
          <w:numId w:val="55"/>
        </w:numPr>
        <w:spacing w:after="120"/>
        <w:ind w:left="426" w:hanging="426"/>
        <w:contextualSpacing w:val="0"/>
        <w:jc w:val="both"/>
      </w:pPr>
      <w:r w:rsidRPr="008F0BB0">
        <w:t>Objednávateľ</w:t>
      </w:r>
      <w:r w:rsidR="311DE229" w:rsidRPr="008F0BB0">
        <w:t xml:space="preserve"> </w:t>
      </w:r>
      <w:r w:rsidR="15E77EE8" w:rsidRPr="008F0BB0">
        <w:t>sa zaväzuje poskytnúť Dodávateľovi nevyhnutnú súčinnosť, ktorú možno od neho spravodlivo požadovať a vytvoriť také podmienky, aby Dodávateľ mohol svoje povinnosti v rozsahu podľa tejto Zmluvy riadne a včas splniť</w:t>
      </w:r>
      <w:r w:rsidR="4DDA9CBC" w:rsidRPr="008F0BB0">
        <w:t>.</w:t>
      </w:r>
      <w:r w:rsidR="401742DA" w:rsidRPr="008F0BB0">
        <w:t xml:space="preserve"> </w:t>
      </w:r>
    </w:p>
    <w:p w14:paraId="2FA868CB" w14:textId="20384320" w:rsidR="00C77F89" w:rsidRPr="008F0BB0" w:rsidRDefault="3EDF47A3" w:rsidP="006A2343">
      <w:pPr>
        <w:spacing w:after="120"/>
        <w:jc w:val="center"/>
        <w:rPr>
          <w:b/>
          <w:bCs/>
          <w:szCs w:val="21"/>
        </w:rPr>
      </w:pPr>
      <w:r w:rsidRPr="008F0BB0">
        <w:rPr>
          <w:b/>
          <w:bCs/>
        </w:rPr>
        <w:t>Článok 2</w:t>
      </w:r>
    </w:p>
    <w:p w14:paraId="4D94D86A" w14:textId="0E500A50" w:rsidR="00DF04A6" w:rsidRPr="008F0BB0" w:rsidRDefault="00841B96" w:rsidP="0023387B">
      <w:pPr>
        <w:pStyle w:val="Nadpis2"/>
        <w:spacing w:before="0" w:after="120"/>
      </w:pPr>
      <w:r w:rsidRPr="008F0BB0">
        <w:t>Obsah, rozsah a podmienky poskytnutia služby</w:t>
      </w:r>
    </w:p>
    <w:p w14:paraId="77C7E496" w14:textId="77777777" w:rsidR="00CA794D" w:rsidRDefault="08F696BE"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6A2343">
        <w:rPr>
          <w:rFonts w:ascii="Arial Narrow" w:hAnsi="Arial Narrow"/>
          <w:sz w:val="21"/>
          <w:szCs w:val="21"/>
        </w:rPr>
        <w:t xml:space="preserve">Dodávateľ bude na základe tejto Zmluvy, ako aj osobitnej plnej moci udelenej </w:t>
      </w:r>
      <w:r w:rsidR="3D174918" w:rsidRPr="006A2343">
        <w:rPr>
          <w:rFonts w:ascii="Arial Narrow" w:hAnsi="Arial Narrow"/>
          <w:sz w:val="21"/>
          <w:szCs w:val="21"/>
        </w:rPr>
        <w:t>Objednávateľ</w:t>
      </w:r>
      <w:r w:rsidR="5F620F42" w:rsidRPr="006A2343">
        <w:rPr>
          <w:rFonts w:ascii="Arial Narrow" w:hAnsi="Arial Narrow"/>
          <w:sz w:val="21"/>
          <w:szCs w:val="21"/>
        </w:rPr>
        <w:t xml:space="preserve">om </w:t>
      </w:r>
      <w:r w:rsidRPr="006A2343">
        <w:rPr>
          <w:rFonts w:ascii="Arial Narrow" w:hAnsi="Arial Narrow"/>
          <w:sz w:val="21"/>
          <w:szCs w:val="21"/>
        </w:rPr>
        <w:t>a/alebo osobitných písomných pokynov</w:t>
      </w:r>
      <w:r w:rsidR="74536BBA" w:rsidRPr="006A2343">
        <w:rPr>
          <w:rFonts w:ascii="Arial Narrow" w:hAnsi="Arial Narrow"/>
          <w:sz w:val="21"/>
          <w:szCs w:val="21"/>
        </w:rPr>
        <w:t xml:space="preserve"> </w:t>
      </w:r>
      <w:r w:rsidR="3D174918" w:rsidRPr="006A2343">
        <w:rPr>
          <w:rFonts w:ascii="Arial Narrow" w:hAnsi="Arial Narrow"/>
          <w:sz w:val="21"/>
          <w:szCs w:val="21"/>
        </w:rPr>
        <w:t>Objednávateľ</w:t>
      </w:r>
      <w:r w:rsidR="74536BBA" w:rsidRPr="006A2343">
        <w:rPr>
          <w:rFonts w:ascii="Arial Narrow" w:hAnsi="Arial Narrow"/>
          <w:sz w:val="21"/>
          <w:szCs w:val="21"/>
        </w:rPr>
        <w:t>a</w:t>
      </w:r>
      <w:r w:rsidR="688308F1" w:rsidRPr="006A2343">
        <w:rPr>
          <w:rFonts w:ascii="Arial Narrow" w:hAnsi="Arial Narrow"/>
          <w:sz w:val="21"/>
          <w:szCs w:val="21"/>
        </w:rPr>
        <w:t xml:space="preserve">, </w:t>
      </w:r>
      <w:r w:rsidRPr="006A2343">
        <w:rPr>
          <w:rFonts w:ascii="Arial Narrow" w:hAnsi="Arial Narrow"/>
          <w:sz w:val="21"/>
          <w:szCs w:val="21"/>
        </w:rPr>
        <w:t>zastupovať</w:t>
      </w:r>
      <w:r w:rsidR="74536BBA" w:rsidRPr="006A2343">
        <w:rPr>
          <w:rFonts w:ascii="Arial Narrow" w:hAnsi="Arial Narrow"/>
          <w:sz w:val="21"/>
          <w:szCs w:val="21"/>
        </w:rPr>
        <w:t xml:space="preserve"> </w:t>
      </w:r>
      <w:r w:rsidR="3D174918" w:rsidRPr="006A2343">
        <w:rPr>
          <w:rFonts w:ascii="Arial Narrow" w:hAnsi="Arial Narrow"/>
          <w:sz w:val="21"/>
          <w:szCs w:val="21"/>
        </w:rPr>
        <w:t>Objednávateľ</w:t>
      </w:r>
      <w:r w:rsidR="74536BBA" w:rsidRPr="006A2343">
        <w:rPr>
          <w:rFonts w:ascii="Arial Narrow" w:hAnsi="Arial Narrow"/>
          <w:sz w:val="21"/>
          <w:szCs w:val="21"/>
        </w:rPr>
        <w:t>a</w:t>
      </w:r>
      <w:r w:rsidRPr="006A2343">
        <w:rPr>
          <w:rFonts w:ascii="Arial Narrow" w:hAnsi="Arial Narrow"/>
          <w:sz w:val="21"/>
          <w:szCs w:val="21"/>
        </w:rPr>
        <w:t xml:space="preserve"> </w:t>
      </w:r>
      <w:r w:rsidR="7F1F7A04" w:rsidRPr="006A2343">
        <w:rPr>
          <w:rFonts w:ascii="Arial Narrow" w:hAnsi="Arial Narrow"/>
          <w:sz w:val="21"/>
          <w:szCs w:val="21"/>
        </w:rPr>
        <w:t xml:space="preserve">pri právnych úkonoch </w:t>
      </w:r>
      <w:r w:rsidR="545B8246" w:rsidRPr="006A2343">
        <w:rPr>
          <w:rFonts w:ascii="Arial Narrow" w:hAnsi="Arial Narrow"/>
          <w:sz w:val="21"/>
          <w:szCs w:val="21"/>
        </w:rPr>
        <w:t>v rozsahu</w:t>
      </w:r>
      <w:r w:rsidR="309EAC89" w:rsidRPr="006A2343">
        <w:rPr>
          <w:rFonts w:ascii="Arial Narrow" w:hAnsi="Arial Narrow"/>
          <w:sz w:val="21"/>
          <w:szCs w:val="21"/>
        </w:rPr>
        <w:t>:</w:t>
      </w:r>
      <w:r w:rsidR="545B8246" w:rsidRPr="006A2343">
        <w:rPr>
          <w:rFonts w:ascii="Arial Narrow" w:hAnsi="Arial Narrow"/>
          <w:sz w:val="21"/>
          <w:szCs w:val="21"/>
        </w:rPr>
        <w:t xml:space="preserve"> </w:t>
      </w:r>
      <w:r w:rsidR="2CB4A474" w:rsidRPr="006A2343">
        <w:rPr>
          <w:rFonts w:ascii="Arial Narrow" w:hAnsi="Arial Narrow"/>
          <w:sz w:val="21"/>
          <w:szCs w:val="21"/>
        </w:rPr>
        <w:t xml:space="preserve">výkon činnosti stavebného dozoru počas výstavby, vrátane uplatňovania práv </w:t>
      </w:r>
      <w:r w:rsidR="3D174918" w:rsidRPr="006A2343">
        <w:rPr>
          <w:rFonts w:ascii="Arial Narrow" w:hAnsi="Arial Narrow"/>
          <w:sz w:val="21"/>
          <w:szCs w:val="21"/>
        </w:rPr>
        <w:t>Objednávateľ</w:t>
      </w:r>
      <w:r w:rsidR="2CB4A474" w:rsidRPr="006A2343">
        <w:rPr>
          <w:rFonts w:ascii="Arial Narrow" w:hAnsi="Arial Narrow"/>
          <w:sz w:val="21"/>
          <w:szCs w:val="21"/>
        </w:rPr>
        <w:t xml:space="preserve">a voči </w:t>
      </w:r>
      <w:r w:rsidR="1E956542" w:rsidRPr="006A2343">
        <w:rPr>
          <w:rFonts w:ascii="Arial Narrow" w:hAnsi="Arial Narrow"/>
          <w:sz w:val="21"/>
          <w:szCs w:val="21"/>
        </w:rPr>
        <w:t>Z</w:t>
      </w:r>
      <w:r w:rsidR="2CB4A474" w:rsidRPr="006A2343">
        <w:rPr>
          <w:rFonts w:ascii="Arial Narrow" w:hAnsi="Arial Narrow"/>
          <w:sz w:val="21"/>
          <w:szCs w:val="21"/>
        </w:rPr>
        <w:t xml:space="preserve">hotoviteľovi počas realizácie </w:t>
      </w:r>
      <w:r w:rsidR="4EF1931D" w:rsidRPr="006A2343">
        <w:rPr>
          <w:rFonts w:ascii="Arial Narrow" w:hAnsi="Arial Narrow"/>
          <w:sz w:val="21"/>
          <w:szCs w:val="21"/>
        </w:rPr>
        <w:t>Diela</w:t>
      </w:r>
      <w:r w:rsidR="3F9E1878" w:rsidRPr="006A2343">
        <w:rPr>
          <w:rFonts w:ascii="Arial Narrow" w:hAnsi="Arial Narrow"/>
          <w:sz w:val="21"/>
          <w:szCs w:val="21"/>
        </w:rPr>
        <w:t xml:space="preserve"> a činnosti a inžiniering podľa čl. 1 bod 5 tejto Zmluvy</w:t>
      </w:r>
      <w:r w:rsidR="4EF1931D" w:rsidRPr="006A2343">
        <w:rPr>
          <w:rFonts w:ascii="Arial Narrow" w:hAnsi="Arial Narrow"/>
          <w:sz w:val="21"/>
          <w:szCs w:val="21"/>
        </w:rPr>
        <w:t>.</w:t>
      </w:r>
    </w:p>
    <w:p w14:paraId="50E262D2" w14:textId="65F80AEC" w:rsidR="009722F5" w:rsidRPr="006A2343" w:rsidRDefault="325E0F4D"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6A2343">
        <w:rPr>
          <w:rFonts w:ascii="Arial Narrow" w:hAnsi="Arial Narrow"/>
          <w:sz w:val="21"/>
          <w:szCs w:val="21"/>
        </w:rPr>
        <w:t xml:space="preserve">Dodávateľ sa </w:t>
      </w:r>
      <w:r w:rsidR="40216705" w:rsidRPr="006A2343">
        <w:rPr>
          <w:rFonts w:ascii="Arial Narrow" w:hAnsi="Arial Narrow"/>
          <w:sz w:val="21"/>
          <w:szCs w:val="21"/>
        </w:rPr>
        <w:t xml:space="preserve">ďalej </w:t>
      </w:r>
      <w:r w:rsidRPr="006A2343">
        <w:rPr>
          <w:rFonts w:ascii="Arial Narrow" w:hAnsi="Arial Narrow"/>
          <w:sz w:val="21"/>
          <w:szCs w:val="21"/>
        </w:rPr>
        <w:t>zaväzuje vykonávať v</w:t>
      </w:r>
      <w:r w:rsidR="43F49421" w:rsidRPr="006A2343">
        <w:rPr>
          <w:rFonts w:ascii="Arial Narrow" w:hAnsi="Arial Narrow"/>
          <w:sz w:val="21"/>
          <w:szCs w:val="21"/>
        </w:rPr>
        <w:t xml:space="preserve">šetky ďalšie činnosti potrebné pre komplexné získanie vlastníckeho práva </w:t>
      </w:r>
      <w:r w:rsidR="0C2BDEA8" w:rsidRPr="006A2343">
        <w:rPr>
          <w:rFonts w:ascii="Arial Narrow" w:hAnsi="Arial Narrow"/>
          <w:sz w:val="21"/>
          <w:szCs w:val="21"/>
        </w:rPr>
        <w:t>Objednávateľ</w:t>
      </w:r>
      <w:r w:rsidR="43F49421" w:rsidRPr="006A2343">
        <w:rPr>
          <w:rFonts w:ascii="Arial Narrow" w:hAnsi="Arial Narrow"/>
          <w:sz w:val="21"/>
          <w:szCs w:val="21"/>
        </w:rPr>
        <w:t>a ku všetkým objektom</w:t>
      </w:r>
      <w:r w:rsidR="40216705" w:rsidRPr="006A2343">
        <w:rPr>
          <w:rFonts w:ascii="Arial Narrow" w:hAnsi="Arial Narrow"/>
          <w:sz w:val="21"/>
          <w:szCs w:val="21"/>
        </w:rPr>
        <w:t xml:space="preserve"> Diela</w:t>
      </w:r>
      <w:r w:rsidR="43F49421" w:rsidRPr="006A2343">
        <w:rPr>
          <w:rFonts w:ascii="Arial Narrow" w:hAnsi="Arial Narrow"/>
          <w:sz w:val="21"/>
          <w:szCs w:val="21"/>
        </w:rPr>
        <w:t xml:space="preserve"> a ich súčastiam vybudovaných v rámci realizácie stavby a ich prevzatie </w:t>
      </w:r>
      <w:r w:rsidR="0C2BDEA8" w:rsidRPr="006A2343">
        <w:rPr>
          <w:rFonts w:ascii="Arial Narrow" w:hAnsi="Arial Narrow"/>
          <w:sz w:val="21"/>
          <w:szCs w:val="21"/>
        </w:rPr>
        <w:t>Objednávateľ</w:t>
      </w:r>
      <w:r w:rsidR="43F49421" w:rsidRPr="006A2343">
        <w:rPr>
          <w:rFonts w:ascii="Arial Narrow" w:hAnsi="Arial Narrow"/>
          <w:sz w:val="21"/>
          <w:szCs w:val="21"/>
        </w:rPr>
        <w:t>om</w:t>
      </w:r>
      <w:r w:rsidR="40216705" w:rsidRPr="006A2343">
        <w:rPr>
          <w:rFonts w:ascii="Arial Narrow" w:hAnsi="Arial Narrow"/>
          <w:sz w:val="21"/>
          <w:szCs w:val="21"/>
        </w:rPr>
        <w:t>,</w:t>
      </w:r>
      <w:r w:rsidR="43F49421" w:rsidRPr="006A2343">
        <w:rPr>
          <w:rFonts w:ascii="Arial Narrow" w:hAnsi="Arial Narrow"/>
          <w:sz w:val="21"/>
          <w:szCs w:val="21"/>
        </w:rPr>
        <w:t xml:space="preserve"> prípadne iných práv </w:t>
      </w:r>
      <w:r w:rsidR="0C2BDEA8" w:rsidRPr="006A2343">
        <w:rPr>
          <w:rFonts w:ascii="Arial Narrow" w:hAnsi="Arial Narrow"/>
          <w:sz w:val="21"/>
          <w:szCs w:val="21"/>
        </w:rPr>
        <w:t>Objednávateľ</w:t>
      </w:r>
      <w:r w:rsidR="43F49421" w:rsidRPr="006A2343">
        <w:rPr>
          <w:rFonts w:ascii="Arial Narrow" w:hAnsi="Arial Narrow"/>
          <w:sz w:val="21"/>
          <w:szCs w:val="21"/>
        </w:rPr>
        <w:t xml:space="preserve">a vzťahujúcich sa k realizácii </w:t>
      </w:r>
      <w:r w:rsidR="64237D5F" w:rsidRPr="006A2343">
        <w:rPr>
          <w:rFonts w:ascii="Arial Narrow" w:hAnsi="Arial Narrow"/>
          <w:sz w:val="21"/>
          <w:szCs w:val="21"/>
        </w:rPr>
        <w:t>stavby Diela</w:t>
      </w:r>
      <w:r w:rsidR="43F49421" w:rsidRPr="006A2343">
        <w:rPr>
          <w:rFonts w:ascii="Arial Narrow" w:hAnsi="Arial Narrow"/>
          <w:sz w:val="21"/>
          <w:szCs w:val="21"/>
        </w:rPr>
        <w:t xml:space="preserve"> a k ich nerušenému užívaniu </w:t>
      </w:r>
      <w:r w:rsidR="0C2BDEA8" w:rsidRPr="006A2343">
        <w:rPr>
          <w:rFonts w:ascii="Arial Narrow" w:hAnsi="Arial Narrow"/>
          <w:sz w:val="21"/>
          <w:szCs w:val="21"/>
        </w:rPr>
        <w:t>Objednávateľ</w:t>
      </w:r>
      <w:r w:rsidR="43F49421" w:rsidRPr="006A2343">
        <w:rPr>
          <w:rFonts w:ascii="Arial Narrow" w:hAnsi="Arial Narrow"/>
          <w:sz w:val="21"/>
          <w:szCs w:val="21"/>
        </w:rPr>
        <w:t>om</w:t>
      </w:r>
      <w:r w:rsidR="766FBD0D" w:rsidRPr="006A2343">
        <w:rPr>
          <w:rFonts w:ascii="Arial Narrow" w:hAnsi="Arial Narrow"/>
          <w:sz w:val="21"/>
          <w:szCs w:val="21"/>
        </w:rPr>
        <w:t xml:space="preserve"> vrátane zabezpečenia</w:t>
      </w:r>
      <w:r w:rsidR="5BD5624F" w:rsidRPr="006A2343">
        <w:rPr>
          <w:rFonts w:ascii="Arial Narrow" w:hAnsi="Arial Narrow"/>
          <w:sz w:val="21"/>
          <w:szCs w:val="21"/>
        </w:rPr>
        <w:t xml:space="preserve"> právoplatného kolaudačného rozhodnutia</w:t>
      </w:r>
      <w:r w:rsidR="766FBD0D" w:rsidRPr="006A2343">
        <w:rPr>
          <w:rFonts w:ascii="Arial Narrow" w:hAnsi="Arial Narrow"/>
          <w:sz w:val="21"/>
          <w:szCs w:val="21"/>
        </w:rPr>
        <w:t xml:space="preserve"> </w:t>
      </w:r>
      <w:r w:rsidR="6CBC069C" w:rsidRPr="006A2343">
        <w:rPr>
          <w:rFonts w:ascii="Arial Narrow" w:hAnsi="Arial Narrow"/>
          <w:sz w:val="21"/>
          <w:szCs w:val="21"/>
        </w:rPr>
        <w:t>k</w:t>
      </w:r>
      <w:r w:rsidR="766FBD0D" w:rsidRPr="006A2343">
        <w:rPr>
          <w:rFonts w:ascii="Arial Narrow" w:hAnsi="Arial Narrow"/>
          <w:sz w:val="21"/>
          <w:szCs w:val="21"/>
        </w:rPr>
        <w:t xml:space="preserve"> Diel</w:t>
      </w:r>
      <w:r w:rsidR="79549F76" w:rsidRPr="006A2343">
        <w:rPr>
          <w:rFonts w:ascii="Arial Narrow" w:hAnsi="Arial Narrow"/>
          <w:sz w:val="21"/>
          <w:szCs w:val="21"/>
        </w:rPr>
        <w:t>u</w:t>
      </w:r>
      <w:r w:rsidR="43F49421" w:rsidRPr="006A2343">
        <w:rPr>
          <w:rFonts w:ascii="Arial Narrow" w:hAnsi="Arial Narrow"/>
          <w:sz w:val="21"/>
          <w:szCs w:val="21"/>
        </w:rPr>
        <w:t>.</w:t>
      </w:r>
    </w:p>
    <w:p w14:paraId="6C527012" w14:textId="596A6A30" w:rsidR="00E45C03" w:rsidRPr="008F0BB0" w:rsidRDefault="3C9D40D6" w:rsidP="7C39E292">
      <w:pPr>
        <w:pStyle w:val="Odsekzoznamu"/>
        <w:numPr>
          <w:ilvl w:val="0"/>
          <w:numId w:val="58"/>
        </w:numPr>
        <w:spacing w:after="120"/>
        <w:ind w:left="426" w:hanging="426"/>
        <w:jc w:val="both"/>
      </w:pPr>
      <w:r w:rsidRPr="008F0BB0">
        <w:t>Podmienky poskytnutia služby, obsah a rozsah povinností, ktoré SD je povinný vykonávať v</w:t>
      </w:r>
      <w:r w:rsidR="1B6BF1AC" w:rsidRPr="008F0BB0">
        <w:t> </w:t>
      </w:r>
      <w:r w:rsidRPr="008F0BB0">
        <w:t>rámci</w:t>
      </w:r>
      <w:r w:rsidR="1B6BF1AC" w:rsidRPr="008F0BB0">
        <w:t xml:space="preserve"> </w:t>
      </w:r>
      <w:r w:rsidRPr="008F0BB0">
        <w:t>tejto zmluvy, vyplýva z nasledovných príloh, ako aj z ostatných ustanovení zmluvy:</w:t>
      </w:r>
    </w:p>
    <w:p w14:paraId="01DE3551" w14:textId="7419B147" w:rsidR="008A0BEB" w:rsidRPr="008F0BB0" w:rsidRDefault="00D92C1C" w:rsidP="136B056A">
      <w:pPr>
        <w:spacing w:after="120"/>
        <w:ind w:left="635"/>
        <w:contextualSpacing/>
        <w:jc w:val="both"/>
      </w:pPr>
      <w:r w:rsidRPr="008F0BB0">
        <w:t>Príloha č. 1:</w:t>
      </w:r>
      <w:r w:rsidR="001328B9" w:rsidRPr="008F0BB0">
        <w:t xml:space="preserve"> </w:t>
      </w:r>
      <w:r w:rsidRPr="008F0BB0">
        <w:t xml:space="preserve">Odborná špecifikácia </w:t>
      </w:r>
      <w:r w:rsidR="006C67DD" w:rsidRPr="008F0BB0">
        <w:t>stavebný dozor</w:t>
      </w:r>
      <w:r w:rsidRPr="008F0BB0">
        <w:t xml:space="preserve"> </w:t>
      </w:r>
      <w:r w:rsidR="006C67DD" w:rsidRPr="008F0BB0">
        <w:t>(„</w:t>
      </w:r>
      <w:r w:rsidRPr="008F0BB0">
        <w:t>SD</w:t>
      </w:r>
      <w:r w:rsidR="006C67DD" w:rsidRPr="008F0BB0">
        <w:t>“);</w:t>
      </w:r>
    </w:p>
    <w:p w14:paraId="31A26152" w14:textId="69A2EC66" w:rsidR="00E45C03" w:rsidRPr="008F0BB0" w:rsidRDefault="00E45C03" w:rsidP="136B056A">
      <w:pPr>
        <w:spacing w:after="120"/>
        <w:ind w:left="635"/>
        <w:contextualSpacing/>
        <w:jc w:val="both"/>
      </w:pPr>
      <w:r w:rsidRPr="008F0BB0">
        <w:t xml:space="preserve">Príloha č. </w:t>
      </w:r>
      <w:r w:rsidR="00BE148B" w:rsidRPr="008F0BB0">
        <w:t>2</w:t>
      </w:r>
      <w:r w:rsidRPr="008F0BB0">
        <w:t>: Opis predmetu zákazky;</w:t>
      </w:r>
    </w:p>
    <w:p w14:paraId="3D7C4727" w14:textId="3F99CAD4" w:rsidR="00E45C03" w:rsidRPr="008F0BB0" w:rsidRDefault="3C9D40D6" w:rsidP="136B056A">
      <w:pPr>
        <w:spacing w:after="120"/>
        <w:ind w:left="635"/>
        <w:contextualSpacing/>
        <w:jc w:val="both"/>
      </w:pPr>
      <w:r w:rsidRPr="008F0BB0">
        <w:t xml:space="preserve">Príloha č. </w:t>
      </w:r>
      <w:r w:rsidR="0607E81D" w:rsidRPr="008F0BB0">
        <w:t>3</w:t>
      </w:r>
      <w:r w:rsidRPr="008F0BB0">
        <w:t xml:space="preserve">: </w:t>
      </w:r>
      <w:r w:rsidR="64B0A989" w:rsidRPr="008F0BB0">
        <w:t xml:space="preserve">Kritériá a </w:t>
      </w:r>
      <w:r w:rsidRPr="008F0BB0">
        <w:t>Cenová časť ;</w:t>
      </w:r>
    </w:p>
    <w:p w14:paraId="3790E194" w14:textId="5743FE21" w:rsidR="0035499A" w:rsidRPr="008F0BB0" w:rsidRDefault="0035499A" w:rsidP="136B056A">
      <w:pPr>
        <w:spacing w:after="120"/>
        <w:ind w:left="635"/>
        <w:contextualSpacing/>
        <w:jc w:val="both"/>
      </w:pPr>
      <w:r w:rsidRPr="008F0BB0">
        <w:t xml:space="preserve">Príloha č. </w:t>
      </w:r>
      <w:r w:rsidR="00526A73" w:rsidRPr="008F0BB0">
        <w:t>4</w:t>
      </w:r>
      <w:r w:rsidRPr="008F0BB0">
        <w:t>: Zoznam kľúčových a nekľúčových odborníkov;</w:t>
      </w:r>
    </w:p>
    <w:p w14:paraId="5EE6DA07" w14:textId="4D93E4DA" w:rsidR="00323FBB" w:rsidRPr="008F0BB0" w:rsidRDefault="00E45C03" w:rsidP="136B056A">
      <w:pPr>
        <w:spacing w:after="120"/>
        <w:ind w:left="635"/>
        <w:contextualSpacing/>
        <w:jc w:val="both"/>
      </w:pPr>
      <w:r w:rsidRPr="008F0BB0">
        <w:t xml:space="preserve">Príloha č. </w:t>
      </w:r>
      <w:r w:rsidR="00526A73" w:rsidRPr="008F0BB0">
        <w:t>5</w:t>
      </w:r>
      <w:r w:rsidRPr="008F0BB0">
        <w:t>: Zmluva (na realizáciu prác)</w:t>
      </w:r>
    </w:p>
    <w:p w14:paraId="3A914416" w14:textId="708562EA" w:rsidR="00477153" w:rsidRPr="008F0BB0" w:rsidRDefault="00477153" w:rsidP="136B056A">
      <w:pPr>
        <w:spacing w:after="120"/>
        <w:ind w:left="633"/>
        <w:contextualSpacing/>
        <w:jc w:val="both"/>
      </w:pPr>
      <w:r w:rsidRPr="008F0BB0">
        <w:t xml:space="preserve">Príloha č. </w:t>
      </w:r>
      <w:r w:rsidR="00526A73" w:rsidRPr="008F0BB0">
        <w:t>6</w:t>
      </w:r>
      <w:r w:rsidRPr="008F0BB0">
        <w:t>: Zoznam známych subdodávateľov</w:t>
      </w:r>
    </w:p>
    <w:p w14:paraId="6BE27B3F" w14:textId="0A97DB7F" w:rsidR="00B9345B" w:rsidRPr="008F0BB0" w:rsidRDefault="356B277B" w:rsidP="7C39E292">
      <w:pPr>
        <w:pStyle w:val="Odsekzoznamu"/>
        <w:numPr>
          <w:ilvl w:val="0"/>
          <w:numId w:val="58"/>
        </w:numPr>
        <w:spacing w:after="120"/>
        <w:ind w:left="426" w:hanging="426"/>
        <w:jc w:val="both"/>
      </w:pPr>
      <w:r w:rsidRPr="008F0BB0">
        <w:t>V prípade vzniku akéhokoľvek rozporu pri slovnom alebo logickom výklade a aplikácii tejto zmluvy</w:t>
      </w:r>
      <w:r w:rsidR="0BAF7B8F" w:rsidRPr="008F0BB0">
        <w:t xml:space="preserve"> </w:t>
      </w:r>
      <w:r w:rsidRPr="008F0BB0">
        <w:t>sa použije nasledovné zostupné poradie prednosti a dôležitosti týchto písomností alebo právnych</w:t>
      </w:r>
      <w:r w:rsidR="391A7D9F" w:rsidRPr="008F0BB0">
        <w:t xml:space="preserve"> </w:t>
      </w:r>
      <w:r w:rsidRPr="008F0BB0">
        <w:t>úkonov:</w:t>
      </w:r>
    </w:p>
    <w:p w14:paraId="45EE8958" w14:textId="3AC7EB90" w:rsidR="000F1A89" w:rsidRPr="008F0BB0" w:rsidRDefault="000F1A89" w:rsidP="006B3542">
      <w:pPr>
        <w:spacing w:after="120"/>
        <w:ind w:left="635"/>
        <w:contextualSpacing/>
        <w:jc w:val="both"/>
        <w:rPr>
          <w:szCs w:val="21"/>
        </w:rPr>
      </w:pPr>
      <w:r w:rsidRPr="008F0BB0">
        <w:rPr>
          <w:szCs w:val="21"/>
        </w:rPr>
        <w:t xml:space="preserve">Príloha č. 1: </w:t>
      </w:r>
      <w:r w:rsidR="0021417C" w:rsidRPr="008F0BB0">
        <w:rPr>
          <w:szCs w:val="21"/>
        </w:rPr>
        <w:t>Odborná špecifikácia - Stavebný dozor („SD“);</w:t>
      </w:r>
    </w:p>
    <w:p w14:paraId="6B17D83F" w14:textId="77777777" w:rsidR="000F1A89" w:rsidRPr="008F0BB0" w:rsidRDefault="000F1A89" w:rsidP="006B3542">
      <w:pPr>
        <w:spacing w:after="120"/>
        <w:ind w:left="635"/>
        <w:contextualSpacing/>
        <w:jc w:val="both"/>
        <w:rPr>
          <w:szCs w:val="21"/>
        </w:rPr>
      </w:pPr>
      <w:r w:rsidRPr="008F0BB0">
        <w:rPr>
          <w:szCs w:val="21"/>
        </w:rPr>
        <w:t>Príloha č. 2: Opis predmetu zákazky;</w:t>
      </w:r>
    </w:p>
    <w:p w14:paraId="0CCFDC94" w14:textId="3C6170DD" w:rsidR="000F1A89" w:rsidRPr="008F0BB0" w:rsidRDefault="7093D2E6" w:rsidP="006B3542">
      <w:pPr>
        <w:spacing w:after="120"/>
        <w:ind w:left="635"/>
        <w:contextualSpacing/>
        <w:jc w:val="both"/>
      </w:pPr>
      <w:r w:rsidRPr="008F0BB0">
        <w:t xml:space="preserve">Príloha č. 3: </w:t>
      </w:r>
      <w:r w:rsidR="57BBF7F9" w:rsidRPr="008F0BB0">
        <w:t xml:space="preserve">Kritériá a </w:t>
      </w:r>
      <w:r w:rsidRPr="008F0BB0">
        <w:t>Cenová časť ;</w:t>
      </w:r>
    </w:p>
    <w:p w14:paraId="1D4DDEA1" w14:textId="77777777" w:rsidR="000F1A89" w:rsidRPr="008F0BB0" w:rsidRDefault="000F1A89" w:rsidP="006B3542">
      <w:pPr>
        <w:spacing w:after="120"/>
        <w:ind w:left="635"/>
        <w:contextualSpacing/>
        <w:jc w:val="both"/>
        <w:rPr>
          <w:szCs w:val="21"/>
        </w:rPr>
      </w:pPr>
      <w:r w:rsidRPr="008F0BB0">
        <w:rPr>
          <w:szCs w:val="21"/>
        </w:rPr>
        <w:t>Príloha č. 4: Zoznam kľúčových a nekľúčových odborníkov;</w:t>
      </w:r>
    </w:p>
    <w:p w14:paraId="4F627731" w14:textId="77777777" w:rsidR="000F1A89" w:rsidRPr="008F0BB0" w:rsidRDefault="000F1A89" w:rsidP="006B3542">
      <w:pPr>
        <w:spacing w:after="120"/>
        <w:ind w:left="635"/>
        <w:contextualSpacing/>
        <w:jc w:val="both"/>
        <w:rPr>
          <w:szCs w:val="21"/>
        </w:rPr>
      </w:pPr>
      <w:r w:rsidRPr="008F0BB0">
        <w:rPr>
          <w:szCs w:val="21"/>
        </w:rPr>
        <w:t>Príloha č. 5: Zmluva (na realizáciu prác)</w:t>
      </w:r>
    </w:p>
    <w:p w14:paraId="7BBCD801" w14:textId="634EFBEF" w:rsidR="009F12FD" w:rsidRPr="008F0BB0" w:rsidRDefault="000F1A89" w:rsidP="006B3542">
      <w:pPr>
        <w:spacing w:after="120"/>
        <w:ind w:left="633"/>
        <w:contextualSpacing/>
        <w:jc w:val="both"/>
        <w:rPr>
          <w:szCs w:val="21"/>
        </w:rPr>
      </w:pPr>
      <w:r w:rsidRPr="008F0BB0">
        <w:rPr>
          <w:szCs w:val="21"/>
        </w:rPr>
        <w:t>Príloha č. 6: Zoznam známych subdodávateľov</w:t>
      </w:r>
    </w:p>
    <w:p w14:paraId="03582285" w14:textId="209F0314" w:rsidR="001457F8" w:rsidRPr="00CA794D" w:rsidRDefault="7A459489"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CA794D">
        <w:rPr>
          <w:rFonts w:ascii="Arial Narrow" w:hAnsi="Arial Narrow"/>
          <w:sz w:val="21"/>
          <w:szCs w:val="21"/>
        </w:rPr>
        <w:t>Dodávateľ sa zaväzuje poskytovať službu prostredníctvom kľúčových a nekľúčových odborníkov</w:t>
      </w:r>
      <w:r w:rsidR="0FF2A6B1" w:rsidRPr="00CA794D">
        <w:rPr>
          <w:rFonts w:ascii="Arial Narrow" w:hAnsi="Arial Narrow"/>
          <w:sz w:val="21"/>
          <w:szCs w:val="21"/>
        </w:rPr>
        <w:t xml:space="preserve"> </w:t>
      </w:r>
      <w:r w:rsidRPr="00CA794D">
        <w:rPr>
          <w:rFonts w:ascii="Arial Narrow" w:hAnsi="Arial Narrow"/>
          <w:sz w:val="21"/>
          <w:szCs w:val="21"/>
        </w:rPr>
        <w:t>(ďalej len „odborn</w:t>
      </w:r>
      <w:r w:rsidR="76D66D79" w:rsidRPr="00CA794D">
        <w:rPr>
          <w:rFonts w:ascii="Arial Narrow" w:hAnsi="Arial Narrow"/>
          <w:sz w:val="21"/>
          <w:szCs w:val="21"/>
        </w:rPr>
        <w:t>í</w:t>
      </w:r>
      <w:r w:rsidRPr="00CA794D">
        <w:rPr>
          <w:rFonts w:ascii="Arial Narrow" w:hAnsi="Arial Narrow"/>
          <w:sz w:val="21"/>
          <w:szCs w:val="21"/>
        </w:rPr>
        <w:t>ci“), prostredníctvom ktorých preukazoval technickú a odbornú spôsobilosť</w:t>
      </w:r>
      <w:r w:rsidR="0FF2A6B1" w:rsidRPr="00CA794D">
        <w:rPr>
          <w:rFonts w:ascii="Arial Narrow" w:hAnsi="Arial Narrow"/>
          <w:sz w:val="21"/>
          <w:szCs w:val="21"/>
        </w:rPr>
        <w:t xml:space="preserve"> </w:t>
      </w:r>
      <w:r w:rsidRPr="00CA794D">
        <w:rPr>
          <w:rFonts w:ascii="Arial Narrow" w:hAnsi="Arial Narrow"/>
          <w:sz w:val="21"/>
          <w:szCs w:val="21"/>
        </w:rPr>
        <w:t xml:space="preserve">(Príloha č. </w:t>
      </w:r>
      <w:r w:rsidR="40F68BF3" w:rsidRPr="00CA794D">
        <w:rPr>
          <w:rFonts w:ascii="Arial Narrow" w:hAnsi="Arial Narrow"/>
          <w:sz w:val="21"/>
          <w:szCs w:val="21"/>
        </w:rPr>
        <w:t>4</w:t>
      </w:r>
      <w:r w:rsidRPr="00CA794D">
        <w:rPr>
          <w:rFonts w:ascii="Arial Narrow" w:hAnsi="Arial Narrow"/>
          <w:sz w:val="21"/>
          <w:szCs w:val="21"/>
        </w:rPr>
        <w:t xml:space="preserve"> tejto zmluvy „Zoznam kľúčových a nekľúčových odborníkov“) a ostatného podporného</w:t>
      </w:r>
      <w:r w:rsidR="0FF2A6B1" w:rsidRPr="00CA794D">
        <w:rPr>
          <w:rFonts w:ascii="Arial Narrow" w:hAnsi="Arial Narrow"/>
          <w:sz w:val="21"/>
          <w:szCs w:val="21"/>
        </w:rPr>
        <w:t xml:space="preserve"> </w:t>
      </w:r>
      <w:r w:rsidRPr="00CA794D">
        <w:rPr>
          <w:rFonts w:ascii="Arial Narrow" w:hAnsi="Arial Narrow"/>
          <w:sz w:val="21"/>
          <w:szCs w:val="21"/>
        </w:rPr>
        <w:t>personálu podľa požiadaviek uvedených v Prílohe č. 1 tejto zmluvy „Opis predmetu zákazky".</w:t>
      </w:r>
      <w:r w:rsidR="330FA297" w:rsidRPr="00CA794D">
        <w:rPr>
          <w:rFonts w:ascii="Arial Narrow" w:hAnsi="Arial Narrow"/>
          <w:sz w:val="21"/>
          <w:szCs w:val="21"/>
        </w:rPr>
        <w:t xml:space="preserve"> Ak nebude možné </w:t>
      </w:r>
      <w:r w:rsidR="3CC88C7E" w:rsidRPr="00CA794D">
        <w:rPr>
          <w:rFonts w:ascii="Arial Narrow" w:hAnsi="Arial Narrow"/>
          <w:sz w:val="21"/>
          <w:szCs w:val="21"/>
        </w:rPr>
        <w:t>poskytovať služby</w:t>
      </w:r>
      <w:r w:rsidR="330FA297" w:rsidRPr="00CA794D">
        <w:rPr>
          <w:rFonts w:ascii="Arial Narrow" w:hAnsi="Arial Narrow"/>
          <w:sz w:val="21"/>
          <w:szCs w:val="21"/>
        </w:rPr>
        <w:t xml:space="preserve"> prostredníctvom týchto osôb, je Dodávateľ povinný poskytovať Služby prostredníctvom osôb spĺňajúcich totožné podmienky týkajúce sa vzdelania a odbornej praxe za podmienky dodržania ustanovení zákona č. 343/2015 </w:t>
      </w:r>
      <w:proofErr w:type="spellStart"/>
      <w:r w:rsidR="330FA297" w:rsidRPr="00CA794D">
        <w:rPr>
          <w:rFonts w:ascii="Arial Narrow" w:hAnsi="Arial Narrow"/>
          <w:sz w:val="21"/>
          <w:szCs w:val="21"/>
        </w:rPr>
        <w:t>Z.z</w:t>
      </w:r>
      <w:proofErr w:type="spellEnd"/>
      <w:r w:rsidR="330FA297" w:rsidRPr="00CA794D">
        <w:rPr>
          <w:rFonts w:ascii="Arial Narrow" w:hAnsi="Arial Narrow"/>
          <w:sz w:val="21"/>
          <w:szCs w:val="21"/>
        </w:rPr>
        <w:t>. o verejnom obstarávaní a o zmene a doplnení niektorých zákonov v znení neskorších predpisov.</w:t>
      </w:r>
    </w:p>
    <w:p w14:paraId="1BF4E2BC" w14:textId="24B2D051" w:rsidR="001457F8" w:rsidRPr="008F0BB0" w:rsidRDefault="012A93C5" w:rsidP="007E5BD5">
      <w:pPr>
        <w:pStyle w:val="Odsekzoznamu"/>
        <w:numPr>
          <w:ilvl w:val="0"/>
          <w:numId w:val="58"/>
        </w:numPr>
        <w:spacing w:after="120"/>
        <w:ind w:left="426" w:hanging="426"/>
        <w:contextualSpacing w:val="0"/>
        <w:jc w:val="both"/>
        <w:rPr>
          <w:szCs w:val="21"/>
        </w:rPr>
      </w:pPr>
      <w:r w:rsidRPr="008F0BB0">
        <w:t>V prípade zmeny uvedených dokumentov formou dodatku k zmluve sa poradie dôležitosti</w:t>
      </w:r>
      <w:r w:rsidR="289C1D47" w:rsidRPr="008F0BB0">
        <w:t xml:space="preserve"> </w:t>
      </w:r>
      <w:r w:rsidRPr="008F0BB0">
        <w:t>písomnosti</w:t>
      </w:r>
      <w:r w:rsidR="289C1D47" w:rsidRPr="008F0BB0">
        <w:t xml:space="preserve"> </w:t>
      </w:r>
      <w:r w:rsidRPr="008F0BB0">
        <w:t>alebo právnych úkonov uvedených v predchádzajúcom bode nemení. Toto platí aj</w:t>
      </w:r>
      <w:r w:rsidR="289C1D47" w:rsidRPr="008F0BB0">
        <w:t xml:space="preserve"> </w:t>
      </w:r>
      <w:r w:rsidRPr="008F0BB0">
        <w:t>v prípade, ak dodatok k zmluve mení alebo dopĺňa súčasne viacero písomností alebo právnych</w:t>
      </w:r>
      <w:r w:rsidR="289C1D47" w:rsidRPr="008F0BB0">
        <w:t xml:space="preserve"> </w:t>
      </w:r>
      <w:r w:rsidRPr="008F0BB0">
        <w:t>úkonov uvedených v predchádzajúcom bode.</w:t>
      </w:r>
    </w:p>
    <w:p w14:paraId="0AA01A84" w14:textId="50131BB1" w:rsidR="001952CD" w:rsidRPr="008F0BB0" w:rsidRDefault="3D174918" w:rsidP="7C39E292">
      <w:pPr>
        <w:pStyle w:val="Odsekzoznamu"/>
        <w:numPr>
          <w:ilvl w:val="0"/>
          <w:numId w:val="58"/>
        </w:numPr>
        <w:spacing w:after="120"/>
        <w:ind w:left="426" w:hanging="426"/>
        <w:jc w:val="both"/>
      </w:pPr>
      <w:r w:rsidRPr="008F0BB0">
        <w:t>Objednávateľ</w:t>
      </w:r>
      <w:r w:rsidR="012A93C5" w:rsidRPr="008F0BB0">
        <w:t xml:space="preserve"> poskytne Dodávateľovi všetky úpravy Zmluvy (na realizáciu prác), ktoré sa môžu</w:t>
      </w:r>
      <w:r w:rsidR="289C1D47" w:rsidRPr="008F0BB0">
        <w:t xml:space="preserve"> </w:t>
      </w:r>
      <w:r w:rsidR="012A93C5" w:rsidRPr="008F0BB0">
        <w:t>v priebehu realizačných prác vyskytnúť. Dodávateľ je povinný sa s týmito úpravami oboznámiť</w:t>
      </w:r>
      <w:r w:rsidR="6AD3DC3C" w:rsidRPr="008F0BB0">
        <w:t xml:space="preserve"> </w:t>
      </w:r>
      <w:r w:rsidR="012A93C5" w:rsidRPr="008F0BB0">
        <w:t>a konať v</w:t>
      </w:r>
      <w:r w:rsidR="289C1D47" w:rsidRPr="008F0BB0">
        <w:t xml:space="preserve"> </w:t>
      </w:r>
      <w:r w:rsidR="012A93C5" w:rsidRPr="008F0BB0">
        <w:t>súlade s nimi. Úpravy Zmluvy (na realizáciu prác), ktoré môžu vyžadovať naviac služby,</w:t>
      </w:r>
      <w:r w:rsidR="289C1D47" w:rsidRPr="008F0BB0">
        <w:t xml:space="preserve"> </w:t>
      </w:r>
      <w:r w:rsidR="012A93C5" w:rsidRPr="008F0BB0">
        <w:t>budú riešené</w:t>
      </w:r>
      <w:r w:rsidR="289C1D47" w:rsidRPr="008F0BB0">
        <w:t xml:space="preserve"> </w:t>
      </w:r>
      <w:r w:rsidR="012A93C5" w:rsidRPr="008F0BB0">
        <w:t>v súlade s článkom 10 tejto zmluvy.</w:t>
      </w:r>
      <w:r w:rsidR="00086549" w:rsidRPr="008F0BB0">
        <w:br/>
      </w:r>
    </w:p>
    <w:p w14:paraId="54EA94B0" w14:textId="77777777" w:rsidR="00CD52F3" w:rsidRPr="00CA794D" w:rsidRDefault="00585ABF" w:rsidP="00CA794D">
      <w:pPr>
        <w:spacing w:after="120"/>
        <w:jc w:val="center"/>
        <w:rPr>
          <w:b/>
          <w:bCs/>
        </w:rPr>
      </w:pPr>
      <w:r w:rsidRPr="00CA794D">
        <w:rPr>
          <w:b/>
          <w:bCs/>
        </w:rPr>
        <w:t>Článok 3</w:t>
      </w:r>
    </w:p>
    <w:p w14:paraId="536F6A8A" w14:textId="53D60780" w:rsidR="00585ABF" w:rsidRPr="00CA794D" w:rsidRDefault="00585ABF" w:rsidP="00CA794D">
      <w:pPr>
        <w:spacing w:after="120"/>
        <w:jc w:val="center"/>
        <w:rPr>
          <w:b/>
          <w:bCs/>
        </w:rPr>
      </w:pPr>
      <w:r w:rsidRPr="00CA794D">
        <w:rPr>
          <w:b/>
          <w:bCs/>
        </w:rPr>
        <w:t>Zmluvná cena</w:t>
      </w:r>
    </w:p>
    <w:p w14:paraId="057833E3" w14:textId="3B876B4A" w:rsidR="00F272CE" w:rsidRPr="008F0BB0" w:rsidRDefault="4AD8852B" w:rsidP="00CA794D">
      <w:pPr>
        <w:pStyle w:val="Odsekzoznamu"/>
        <w:numPr>
          <w:ilvl w:val="0"/>
          <w:numId w:val="59"/>
        </w:numPr>
        <w:spacing w:after="120"/>
        <w:ind w:left="426" w:hanging="426"/>
        <w:jc w:val="both"/>
      </w:pPr>
      <w:r w:rsidRPr="008F0BB0">
        <w:t>Zmluvná cena je určená v Eur ako pevná cena v súlade so zákonom č. 18/1996 Z. z. o</w:t>
      </w:r>
      <w:r w:rsidR="7591F9B3" w:rsidRPr="008F0BB0">
        <w:t> </w:t>
      </w:r>
      <w:r w:rsidRPr="008F0BB0">
        <w:t>cenách</w:t>
      </w:r>
      <w:r w:rsidR="7591F9B3" w:rsidRPr="008F0BB0">
        <w:t xml:space="preserve"> </w:t>
      </w:r>
      <w:r w:rsidRPr="008F0BB0">
        <w:t>v znení neskorších predpisov (ďalej len „zákon o cenách“) a vyhláškou Ministerstva financií</w:t>
      </w:r>
      <w:r w:rsidR="1CFCF7D5" w:rsidRPr="008F0BB0">
        <w:t xml:space="preserve"> </w:t>
      </w:r>
      <w:r w:rsidRPr="008F0BB0">
        <w:t>Slovenskej republiky č. 87/1996 Z. z., ktorou sa vykonáva zákon Národnej rady Slovenskej</w:t>
      </w:r>
      <w:r w:rsidR="1CFCF7D5" w:rsidRPr="008F0BB0">
        <w:t xml:space="preserve"> </w:t>
      </w:r>
      <w:r w:rsidRPr="008F0BB0">
        <w:t xml:space="preserve">republiky č. 18/1996 Z. z. o cenách, v znení neskorších </w:t>
      </w:r>
      <w:r w:rsidRPr="008F0BB0">
        <w:lastRenderedPageBreak/>
        <w:t>predpisov (ďalej len „vyhláška“) a sú v</w:t>
      </w:r>
      <w:r w:rsidR="1CFCF7D5" w:rsidRPr="008F0BB0">
        <w:t> </w:t>
      </w:r>
      <w:r w:rsidRPr="008F0BB0">
        <w:t>nej</w:t>
      </w:r>
      <w:r w:rsidR="1CFCF7D5" w:rsidRPr="008F0BB0">
        <w:t xml:space="preserve"> </w:t>
      </w:r>
      <w:r w:rsidRPr="008F0BB0">
        <w:t>zahrnuté všetky náklady, činnosti, práce, výkony alebo služby nevyhnutné za účelom riadneho</w:t>
      </w:r>
      <w:r w:rsidR="1CFCF7D5" w:rsidRPr="008F0BB0">
        <w:t xml:space="preserve"> </w:t>
      </w:r>
      <w:r w:rsidRPr="008F0BB0">
        <w:t>vykonania zmluvy nasledovne:</w:t>
      </w:r>
    </w:p>
    <w:p w14:paraId="3B4A396F" w14:textId="77777777" w:rsidR="00937168" w:rsidRPr="008F0BB0" w:rsidRDefault="00F272CE" w:rsidP="0053116D">
      <w:pPr>
        <w:pStyle w:val="Odsekzoznamu"/>
        <w:numPr>
          <w:ilvl w:val="1"/>
          <w:numId w:val="57"/>
        </w:numPr>
        <w:spacing w:after="120"/>
        <w:ind w:left="1276" w:hanging="357"/>
        <w:jc w:val="both"/>
        <w:rPr>
          <w:szCs w:val="21"/>
        </w:rPr>
      </w:pPr>
      <w:r w:rsidRPr="008F0BB0">
        <w:rPr>
          <w:szCs w:val="21"/>
        </w:rPr>
        <w:t>Celková zmluvná cena bez DPH:</w:t>
      </w:r>
    </w:p>
    <w:p w14:paraId="5A82B6A3" w14:textId="77777777" w:rsidR="00937168" w:rsidRPr="008F0BB0" w:rsidRDefault="00F272CE" w:rsidP="0053116D">
      <w:pPr>
        <w:pStyle w:val="Odsekzoznamu"/>
        <w:numPr>
          <w:ilvl w:val="1"/>
          <w:numId w:val="57"/>
        </w:numPr>
        <w:spacing w:after="120"/>
        <w:ind w:left="1276" w:hanging="357"/>
        <w:jc w:val="both"/>
        <w:rPr>
          <w:szCs w:val="21"/>
        </w:rPr>
      </w:pPr>
      <w:r w:rsidRPr="008F0BB0">
        <w:rPr>
          <w:szCs w:val="21"/>
        </w:rPr>
        <w:t>Sadzba DPH vo výške 20%:</w:t>
      </w:r>
    </w:p>
    <w:p w14:paraId="7AA6BA03" w14:textId="176EDF43" w:rsidR="00F272CE" w:rsidRPr="008F0BB0" w:rsidRDefault="00F272CE" w:rsidP="0053116D">
      <w:pPr>
        <w:pStyle w:val="Odsekzoznamu"/>
        <w:numPr>
          <w:ilvl w:val="1"/>
          <w:numId w:val="57"/>
        </w:numPr>
        <w:spacing w:after="120"/>
        <w:ind w:left="1276" w:hanging="357"/>
        <w:jc w:val="both"/>
        <w:rPr>
          <w:szCs w:val="21"/>
        </w:rPr>
      </w:pPr>
      <w:r w:rsidRPr="008F0BB0">
        <w:rPr>
          <w:szCs w:val="21"/>
        </w:rPr>
        <w:t>Zmluvná cena vrátane DPH celkom:(slovom:)</w:t>
      </w:r>
      <w:r w:rsidR="00DF5D57" w:rsidRPr="008F0BB0">
        <w:rPr>
          <w:szCs w:val="21"/>
        </w:rPr>
        <w:t>.</w:t>
      </w:r>
    </w:p>
    <w:p w14:paraId="20047A29" w14:textId="77777777" w:rsidR="00DC48B7" w:rsidRPr="008F0BB0" w:rsidRDefault="00F272CE" w:rsidP="0053116D">
      <w:pPr>
        <w:autoSpaceDE w:val="0"/>
        <w:autoSpaceDN w:val="0"/>
        <w:adjustRightInd w:val="0"/>
        <w:ind w:left="568" w:firstLine="708"/>
        <w:contextualSpacing/>
        <w:jc w:val="both"/>
        <w:rPr>
          <w:szCs w:val="21"/>
        </w:rPr>
      </w:pPr>
      <w:r w:rsidRPr="008F0BB0">
        <w:rPr>
          <w:szCs w:val="21"/>
        </w:rPr>
        <w:t>(ďalej len „Celková zmluvná cena“)</w:t>
      </w:r>
    </w:p>
    <w:p w14:paraId="6EC85FE6" w14:textId="77777777" w:rsidR="0023218E" w:rsidRPr="008F0BB0" w:rsidRDefault="0023218E" w:rsidP="009303AC">
      <w:pPr>
        <w:autoSpaceDE w:val="0"/>
        <w:autoSpaceDN w:val="0"/>
        <w:adjustRightInd w:val="0"/>
        <w:ind w:left="363"/>
        <w:contextualSpacing/>
        <w:jc w:val="both"/>
      </w:pPr>
    </w:p>
    <w:p w14:paraId="7299668B" w14:textId="22D8B5EF" w:rsidR="00F272CE" w:rsidRPr="008F0BB0" w:rsidRDefault="00F272CE" w:rsidP="0023218E">
      <w:pPr>
        <w:autoSpaceDE w:val="0"/>
        <w:autoSpaceDN w:val="0"/>
        <w:adjustRightInd w:val="0"/>
        <w:ind w:left="363"/>
        <w:jc w:val="both"/>
      </w:pPr>
      <w:r w:rsidRPr="008F0BB0">
        <w:t>Zmluvné strany sa dohodli, že Celková zmluvná cena podľa tejto Zmluvy predstavuje súčet</w:t>
      </w:r>
      <w:r w:rsidR="00341C5E" w:rsidRPr="008F0BB0">
        <w:t xml:space="preserve"> </w:t>
      </w:r>
      <w:r w:rsidRPr="008F0BB0">
        <w:t>Zmluvnej ceny za</w:t>
      </w:r>
      <w:r w:rsidR="001D372C" w:rsidRPr="008F0BB0">
        <w:t xml:space="preserve"> </w:t>
      </w:r>
      <w:r w:rsidRPr="008F0BB0">
        <w:t>Etapu č.1 a Zmluvnej ceny za Etapu č. 2</w:t>
      </w:r>
      <w:r w:rsidR="00044962" w:rsidRPr="008F0BB0">
        <w:t xml:space="preserve"> </w:t>
      </w:r>
      <w:r w:rsidR="004600B6" w:rsidRPr="008F0BB0">
        <w:t>a</w:t>
      </w:r>
      <w:r w:rsidR="0094780F" w:rsidRPr="008F0BB0">
        <w:t xml:space="preserve"> Zmluvnej ceny </w:t>
      </w:r>
      <w:r w:rsidR="00CC0037" w:rsidRPr="008F0BB0">
        <w:t xml:space="preserve">za </w:t>
      </w:r>
      <w:r w:rsidR="004600B6" w:rsidRPr="008F0BB0">
        <w:t>Etapu č. 3.</w:t>
      </w:r>
    </w:p>
    <w:p w14:paraId="496B9650" w14:textId="77777777" w:rsidR="00B0309F" w:rsidRPr="008F0BB0" w:rsidRDefault="00B0309F" w:rsidP="00697520">
      <w:pPr>
        <w:autoSpaceDE w:val="0"/>
        <w:autoSpaceDN w:val="0"/>
        <w:adjustRightInd w:val="0"/>
        <w:ind w:left="363"/>
        <w:jc w:val="both"/>
        <w:rPr>
          <w:rFonts w:eastAsiaTheme="minorHAnsi" w:cs="Helvetica"/>
          <w:sz w:val="20"/>
          <w:szCs w:val="20"/>
          <w:lang w:eastAsia="en-US"/>
        </w:rPr>
      </w:pPr>
    </w:p>
    <w:p w14:paraId="51B132E0" w14:textId="19A3D065" w:rsidR="00F272CE" w:rsidRPr="008F0BB0" w:rsidRDefault="40126ADC" w:rsidP="7F112EBA">
      <w:pPr>
        <w:pStyle w:val="Odsekzoznamu"/>
        <w:numPr>
          <w:ilvl w:val="1"/>
          <w:numId w:val="14"/>
        </w:numPr>
        <w:autoSpaceDE w:val="0"/>
        <w:autoSpaceDN w:val="0"/>
        <w:adjustRightInd w:val="0"/>
        <w:spacing w:after="120"/>
        <w:ind w:left="851" w:hanging="431"/>
        <w:jc w:val="both"/>
      </w:pPr>
      <w:r w:rsidRPr="008F0BB0">
        <w:t xml:space="preserve">Poskytnutie </w:t>
      </w:r>
      <w:r w:rsidR="76B3A870" w:rsidRPr="008F0BB0">
        <w:t>s</w:t>
      </w:r>
      <w:r w:rsidR="4A3DDAB8" w:rsidRPr="008F0BB0">
        <w:t>lužby stavebného dozoru počas lehoty trvania Etapy č. 1 podľa  Článku 1</w:t>
      </w:r>
      <w:r w:rsidR="538CB429" w:rsidRPr="008F0BB0">
        <w:t xml:space="preserve"> a Článku 4</w:t>
      </w:r>
      <w:r w:rsidR="4A3DDAB8" w:rsidRPr="008F0BB0">
        <w:t xml:space="preserve"> tejto</w:t>
      </w:r>
      <w:r w:rsidR="31674314" w:rsidRPr="008F0BB0">
        <w:t xml:space="preserve"> </w:t>
      </w:r>
      <w:r w:rsidR="4A3DDAB8" w:rsidRPr="008F0BB0">
        <w:t>zmluvy:</w:t>
      </w:r>
    </w:p>
    <w:p w14:paraId="753321BA" w14:textId="77777777" w:rsidR="004D071A" w:rsidRPr="008F0BB0" w:rsidRDefault="00F272CE" w:rsidP="00A46111">
      <w:pPr>
        <w:pStyle w:val="Odsekzoznamu"/>
        <w:numPr>
          <w:ilvl w:val="1"/>
          <w:numId w:val="57"/>
        </w:numPr>
        <w:spacing w:after="120"/>
        <w:ind w:left="1276" w:hanging="357"/>
        <w:jc w:val="both"/>
        <w:rPr>
          <w:szCs w:val="21"/>
        </w:rPr>
      </w:pPr>
      <w:r w:rsidRPr="008F0BB0">
        <w:rPr>
          <w:szCs w:val="21"/>
        </w:rPr>
        <w:t>Zmluvná cena bez DPH:</w:t>
      </w:r>
    </w:p>
    <w:p w14:paraId="33715249" w14:textId="77777777" w:rsidR="004D071A" w:rsidRPr="008F0BB0" w:rsidRDefault="00F272CE" w:rsidP="00A46111">
      <w:pPr>
        <w:pStyle w:val="Odsekzoznamu"/>
        <w:numPr>
          <w:ilvl w:val="1"/>
          <w:numId w:val="57"/>
        </w:numPr>
        <w:spacing w:after="120"/>
        <w:ind w:left="1276" w:hanging="357"/>
        <w:jc w:val="both"/>
        <w:rPr>
          <w:szCs w:val="21"/>
        </w:rPr>
      </w:pPr>
      <w:r w:rsidRPr="008F0BB0">
        <w:rPr>
          <w:szCs w:val="21"/>
        </w:rPr>
        <w:t>Sadzba DPH vo výške 20%:</w:t>
      </w:r>
    </w:p>
    <w:p w14:paraId="743827E9" w14:textId="44E8C79B" w:rsidR="00F272CE" w:rsidRPr="008F0BB0" w:rsidRDefault="00F272CE" w:rsidP="00A46111">
      <w:pPr>
        <w:pStyle w:val="Odsekzoznamu"/>
        <w:numPr>
          <w:ilvl w:val="1"/>
          <w:numId w:val="57"/>
        </w:numPr>
        <w:spacing w:after="120"/>
        <w:ind w:left="1276" w:hanging="357"/>
        <w:jc w:val="both"/>
        <w:rPr>
          <w:szCs w:val="21"/>
        </w:rPr>
      </w:pPr>
      <w:r w:rsidRPr="008F0BB0">
        <w:rPr>
          <w:szCs w:val="21"/>
        </w:rPr>
        <w:t>Zmluvná cena vrátane DPH celkom:</w:t>
      </w:r>
      <w:r w:rsidR="004D071A" w:rsidRPr="008F0BB0">
        <w:rPr>
          <w:szCs w:val="21"/>
        </w:rPr>
        <w:t xml:space="preserve"> </w:t>
      </w:r>
      <w:r w:rsidRPr="008F0BB0">
        <w:rPr>
          <w:szCs w:val="21"/>
        </w:rPr>
        <w:t>(slovom:).</w:t>
      </w:r>
    </w:p>
    <w:p w14:paraId="29601B18" w14:textId="0592D9E5" w:rsidR="00F272CE" w:rsidRPr="008F0BB0" w:rsidRDefault="00F272CE" w:rsidP="00A46111">
      <w:pPr>
        <w:spacing w:after="120"/>
        <w:ind w:left="851" w:firstLine="357"/>
        <w:jc w:val="both"/>
        <w:rPr>
          <w:szCs w:val="21"/>
        </w:rPr>
      </w:pPr>
      <w:r w:rsidRPr="008F0BB0">
        <w:rPr>
          <w:szCs w:val="21"/>
        </w:rPr>
        <w:t>(ďalej len „Zmluvná cena za Etapu č.1“)</w:t>
      </w:r>
    </w:p>
    <w:p w14:paraId="7391BD78" w14:textId="113E9DEF" w:rsidR="00F272CE" w:rsidRPr="008F0BB0" w:rsidRDefault="3C671B99" w:rsidP="7F112EBA">
      <w:pPr>
        <w:pStyle w:val="Odsekzoznamu"/>
        <w:numPr>
          <w:ilvl w:val="1"/>
          <w:numId w:val="14"/>
        </w:numPr>
        <w:autoSpaceDE w:val="0"/>
        <w:autoSpaceDN w:val="0"/>
        <w:adjustRightInd w:val="0"/>
        <w:spacing w:after="120"/>
        <w:ind w:left="851" w:hanging="431"/>
        <w:jc w:val="both"/>
      </w:pPr>
      <w:r w:rsidRPr="008F0BB0">
        <w:t xml:space="preserve">Poskytnutie </w:t>
      </w:r>
      <w:r w:rsidR="65318304" w:rsidRPr="008F0BB0">
        <w:t>s</w:t>
      </w:r>
      <w:r w:rsidR="4A3DDAB8" w:rsidRPr="008F0BB0">
        <w:t>lužby stavebného dozoru počas lehoty trvania Etapy č. 2 podľa Článku 1</w:t>
      </w:r>
      <w:r w:rsidR="01B2DD54" w:rsidRPr="008F0BB0">
        <w:t xml:space="preserve"> a </w:t>
      </w:r>
      <w:r w:rsidR="2084B985" w:rsidRPr="008F0BB0">
        <w:t>Č</w:t>
      </w:r>
      <w:r w:rsidR="01B2DD54" w:rsidRPr="008F0BB0">
        <w:t xml:space="preserve">lánku 4 </w:t>
      </w:r>
      <w:r w:rsidR="4A3DDAB8" w:rsidRPr="008F0BB0">
        <w:t>tejto</w:t>
      </w:r>
      <w:r w:rsidR="29A4CDD5" w:rsidRPr="008F0BB0">
        <w:t xml:space="preserve"> </w:t>
      </w:r>
      <w:r w:rsidR="4A3DDAB8" w:rsidRPr="008F0BB0">
        <w:t>zmluvy:</w:t>
      </w:r>
    </w:p>
    <w:p w14:paraId="54AF2B58" w14:textId="77777777" w:rsidR="004D071A" w:rsidRPr="008F0BB0" w:rsidRDefault="00F272CE" w:rsidP="00A46111">
      <w:pPr>
        <w:pStyle w:val="Odsekzoznamu"/>
        <w:numPr>
          <w:ilvl w:val="0"/>
          <w:numId w:val="63"/>
        </w:numPr>
        <w:autoSpaceDE w:val="0"/>
        <w:autoSpaceDN w:val="0"/>
        <w:adjustRightInd w:val="0"/>
        <w:ind w:left="1276"/>
        <w:contextualSpacing w:val="0"/>
        <w:jc w:val="both"/>
      </w:pPr>
      <w:r w:rsidRPr="008F0BB0">
        <w:t>Zmluvná cena bez DPH:</w:t>
      </w:r>
    </w:p>
    <w:p w14:paraId="7A372B61" w14:textId="77777777" w:rsidR="004D071A" w:rsidRPr="008F0BB0" w:rsidRDefault="00F272CE" w:rsidP="00A46111">
      <w:pPr>
        <w:pStyle w:val="Odsekzoznamu"/>
        <w:numPr>
          <w:ilvl w:val="0"/>
          <w:numId w:val="63"/>
        </w:numPr>
        <w:autoSpaceDE w:val="0"/>
        <w:autoSpaceDN w:val="0"/>
        <w:adjustRightInd w:val="0"/>
        <w:ind w:left="1276"/>
        <w:contextualSpacing w:val="0"/>
        <w:jc w:val="both"/>
      </w:pPr>
      <w:r w:rsidRPr="008F0BB0">
        <w:t>Sadzba DPH vo výške 20%:</w:t>
      </w:r>
    </w:p>
    <w:p w14:paraId="6C0BB20B" w14:textId="3151D0B0" w:rsidR="00F272CE" w:rsidRPr="008F0BB0" w:rsidRDefault="00F272CE" w:rsidP="00A46111">
      <w:pPr>
        <w:pStyle w:val="Odsekzoznamu"/>
        <w:numPr>
          <w:ilvl w:val="1"/>
          <w:numId w:val="57"/>
        </w:numPr>
        <w:spacing w:after="120"/>
        <w:ind w:left="1276" w:hanging="357"/>
        <w:jc w:val="both"/>
      </w:pPr>
      <w:r w:rsidRPr="008F0BB0">
        <w:t>Zmluvná cena vrátane DPH celkom:</w:t>
      </w:r>
      <w:r w:rsidR="004D071A" w:rsidRPr="008F0BB0">
        <w:t xml:space="preserve"> </w:t>
      </w:r>
      <w:r w:rsidRPr="008F0BB0">
        <w:t>(slovom:).</w:t>
      </w:r>
    </w:p>
    <w:p w14:paraId="431A591D" w14:textId="4DC1905D" w:rsidR="00B50A22" w:rsidRPr="008F0BB0" w:rsidRDefault="00F272CE" w:rsidP="00A46111">
      <w:pPr>
        <w:spacing w:after="120"/>
        <w:ind w:left="851" w:firstLine="363"/>
        <w:jc w:val="both"/>
      </w:pPr>
      <w:r w:rsidRPr="008F0BB0">
        <w:t>(ďalej len „Zmluvná cena za Etapu č.2“)</w:t>
      </w:r>
    </w:p>
    <w:p w14:paraId="63D49E13" w14:textId="6D83030B" w:rsidR="004600B6" w:rsidRPr="008F0BB0" w:rsidRDefault="39C3212D" w:rsidP="7F112EBA">
      <w:pPr>
        <w:pStyle w:val="Odsekzoznamu"/>
        <w:numPr>
          <w:ilvl w:val="1"/>
          <w:numId w:val="14"/>
        </w:numPr>
        <w:autoSpaceDE w:val="0"/>
        <w:autoSpaceDN w:val="0"/>
        <w:adjustRightInd w:val="0"/>
        <w:spacing w:after="120"/>
        <w:ind w:left="851" w:hanging="431"/>
        <w:jc w:val="both"/>
      </w:pPr>
      <w:r w:rsidRPr="008F0BB0">
        <w:t xml:space="preserve">Poskytnutie </w:t>
      </w:r>
      <w:r w:rsidR="2D235253" w:rsidRPr="008F0BB0">
        <w:t>s</w:t>
      </w:r>
      <w:r w:rsidR="76CE98FC" w:rsidRPr="008F0BB0">
        <w:t>lužby stavebného dozoru počas lehoty trvania Etapy č. 3 podľa Článku 1</w:t>
      </w:r>
      <w:r w:rsidR="4A40AAC6" w:rsidRPr="008F0BB0">
        <w:t xml:space="preserve"> a </w:t>
      </w:r>
      <w:r w:rsidR="4EAE12C8" w:rsidRPr="008F0BB0">
        <w:t>Č</w:t>
      </w:r>
      <w:r w:rsidR="4A40AAC6" w:rsidRPr="008F0BB0">
        <w:t>lánku 4</w:t>
      </w:r>
      <w:r w:rsidR="76CE98FC" w:rsidRPr="008F0BB0">
        <w:t xml:space="preserve"> tejto zmluvy:</w:t>
      </w:r>
    </w:p>
    <w:p w14:paraId="469405C9" w14:textId="77777777" w:rsidR="00B50A22" w:rsidRPr="008F0BB0" w:rsidRDefault="004600B6" w:rsidP="00A46111">
      <w:pPr>
        <w:pStyle w:val="Odsekzoznamu"/>
        <w:numPr>
          <w:ilvl w:val="1"/>
          <w:numId w:val="64"/>
        </w:numPr>
        <w:autoSpaceDE w:val="0"/>
        <w:autoSpaceDN w:val="0"/>
        <w:adjustRightInd w:val="0"/>
        <w:ind w:left="1276"/>
        <w:contextualSpacing w:val="0"/>
        <w:jc w:val="both"/>
      </w:pPr>
      <w:r w:rsidRPr="008F0BB0">
        <w:t>Zmluvná cena bez DPH:</w:t>
      </w:r>
    </w:p>
    <w:p w14:paraId="4B0A1B6C" w14:textId="77777777" w:rsidR="00B50A22" w:rsidRPr="008F0BB0" w:rsidRDefault="004600B6" w:rsidP="00A46111">
      <w:pPr>
        <w:pStyle w:val="Odsekzoznamu"/>
        <w:numPr>
          <w:ilvl w:val="1"/>
          <w:numId w:val="64"/>
        </w:numPr>
        <w:autoSpaceDE w:val="0"/>
        <w:autoSpaceDN w:val="0"/>
        <w:adjustRightInd w:val="0"/>
        <w:ind w:left="1276"/>
        <w:contextualSpacing w:val="0"/>
        <w:jc w:val="both"/>
      </w:pPr>
      <w:r w:rsidRPr="008F0BB0">
        <w:t>Sadzba DPH vo výške 20%:</w:t>
      </w:r>
    </w:p>
    <w:p w14:paraId="04DD04C6" w14:textId="771A79DA" w:rsidR="004600B6" w:rsidRPr="008F0BB0" w:rsidRDefault="004600B6" w:rsidP="00A46111">
      <w:pPr>
        <w:pStyle w:val="Odsekzoznamu"/>
        <w:numPr>
          <w:ilvl w:val="1"/>
          <w:numId w:val="57"/>
        </w:numPr>
        <w:spacing w:after="120"/>
        <w:ind w:left="1276" w:hanging="357"/>
        <w:jc w:val="both"/>
      </w:pPr>
      <w:r w:rsidRPr="008F0BB0">
        <w:t>Zmluvná cena vrátane DPH celkom:</w:t>
      </w:r>
      <w:r w:rsidR="00B50A22" w:rsidRPr="008F0BB0">
        <w:t xml:space="preserve"> </w:t>
      </w:r>
      <w:r w:rsidRPr="008F0BB0">
        <w:t>(slovom:).</w:t>
      </w:r>
    </w:p>
    <w:p w14:paraId="0B47A008" w14:textId="770C8CA9" w:rsidR="004600B6" w:rsidRPr="008F0BB0" w:rsidRDefault="7AFE4096" w:rsidP="00A46111">
      <w:pPr>
        <w:spacing w:after="120"/>
        <w:ind w:left="851" w:firstLine="360"/>
        <w:jc w:val="both"/>
      </w:pPr>
      <w:r w:rsidRPr="008F0BB0">
        <w:t>(ďalej len „Zmluvná cena za Etapu č.</w:t>
      </w:r>
      <w:r w:rsidR="1AC7DF59" w:rsidRPr="008F0BB0">
        <w:t>3</w:t>
      </w:r>
      <w:r w:rsidRPr="008F0BB0">
        <w:t>“)</w:t>
      </w:r>
    </w:p>
    <w:p w14:paraId="2AA53A79" w14:textId="1FC105C8" w:rsidR="00B50A22" w:rsidRPr="008F0BB0" w:rsidRDefault="00AF1331" w:rsidP="00CA794D">
      <w:pPr>
        <w:pStyle w:val="Odsekzoznamu"/>
        <w:numPr>
          <w:ilvl w:val="0"/>
          <w:numId w:val="59"/>
        </w:numPr>
        <w:spacing w:after="120"/>
        <w:ind w:left="426" w:hanging="426"/>
        <w:contextualSpacing w:val="0"/>
        <w:jc w:val="both"/>
        <w:rPr>
          <w:szCs w:val="21"/>
        </w:rPr>
      </w:pPr>
      <w:r w:rsidRPr="008F0BB0">
        <w:rPr>
          <w:szCs w:val="21"/>
        </w:rPr>
        <w:t>Dodávateľovi bude zmluvná cena uvedená v bode 1 tohto článku uhradená za podmienok, v</w:t>
      </w:r>
      <w:r w:rsidR="00B9137F" w:rsidRPr="008F0BB0">
        <w:rPr>
          <w:szCs w:val="21"/>
        </w:rPr>
        <w:t> </w:t>
      </w:r>
      <w:r w:rsidRPr="008F0BB0">
        <w:rPr>
          <w:szCs w:val="21"/>
        </w:rPr>
        <w:t>čase</w:t>
      </w:r>
      <w:r w:rsidR="00B9137F" w:rsidRPr="008F0BB0">
        <w:rPr>
          <w:szCs w:val="21"/>
        </w:rPr>
        <w:t xml:space="preserve"> </w:t>
      </w:r>
      <w:r w:rsidRPr="008F0BB0">
        <w:rPr>
          <w:szCs w:val="21"/>
        </w:rPr>
        <w:t>a</w:t>
      </w:r>
      <w:r w:rsidR="004600B6" w:rsidRPr="008F0BB0">
        <w:rPr>
          <w:szCs w:val="21"/>
        </w:rPr>
        <w:t xml:space="preserve"> </w:t>
      </w:r>
      <w:r w:rsidRPr="008F0BB0">
        <w:rPr>
          <w:szCs w:val="21"/>
        </w:rPr>
        <w:t>spôsobom uvedeným v ostatných ustanoveniach tejto zmluvy.</w:t>
      </w:r>
    </w:p>
    <w:p w14:paraId="36167CC6" w14:textId="77777777" w:rsidR="00B50A22" w:rsidRPr="008F0BB0" w:rsidRDefault="00AF1331" w:rsidP="00CA794D">
      <w:pPr>
        <w:pStyle w:val="Odsekzoznamu"/>
        <w:numPr>
          <w:ilvl w:val="0"/>
          <w:numId w:val="59"/>
        </w:numPr>
        <w:spacing w:after="120"/>
        <w:ind w:left="426" w:hanging="426"/>
        <w:contextualSpacing w:val="0"/>
        <w:jc w:val="both"/>
        <w:rPr>
          <w:szCs w:val="21"/>
        </w:rPr>
      </w:pPr>
      <w:r w:rsidRPr="008F0BB0">
        <w:rPr>
          <w:szCs w:val="21"/>
        </w:rPr>
        <w:t>Zmluvná cena bude zmenená v prípade zmeny sadzby DPH v zmysle príslušného právneho predpisu,</w:t>
      </w:r>
      <w:r w:rsidR="00770C33" w:rsidRPr="008F0BB0">
        <w:rPr>
          <w:szCs w:val="21"/>
        </w:rPr>
        <w:t xml:space="preserve"> </w:t>
      </w:r>
      <w:r w:rsidRPr="008F0BB0">
        <w:rPr>
          <w:szCs w:val="21"/>
        </w:rPr>
        <w:t>pričom</w:t>
      </w:r>
      <w:r w:rsidR="003E2F9A" w:rsidRPr="008F0BB0">
        <w:rPr>
          <w:szCs w:val="21"/>
        </w:rPr>
        <w:t xml:space="preserve"> </w:t>
      </w:r>
      <w:r w:rsidRPr="008F0BB0">
        <w:rPr>
          <w:szCs w:val="21"/>
        </w:rPr>
        <w:t>zmluvná cena sa v takom prípade upraví primerane zmene sadzby DPH.</w:t>
      </w:r>
    </w:p>
    <w:p w14:paraId="2BB90DF5" w14:textId="51753B0C" w:rsidR="0007797D" w:rsidRPr="008F0BB0" w:rsidRDefault="4D526265" w:rsidP="00CA794D">
      <w:pPr>
        <w:pStyle w:val="Odsekzoznamu"/>
        <w:numPr>
          <w:ilvl w:val="0"/>
          <w:numId w:val="59"/>
        </w:numPr>
        <w:spacing w:after="120"/>
        <w:ind w:left="425" w:hanging="425"/>
        <w:contextualSpacing w:val="0"/>
        <w:jc w:val="both"/>
      </w:pPr>
      <w:r w:rsidRPr="008F0BB0">
        <w:t xml:space="preserve">Špecifikácia zmluvnej ceny je uvedená v Prílohe č. </w:t>
      </w:r>
      <w:r w:rsidR="156B3584" w:rsidRPr="008F0BB0">
        <w:t>3</w:t>
      </w:r>
      <w:r w:rsidRPr="008F0BB0">
        <w:t xml:space="preserve"> tejto zmluvy: „</w:t>
      </w:r>
      <w:r w:rsidR="60C08F7A" w:rsidRPr="008F0BB0">
        <w:t xml:space="preserve"> Kritériá a </w:t>
      </w:r>
      <w:r w:rsidRPr="008F0BB0">
        <w:t>Cenová časť “.</w:t>
      </w:r>
    </w:p>
    <w:p w14:paraId="36882755" w14:textId="37DD04F7" w:rsidR="00E82B47" w:rsidRPr="008F0BB0" w:rsidRDefault="7E7BB498" w:rsidP="00CA794D">
      <w:pPr>
        <w:pStyle w:val="Odsekzoznamu"/>
        <w:numPr>
          <w:ilvl w:val="0"/>
          <w:numId w:val="59"/>
        </w:numPr>
        <w:spacing w:after="120"/>
        <w:ind w:left="425" w:hanging="425"/>
        <w:contextualSpacing w:val="0"/>
        <w:jc w:val="both"/>
      </w:pPr>
      <w:r w:rsidRPr="008F0BB0">
        <w:t xml:space="preserve">Požadované nasadenie </w:t>
      </w:r>
      <w:r w:rsidR="411BA2D6" w:rsidRPr="008F0BB0">
        <w:t xml:space="preserve">Kľúčových </w:t>
      </w:r>
      <w:r w:rsidRPr="008F0BB0">
        <w:t>odborníkov</w:t>
      </w:r>
      <w:r w:rsidR="4277B162" w:rsidRPr="008F0BB0">
        <w:t xml:space="preserve"> a Nekľúčových odborníkov</w:t>
      </w:r>
      <w:r w:rsidRPr="008F0BB0">
        <w:t xml:space="preserve"> tímu SD uvedené v Prílohe 3 - Minimálne nasadenie odborníkov počas jednotlivých etáp je </w:t>
      </w:r>
      <w:r w:rsidR="3E4E7E59" w:rsidRPr="008F0BB0">
        <w:t>určené</w:t>
      </w:r>
      <w:r w:rsidRPr="008F0BB0">
        <w:t xml:space="preserve"> </w:t>
      </w:r>
      <w:r w:rsidR="3D174918" w:rsidRPr="008F0BB0">
        <w:t>Objednávateľ</w:t>
      </w:r>
      <w:r w:rsidR="3668FF87" w:rsidRPr="008F0BB0">
        <w:t xml:space="preserve">om </w:t>
      </w:r>
      <w:r w:rsidRPr="008F0BB0">
        <w:t>ako minimálne</w:t>
      </w:r>
      <w:r w:rsidR="36ACE4EC" w:rsidRPr="008F0BB0">
        <w:t>,</w:t>
      </w:r>
      <w:r w:rsidRPr="008F0BB0">
        <w:t xml:space="preserve"> </w:t>
      </w:r>
      <w:r w:rsidR="56BDC7F5" w:rsidRPr="008F0BB0">
        <w:t xml:space="preserve">v uvedenom rozsahu </w:t>
      </w:r>
      <w:r w:rsidRPr="008F0BB0">
        <w:t xml:space="preserve"> </w:t>
      </w:r>
      <w:r w:rsidR="3D63960F" w:rsidRPr="008F0BB0">
        <w:t xml:space="preserve">Dodávateľ </w:t>
      </w:r>
      <w:r w:rsidRPr="008F0BB0">
        <w:t xml:space="preserve">nesmie v jednotlivých etapách </w:t>
      </w:r>
      <w:r w:rsidR="3E439837" w:rsidRPr="008F0BB0">
        <w:t xml:space="preserve"> realizovať menší počet dní </w:t>
      </w:r>
      <w:r w:rsidRPr="008F0BB0">
        <w:t xml:space="preserve"> nasadenia </w:t>
      </w:r>
      <w:r w:rsidR="519CDE44" w:rsidRPr="008F0BB0">
        <w:t xml:space="preserve"> Kľúčových odborníkov a Nekľúčových odborníkov </w:t>
      </w:r>
      <w:r w:rsidR="5DC43346" w:rsidRPr="008F0BB0">
        <w:t>ako vyplýva z Prílohy č.3.</w:t>
      </w:r>
    </w:p>
    <w:p w14:paraId="6A2EBCD1" w14:textId="637C30F4" w:rsidR="00673BF6" w:rsidRPr="008F0BB0" w:rsidRDefault="0A827DBD" w:rsidP="00CA794D">
      <w:pPr>
        <w:pStyle w:val="Odsekzoznamu"/>
        <w:numPr>
          <w:ilvl w:val="0"/>
          <w:numId w:val="59"/>
        </w:numPr>
        <w:spacing w:after="120"/>
        <w:ind w:left="425" w:hanging="425"/>
        <w:contextualSpacing w:val="0"/>
        <w:jc w:val="both"/>
        <w:rPr>
          <w:szCs w:val="21"/>
        </w:rPr>
      </w:pPr>
      <w:r w:rsidRPr="008F0BB0">
        <w:rPr>
          <w:szCs w:val="21"/>
        </w:rPr>
        <w:t xml:space="preserve">Dodávateľ </w:t>
      </w:r>
      <w:r w:rsidR="27AA9181" w:rsidRPr="008F0BB0">
        <w:rPr>
          <w:szCs w:val="21"/>
        </w:rPr>
        <w:t>je povinný pri nasaden</w:t>
      </w:r>
      <w:r w:rsidR="1EDBD92E" w:rsidRPr="008F0BB0">
        <w:rPr>
          <w:szCs w:val="21"/>
        </w:rPr>
        <w:t>í</w:t>
      </w:r>
      <w:r w:rsidR="27AA9181" w:rsidRPr="008F0BB0">
        <w:rPr>
          <w:szCs w:val="21"/>
        </w:rPr>
        <w:t xml:space="preserve"> jednotlivých</w:t>
      </w:r>
      <w:r w:rsidR="189C1A44" w:rsidRPr="008F0BB0">
        <w:rPr>
          <w:szCs w:val="21"/>
        </w:rPr>
        <w:t xml:space="preserve"> Kľúčových odborníkov a Nekľúčových</w:t>
      </w:r>
      <w:r w:rsidR="27AA9181" w:rsidRPr="008F0BB0">
        <w:rPr>
          <w:szCs w:val="21"/>
        </w:rPr>
        <w:t xml:space="preserve"> odborníkov</w:t>
      </w:r>
      <w:r w:rsidR="18A97570" w:rsidRPr="008F0BB0">
        <w:rPr>
          <w:szCs w:val="21"/>
        </w:rPr>
        <w:t xml:space="preserve"> nasadiť primeraný počet  Kľúčových odborníkov a </w:t>
      </w:r>
      <w:r w:rsidR="76AEC966" w:rsidRPr="008F0BB0">
        <w:rPr>
          <w:szCs w:val="21"/>
        </w:rPr>
        <w:t>N</w:t>
      </w:r>
      <w:r w:rsidR="18A97570" w:rsidRPr="008F0BB0">
        <w:rPr>
          <w:szCs w:val="21"/>
        </w:rPr>
        <w:t>ekľúčových odborníkov</w:t>
      </w:r>
      <w:r w:rsidR="27AA9181" w:rsidRPr="008F0BB0">
        <w:rPr>
          <w:szCs w:val="21"/>
        </w:rPr>
        <w:t xml:space="preserve"> zodpoveda</w:t>
      </w:r>
      <w:r w:rsidR="7CDB73EF" w:rsidRPr="008F0BB0">
        <w:rPr>
          <w:szCs w:val="21"/>
        </w:rPr>
        <w:t>júcich</w:t>
      </w:r>
      <w:r w:rsidR="27AA9181" w:rsidRPr="008F0BB0">
        <w:rPr>
          <w:szCs w:val="21"/>
        </w:rPr>
        <w:t xml:space="preserve"> skutočnej potrebe</w:t>
      </w:r>
      <w:r w:rsidR="41FD354B" w:rsidRPr="008F0BB0">
        <w:rPr>
          <w:szCs w:val="21"/>
        </w:rPr>
        <w:t xml:space="preserve"> Dodávateľa</w:t>
      </w:r>
      <w:r w:rsidR="27AA9181" w:rsidRPr="008F0BB0">
        <w:rPr>
          <w:szCs w:val="21"/>
        </w:rPr>
        <w:t xml:space="preserve"> potrebnej na poskytnutie kompletnej Služby SD počas celej doby trvania Z</w:t>
      </w:r>
      <w:r w:rsidR="1A079CC9" w:rsidRPr="008F0BB0">
        <w:rPr>
          <w:szCs w:val="21"/>
        </w:rPr>
        <w:t>mluvy</w:t>
      </w:r>
      <w:r w:rsidR="27AA9181" w:rsidRPr="008F0BB0">
        <w:rPr>
          <w:szCs w:val="21"/>
        </w:rPr>
        <w:t xml:space="preserve"> v závislosti od odbornosti a schopností svojho personálu a so zohľadnením predpokladanej organizácie prác</w:t>
      </w:r>
      <w:r w:rsidR="00725F33" w:rsidRPr="008F0BB0">
        <w:rPr>
          <w:szCs w:val="21"/>
        </w:rPr>
        <w:t>.</w:t>
      </w:r>
      <w:r w:rsidR="27AA9181" w:rsidRPr="008F0BB0">
        <w:rPr>
          <w:szCs w:val="21"/>
        </w:rPr>
        <w:t xml:space="preserve"> </w:t>
      </w:r>
      <w:r w:rsidR="00725F33" w:rsidRPr="008F0BB0">
        <w:rPr>
          <w:szCs w:val="21"/>
        </w:rPr>
        <w:t>T</w:t>
      </w:r>
      <w:r w:rsidR="27AA9181" w:rsidRPr="008F0BB0">
        <w:rPr>
          <w:szCs w:val="21"/>
        </w:rPr>
        <w:t xml:space="preserve">ýmto však nie je dotknutá platnosť predchádzajúceho bodu </w:t>
      </w:r>
      <w:r w:rsidR="0226B0D9" w:rsidRPr="008F0BB0">
        <w:rPr>
          <w:szCs w:val="21"/>
        </w:rPr>
        <w:t>5.</w:t>
      </w:r>
      <w:r w:rsidR="03A20B28" w:rsidRPr="008F0BB0">
        <w:rPr>
          <w:szCs w:val="21"/>
        </w:rPr>
        <w:t xml:space="preserve">. </w:t>
      </w:r>
    </w:p>
    <w:p w14:paraId="40AEACC8" w14:textId="760C1899" w:rsidR="00E82B47" w:rsidRPr="008F0BB0" w:rsidRDefault="3D174918" w:rsidP="00CA794D">
      <w:pPr>
        <w:pStyle w:val="Odsekzoznamu"/>
        <w:numPr>
          <w:ilvl w:val="0"/>
          <w:numId w:val="59"/>
        </w:numPr>
        <w:spacing w:after="120"/>
        <w:ind w:left="425" w:hanging="425"/>
        <w:contextualSpacing w:val="0"/>
        <w:jc w:val="both"/>
      </w:pPr>
      <w:r w:rsidRPr="008F0BB0">
        <w:t>Objednávateľ</w:t>
      </w:r>
      <w:r w:rsidR="1DCA7134" w:rsidRPr="008F0BB0">
        <w:t xml:space="preserve">om </w:t>
      </w:r>
      <w:r w:rsidR="3A056C8D" w:rsidRPr="008F0BB0">
        <w:t>žiadané</w:t>
      </w:r>
      <w:r w:rsidR="1DCA7134" w:rsidRPr="008F0BB0">
        <w:t xml:space="preserve"> minimálne nasadenie odborníkov</w:t>
      </w:r>
      <w:r w:rsidR="4136B7DC" w:rsidRPr="008F0BB0">
        <w:t xml:space="preserve"> ako je uvedené v Prílohe č. 3 tejto Zmluvy</w:t>
      </w:r>
      <w:r w:rsidR="1DCA7134" w:rsidRPr="008F0BB0">
        <w:t xml:space="preserve"> nie je</w:t>
      </w:r>
      <w:r w:rsidR="53DF83A4" w:rsidRPr="008F0BB0">
        <w:t xml:space="preserve"> </w:t>
      </w:r>
      <w:r w:rsidR="1DCA7134" w:rsidRPr="008F0BB0">
        <w:t>podkladom pre účely fakturácie výkonu Dodávateľa, nakoľko fakturácia sa bude uskutočňovať</w:t>
      </w:r>
      <w:r w:rsidR="53DF83A4" w:rsidRPr="008F0BB0">
        <w:t xml:space="preserve"> </w:t>
      </w:r>
      <w:r w:rsidR="3EFB70FA" w:rsidRPr="008F0BB0">
        <w:t>podľa</w:t>
      </w:r>
      <w:r w:rsidR="26EE626D" w:rsidRPr="008F0BB0">
        <w:t xml:space="preserve"> ustanovení </w:t>
      </w:r>
      <w:r w:rsidR="3EFB70FA" w:rsidRPr="008F0BB0">
        <w:t xml:space="preserve"> Článku 5</w:t>
      </w:r>
      <w:r w:rsidR="006E05E1" w:rsidRPr="008F0BB0">
        <w:t xml:space="preserve"> -</w:t>
      </w:r>
      <w:r w:rsidR="1DCA7134" w:rsidRPr="008F0BB0">
        <w:t xml:space="preserve"> </w:t>
      </w:r>
      <w:r w:rsidR="3EFB70FA" w:rsidRPr="008F0BB0">
        <w:t>Fakturačné a platobné podmienky tejto Zmluvy</w:t>
      </w:r>
      <w:r w:rsidR="1DCA7134" w:rsidRPr="008F0BB0">
        <w:t xml:space="preserve">. </w:t>
      </w:r>
      <w:r w:rsidRPr="008F0BB0">
        <w:t>Objednávateľ</w:t>
      </w:r>
      <w:r w:rsidR="1DCA7134" w:rsidRPr="008F0BB0">
        <w:t xml:space="preserve">om </w:t>
      </w:r>
      <w:r w:rsidR="6DEF4210" w:rsidRPr="008F0BB0">
        <w:t>žiadané</w:t>
      </w:r>
      <w:r w:rsidR="1DCA7134" w:rsidRPr="008F0BB0">
        <w:t xml:space="preserve"> minimálne nasadenie odborníkov</w:t>
      </w:r>
      <w:r w:rsidR="3D38D0E1" w:rsidRPr="008F0BB0">
        <w:t xml:space="preserve"> podľa Prílohy č. 3 k tejto Zmluve</w:t>
      </w:r>
      <w:r w:rsidR="1DCA7134" w:rsidRPr="008F0BB0">
        <w:t xml:space="preserve"> taktiež nemá vplyv na požadovanú prítomnosť odborníkov na </w:t>
      </w:r>
      <w:r w:rsidR="66636A13" w:rsidRPr="008F0BB0">
        <w:t>s</w:t>
      </w:r>
      <w:r w:rsidR="1DCA7134" w:rsidRPr="008F0BB0">
        <w:t xml:space="preserve">tavenisku </w:t>
      </w:r>
      <w:r w:rsidR="553E6F20" w:rsidRPr="008F0BB0">
        <w:t xml:space="preserve">Diela </w:t>
      </w:r>
      <w:r w:rsidR="1DCA7134" w:rsidRPr="008F0BB0">
        <w:t xml:space="preserve">počas trvania </w:t>
      </w:r>
      <w:r w:rsidR="3EFB70FA" w:rsidRPr="008F0BB0">
        <w:t>Zmluvy.</w:t>
      </w:r>
    </w:p>
    <w:p w14:paraId="66ACEEF9" w14:textId="363CDD23" w:rsidR="00B50A22" w:rsidRPr="008F0BB0" w:rsidRDefault="6E7FAE7D" w:rsidP="00CA794D">
      <w:pPr>
        <w:pStyle w:val="Odsekzoznamu"/>
        <w:numPr>
          <w:ilvl w:val="0"/>
          <w:numId w:val="59"/>
        </w:numPr>
        <w:spacing w:after="120"/>
        <w:ind w:left="425" w:hanging="425"/>
        <w:contextualSpacing w:val="0"/>
        <w:jc w:val="both"/>
        <w:rPr>
          <w:szCs w:val="21"/>
        </w:rPr>
      </w:pPr>
      <w:r w:rsidRPr="008F0BB0">
        <w:rPr>
          <w:szCs w:val="21"/>
        </w:rPr>
        <w:t xml:space="preserve">Ak je zmluva výsledkom verejného obstarávania, </w:t>
      </w:r>
      <w:r w:rsidR="12B816DD" w:rsidRPr="008F0BB0">
        <w:rPr>
          <w:szCs w:val="21"/>
        </w:rPr>
        <w:t>zmluvnú cenu</w:t>
      </w:r>
      <w:r w:rsidRPr="008F0BB0">
        <w:rPr>
          <w:szCs w:val="21"/>
        </w:rPr>
        <w:t xml:space="preserve"> je možné meniť len na základe niektorého z dôvodov uvedených v § 18 ZVO, a to len po vzájomnej dohode zmluvných strán a vždy len formou</w:t>
      </w:r>
      <w:r w:rsidR="002F6035" w:rsidRPr="008F0BB0">
        <w:rPr>
          <w:szCs w:val="21"/>
        </w:rPr>
        <w:t xml:space="preserve"> číslovaného</w:t>
      </w:r>
      <w:r w:rsidRPr="008F0BB0">
        <w:rPr>
          <w:szCs w:val="21"/>
        </w:rPr>
        <w:t xml:space="preserve"> písomného dodatku k zmluve.</w:t>
      </w:r>
    </w:p>
    <w:p w14:paraId="5906A223" w14:textId="6B5881FF" w:rsidR="00B50A22" w:rsidRPr="008F0BB0" w:rsidRDefault="3C0E3A20" w:rsidP="00CA794D">
      <w:pPr>
        <w:pStyle w:val="Odsekzoznamu"/>
        <w:numPr>
          <w:ilvl w:val="0"/>
          <w:numId w:val="59"/>
        </w:numPr>
        <w:spacing w:after="120"/>
        <w:ind w:left="426" w:hanging="426"/>
        <w:jc w:val="both"/>
      </w:pPr>
      <w:r w:rsidRPr="008F0BB0">
        <w:t>V prípade vzniku naviac prác, ktoré vyplynuli z dôvodu potreby zmeny alebo doplnenia technického riešenia v priebehu realizácie plnenia, a ktorých vykonanie je potrebné na riadne dokončenie a odovzdanie plnenia</w:t>
      </w:r>
      <w:r w:rsidR="20ECFF9B" w:rsidRPr="008F0BB0">
        <w:t xml:space="preserve"> podľa </w:t>
      </w:r>
      <w:r w:rsidR="20ECFF9B" w:rsidRPr="008F0BB0">
        <w:lastRenderedPageBreak/>
        <w:t>tejto Zmluvy</w:t>
      </w:r>
      <w:r w:rsidRPr="008F0BB0">
        <w:t xml:space="preserve">, prípadné zmeny stavebných materiálov a dodávok alebo iných zmien vyvolaných zo strany </w:t>
      </w:r>
      <w:r w:rsidR="0C2BDEA8" w:rsidRPr="008F0BB0">
        <w:t>Objednávateľ</w:t>
      </w:r>
      <w:r w:rsidRPr="008F0BB0">
        <w:t xml:space="preserve">a ovplyvňujúcich </w:t>
      </w:r>
      <w:r w:rsidR="02341CF8" w:rsidRPr="008F0BB0">
        <w:t>výšku zmluvnej ceny</w:t>
      </w:r>
      <w:r w:rsidRPr="008F0BB0">
        <w:t xml:space="preserve">, budú predmetné práce, ich rozsah a zmena </w:t>
      </w:r>
      <w:r w:rsidR="1CCB8A1D" w:rsidRPr="008F0BB0">
        <w:t>zmluvnej ceny</w:t>
      </w:r>
      <w:r w:rsidRPr="008F0BB0">
        <w:t xml:space="preserve"> vopred prerokované, odsúhlasené a</w:t>
      </w:r>
      <w:r w:rsidR="23585B20" w:rsidRPr="008F0BB0">
        <w:t xml:space="preserve"> vopred </w:t>
      </w:r>
      <w:r w:rsidRPr="008F0BB0">
        <w:t>do</w:t>
      </w:r>
      <w:r w:rsidR="23585B20" w:rsidRPr="008F0BB0">
        <w:t>hodnuté</w:t>
      </w:r>
      <w:r w:rsidRPr="008F0BB0">
        <w:t xml:space="preserve"> medzi </w:t>
      </w:r>
      <w:r w:rsidR="0C2BDEA8" w:rsidRPr="008F0BB0">
        <w:t>Objednávateľ</w:t>
      </w:r>
      <w:r w:rsidRPr="008F0BB0">
        <w:t xml:space="preserve">om a </w:t>
      </w:r>
      <w:r w:rsidR="20ECFF9B" w:rsidRPr="008F0BB0">
        <w:t>D</w:t>
      </w:r>
      <w:r w:rsidRPr="008F0BB0">
        <w:t>odávateľom prostredníctvom písomného dodatku k zmluve.</w:t>
      </w:r>
    </w:p>
    <w:p w14:paraId="60360E53" w14:textId="77777777" w:rsidR="00FF747E" w:rsidRPr="00CA794D" w:rsidRDefault="00FF747E" w:rsidP="00CA794D">
      <w:pPr>
        <w:spacing w:after="120"/>
        <w:jc w:val="center"/>
        <w:rPr>
          <w:b/>
          <w:bCs/>
        </w:rPr>
      </w:pPr>
      <w:r w:rsidRPr="00CA794D">
        <w:rPr>
          <w:b/>
          <w:bCs/>
        </w:rPr>
        <w:t>Článok 4</w:t>
      </w:r>
    </w:p>
    <w:p w14:paraId="5F8D72A9" w14:textId="5C61FD35" w:rsidR="00B50A22" w:rsidRPr="00CA794D" w:rsidRDefault="007401F5" w:rsidP="00CA794D">
      <w:pPr>
        <w:spacing w:after="120"/>
        <w:jc w:val="center"/>
        <w:rPr>
          <w:b/>
          <w:bCs/>
        </w:rPr>
      </w:pPr>
      <w:r w:rsidRPr="00CA794D">
        <w:rPr>
          <w:b/>
          <w:bCs/>
        </w:rPr>
        <w:t>Termín</w:t>
      </w:r>
      <w:r w:rsidR="00FF747E" w:rsidRPr="00CA794D">
        <w:rPr>
          <w:b/>
          <w:bCs/>
        </w:rPr>
        <w:t xml:space="preserve"> plnenia</w:t>
      </w:r>
    </w:p>
    <w:p w14:paraId="0BF1430F" w14:textId="7FE9961A" w:rsidR="004B0631" w:rsidRPr="008F0BB0" w:rsidRDefault="07B64457" w:rsidP="00CA794D">
      <w:pPr>
        <w:pStyle w:val="Odsekzoznamu"/>
        <w:numPr>
          <w:ilvl w:val="0"/>
          <w:numId w:val="66"/>
        </w:numPr>
        <w:autoSpaceDE w:val="0"/>
        <w:autoSpaceDN w:val="0"/>
        <w:adjustRightInd w:val="0"/>
        <w:spacing w:after="120"/>
        <w:ind w:left="426" w:hanging="426"/>
        <w:jc w:val="both"/>
        <w:rPr>
          <w:rFonts w:eastAsiaTheme="minorEastAsia"/>
        </w:rPr>
      </w:pPr>
      <w:r w:rsidRPr="008F0BB0">
        <w:rPr>
          <w:rFonts w:eastAsiaTheme="minorEastAsia"/>
        </w:rPr>
        <w:t>Objednávateľ sa zaväzuje zaslať písomnú výzvu na</w:t>
      </w:r>
      <w:r w:rsidR="4021E114" w:rsidRPr="008F0BB0">
        <w:rPr>
          <w:rFonts w:eastAsiaTheme="minorEastAsia"/>
        </w:rPr>
        <w:t xml:space="preserve"> začatie poskytovania služby</w:t>
      </w:r>
      <w:r w:rsidRPr="008F0BB0">
        <w:rPr>
          <w:rFonts w:eastAsiaTheme="minorEastAsia"/>
        </w:rPr>
        <w:t xml:space="preserve"> </w:t>
      </w:r>
      <w:r w:rsidR="32039A4F" w:rsidRPr="008F0BB0">
        <w:rPr>
          <w:rFonts w:eastAsiaTheme="minorEastAsia"/>
        </w:rPr>
        <w:t xml:space="preserve">podľa tejto Zmluvy </w:t>
      </w:r>
      <w:r w:rsidRPr="008F0BB0">
        <w:rPr>
          <w:rFonts w:eastAsiaTheme="minorEastAsia"/>
        </w:rPr>
        <w:t>na kontaktný email Dodávateľa</w:t>
      </w:r>
      <w:r w:rsidR="3CFED516" w:rsidRPr="008F0BB0">
        <w:rPr>
          <w:rFonts w:eastAsiaTheme="minorEastAsia"/>
        </w:rPr>
        <w:t xml:space="preserve"> </w:t>
      </w:r>
      <w:r w:rsidR="10135C3F" w:rsidRPr="008F0BB0">
        <w:rPr>
          <w:rFonts w:eastAsiaTheme="minorEastAsia"/>
        </w:rPr>
        <w:t xml:space="preserve">deň nasledujúci po </w:t>
      </w:r>
      <w:r w:rsidR="3CFED516" w:rsidRPr="008F0BB0">
        <w:rPr>
          <w:rFonts w:eastAsiaTheme="minorEastAsia"/>
        </w:rPr>
        <w:t xml:space="preserve"> nadobudnut</w:t>
      </w:r>
      <w:r w:rsidR="19060EA6" w:rsidRPr="008F0BB0">
        <w:rPr>
          <w:rFonts w:eastAsiaTheme="minorEastAsia"/>
        </w:rPr>
        <w:t>í</w:t>
      </w:r>
      <w:r w:rsidR="3CFED516" w:rsidRPr="008F0BB0">
        <w:rPr>
          <w:rFonts w:eastAsiaTheme="minorEastAsia"/>
        </w:rPr>
        <w:t xml:space="preserve"> účinnosti tejto Zmluvy</w:t>
      </w:r>
      <w:r w:rsidR="01342A88" w:rsidRPr="008F0BB0">
        <w:rPr>
          <w:rFonts w:eastAsiaTheme="minorEastAsia"/>
        </w:rPr>
        <w:t xml:space="preserve"> </w:t>
      </w:r>
      <w:r w:rsidR="330D4E9F" w:rsidRPr="008F0BB0">
        <w:rPr>
          <w:rFonts w:eastAsiaTheme="minorEastAsia"/>
        </w:rPr>
        <w:t xml:space="preserve"> </w:t>
      </w:r>
      <w:r w:rsidR="1D83C3B1" w:rsidRPr="008F0BB0">
        <w:rPr>
          <w:rFonts w:eastAsiaTheme="minorEastAsia"/>
        </w:rPr>
        <w:t xml:space="preserve"> (ďalej len „</w:t>
      </w:r>
      <w:r w:rsidR="0B1CADF2" w:rsidRPr="008F0BB0">
        <w:rPr>
          <w:rFonts w:eastAsiaTheme="minorEastAsia"/>
        </w:rPr>
        <w:t>P</w:t>
      </w:r>
      <w:r w:rsidR="1D83C3B1" w:rsidRPr="008F0BB0">
        <w:rPr>
          <w:rFonts w:eastAsiaTheme="minorEastAsia"/>
        </w:rPr>
        <w:t>ísomná výzva“).</w:t>
      </w:r>
    </w:p>
    <w:p w14:paraId="535A165F" w14:textId="77777777" w:rsidR="00CB510A" w:rsidRPr="008F0BB0" w:rsidRDefault="00CB510A" w:rsidP="65C5CC6E">
      <w:pPr>
        <w:pStyle w:val="Odsekzoznamu"/>
        <w:autoSpaceDE w:val="0"/>
        <w:autoSpaceDN w:val="0"/>
        <w:adjustRightInd w:val="0"/>
        <w:spacing w:after="120"/>
        <w:ind w:left="357" w:hanging="357"/>
        <w:jc w:val="both"/>
        <w:rPr>
          <w:rFonts w:eastAsiaTheme="minorHAnsi"/>
        </w:rPr>
      </w:pPr>
    </w:p>
    <w:p w14:paraId="6EDAA99E" w14:textId="3F3066F2" w:rsidR="00B874F1" w:rsidRPr="008F0BB0" w:rsidRDefault="49E6B703" w:rsidP="00CA794D">
      <w:pPr>
        <w:pStyle w:val="Odsekzoznamu"/>
        <w:numPr>
          <w:ilvl w:val="0"/>
          <w:numId w:val="66"/>
        </w:numPr>
        <w:spacing w:after="120"/>
        <w:ind w:left="426" w:hanging="426"/>
        <w:contextualSpacing w:val="0"/>
        <w:jc w:val="both"/>
        <w:rPr>
          <w:rFonts w:eastAsiaTheme="minorEastAsia"/>
        </w:rPr>
      </w:pPr>
      <w:r w:rsidRPr="008F0BB0">
        <w:rPr>
          <w:rFonts w:eastAsiaTheme="minorEastAsia"/>
        </w:rPr>
        <w:t xml:space="preserve">Dodávateľ </w:t>
      </w:r>
      <w:r w:rsidR="323526F2" w:rsidRPr="008F0BB0">
        <w:rPr>
          <w:rFonts w:eastAsiaTheme="minorEastAsia"/>
        </w:rPr>
        <w:t xml:space="preserve"> sa zaväzuje</w:t>
      </w:r>
      <w:r w:rsidR="11648CF6" w:rsidRPr="008F0BB0">
        <w:rPr>
          <w:rFonts w:eastAsiaTheme="minorEastAsia"/>
        </w:rPr>
        <w:t xml:space="preserve"> </w:t>
      </w:r>
      <w:r w:rsidR="323526F2" w:rsidRPr="008F0BB0">
        <w:rPr>
          <w:rFonts w:eastAsiaTheme="minorEastAsia"/>
        </w:rPr>
        <w:t xml:space="preserve">začať s </w:t>
      </w:r>
      <w:r w:rsidR="5FED7356" w:rsidRPr="008F0BB0">
        <w:rPr>
          <w:rFonts w:eastAsiaTheme="minorEastAsia"/>
        </w:rPr>
        <w:t>P</w:t>
      </w:r>
      <w:r w:rsidR="323526F2" w:rsidRPr="008F0BB0">
        <w:rPr>
          <w:rFonts w:eastAsiaTheme="minorEastAsia"/>
        </w:rPr>
        <w:t>oskytovaním služby</w:t>
      </w:r>
      <w:r w:rsidR="021FE208" w:rsidRPr="008F0BB0">
        <w:rPr>
          <w:rFonts w:eastAsiaTheme="minorEastAsia"/>
        </w:rPr>
        <w:t xml:space="preserve"> </w:t>
      </w:r>
      <w:r w:rsidR="72342F09" w:rsidRPr="008F0BB0">
        <w:rPr>
          <w:rFonts w:eastAsiaTheme="minorEastAsia"/>
        </w:rPr>
        <w:t xml:space="preserve">podľa tejto Zmluvy </w:t>
      </w:r>
      <w:r w:rsidR="021FE208" w:rsidRPr="008F0BB0">
        <w:rPr>
          <w:rFonts w:eastAsiaTheme="minorEastAsia"/>
        </w:rPr>
        <w:t xml:space="preserve">najneskôr do 3 pracovných dní odo dňa </w:t>
      </w:r>
      <w:r w:rsidR="3749D792" w:rsidRPr="008F0BB0">
        <w:rPr>
          <w:rFonts w:eastAsiaTheme="minorEastAsia"/>
        </w:rPr>
        <w:t>doručenia písomnej výzvy podľa bodu 1 tohto článku</w:t>
      </w:r>
      <w:r w:rsidR="25132233" w:rsidRPr="008F0BB0">
        <w:rPr>
          <w:rFonts w:eastAsiaTheme="minorEastAsia"/>
        </w:rPr>
        <w:t>, s tým, že Dodávateľ sa zaväzuje</w:t>
      </w:r>
      <w:r w:rsidR="6772CD22" w:rsidRPr="008F0BB0">
        <w:rPr>
          <w:rFonts w:eastAsiaTheme="minorEastAsia"/>
        </w:rPr>
        <w:t xml:space="preserve"> vopred</w:t>
      </w:r>
      <w:r w:rsidR="25132233" w:rsidRPr="008F0BB0">
        <w:rPr>
          <w:rFonts w:eastAsiaTheme="minorEastAsia"/>
        </w:rPr>
        <w:t xml:space="preserve"> písomne </w:t>
      </w:r>
      <w:r w:rsidR="5309FCA4" w:rsidRPr="008F0BB0">
        <w:rPr>
          <w:rFonts w:eastAsiaTheme="minorEastAsia"/>
        </w:rPr>
        <w:t xml:space="preserve">elektronickou správou na kontaktný mail Objednávateľa </w:t>
      </w:r>
      <w:r w:rsidR="25132233" w:rsidRPr="008F0BB0">
        <w:rPr>
          <w:rFonts w:eastAsiaTheme="minorEastAsia"/>
        </w:rPr>
        <w:t>oznámiť Objednávateľovi najneskôr deň vopred</w:t>
      </w:r>
      <w:r w:rsidR="3DFD3881" w:rsidRPr="008F0BB0">
        <w:rPr>
          <w:rFonts w:eastAsiaTheme="minorEastAsia"/>
        </w:rPr>
        <w:t xml:space="preserve"> dátum začatia poskytovania </w:t>
      </w:r>
      <w:r w:rsidR="7C01758F" w:rsidRPr="008F0BB0">
        <w:rPr>
          <w:rFonts w:eastAsiaTheme="minorEastAsia"/>
        </w:rPr>
        <w:t>S</w:t>
      </w:r>
      <w:r w:rsidR="3DFD3881" w:rsidRPr="008F0BB0">
        <w:rPr>
          <w:rFonts w:eastAsiaTheme="minorEastAsia"/>
        </w:rPr>
        <w:t>lužby</w:t>
      </w:r>
      <w:r w:rsidR="2DC9A68B" w:rsidRPr="008F0BB0">
        <w:rPr>
          <w:rFonts w:eastAsiaTheme="minorEastAsia"/>
        </w:rPr>
        <w:t xml:space="preserve"> podľa tejto Zmluvy</w:t>
      </w:r>
      <w:r w:rsidR="3DFD3881" w:rsidRPr="008F0BB0">
        <w:rPr>
          <w:rFonts w:eastAsiaTheme="minorEastAsia"/>
        </w:rPr>
        <w:t>.</w:t>
      </w:r>
      <w:r w:rsidR="6C589A80" w:rsidRPr="008F0BB0">
        <w:rPr>
          <w:rFonts w:eastAsiaTheme="minorEastAsia"/>
        </w:rPr>
        <w:t xml:space="preserve"> </w:t>
      </w:r>
      <w:r w:rsidR="323526F2" w:rsidRPr="008F0BB0">
        <w:t>Dodávateľ bude vykonávať jeho služby podľa etáp definovaných v Opise predmetu zákazky</w:t>
      </w:r>
      <w:r w:rsidR="341BCD01" w:rsidRPr="008F0BB0">
        <w:t xml:space="preserve"> </w:t>
      </w:r>
      <w:r w:rsidR="323526F2" w:rsidRPr="008F0BB0">
        <w:t>nasledovne:</w:t>
      </w:r>
      <w:r w:rsidR="0F77E8A9" w:rsidRPr="008F0BB0">
        <w:t xml:space="preserve"> </w:t>
      </w:r>
    </w:p>
    <w:p w14:paraId="05C4ADB8" w14:textId="55B4D098" w:rsidR="009F1F98" w:rsidRPr="008F0BB0" w:rsidRDefault="1D83C3B1" w:rsidP="00543360">
      <w:pPr>
        <w:pStyle w:val="Odsekzoznamu"/>
        <w:numPr>
          <w:ilvl w:val="1"/>
          <w:numId w:val="66"/>
        </w:numPr>
        <w:spacing w:after="120"/>
        <w:ind w:left="788" w:hanging="431"/>
        <w:contextualSpacing w:val="0"/>
        <w:jc w:val="both"/>
      </w:pPr>
      <w:r w:rsidRPr="008F0BB0">
        <w:t>Etapa 1: Služby</w:t>
      </w:r>
      <w:r w:rsidR="3CAFD315" w:rsidRPr="008F0BB0">
        <w:t xml:space="preserve"> SD</w:t>
      </w:r>
      <w:r w:rsidRPr="008F0BB0">
        <w:t xml:space="preserve"> poskytované od dátumu </w:t>
      </w:r>
      <w:r w:rsidR="60F00D56" w:rsidRPr="008F0BB0">
        <w:t xml:space="preserve"> uvedeného v</w:t>
      </w:r>
      <w:r w:rsidR="4716F69A" w:rsidRPr="008F0BB0">
        <w:t xml:space="preserve"> elektronickej správe</w:t>
      </w:r>
      <w:r w:rsidRPr="008F0BB0">
        <w:t xml:space="preserve"> </w:t>
      </w:r>
      <w:r w:rsidR="796569F4" w:rsidRPr="008F0BB0">
        <w:t>zaslanej Dodávateľom</w:t>
      </w:r>
      <w:r w:rsidR="56104CCB" w:rsidRPr="008F0BB0">
        <w:t xml:space="preserve"> </w:t>
      </w:r>
      <w:r w:rsidR="0C2BDEA8" w:rsidRPr="008F0BB0">
        <w:t>Objednávateľ</w:t>
      </w:r>
      <w:r w:rsidR="3159449A" w:rsidRPr="008F0BB0">
        <w:t>ovi</w:t>
      </w:r>
      <w:r w:rsidRPr="008F0BB0">
        <w:t xml:space="preserve">, po dátum </w:t>
      </w:r>
      <w:r w:rsidR="0DC5E278" w:rsidRPr="008F0BB0">
        <w:t>odovz</w:t>
      </w:r>
      <w:r w:rsidR="2DCE1EFB" w:rsidRPr="008F0BB0">
        <w:t xml:space="preserve">dania staveniska </w:t>
      </w:r>
      <w:r w:rsidR="62125904" w:rsidRPr="008F0BB0">
        <w:t>Z</w:t>
      </w:r>
      <w:r w:rsidR="2DCE1EFB" w:rsidRPr="008F0BB0">
        <w:t>hotoviteľovi stavby</w:t>
      </w:r>
      <w:r w:rsidR="45EC2614" w:rsidRPr="008F0BB0">
        <w:t xml:space="preserve"> (Dĺžka Etapy č. 1 je </w:t>
      </w:r>
      <w:r w:rsidR="40277C03" w:rsidRPr="008F0BB0">
        <w:t xml:space="preserve">do </w:t>
      </w:r>
      <w:r w:rsidR="00DD2B28" w:rsidRPr="008F0BB0">
        <w:t>14</w:t>
      </w:r>
      <w:r w:rsidR="45EC2614" w:rsidRPr="008F0BB0">
        <w:t xml:space="preserve"> dní)</w:t>
      </w:r>
      <w:r w:rsidR="4EAEC424" w:rsidRPr="008F0BB0">
        <w:t xml:space="preserve"> alebo </w:t>
      </w:r>
      <w:r w:rsidR="6D85600B" w:rsidRPr="008F0BB0">
        <w:t>alternatívne</w:t>
      </w:r>
      <w:r w:rsidR="0A41DD8A" w:rsidRPr="008F0BB0">
        <w:t xml:space="preserve"> pokiaľ Dodávateľ začne poskytovať služby podľa tejto zmluvy až po dátume odovzdania staveniska</w:t>
      </w:r>
      <w:r w:rsidR="2329CC79" w:rsidRPr="008F0BB0">
        <w:t xml:space="preserve"> Zhotoviteľovi</w:t>
      </w:r>
      <w:r w:rsidR="15E621E3" w:rsidRPr="008F0BB0">
        <w:t xml:space="preserve"> stavby</w:t>
      </w:r>
      <w:r w:rsidR="0A41DD8A" w:rsidRPr="008F0BB0">
        <w:t xml:space="preserve"> tak Etapa 1</w:t>
      </w:r>
      <w:r w:rsidR="694356F2" w:rsidRPr="008F0BB0">
        <w:t xml:space="preserve"> sa končí </w:t>
      </w:r>
      <w:r w:rsidR="084F4809" w:rsidRPr="008F0BB0">
        <w:t>dátum</w:t>
      </w:r>
      <w:r w:rsidR="744EF65A" w:rsidRPr="008F0BB0">
        <w:t>om</w:t>
      </w:r>
      <w:r w:rsidR="2B70C137" w:rsidRPr="008F0BB0">
        <w:t xml:space="preserve"> ukončenia Prechodného obdobia</w:t>
      </w:r>
      <w:r w:rsidR="4D6828E7" w:rsidRPr="008F0BB0">
        <w:t xml:space="preserve"> ( ďalej len ,,</w:t>
      </w:r>
      <w:r w:rsidR="4D6828E7" w:rsidRPr="008F0BB0">
        <w:rPr>
          <w:b/>
          <w:bCs/>
        </w:rPr>
        <w:t>Prechodné obdobie”</w:t>
      </w:r>
      <w:r w:rsidR="4D6828E7" w:rsidRPr="008F0BB0">
        <w:t>)</w:t>
      </w:r>
      <w:r w:rsidR="62F2342F" w:rsidRPr="008F0BB0">
        <w:t>.</w:t>
      </w:r>
      <w:r w:rsidR="49896AED" w:rsidRPr="008F0BB0">
        <w:t xml:space="preserve"> Prechodným obdobím je obdobie od dátumu začatia poskytovani</w:t>
      </w:r>
      <w:r w:rsidR="31691E27" w:rsidRPr="008F0BB0">
        <w:t>a</w:t>
      </w:r>
      <w:r w:rsidR="49896AED" w:rsidRPr="008F0BB0">
        <w:t xml:space="preserve"> služby </w:t>
      </w:r>
      <w:r w:rsidR="7CA1BC81" w:rsidRPr="008F0BB0">
        <w:t>p</w:t>
      </w:r>
      <w:r w:rsidR="6394005D" w:rsidRPr="008F0BB0">
        <w:t>odľa bodu 2 tohto článku po dátum vydania písomného prehlásenia Dodávateľa, v ktorom potvrdí, že sa oboznámil</w:t>
      </w:r>
      <w:r w:rsidR="218B84B3" w:rsidRPr="008F0BB0">
        <w:t xml:space="preserve"> so Zmluvou o Dielo, protokolárne prevzal dokumentáciu, podklady </w:t>
      </w:r>
      <w:r w:rsidR="42A00D10" w:rsidRPr="008F0BB0">
        <w:t>a všetky informácie súvisiace s Dielom od dočasného interného stavebnotechnického dozoru Objednávateľa a oboznámil sa so všetkými rozhodnutiami vydanými</w:t>
      </w:r>
      <w:r w:rsidR="373269F0" w:rsidRPr="008F0BB0">
        <w:t xml:space="preserve"> dočasným interným stavebnotechnickým dozorom Objednávateľa.</w:t>
      </w:r>
      <w:r w:rsidR="1F60D76E" w:rsidRPr="008F0BB0">
        <w:t xml:space="preserve"> </w:t>
      </w:r>
      <w:r w:rsidR="02B99902" w:rsidRPr="008F0BB0">
        <w:t>Dodávateľ sa zaväzuje vydať Písomné prehlásenie</w:t>
      </w:r>
      <w:r w:rsidR="1937796D" w:rsidRPr="008F0BB0">
        <w:t xml:space="preserve"> ( ďalej len ,, Písomné prehlásenie “)</w:t>
      </w:r>
      <w:r w:rsidR="02B99902" w:rsidRPr="008F0BB0">
        <w:t xml:space="preserve"> </w:t>
      </w:r>
      <w:r w:rsidR="7A5600C3" w:rsidRPr="008F0BB0">
        <w:t xml:space="preserve">podľa tohto bodu </w:t>
      </w:r>
      <w:r w:rsidR="02B99902" w:rsidRPr="008F0BB0">
        <w:t xml:space="preserve">najneskôr do </w:t>
      </w:r>
      <w:r w:rsidR="00F605E0" w:rsidRPr="008F0BB0">
        <w:t>14</w:t>
      </w:r>
      <w:r w:rsidR="02B99902" w:rsidRPr="008F0BB0">
        <w:t xml:space="preserve"> dní od začiatku poskytovania služieb podľa tejto Zmluv</w:t>
      </w:r>
      <w:r w:rsidR="010C3424" w:rsidRPr="008F0BB0">
        <w:t>y.</w:t>
      </w:r>
    </w:p>
    <w:p w14:paraId="63835EE2" w14:textId="7DC10C3D" w:rsidR="009F1F98" w:rsidRPr="008F0BB0" w:rsidRDefault="24CBA073" w:rsidP="00543360">
      <w:pPr>
        <w:pStyle w:val="Odsekzoznamu"/>
        <w:numPr>
          <w:ilvl w:val="1"/>
          <w:numId w:val="66"/>
        </w:numPr>
        <w:spacing w:after="120"/>
        <w:ind w:left="788" w:hanging="431"/>
        <w:contextualSpacing w:val="0"/>
        <w:jc w:val="both"/>
      </w:pPr>
      <w:r w:rsidRPr="008F0BB0">
        <w:t>Etapa 2: Služby</w:t>
      </w:r>
      <w:r w:rsidR="4D068DEC" w:rsidRPr="008F0BB0">
        <w:t xml:space="preserve"> SD</w:t>
      </w:r>
      <w:r w:rsidRPr="008F0BB0">
        <w:t xml:space="preserve"> poskytované </w:t>
      </w:r>
      <w:r w:rsidR="5476411F" w:rsidRPr="008F0BB0">
        <w:t>od dátumu odovzdania staveniska zhotoviteľovi stavb</w:t>
      </w:r>
      <w:r w:rsidR="0048B8DA" w:rsidRPr="008F0BB0">
        <w:t xml:space="preserve">y alebo </w:t>
      </w:r>
      <w:r w:rsidR="53614D82" w:rsidRPr="008F0BB0">
        <w:t xml:space="preserve">dátumu vydania </w:t>
      </w:r>
      <w:r w:rsidR="19E5A93E" w:rsidRPr="008F0BB0">
        <w:t>Písomného prehlásenia</w:t>
      </w:r>
      <w:r w:rsidR="5476411F" w:rsidRPr="008F0BB0">
        <w:t xml:space="preserve"> </w:t>
      </w:r>
      <w:r w:rsidRPr="008F0BB0">
        <w:t>po ukončen</w:t>
      </w:r>
      <w:r w:rsidR="2FD6C979" w:rsidRPr="008F0BB0">
        <w:t>ie</w:t>
      </w:r>
      <w:r w:rsidRPr="008F0BB0">
        <w:t xml:space="preserve"> realizácie Diela, </w:t>
      </w:r>
      <w:proofErr w:type="spellStart"/>
      <w:r w:rsidRPr="008F0BB0">
        <w:t>t.j</w:t>
      </w:r>
      <w:proofErr w:type="spellEnd"/>
      <w:r w:rsidRPr="008F0BB0">
        <w:t xml:space="preserve">. </w:t>
      </w:r>
      <w:r w:rsidR="000B36F4" w:rsidRPr="008F0BB0">
        <w:t>po</w:t>
      </w:r>
      <w:r w:rsidRPr="008F0BB0">
        <w:t xml:space="preserve"> dátum </w:t>
      </w:r>
      <w:r w:rsidR="384BAA4B" w:rsidRPr="008F0BB0">
        <w:t>vydania preberacieho protokolu na Dielo</w:t>
      </w:r>
      <w:r w:rsidR="00CBA41B" w:rsidRPr="008F0BB0">
        <w:t xml:space="preserve">. (Lehota výstavby je </w:t>
      </w:r>
      <w:r w:rsidR="53572BB4" w:rsidRPr="008F0BB0">
        <w:t>4</w:t>
      </w:r>
      <w:r w:rsidR="4F42656A" w:rsidRPr="008F0BB0">
        <w:t>27</w:t>
      </w:r>
      <w:r w:rsidR="53572BB4" w:rsidRPr="008F0BB0">
        <w:t xml:space="preserve"> dní</w:t>
      </w:r>
      <w:r w:rsidR="2E948898" w:rsidRPr="008F0BB0">
        <w:t>)</w:t>
      </w:r>
    </w:p>
    <w:p w14:paraId="6FBFFADB" w14:textId="7A656AA6" w:rsidR="009772B5" w:rsidRPr="008F0BB0" w:rsidRDefault="46A5A192" w:rsidP="00543360">
      <w:pPr>
        <w:pStyle w:val="Odsekzoznamu"/>
        <w:numPr>
          <w:ilvl w:val="1"/>
          <w:numId w:val="66"/>
        </w:numPr>
        <w:spacing w:after="120"/>
        <w:ind w:left="788" w:hanging="431"/>
        <w:contextualSpacing w:val="0"/>
        <w:jc w:val="both"/>
      </w:pPr>
      <w:r w:rsidRPr="008F0BB0">
        <w:t>Etapa 3: Služby</w:t>
      </w:r>
      <w:r w:rsidR="57A76B4C" w:rsidRPr="008F0BB0">
        <w:t xml:space="preserve"> SD </w:t>
      </w:r>
      <w:r w:rsidRPr="008F0BB0">
        <w:t xml:space="preserve"> poskytované po ukončení realizácie Diela, </w:t>
      </w:r>
      <w:proofErr w:type="spellStart"/>
      <w:r w:rsidRPr="008F0BB0">
        <w:t>t.j</w:t>
      </w:r>
      <w:proofErr w:type="spellEnd"/>
      <w:r w:rsidRPr="008F0BB0">
        <w:t>. od dátumu vydania preberacieho</w:t>
      </w:r>
      <w:r w:rsidR="72645D03" w:rsidRPr="008F0BB0">
        <w:t xml:space="preserve"> </w:t>
      </w:r>
      <w:r w:rsidRPr="008F0BB0">
        <w:t>protokolu na Dielo až po vydanie Záverečného platobného potvrdenia</w:t>
      </w:r>
      <w:r w:rsidR="72645D03" w:rsidRPr="008F0BB0">
        <w:t xml:space="preserve"> </w:t>
      </w:r>
      <w:r w:rsidRPr="008F0BB0">
        <w:t>SD</w:t>
      </w:r>
      <w:r w:rsidR="5003276D" w:rsidRPr="008F0BB0">
        <w:t xml:space="preserve"> </w:t>
      </w:r>
      <w:r w:rsidRPr="008F0BB0">
        <w:t xml:space="preserve">a odsúhlasenie Záverečnej správy SD </w:t>
      </w:r>
      <w:r w:rsidR="7A3BD7CB" w:rsidRPr="008F0BB0">
        <w:t>Objednávateľ</w:t>
      </w:r>
      <w:r w:rsidRPr="008F0BB0">
        <w:t>om</w:t>
      </w:r>
      <w:r w:rsidR="4279B0D6" w:rsidRPr="008F0BB0">
        <w:t xml:space="preserve"> a po zabezpečenie právoplatného kolaudačného rozhodnutia </w:t>
      </w:r>
      <w:r w:rsidR="3CC15EAF" w:rsidRPr="008F0BB0">
        <w:t>na Dielo</w:t>
      </w:r>
      <w:r w:rsidR="4279B0D6" w:rsidRPr="008F0BB0">
        <w:t xml:space="preserve"> </w:t>
      </w:r>
      <w:r w:rsidRPr="008F0BB0">
        <w:t xml:space="preserve">, </w:t>
      </w:r>
      <w:proofErr w:type="spellStart"/>
      <w:r w:rsidRPr="008F0BB0">
        <w:t>t.j</w:t>
      </w:r>
      <w:proofErr w:type="spellEnd"/>
      <w:r w:rsidRPr="008F0BB0">
        <w:t>.</w:t>
      </w:r>
      <w:r w:rsidR="414FD19E" w:rsidRPr="008F0BB0">
        <w:t xml:space="preserve"> </w:t>
      </w:r>
      <w:r w:rsidRPr="008F0BB0">
        <w:t xml:space="preserve">Etapa </w:t>
      </w:r>
      <w:r w:rsidR="72645D03" w:rsidRPr="008F0BB0">
        <w:t>3</w:t>
      </w:r>
      <w:r w:rsidRPr="008F0BB0">
        <w:t xml:space="preserve"> (Lehota po ukončení výstavby Diela po vydanie Protokolu o vyhotovení Diela, čo</w:t>
      </w:r>
      <w:r w:rsidR="72645D03" w:rsidRPr="008F0BB0">
        <w:t xml:space="preserve"> </w:t>
      </w:r>
      <w:r w:rsidRPr="008F0BB0">
        <w:t>zodpovedá</w:t>
      </w:r>
      <w:r w:rsidR="72645D03" w:rsidRPr="008F0BB0">
        <w:t xml:space="preserve"> </w:t>
      </w:r>
      <w:r w:rsidRPr="008F0BB0">
        <w:t xml:space="preserve">Lehote na oznámenie a odstránenie vád) je </w:t>
      </w:r>
      <w:r w:rsidR="75596238" w:rsidRPr="008F0BB0">
        <w:t>90</w:t>
      </w:r>
      <w:r w:rsidRPr="008F0BB0">
        <w:t xml:space="preserve"> dní a (Lehota na vydanie</w:t>
      </w:r>
      <w:r w:rsidR="72645D03" w:rsidRPr="008F0BB0">
        <w:t xml:space="preserve"> </w:t>
      </w:r>
      <w:r w:rsidRPr="008F0BB0">
        <w:t xml:space="preserve">Záverečného platobného potvrdenia SD) je </w:t>
      </w:r>
      <w:r w:rsidR="2006DB06" w:rsidRPr="008F0BB0">
        <w:t xml:space="preserve">30 </w:t>
      </w:r>
      <w:r w:rsidRPr="008F0BB0">
        <w:t>dní.</w:t>
      </w:r>
      <w:r w:rsidR="3F2E1187" w:rsidRPr="008F0BB0">
        <w:t xml:space="preserve"> (Dĺžka Etapy č. 3 je 120 dní</w:t>
      </w:r>
      <w:r w:rsidR="64D50201" w:rsidRPr="008F0BB0">
        <w:t xml:space="preserve"> alebo do nadobudnutia právoplatnosti Kolaudačného rozhodnutia k Dielu</w:t>
      </w:r>
      <w:r w:rsidR="3F2E1187" w:rsidRPr="008F0BB0">
        <w:t>.)</w:t>
      </w:r>
    </w:p>
    <w:p w14:paraId="74082F10" w14:textId="109AEF8F" w:rsidR="00432E47" w:rsidRPr="008F0BB0" w:rsidRDefault="6337403E" w:rsidP="00CA794D">
      <w:pPr>
        <w:pStyle w:val="Odsekzoznamu"/>
        <w:numPr>
          <w:ilvl w:val="0"/>
          <w:numId w:val="66"/>
        </w:numPr>
        <w:autoSpaceDE w:val="0"/>
        <w:autoSpaceDN w:val="0"/>
        <w:adjustRightInd w:val="0"/>
        <w:spacing w:after="120"/>
        <w:ind w:left="426" w:hanging="426"/>
        <w:contextualSpacing w:val="0"/>
        <w:jc w:val="both"/>
        <w:rPr>
          <w:rFonts w:eastAsiaTheme="minorEastAsia"/>
        </w:rPr>
      </w:pPr>
      <w:r w:rsidRPr="008F0BB0">
        <w:rPr>
          <w:rFonts w:eastAsiaTheme="minorEastAsia"/>
        </w:rPr>
        <w:t xml:space="preserve">Pre vylúčenie pochybností, je </w:t>
      </w:r>
      <w:r w:rsidR="323526F2" w:rsidRPr="008F0BB0">
        <w:rPr>
          <w:rFonts w:eastAsiaTheme="minorEastAsia"/>
        </w:rPr>
        <w:t>Dodávateľ povinný poskytovať služby v zmysle tejto zmluvy až do kumulatívneho splnenia</w:t>
      </w:r>
      <w:r w:rsidR="0ACEF618" w:rsidRPr="008F0BB0">
        <w:rPr>
          <w:rFonts w:eastAsiaTheme="minorEastAsia"/>
        </w:rPr>
        <w:t xml:space="preserve"> </w:t>
      </w:r>
      <w:r w:rsidR="323526F2" w:rsidRPr="008F0BB0">
        <w:rPr>
          <w:rFonts w:eastAsiaTheme="minorEastAsia"/>
        </w:rPr>
        <w:t>nasledovných podmienok:</w:t>
      </w:r>
    </w:p>
    <w:p w14:paraId="1F40C139" w14:textId="37B406AA" w:rsidR="009772B5" w:rsidRPr="008F0BB0" w:rsidRDefault="323526F2" w:rsidP="7C39E292">
      <w:pPr>
        <w:pStyle w:val="Odsekzoznamu"/>
        <w:numPr>
          <w:ilvl w:val="1"/>
          <w:numId w:val="70"/>
        </w:numPr>
        <w:autoSpaceDE w:val="0"/>
        <w:autoSpaceDN w:val="0"/>
        <w:adjustRightInd w:val="0"/>
        <w:ind w:left="1276"/>
        <w:jc w:val="both"/>
        <w:rPr>
          <w:rFonts w:eastAsiaTheme="minorEastAsia"/>
        </w:rPr>
      </w:pPr>
      <w:r w:rsidRPr="008F0BB0">
        <w:rPr>
          <w:rFonts w:eastAsiaTheme="minorEastAsia"/>
        </w:rPr>
        <w:t>vydania Záverečného platobného potvrdenia</w:t>
      </w:r>
      <w:r w:rsidR="07F1546D" w:rsidRPr="008F0BB0">
        <w:rPr>
          <w:rFonts w:eastAsiaTheme="minorEastAsia"/>
        </w:rPr>
        <w:t xml:space="preserve"> a</w:t>
      </w:r>
    </w:p>
    <w:p w14:paraId="0CBCD794" w14:textId="1714C9A0" w:rsidR="009772B5" w:rsidRPr="008F0BB0" w:rsidRDefault="323526F2" w:rsidP="7C39E292">
      <w:pPr>
        <w:pStyle w:val="Odsekzoznamu"/>
        <w:numPr>
          <w:ilvl w:val="1"/>
          <w:numId w:val="70"/>
        </w:numPr>
        <w:autoSpaceDE w:val="0"/>
        <w:autoSpaceDN w:val="0"/>
        <w:adjustRightInd w:val="0"/>
        <w:ind w:left="1276"/>
        <w:jc w:val="both"/>
        <w:rPr>
          <w:rFonts w:eastAsiaTheme="minorEastAsia"/>
        </w:rPr>
      </w:pPr>
      <w:r w:rsidRPr="008F0BB0">
        <w:rPr>
          <w:rFonts w:eastAsiaTheme="minorEastAsia"/>
        </w:rPr>
        <w:t>splnenia si všetkých s tým súvisiacich povinností SD podľa tejto zmluvy na poskytnutie</w:t>
      </w:r>
      <w:r w:rsidR="1736432D" w:rsidRPr="008F0BB0">
        <w:rPr>
          <w:rFonts w:eastAsiaTheme="minorEastAsia"/>
        </w:rPr>
        <w:t xml:space="preserve"> </w:t>
      </w:r>
      <w:r w:rsidRPr="008F0BB0">
        <w:rPr>
          <w:rFonts w:eastAsiaTheme="minorEastAsia"/>
        </w:rPr>
        <w:t>služby</w:t>
      </w:r>
      <w:r w:rsidR="1A428469" w:rsidRPr="008F0BB0">
        <w:rPr>
          <w:rFonts w:eastAsiaTheme="minorEastAsia"/>
        </w:rPr>
        <w:t xml:space="preserve"> vrátane zabezpečenia právoplatného kolaudačného rozhodnutia</w:t>
      </w:r>
      <w:r w:rsidR="00B054E9" w:rsidRPr="008F0BB0">
        <w:rPr>
          <w:rFonts w:eastAsiaTheme="minorEastAsia"/>
        </w:rPr>
        <w:t xml:space="preserve"> podľa čl. 1 bod 5 tejto Zmluvy</w:t>
      </w:r>
      <w:r w:rsidRPr="008F0BB0">
        <w:rPr>
          <w:rFonts w:eastAsiaTheme="minorEastAsia"/>
        </w:rPr>
        <w:t xml:space="preserve"> a</w:t>
      </w:r>
    </w:p>
    <w:p w14:paraId="4B4DF658" w14:textId="7350C910" w:rsidR="00543360" w:rsidRDefault="323526F2" w:rsidP="00543360">
      <w:pPr>
        <w:pStyle w:val="Odsekzoznamu"/>
        <w:numPr>
          <w:ilvl w:val="1"/>
          <w:numId w:val="70"/>
        </w:numPr>
        <w:autoSpaceDE w:val="0"/>
        <w:autoSpaceDN w:val="0"/>
        <w:adjustRightInd w:val="0"/>
        <w:spacing w:after="120"/>
        <w:ind w:left="1276" w:hanging="357"/>
        <w:contextualSpacing w:val="0"/>
        <w:jc w:val="both"/>
        <w:rPr>
          <w:rFonts w:eastAsiaTheme="minorEastAsia"/>
        </w:rPr>
      </w:pPr>
      <w:r w:rsidRPr="008F0BB0">
        <w:rPr>
          <w:rFonts w:eastAsiaTheme="minorEastAsia"/>
        </w:rPr>
        <w:t xml:space="preserve">schválenia Záverečnej správy SD </w:t>
      </w:r>
      <w:r w:rsidR="3D174918" w:rsidRPr="008F0BB0">
        <w:rPr>
          <w:rFonts w:eastAsiaTheme="minorEastAsia"/>
        </w:rPr>
        <w:t>Objednávateľ</w:t>
      </w:r>
      <w:r w:rsidRPr="008F0BB0">
        <w:rPr>
          <w:rFonts w:eastAsiaTheme="minorEastAsia"/>
        </w:rPr>
        <w:t>om.</w:t>
      </w:r>
    </w:p>
    <w:p w14:paraId="0677E996" w14:textId="77777777" w:rsidR="0074271D" w:rsidRPr="00543360" w:rsidRDefault="0074271D" w:rsidP="00543360">
      <w:pPr>
        <w:spacing w:after="120"/>
        <w:jc w:val="center"/>
        <w:rPr>
          <w:b/>
          <w:bCs/>
        </w:rPr>
      </w:pPr>
      <w:r w:rsidRPr="00543360">
        <w:rPr>
          <w:b/>
          <w:bCs/>
        </w:rPr>
        <w:t>Článok 5</w:t>
      </w:r>
    </w:p>
    <w:p w14:paraId="48046D65" w14:textId="48BA272D" w:rsidR="0074271D" w:rsidRPr="00543360" w:rsidRDefault="0074271D" w:rsidP="00543360">
      <w:pPr>
        <w:spacing w:after="120"/>
        <w:jc w:val="center"/>
        <w:rPr>
          <w:b/>
          <w:bCs/>
        </w:rPr>
      </w:pPr>
      <w:r w:rsidRPr="00543360">
        <w:rPr>
          <w:b/>
          <w:bCs/>
        </w:rPr>
        <w:t>Fakturačné a platobné podmienky</w:t>
      </w:r>
    </w:p>
    <w:p w14:paraId="542FA985" w14:textId="60C544BE" w:rsidR="005A0766" w:rsidRPr="008F0BB0" w:rsidRDefault="3B0A979E"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 xml:space="preserve">Dodávateľ sa zaväzuje v lehote 14 kalendárnych dní odo dňa nadobudnutia účinnosti zmluvy doporučene zaslať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účet, identifikáciu nového účtu, v prospech ktorého sa budú pripisovať všetky platby, ktoré je </w:t>
      </w:r>
      <w:r w:rsidR="3D174918" w:rsidRPr="008F0BB0">
        <w:rPr>
          <w:rFonts w:eastAsiaTheme="minorEastAsia"/>
        </w:rPr>
        <w:t>Objednávateľ</w:t>
      </w:r>
      <w:r w:rsidRPr="008F0BB0">
        <w:rPr>
          <w:rFonts w:eastAsiaTheme="minorEastAsia"/>
        </w:rPr>
        <w:t xml:space="preserve"> podľa zmluvy</w:t>
      </w:r>
      <w:r w:rsidR="370AD38C" w:rsidRPr="008F0BB0">
        <w:rPr>
          <w:rFonts w:eastAsiaTheme="minorEastAsia"/>
        </w:rPr>
        <w:t xml:space="preserve"> </w:t>
      </w:r>
      <w:r w:rsidRPr="008F0BB0">
        <w:rPr>
          <w:rFonts w:eastAsiaTheme="minorEastAsia"/>
        </w:rPr>
        <w:t xml:space="preserve">alebo v súvislosti s jej plnením povinný hradiť Dodávateľovi, je povinný oznámiť </w:t>
      </w:r>
      <w:r w:rsidR="3D174918" w:rsidRPr="008F0BB0">
        <w:rPr>
          <w:rFonts w:eastAsiaTheme="minorEastAsia"/>
        </w:rPr>
        <w:t>Objednávateľ</w:t>
      </w:r>
      <w:r w:rsidRPr="008F0BB0">
        <w:rPr>
          <w:rFonts w:eastAsiaTheme="minorEastAsia"/>
        </w:rPr>
        <w:t>ovi bezodkladne primerane rovnakým spôsobom, ako je uvedené v prvej vete tohto bodu.</w:t>
      </w:r>
    </w:p>
    <w:p w14:paraId="3AC9AF65" w14:textId="16773141" w:rsidR="0011362F" w:rsidRPr="008F0BB0" w:rsidRDefault="3B0A979E"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 xml:space="preserve">Všetky platby medzi </w:t>
      </w:r>
      <w:r w:rsidR="3D174918" w:rsidRPr="008F0BB0">
        <w:rPr>
          <w:rFonts w:eastAsiaTheme="minorEastAsia"/>
        </w:rPr>
        <w:t>Objednávateľ</w:t>
      </w:r>
      <w:r w:rsidRPr="008F0BB0">
        <w:rPr>
          <w:rFonts w:eastAsiaTheme="minorEastAsia"/>
        </w:rPr>
        <w:t>om a Dodávateľom sa budú uskutočňovať v mene Eur.</w:t>
      </w:r>
    </w:p>
    <w:p w14:paraId="555675EB" w14:textId="1A66C5E4" w:rsidR="001A6FCA" w:rsidRPr="008F0BB0" w:rsidRDefault="3D174918" w:rsidP="00543360">
      <w:pPr>
        <w:pStyle w:val="Odsekzoznamu"/>
        <w:numPr>
          <w:ilvl w:val="0"/>
          <w:numId w:val="68"/>
        </w:numPr>
        <w:spacing w:after="120"/>
        <w:ind w:left="426" w:hanging="426"/>
        <w:contextualSpacing w:val="0"/>
        <w:jc w:val="both"/>
      </w:pPr>
      <w:r w:rsidRPr="008F0BB0">
        <w:rPr>
          <w:rFonts w:eastAsiaTheme="minorEastAsia"/>
        </w:rPr>
        <w:lastRenderedPageBreak/>
        <w:t>Objednávateľ</w:t>
      </w:r>
      <w:r w:rsidR="3B0A979E" w:rsidRPr="008F0BB0">
        <w:rPr>
          <w:rFonts w:eastAsiaTheme="minorEastAsia"/>
        </w:rPr>
        <w:t xml:space="preserve"> sa zaväzuje zmluvnú cenu uhrádzať na základe čiastkových úhrad podľa faktúr</w:t>
      </w:r>
      <w:r w:rsidR="370AD38C" w:rsidRPr="008F0BB0">
        <w:rPr>
          <w:rFonts w:eastAsiaTheme="minorEastAsia"/>
        </w:rPr>
        <w:t xml:space="preserve"> </w:t>
      </w:r>
      <w:r w:rsidR="3B0A979E" w:rsidRPr="008F0BB0">
        <w:rPr>
          <w:rFonts w:eastAsiaTheme="minorEastAsia"/>
        </w:rPr>
        <w:t>vystavených Dodávateľom v súlade s touto zmluvou a doporučene zaslaných do sídla</w:t>
      </w:r>
      <w:r w:rsidR="370AD38C" w:rsidRPr="008F0BB0">
        <w:rPr>
          <w:rFonts w:eastAsiaTheme="minorEastAsia"/>
        </w:rPr>
        <w:t xml:space="preserve"> </w:t>
      </w:r>
      <w:r w:rsidRPr="008F0BB0">
        <w:rPr>
          <w:rFonts w:eastAsiaTheme="minorEastAsia"/>
        </w:rPr>
        <w:t>Objednávateľ</w:t>
      </w:r>
      <w:r w:rsidR="3B0A979E" w:rsidRPr="008F0BB0">
        <w:rPr>
          <w:rFonts w:eastAsiaTheme="minorEastAsia"/>
        </w:rPr>
        <w:t>a.</w:t>
      </w:r>
      <w:r w:rsidR="2109B52F" w:rsidRPr="008F0BB0">
        <w:rPr>
          <w:rFonts w:eastAsiaTheme="minorEastAsia"/>
        </w:rPr>
        <w:t xml:space="preserve"> </w:t>
      </w:r>
      <w:r w:rsidR="2109B52F" w:rsidRPr="008F0BB0">
        <w:t xml:space="preserve">Pre vylúčenie pochybností, Objednávateľ súhlasí so zasielaním faktúr s prílohami aj elektronickou formou, pričom príslušná emailová adresa na zasielanie faktúr spolu s ich prílohami </w:t>
      </w:r>
      <w:r w:rsidR="5806A2EF" w:rsidRPr="008F0BB0">
        <w:t xml:space="preserve">s náležitosťami </w:t>
      </w:r>
      <w:r w:rsidR="2109B52F" w:rsidRPr="008F0BB0">
        <w:t xml:space="preserve">riadnych daňových dokladov bude Dodávateľovi oznámená elektronickou formou samostatne, ak Dodávateľ prejaví záujem o zasielanie faktúr touto formou.  </w:t>
      </w:r>
    </w:p>
    <w:p w14:paraId="01147368" w14:textId="4861F9E7" w:rsidR="00651180" w:rsidRPr="008F0BB0" w:rsidRDefault="6C3A0AC2"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Pre účely fakturácie za jednotlivé etapy bude Dodávateľ povinný predložiť výkaz skutočne</w:t>
      </w:r>
      <w:r w:rsidR="2D90CC16" w:rsidRPr="008F0BB0">
        <w:rPr>
          <w:rFonts w:eastAsiaTheme="minorEastAsia"/>
        </w:rPr>
        <w:t xml:space="preserve"> </w:t>
      </w:r>
      <w:r w:rsidRPr="008F0BB0">
        <w:rPr>
          <w:rFonts w:eastAsiaTheme="minorEastAsia"/>
        </w:rPr>
        <w:t>odpracovaných dní a poskytnutých služieb jednotlivých odborníkov na mesačnej báze so stručným súhrnným popisom vykonaných činností na mesačnej báze a iné dokumenty požadované</w:t>
      </w:r>
      <w:r w:rsidR="04A534BF" w:rsidRPr="008F0BB0">
        <w:rPr>
          <w:rFonts w:eastAsiaTheme="minorEastAsia"/>
        </w:rPr>
        <w:t xml:space="preserve"> </w:t>
      </w:r>
      <w:r w:rsidR="0C2BDEA8" w:rsidRPr="008F0BB0">
        <w:rPr>
          <w:rFonts w:eastAsiaTheme="minorEastAsia"/>
        </w:rPr>
        <w:t>Objednávateľ</w:t>
      </w:r>
      <w:r w:rsidRPr="008F0BB0">
        <w:rPr>
          <w:rFonts w:eastAsiaTheme="minorEastAsia"/>
        </w:rPr>
        <w:t xml:space="preserve">om definované v Opise predmetu zákazky, potvrdený </w:t>
      </w:r>
      <w:r w:rsidR="0C2BDEA8" w:rsidRPr="008F0BB0">
        <w:rPr>
          <w:rFonts w:eastAsiaTheme="minorEastAsia"/>
        </w:rPr>
        <w:t>Objednávateľ</w:t>
      </w:r>
      <w:r w:rsidRPr="008F0BB0">
        <w:rPr>
          <w:rFonts w:eastAsiaTheme="minorEastAsia"/>
        </w:rPr>
        <w:t>om. V</w:t>
      </w:r>
      <w:r w:rsidR="04A534BF" w:rsidRPr="008F0BB0">
        <w:rPr>
          <w:rFonts w:eastAsiaTheme="minorEastAsia"/>
        </w:rPr>
        <w:t> </w:t>
      </w:r>
      <w:r w:rsidRPr="008F0BB0">
        <w:rPr>
          <w:rFonts w:eastAsiaTheme="minorEastAsia"/>
        </w:rPr>
        <w:t>prípade</w:t>
      </w:r>
      <w:r w:rsidR="04A534BF" w:rsidRPr="008F0BB0">
        <w:rPr>
          <w:rFonts w:eastAsiaTheme="minorEastAsia"/>
        </w:rPr>
        <w:t xml:space="preserve"> </w:t>
      </w:r>
      <w:r w:rsidRPr="008F0BB0">
        <w:rPr>
          <w:rFonts w:eastAsiaTheme="minorEastAsia"/>
        </w:rPr>
        <w:t xml:space="preserve">vyčerpania zmluvnej ceny podľa článku 3 bod </w:t>
      </w:r>
      <w:r w:rsidR="767EFE46" w:rsidRPr="008F0BB0">
        <w:rPr>
          <w:rFonts w:eastAsiaTheme="minorEastAsia"/>
        </w:rPr>
        <w:t>1</w:t>
      </w:r>
      <w:r w:rsidRPr="008F0BB0">
        <w:rPr>
          <w:rFonts w:eastAsiaTheme="minorEastAsia"/>
        </w:rPr>
        <w:t xml:space="preserve">.1. a </w:t>
      </w:r>
      <w:r w:rsidR="1A2DA2F7" w:rsidRPr="008F0BB0">
        <w:rPr>
          <w:rFonts w:eastAsiaTheme="minorEastAsia"/>
        </w:rPr>
        <w:t>1</w:t>
      </w:r>
      <w:r w:rsidRPr="008F0BB0">
        <w:rPr>
          <w:rFonts w:eastAsiaTheme="minorEastAsia"/>
        </w:rPr>
        <w:t xml:space="preserve">.2. </w:t>
      </w:r>
      <w:r w:rsidR="04A534BF" w:rsidRPr="008F0BB0">
        <w:rPr>
          <w:rFonts w:eastAsiaTheme="minorEastAsia"/>
        </w:rPr>
        <w:t>a</w:t>
      </w:r>
      <w:r w:rsidR="7C96A6C7" w:rsidRPr="008F0BB0">
        <w:rPr>
          <w:rFonts w:eastAsiaTheme="minorEastAsia"/>
        </w:rPr>
        <w:t xml:space="preserve"> </w:t>
      </w:r>
      <w:r w:rsidR="11F16B15" w:rsidRPr="008F0BB0">
        <w:rPr>
          <w:rFonts w:eastAsiaTheme="minorEastAsia"/>
        </w:rPr>
        <w:t>1</w:t>
      </w:r>
      <w:r w:rsidR="04A534BF" w:rsidRPr="008F0BB0">
        <w:rPr>
          <w:rFonts w:eastAsiaTheme="minorEastAsia"/>
        </w:rPr>
        <w:t xml:space="preserve">.3 </w:t>
      </w:r>
      <w:r w:rsidRPr="008F0BB0">
        <w:rPr>
          <w:rFonts w:eastAsiaTheme="minorEastAsia"/>
        </w:rPr>
        <w:t xml:space="preserve">tejto </w:t>
      </w:r>
      <w:r w:rsidR="2E96428A" w:rsidRPr="008F0BB0">
        <w:rPr>
          <w:rFonts w:eastAsiaTheme="minorEastAsia"/>
        </w:rPr>
        <w:t>Z</w:t>
      </w:r>
      <w:r w:rsidRPr="008F0BB0">
        <w:rPr>
          <w:rFonts w:eastAsiaTheme="minorEastAsia"/>
        </w:rPr>
        <w:t>mluvy pre príslušnú etapu je</w:t>
      </w:r>
      <w:r w:rsidR="04A534BF" w:rsidRPr="008F0BB0">
        <w:rPr>
          <w:rFonts w:eastAsiaTheme="minorEastAsia"/>
        </w:rPr>
        <w:t xml:space="preserve"> </w:t>
      </w:r>
      <w:r w:rsidRPr="008F0BB0">
        <w:rPr>
          <w:rFonts w:eastAsiaTheme="minorEastAsia"/>
        </w:rPr>
        <w:t>Dodávateľ povinný dokončiť všetky jeho povinnosti vyžadované pre dokončenie etapy bez toho,</w:t>
      </w:r>
      <w:r w:rsidR="04A534BF" w:rsidRPr="008F0BB0">
        <w:rPr>
          <w:rFonts w:eastAsiaTheme="minorEastAsia"/>
        </w:rPr>
        <w:t xml:space="preserve"> </w:t>
      </w:r>
      <w:r w:rsidRPr="008F0BB0">
        <w:rPr>
          <w:rFonts w:eastAsiaTheme="minorEastAsia"/>
        </w:rPr>
        <w:t>aby fakturoval dodatočné dni potrebné na dokončenie príslušnej etapy. V prípade, že sumár</w:t>
      </w:r>
      <w:r w:rsidR="04A534BF" w:rsidRPr="008F0BB0">
        <w:rPr>
          <w:rFonts w:eastAsiaTheme="minorEastAsia"/>
        </w:rPr>
        <w:t xml:space="preserve"> </w:t>
      </w:r>
      <w:r w:rsidRPr="008F0BB0">
        <w:rPr>
          <w:rFonts w:eastAsiaTheme="minorEastAsia"/>
        </w:rPr>
        <w:t>odpracovaných dní jednotlivých odborníkov v príslušnej etape bude menší, ako stanovené</w:t>
      </w:r>
      <w:r w:rsidR="04A534BF" w:rsidRPr="008F0BB0">
        <w:rPr>
          <w:rFonts w:eastAsiaTheme="minorEastAsia"/>
        </w:rPr>
        <w:t xml:space="preserve"> </w:t>
      </w:r>
      <w:r w:rsidRPr="008F0BB0">
        <w:rPr>
          <w:rFonts w:eastAsiaTheme="minorEastAsia"/>
        </w:rPr>
        <w:t xml:space="preserve">nasadenie, Dodávateľ bude oprávnený iba k fakturácii čiastky </w:t>
      </w:r>
      <w:r w:rsidR="5E01CA81" w:rsidRPr="008F0BB0">
        <w:rPr>
          <w:rFonts w:eastAsiaTheme="minorEastAsia"/>
        </w:rPr>
        <w:t>z</w:t>
      </w:r>
      <w:r w:rsidRPr="008F0BB0">
        <w:rPr>
          <w:rFonts w:eastAsiaTheme="minorEastAsia"/>
        </w:rPr>
        <w:t>odpovedajúcej skutočne</w:t>
      </w:r>
      <w:r w:rsidR="04A534BF" w:rsidRPr="008F0BB0">
        <w:rPr>
          <w:rFonts w:eastAsiaTheme="minorEastAsia"/>
        </w:rPr>
        <w:t xml:space="preserve"> </w:t>
      </w:r>
      <w:r w:rsidRPr="008F0BB0">
        <w:rPr>
          <w:rFonts w:eastAsiaTheme="minorEastAsia"/>
        </w:rPr>
        <w:t>odpracovaným plneniam podľa tejto zmluvy. V prípade, že sumár skutočne odpracovaných dní</w:t>
      </w:r>
      <w:r w:rsidR="04A534BF" w:rsidRPr="008F0BB0">
        <w:rPr>
          <w:rFonts w:eastAsiaTheme="minorEastAsia"/>
        </w:rPr>
        <w:t xml:space="preserve"> </w:t>
      </w:r>
      <w:r w:rsidRPr="008F0BB0">
        <w:rPr>
          <w:rFonts w:eastAsiaTheme="minorEastAsia"/>
        </w:rPr>
        <w:t>a poskytnutých služieb</w:t>
      </w:r>
      <w:r w:rsidR="2D90CC16" w:rsidRPr="008F0BB0">
        <w:rPr>
          <w:rFonts w:eastAsiaTheme="minorEastAsia"/>
        </w:rPr>
        <w:t xml:space="preserve"> </w:t>
      </w:r>
      <w:r w:rsidRPr="008F0BB0">
        <w:rPr>
          <w:rFonts w:eastAsiaTheme="minorEastAsia"/>
        </w:rPr>
        <w:t>jednotlivých odborníkov v príslušnej etape bude vyšší, ako je stanovené</w:t>
      </w:r>
      <w:r w:rsidR="04A534BF" w:rsidRPr="008F0BB0">
        <w:rPr>
          <w:rFonts w:eastAsiaTheme="minorEastAsia"/>
        </w:rPr>
        <w:t xml:space="preserve"> </w:t>
      </w:r>
      <w:r w:rsidRPr="008F0BB0">
        <w:rPr>
          <w:rFonts w:eastAsiaTheme="minorEastAsia"/>
        </w:rPr>
        <w:t>nasadenie, náklady za tento rozdiel „naviac“ odpracovaných dní znáša Dodávateľ. Ostatné náklady</w:t>
      </w:r>
      <w:r w:rsidR="04A534BF" w:rsidRPr="008F0BB0">
        <w:rPr>
          <w:rFonts w:eastAsiaTheme="minorEastAsia"/>
        </w:rPr>
        <w:t xml:space="preserve"> </w:t>
      </w:r>
      <w:r w:rsidRPr="008F0BB0">
        <w:rPr>
          <w:rFonts w:eastAsiaTheme="minorEastAsia"/>
        </w:rPr>
        <w:t>uvedené v Cenovej časti je možné fakturovať až po dokončení príslušnej etapy.</w:t>
      </w:r>
    </w:p>
    <w:p w14:paraId="644CEC2C" w14:textId="4D17CE10" w:rsidR="00E67140" w:rsidRPr="008F0BB0" w:rsidRDefault="0BC2A738" w:rsidP="00543360">
      <w:pPr>
        <w:pStyle w:val="Odsekzoznamu"/>
        <w:numPr>
          <w:ilvl w:val="1"/>
          <w:numId w:val="68"/>
        </w:numPr>
        <w:spacing w:after="120"/>
        <w:ind w:left="788" w:hanging="431"/>
        <w:contextualSpacing w:val="0"/>
        <w:jc w:val="both"/>
        <w:rPr>
          <w:rFonts w:eastAsiaTheme="minorEastAsia"/>
        </w:rPr>
      </w:pPr>
      <w:r w:rsidRPr="008F0BB0">
        <w:rPr>
          <w:rFonts w:eastAsiaTheme="minorEastAsia"/>
        </w:rPr>
        <w:t xml:space="preserve">Zmluvné strany sa výslovne dohodli, že pre účely fakturácie za Etapu 1 v zmysle čl. </w:t>
      </w:r>
      <w:r w:rsidR="561E677A" w:rsidRPr="008F0BB0">
        <w:rPr>
          <w:rFonts w:eastAsiaTheme="minorEastAsia"/>
        </w:rPr>
        <w:t>4</w:t>
      </w:r>
      <w:r w:rsidRPr="008F0BB0">
        <w:rPr>
          <w:rFonts w:eastAsiaTheme="minorEastAsia"/>
        </w:rPr>
        <w:t xml:space="preserve"> bod </w:t>
      </w:r>
      <w:r w:rsidR="4E05C528" w:rsidRPr="008F0BB0">
        <w:rPr>
          <w:rFonts w:eastAsiaTheme="minorEastAsia"/>
        </w:rPr>
        <w:t>2</w:t>
      </w:r>
      <w:r w:rsidRPr="008F0BB0">
        <w:rPr>
          <w:rFonts w:eastAsiaTheme="minorEastAsia"/>
        </w:rPr>
        <w:t xml:space="preserve">.1. tejto Zmluvy má Dodávateľ nárok vystaviť faktúru do 10-teho dňa mesiaca nasledujúceho po mesiaci, v ktorom bola </w:t>
      </w:r>
      <w:r w:rsidR="7C3F5DBE" w:rsidRPr="008F0BB0">
        <w:rPr>
          <w:rFonts w:eastAsiaTheme="minorEastAsia"/>
        </w:rPr>
        <w:t xml:space="preserve">Dodávateľom riadne </w:t>
      </w:r>
      <w:r w:rsidRPr="008F0BB0">
        <w:rPr>
          <w:rFonts w:eastAsiaTheme="minorEastAsia"/>
        </w:rPr>
        <w:t xml:space="preserve">ukončená Etapa 1. podľa čl. </w:t>
      </w:r>
      <w:r w:rsidR="56ADD6B8" w:rsidRPr="008F0BB0">
        <w:rPr>
          <w:rFonts w:eastAsiaTheme="minorEastAsia"/>
        </w:rPr>
        <w:t>4</w:t>
      </w:r>
      <w:r w:rsidRPr="008F0BB0">
        <w:rPr>
          <w:rFonts w:eastAsiaTheme="minorEastAsia"/>
        </w:rPr>
        <w:t xml:space="preserve"> bod </w:t>
      </w:r>
      <w:r w:rsidR="1FE64A12" w:rsidRPr="008F0BB0">
        <w:rPr>
          <w:rFonts w:eastAsiaTheme="minorEastAsia"/>
        </w:rPr>
        <w:t>2</w:t>
      </w:r>
      <w:r w:rsidRPr="008F0BB0">
        <w:rPr>
          <w:rFonts w:eastAsiaTheme="minorEastAsia"/>
        </w:rPr>
        <w:t xml:space="preserve">.1. </w:t>
      </w:r>
      <w:r w:rsidR="07867B84" w:rsidRPr="008F0BB0">
        <w:rPr>
          <w:rFonts w:eastAsiaTheme="minorEastAsia"/>
        </w:rPr>
        <w:t xml:space="preserve">tejto Zmluvy. </w:t>
      </w:r>
    </w:p>
    <w:p w14:paraId="39A70DB1" w14:textId="4AE951BE" w:rsidR="00DB12AF" w:rsidRPr="008F0BB0" w:rsidRDefault="13F2FE71" w:rsidP="00543360">
      <w:pPr>
        <w:pStyle w:val="Odsekzoznamu"/>
        <w:numPr>
          <w:ilvl w:val="1"/>
          <w:numId w:val="68"/>
        </w:numPr>
        <w:spacing w:after="120"/>
        <w:ind w:left="788" w:hanging="431"/>
        <w:contextualSpacing w:val="0"/>
        <w:jc w:val="both"/>
        <w:rPr>
          <w:rFonts w:eastAsiaTheme="minorEastAsia"/>
        </w:rPr>
      </w:pPr>
      <w:r w:rsidRPr="008F0BB0">
        <w:t>Zmluvné strany</w:t>
      </w:r>
      <w:r w:rsidR="41EF11D9" w:rsidRPr="008F0BB0">
        <w:t xml:space="preserve"> sa výslovne dohodli, že p</w:t>
      </w:r>
      <w:r w:rsidR="04864068" w:rsidRPr="008F0BB0">
        <w:t xml:space="preserve">očas </w:t>
      </w:r>
      <w:r w:rsidR="6E19BA1D" w:rsidRPr="008F0BB0">
        <w:t>E</w:t>
      </w:r>
      <w:r w:rsidR="04864068" w:rsidRPr="008F0BB0">
        <w:t>tapy 2</w:t>
      </w:r>
      <w:r w:rsidR="31CE35A1" w:rsidRPr="008F0BB0">
        <w:t xml:space="preserve"> v zmysle č. </w:t>
      </w:r>
      <w:r w:rsidR="7CC5226A" w:rsidRPr="008F0BB0">
        <w:t>4</w:t>
      </w:r>
      <w:r w:rsidR="31CE35A1" w:rsidRPr="008F0BB0">
        <w:t xml:space="preserve"> bod </w:t>
      </w:r>
      <w:r w:rsidR="0C158717" w:rsidRPr="008F0BB0">
        <w:t>2</w:t>
      </w:r>
      <w:r w:rsidR="31CE35A1" w:rsidRPr="008F0BB0">
        <w:t xml:space="preserve">.2 tejto Zmluvy (ďalej len v tomto bode fakturačná </w:t>
      </w:r>
      <w:r w:rsidR="08B6F311" w:rsidRPr="008F0BB0">
        <w:t>E</w:t>
      </w:r>
      <w:r w:rsidR="31CE35A1" w:rsidRPr="008F0BB0">
        <w:t>tapa 2)</w:t>
      </w:r>
      <w:r w:rsidR="04864068" w:rsidRPr="008F0BB0">
        <w:t xml:space="preserve"> má Dodávateľ nárok vystaviť </w:t>
      </w:r>
      <w:r w:rsidR="41EF11D9" w:rsidRPr="008F0BB0">
        <w:t xml:space="preserve">čiastkovú faktúru </w:t>
      </w:r>
      <w:r w:rsidR="04864068" w:rsidRPr="008F0BB0">
        <w:t>vždy po uplynutí úpln</w:t>
      </w:r>
      <w:r w:rsidR="394FBDBB" w:rsidRPr="008F0BB0">
        <w:t xml:space="preserve">ého </w:t>
      </w:r>
      <w:r w:rsidR="05BBC7B2" w:rsidRPr="008F0BB0">
        <w:t xml:space="preserve">1 </w:t>
      </w:r>
      <w:r w:rsidR="3557B35F" w:rsidRPr="008F0BB0">
        <w:t xml:space="preserve">(slovom jedného) </w:t>
      </w:r>
      <w:r w:rsidR="05BBC7B2" w:rsidRPr="008F0BB0">
        <w:t>kalendárneho mesiaca</w:t>
      </w:r>
      <w:r w:rsidR="04864068" w:rsidRPr="008F0BB0">
        <w:t xml:space="preserve"> za </w:t>
      </w:r>
      <w:r w:rsidR="41EF11D9" w:rsidRPr="008F0BB0">
        <w:t xml:space="preserve">časť </w:t>
      </w:r>
      <w:r w:rsidR="04864068" w:rsidRPr="008F0BB0">
        <w:t>fakturačn</w:t>
      </w:r>
      <w:r w:rsidR="41EF11D9" w:rsidRPr="008F0BB0">
        <w:t>ej</w:t>
      </w:r>
      <w:r w:rsidR="04864068" w:rsidRPr="008F0BB0">
        <w:t xml:space="preserve"> </w:t>
      </w:r>
      <w:r w:rsidR="72A441DA" w:rsidRPr="008F0BB0">
        <w:t>E</w:t>
      </w:r>
      <w:r w:rsidR="04864068" w:rsidRPr="008F0BB0">
        <w:t>tap</w:t>
      </w:r>
      <w:r w:rsidR="41EF11D9" w:rsidRPr="008F0BB0">
        <w:t>y</w:t>
      </w:r>
      <w:r w:rsidR="04864068" w:rsidRPr="008F0BB0">
        <w:t xml:space="preserve"> 2, ktorej výška bude zodpovedať parciálnej časti ceny za fakturačnú </w:t>
      </w:r>
      <w:r w:rsidR="5141A933" w:rsidRPr="008F0BB0">
        <w:t>E</w:t>
      </w:r>
      <w:r w:rsidR="04864068" w:rsidRPr="008F0BB0">
        <w:t>tapu 2 vzťahujúcu sa k</w:t>
      </w:r>
      <w:r w:rsidR="58A674F0" w:rsidRPr="008F0BB0">
        <w:t xml:space="preserve"> </w:t>
      </w:r>
      <w:r w:rsidR="04864068" w:rsidRPr="008F0BB0">
        <w:t>Lehote výstavby (</w:t>
      </w:r>
      <w:proofErr w:type="spellStart"/>
      <w:r w:rsidR="04864068" w:rsidRPr="008F0BB0">
        <w:t>t.j</w:t>
      </w:r>
      <w:proofErr w:type="spellEnd"/>
      <w:r w:rsidR="04864068" w:rsidRPr="008F0BB0">
        <w:t xml:space="preserve">. parciálna fakturácia = cena fakt. </w:t>
      </w:r>
      <w:r w:rsidR="34E7AB1D" w:rsidRPr="008F0BB0">
        <w:t>E</w:t>
      </w:r>
      <w:r w:rsidR="04864068" w:rsidRPr="008F0BB0">
        <w:t>tapy 2 /Lehota výstavby</w:t>
      </w:r>
      <w:r w:rsidR="7B5A65F4" w:rsidRPr="008F0BB0">
        <w:t xml:space="preserve"> v mesiacoch</w:t>
      </w:r>
      <w:r w:rsidR="04864068" w:rsidRPr="008F0BB0">
        <w:t xml:space="preserve"> x </w:t>
      </w:r>
      <w:r w:rsidR="05BBC7B2" w:rsidRPr="008F0BB0">
        <w:t>1</w:t>
      </w:r>
      <w:r w:rsidR="04864068" w:rsidRPr="008F0BB0">
        <w:t xml:space="preserve"> mesia</w:t>
      </w:r>
      <w:r w:rsidR="1962BABC" w:rsidRPr="008F0BB0">
        <w:t>c</w:t>
      </w:r>
      <w:r w:rsidR="04864068" w:rsidRPr="008F0BB0">
        <w:t xml:space="preserve">). Poslednú faktúru za fakturačnú </w:t>
      </w:r>
      <w:r w:rsidR="6C4D4F32" w:rsidRPr="008F0BB0">
        <w:t>E</w:t>
      </w:r>
      <w:r w:rsidR="04864068" w:rsidRPr="008F0BB0">
        <w:t xml:space="preserve">tapu 2, ktorou sa </w:t>
      </w:r>
      <w:proofErr w:type="spellStart"/>
      <w:r w:rsidR="04864068" w:rsidRPr="008F0BB0">
        <w:t>dofakturuje</w:t>
      </w:r>
      <w:proofErr w:type="spellEnd"/>
      <w:r w:rsidR="04864068" w:rsidRPr="008F0BB0">
        <w:t xml:space="preserve"> zvyšná časť ceny za fakturačnú </w:t>
      </w:r>
      <w:r w:rsidR="2149642B" w:rsidRPr="008F0BB0">
        <w:t>E</w:t>
      </w:r>
      <w:r w:rsidR="04864068" w:rsidRPr="008F0BB0">
        <w:t>tapu 2, vystaví Dodávateľ až po</w:t>
      </w:r>
      <w:r w:rsidR="108A9F44" w:rsidRPr="008F0BB0">
        <w:t xml:space="preserve"> </w:t>
      </w:r>
      <w:r w:rsidR="28DD2D00" w:rsidRPr="008F0BB0">
        <w:t>pot</w:t>
      </w:r>
      <w:r w:rsidR="02CD9E48" w:rsidRPr="008F0BB0">
        <w:t>vrdení</w:t>
      </w:r>
      <w:r w:rsidR="28DD2D00" w:rsidRPr="008F0BB0">
        <w:t xml:space="preserve"> </w:t>
      </w:r>
      <w:r w:rsidR="04864068" w:rsidRPr="008F0BB0">
        <w:t>Preberacieho protokolu na Dielo</w:t>
      </w:r>
      <w:r w:rsidR="69C38589" w:rsidRPr="008F0BB0">
        <w:t xml:space="preserve"> </w:t>
      </w:r>
      <w:r w:rsidR="6FC1B11C" w:rsidRPr="008F0BB0">
        <w:t>Objednávateľ</w:t>
      </w:r>
      <w:r w:rsidR="69C38589" w:rsidRPr="008F0BB0">
        <w:t>om</w:t>
      </w:r>
      <w:r w:rsidR="04864068" w:rsidRPr="008F0BB0">
        <w:t xml:space="preserve">. Prvú čiastkovú faktúru za fakturačnú </w:t>
      </w:r>
      <w:r w:rsidR="2DFE5601" w:rsidRPr="008F0BB0">
        <w:t>E</w:t>
      </w:r>
      <w:r w:rsidR="04864068" w:rsidRPr="008F0BB0">
        <w:t xml:space="preserve">tapu </w:t>
      </w:r>
      <w:r w:rsidR="4E279FBB" w:rsidRPr="008F0BB0">
        <w:t xml:space="preserve">2 </w:t>
      </w:r>
      <w:r w:rsidR="04864068" w:rsidRPr="008F0BB0">
        <w:t xml:space="preserve">musí Dodávateľ vystaviť za také obdobie, aby nasledovné </w:t>
      </w:r>
      <w:r w:rsidR="5E706B70" w:rsidRPr="008F0BB0">
        <w:t>1</w:t>
      </w:r>
      <w:r w:rsidR="430065D6" w:rsidRPr="008F0BB0">
        <w:t xml:space="preserve"> (slovom jedno)</w:t>
      </w:r>
      <w:r w:rsidR="5E706B70" w:rsidRPr="008F0BB0">
        <w:t xml:space="preserve"> mesačné</w:t>
      </w:r>
      <w:r w:rsidR="04864068" w:rsidRPr="008F0BB0">
        <w:t xml:space="preserve"> fakturačné obdobie korešpondovalo s kalendárnym </w:t>
      </w:r>
      <w:r w:rsidR="5D04E2F2" w:rsidRPr="008F0BB0">
        <w:t>mesačným</w:t>
      </w:r>
      <w:r w:rsidR="04864068" w:rsidRPr="008F0BB0">
        <w:t xml:space="preserve"> obdobím. Výška tejto fakturácie bude zodpovedať alikvotnej časti trvania tohto obdobia k celkovej dobe trvania  fakturačnej </w:t>
      </w:r>
      <w:r w:rsidR="04F2660D" w:rsidRPr="008F0BB0">
        <w:t>E</w:t>
      </w:r>
      <w:r w:rsidR="04864068" w:rsidRPr="008F0BB0">
        <w:t>tapy</w:t>
      </w:r>
      <w:r w:rsidR="67D55170" w:rsidRPr="008F0BB0">
        <w:t xml:space="preserve"> 2</w:t>
      </w:r>
      <w:r w:rsidR="04864068" w:rsidRPr="008F0BB0">
        <w:t>. Pri stanovení výšky čiastkových faktúr bude výsledok výpočtu vždy zaokrúhlený na celých 100 € smerom nadol (</w:t>
      </w:r>
      <w:r w:rsidR="196DD524" w:rsidRPr="008F0BB0">
        <w:t>p</w:t>
      </w:r>
      <w:r w:rsidR="04864068" w:rsidRPr="008F0BB0">
        <w:t xml:space="preserve">re prípad prevodu Lehoty výstavby definovanej v dňoch na mesiace sa vychádza z predpokladu, že mesiac má v priemere 30,42 dňa). </w:t>
      </w:r>
      <w:r w:rsidR="562C64C7" w:rsidRPr="008F0BB0">
        <w:t>V</w:t>
      </w:r>
      <w:r w:rsidR="3CEFE176" w:rsidRPr="008F0BB0">
        <w:t> </w:t>
      </w:r>
      <w:r w:rsidR="562C64C7" w:rsidRPr="008F0BB0">
        <w:t>prípade</w:t>
      </w:r>
      <w:r w:rsidR="3CEFE176" w:rsidRPr="008F0BB0">
        <w:t xml:space="preserve">, že </w:t>
      </w:r>
      <w:r w:rsidR="6DF93A5D" w:rsidRPr="008F0BB0">
        <w:t>Dodávateľ nebude poskytovať služby počas celej lehoty výstavby</w:t>
      </w:r>
      <w:r w:rsidR="238EB204" w:rsidRPr="008F0BB0">
        <w:t xml:space="preserve"> 427 dní </w:t>
      </w:r>
      <w:r w:rsidR="089E1478" w:rsidRPr="008F0BB0">
        <w:t xml:space="preserve">v rámci 2 etapy </w:t>
      </w:r>
      <w:r w:rsidR="238EB204" w:rsidRPr="008F0BB0">
        <w:t xml:space="preserve">z dôvodu </w:t>
      </w:r>
      <w:r w:rsidR="089E1478" w:rsidRPr="008F0BB0">
        <w:t xml:space="preserve">neskoršieho začatia </w:t>
      </w:r>
      <w:r w:rsidR="7CA6E18B" w:rsidRPr="008F0BB0">
        <w:t>poskytovani</w:t>
      </w:r>
      <w:r w:rsidR="492DEDC7" w:rsidRPr="008F0BB0">
        <w:t>a</w:t>
      </w:r>
      <w:r w:rsidR="089E1478" w:rsidRPr="008F0BB0">
        <w:t xml:space="preserve"> služieb</w:t>
      </w:r>
      <w:r w:rsidR="122AFCDE" w:rsidRPr="008F0BB0">
        <w:t>,</w:t>
      </w:r>
      <w:r w:rsidR="089E1478" w:rsidRPr="008F0BB0">
        <w:t xml:space="preserve"> </w:t>
      </w:r>
      <w:proofErr w:type="spellStart"/>
      <w:r w:rsidR="277D5BF0" w:rsidRPr="008F0BB0">
        <w:t>t.j</w:t>
      </w:r>
      <w:proofErr w:type="spellEnd"/>
      <w:r w:rsidR="277D5BF0" w:rsidRPr="008F0BB0">
        <w:t>. že Dodávateľ začne s poskytovaním služieb podľa tejto Zmluvy až počas Etapy č. 2</w:t>
      </w:r>
      <w:r w:rsidR="4A62D7FB" w:rsidRPr="008F0BB0">
        <w:t>,</w:t>
      </w:r>
      <w:r w:rsidR="7CA6E18B" w:rsidRPr="008F0BB0">
        <w:t xml:space="preserve"> </w:t>
      </w:r>
      <w:r w:rsidR="008537C4" w:rsidRPr="008F0BB0">
        <w:t xml:space="preserve">bude </w:t>
      </w:r>
      <w:r w:rsidR="33AB8733" w:rsidRPr="008F0BB0">
        <w:t xml:space="preserve">suma </w:t>
      </w:r>
      <w:r w:rsidR="3878A610" w:rsidRPr="008F0BB0">
        <w:t xml:space="preserve">zmluvnej ceny podľa článku 1 bod 1.2 </w:t>
      </w:r>
      <w:r w:rsidR="1C3D8182" w:rsidRPr="008F0BB0">
        <w:t xml:space="preserve"> </w:t>
      </w:r>
      <w:r w:rsidR="33AB8733" w:rsidRPr="008F0BB0">
        <w:t xml:space="preserve">za </w:t>
      </w:r>
      <w:r w:rsidR="3D985C67" w:rsidRPr="008F0BB0">
        <w:t>E</w:t>
      </w:r>
      <w:r w:rsidR="4C9FB010" w:rsidRPr="008F0BB0">
        <w:t>tapu</w:t>
      </w:r>
      <w:r w:rsidR="49ABCC93" w:rsidRPr="008F0BB0">
        <w:t xml:space="preserve"> 2 krátená</w:t>
      </w:r>
      <w:r w:rsidR="4C9FB010" w:rsidRPr="008F0BB0">
        <w:t xml:space="preserve"> nasledovným spôsobom:</w:t>
      </w:r>
      <w:r w:rsidR="6076E0DD" w:rsidRPr="008F0BB0">
        <w:t xml:space="preserve"> </w:t>
      </w:r>
    </w:p>
    <w:p w14:paraId="0B201FC5" w14:textId="1E4D5E2E" w:rsidR="00DE2F82" w:rsidRPr="008F0BB0" w:rsidRDefault="6076E0DD" w:rsidP="00543360">
      <w:pPr>
        <w:pStyle w:val="Odsekzoznamu"/>
        <w:spacing w:after="120"/>
        <w:ind w:left="788"/>
        <w:contextualSpacing w:val="0"/>
        <w:jc w:val="both"/>
        <w:rPr>
          <w:rFonts w:eastAsiaTheme="minorEastAsia"/>
        </w:rPr>
      </w:pPr>
      <w:r w:rsidRPr="008F0BB0">
        <w:t xml:space="preserve">Dodávateľovi nebude umožnené </w:t>
      </w:r>
      <w:bookmarkStart w:id="2" w:name="_Int_NPWe7x13"/>
      <w:proofErr w:type="spellStart"/>
      <w:r w:rsidRPr="008F0BB0">
        <w:t>dofakturovanie</w:t>
      </w:r>
      <w:bookmarkEnd w:id="2"/>
      <w:proofErr w:type="spellEnd"/>
      <w:r w:rsidRPr="008F0BB0">
        <w:t xml:space="preserve"> </w:t>
      </w:r>
      <w:r w:rsidR="6F63CA20" w:rsidRPr="008F0BB0">
        <w:t>dní/mesiacov</w:t>
      </w:r>
      <w:r w:rsidR="600915D6" w:rsidRPr="008F0BB0">
        <w:t xml:space="preserve"> </w:t>
      </w:r>
      <w:r w:rsidR="135CC072" w:rsidRPr="008F0BB0">
        <w:t xml:space="preserve">o ktoré začal neskôr poskytovať službu v </w:t>
      </w:r>
      <w:r w:rsidR="600915D6" w:rsidRPr="008F0BB0">
        <w:t xml:space="preserve">prípade </w:t>
      </w:r>
      <w:r w:rsidR="2FA25CC2" w:rsidRPr="008F0BB0">
        <w:t>ak Zhotoviteľ ukončil práce</w:t>
      </w:r>
      <w:r w:rsidR="04BA5857" w:rsidRPr="008F0BB0">
        <w:t xml:space="preserve"> v</w:t>
      </w:r>
      <w:r w:rsidR="135CC072" w:rsidRPr="008F0BB0">
        <w:t xml:space="preserve"> </w:t>
      </w:r>
      <w:r w:rsidR="15AF1E7F" w:rsidRPr="008F0BB0">
        <w:t>2</w:t>
      </w:r>
      <w:r w:rsidR="135CC072" w:rsidRPr="008F0BB0">
        <w:t>. Etape do 427 dní od jej začiatku</w:t>
      </w:r>
      <w:r w:rsidR="0402EFEC" w:rsidRPr="008F0BB0">
        <w:t>.</w:t>
      </w:r>
      <w:r w:rsidR="0878716B" w:rsidRPr="008F0BB0">
        <w:rPr>
          <w:rFonts w:eastAsiaTheme="minorEastAsia"/>
        </w:rPr>
        <w:t xml:space="preserve"> </w:t>
      </w:r>
      <w:r w:rsidR="0169581A" w:rsidRPr="008F0BB0">
        <w:rPr>
          <w:rFonts w:eastAsiaTheme="minorEastAsia"/>
        </w:rPr>
        <w:t xml:space="preserve">V prípade ak </w:t>
      </w:r>
      <w:r w:rsidR="07417463" w:rsidRPr="008F0BB0">
        <w:rPr>
          <w:rFonts w:eastAsiaTheme="minorEastAsia"/>
        </w:rPr>
        <w:t xml:space="preserve">to budú </w:t>
      </w:r>
      <w:r w:rsidR="4F5542A4" w:rsidRPr="008F0BB0">
        <w:rPr>
          <w:rFonts w:eastAsiaTheme="minorEastAsia"/>
        </w:rPr>
        <w:t xml:space="preserve">celé mesiace </w:t>
      </w:r>
      <w:r w:rsidR="434BE2E7" w:rsidRPr="008F0BB0">
        <w:rPr>
          <w:rFonts w:eastAsiaTheme="minorEastAsia"/>
        </w:rPr>
        <w:t>nebude možné ich zo strany Dodávateľa vyfakturovať</w:t>
      </w:r>
      <w:r w:rsidR="754AE1BA" w:rsidRPr="008F0BB0">
        <w:rPr>
          <w:rFonts w:eastAsiaTheme="minorEastAsia"/>
        </w:rPr>
        <w:t xml:space="preserve">, </w:t>
      </w:r>
      <w:r w:rsidR="793D1AEA" w:rsidRPr="008F0BB0">
        <w:rPr>
          <w:rFonts w:eastAsiaTheme="minorEastAsia"/>
        </w:rPr>
        <w:t>a v</w:t>
      </w:r>
      <w:r w:rsidR="28BB4B3F" w:rsidRPr="008F0BB0">
        <w:rPr>
          <w:rFonts w:eastAsiaTheme="minorEastAsia"/>
        </w:rPr>
        <w:t> </w:t>
      </w:r>
      <w:r w:rsidR="793D1AEA" w:rsidRPr="008F0BB0">
        <w:rPr>
          <w:rFonts w:eastAsiaTheme="minorEastAsia"/>
        </w:rPr>
        <w:t>prípade</w:t>
      </w:r>
      <w:r w:rsidR="28BB4B3F" w:rsidRPr="008F0BB0">
        <w:rPr>
          <w:rFonts w:eastAsiaTheme="minorEastAsia"/>
        </w:rPr>
        <w:t>,</w:t>
      </w:r>
      <w:r w:rsidR="793D1AEA" w:rsidRPr="008F0BB0">
        <w:rPr>
          <w:rFonts w:eastAsiaTheme="minorEastAsia"/>
        </w:rPr>
        <w:t xml:space="preserve"> ak </w:t>
      </w:r>
      <w:r w:rsidR="0AB33F6F" w:rsidRPr="008F0BB0">
        <w:rPr>
          <w:rFonts w:eastAsiaTheme="minorEastAsia"/>
        </w:rPr>
        <w:t>bude znížen</w:t>
      </w:r>
      <w:r w:rsidR="0A6699F5" w:rsidRPr="008F0BB0">
        <w:rPr>
          <w:rFonts w:eastAsiaTheme="minorEastAsia"/>
        </w:rPr>
        <w:t xml:space="preserve">ie poskytovania služby v dňoch suma krátenia sa </w:t>
      </w:r>
      <w:r w:rsidR="456AEE74" w:rsidRPr="008F0BB0">
        <w:rPr>
          <w:rFonts w:eastAsiaTheme="minorEastAsia"/>
        </w:rPr>
        <w:t xml:space="preserve">vypočíta ako </w:t>
      </w:r>
      <w:r w:rsidR="650A943B" w:rsidRPr="008F0BB0">
        <w:rPr>
          <w:rFonts w:eastAsiaTheme="minorEastAsia"/>
        </w:rPr>
        <w:t xml:space="preserve">násobok </w:t>
      </w:r>
      <w:r w:rsidR="762B05DC" w:rsidRPr="008F0BB0">
        <w:rPr>
          <w:rFonts w:eastAsiaTheme="minorEastAsia"/>
        </w:rPr>
        <w:t xml:space="preserve">počtu dní </w:t>
      </w:r>
      <w:r w:rsidR="11FE3E95" w:rsidRPr="008F0BB0">
        <w:rPr>
          <w:rFonts w:eastAsiaTheme="minorEastAsia"/>
        </w:rPr>
        <w:t>skoršieho skončenia poskytovani</w:t>
      </w:r>
      <w:r w:rsidR="058161FC" w:rsidRPr="008F0BB0">
        <w:rPr>
          <w:rFonts w:eastAsiaTheme="minorEastAsia"/>
        </w:rPr>
        <w:t>a</w:t>
      </w:r>
      <w:r w:rsidR="11FE3E95" w:rsidRPr="008F0BB0">
        <w:rPr>
          <w:rFonts w:eastAsiaTheme="minorEastAsia"/>
        </w:rPr>
        <w:t xml:space="preserve"> služby </w:t>
      </w:r>
      <w:r w:rsidR="4E0F2BAA" w:rsidRPr="008F0BB0">
        <w:rPr>
          <w:rFonts w:eastAsiaTheme="minorEastAsia"/>
        </w:rPr>
        <w:t xml:space="preserve">x </w:t>
      </w:r>
      <w:r w:rsidR="444CCF43" w:rsidRPr="008F0BB0">
        <w:rPr>
          <w:rFonts w:eastAsiaTheme="minorEastAsia"/>
        </w:rPr>
        <w:t xml:space="preserve">cena </w:t>
      </w:r>
      <w:r w:rsidR="6A31E8E7" w:rsidRPr="008F0BB0">
        <w:rPr>
          <w:rFonts w:eastAsiaTheme="minorEastAsia"/>
        </w:rPr>
        <w:t>Uveden</w:t>
      </w:r>
      <w:r w:rsidR="382E0515" w:rsidRPr="008F0BB0">
        <w:rPr>
          <w:rFonts w:eastAsiaTheme="minorEastAsia"/>
        </w:rPr>
        <w:t xml:space="preserve">á </w:t>
      </w:r>
      <w:r w:rsidR="444CCF43" w:rsidRPr="008F0BB0">
        <w:rPr>
          <w:rFonts w:eastAsiaTheme="minorEastAsia"/>
        </w:rPr>
        <w:t xml:space="preserve">za jeden deň </w:t>
      </w:r>
      <w:r w:rsidR="52EFC88D" w:rsidRPr="008F0BB0">
        <w:rPr>
          <w:rFonts w:eastAsiaTheme="minorEastAsia"/>
        </w:rPr>
        <w:t>poskytovania služby v danom mesiac</w:t>
      </w:r>
      <w:r w:rsidR="6E739CC5" w:rsidRPr="008F0BB0">
        <w:rPr>
          <w:rFonts w:eastAsiaTheme="minorEastAsia"/>
        </w:rPr>
        <w:t>i.</w:t>
      </w:r>
    </w:p>
    <w:p w14:paraId="5CC3560E" w14:textId="26B3C3C1" w:rsidR="53425EA6" w:rsidRPr="008F0BB0" w:rsidRDefault="7F0A22C0" w:rsidP="00543360">
      <w:pPr>
        <w:pStyle w:val="Odsekzoznamu"/>
        <w:numPr>
          <w:ilvl w:val="1"/>
          <w:numId w:val="68"/>
        </w:numPr>
        <w:spacing w:after="120"/>
        <w:ind w:left="788" w:hanging="431"/>
        <w:contextualSpacing w:val="0"/>
        <w:jc w:val="both"/>
      </w:pPr>
      <w:r w:rsidRPr="008F0BB0">
        <w:t xml:space="preserve">Zmluvné strany sa výslovne dohodli, že pre účely fakturácie za Etapu 3 v zmysle čl. </w:t>
      </w:r>
      <w:r w:rsidR="0C8747F6" w:rsidRPr="008F0BB0">
        <w:t>4</w:t>
      </w:r>
      <w:r w:rsidRPr="008F0BB0">
        <w:t xml:space="preserve"> bod</w:t>
      </w:r>
      <w:r w:rsidR="65C1B0BA" w:rsidRPr="008F0BB0">
        <w:t>u</w:t>
      </w:r>
      <w:r w:rsidRPr="008F0BB0">
        <w:t xml:space="preserve"> </w:t>
      </w:r>
      <w:r w:rsidR="0D60499A" w:rsidRPr="008F0BB0">
        <w:t>2</w:t>
      </w:r>
      <w:r w:rsidRPr="008F0BB0">
        <w:t>.3.</w:t>
      </w:r>
      <w:r w:rsidR="0224A9A9" w:rsidRPr="008F0BB0">
        <w:t xml:space="preserve"> a</w:t>
      </w:r>
      <w:r w:rsidR="48C3C1A8" w:rsidRPr="008F0BB0">
        <w:t xml:space="preserve"> bod</w:t>
      </w:r>
      <w:r w:rsidR="65C1B0BA" w:rsidRPr="008F0BB0">
        <w:t>u</w:t>
      </w:r>
      <w:r w:rsidR="0224A9A9" w:rsidRPr="008F0BB0">
        <w:t xml:space="preserve"> </w:t>
      </w:r>
      <w:r w:rsidR="51261095" w:rsidRPr="008F0BB0">
        <w:t>3</w:t>
      </w:r>
      <w:r w:rsidRPr="008F0BB0">
        <w:t xml:space="preserve"> tejto Zmluvy má Dodávateľ nárok vystaviť faktúru do 10-teho dňa mesiaca nasledujúceho po mesiaci, v ktorom bola</w:t>
      </w:r>
      <w:r w:rsidR="72D40F3A" w:rsidRPr="008F0BB0">
        <w:t xml:space="preserve"> Dodávateľom riadne</w:t>
      </w:r>
      <w:r w:rsidRPr="008F0BB0">
        <w:t xml:space="preserve"> ukončená Etapa 3 podľa čl. </w:t>
      </w:r>
      <w:r w:rsidR="17246EC2" w:rsidRPr="008F0BB0">
        <w:t>4</w:t>
      </w:r>
      <w:r w:rsidRPr="008F0BB0">
        <w:t xml:space="preserve"> bod</w:t>
      </w:r>
      <w:r w:rsidR="65C1B0BA" w:rsidRPr="008F0BB0">
        <w:t>u</w:t>
      </w:r>
      <w:r w:rsidRPr="008F0BB0">
        <w:t xml:space="preserve"> </w:t>
      </w:r>
      <w:r w:rsidR="65AA0E43" w:rsidRPr="008F0BB0">
        <w:t>2</w:t>
      </w:r>
      <w:r w:rsidRPr="008F0BB0">
        <w:t>.3.</w:t>
      </w:r>
      <w:r w:rsidR="62750BA6" w:rsidRPr="008F0BB0">
        <w:t xml:space="preserve"> a</w:t>
      </w:r>
      <w:r w:rsidR="65C1B0BA" w:rsidRPr="008F0BB0">
        <w:t xml:space="preserve"> bo</w:t>
      </w:r>
      <w:r w:rsidR="592BECE1" w:rsidRPr="008F0BB0">
        <w:t xml:space="preserve">du </w:t>
      </w:r>
      <w:r w:rsidR="62750BA6" w:rsidRPr="008F0BB0">
        <w:t xml:space="preserve"> </w:t>
      </w:r>
      <w:r w:rsidR="3C366112" w:rsidRPr="008F0BB0">
        <w:t>3</w:t>
      </w:r>
      <w:r w:rsidRPr="008F0BB0">
        <w:t xml:space="preserve"> tejto Zmlu</w:t>
      </w:r>
      <w:r w:rsidR="3E2D3027" w:rsidRPr="008F0BB0">
        <w:t>vy</w:t>
      </w:r>
      <w:r w:rsidRPr="008F0BB0">
        <w:t>.</w:t>
      </w:r>
    </w:p>
    <w:p w14:paraId="5F5D9E96" w14:textId="4718913F" w:rsidR="0011362F" w:rsidRPr="008F0BB0" w:rsidRDefault="00D23255"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Dodávateľ je oprávnený vyhotoviť a doručiť faktúru do 10-teho dňa mesiaca nasledujúceho po</w:t>
      </w:r>
      <w:r w:rsidR="00EF78D7" w:rsidRPr="008F0BB0">
        <w:rPr>
          <w:rFonts w:eastAsiaTheme="minorEastAsia"/>
        </w:rPr>
        <w:t xml:space="preserve"> </w:t>
      </w:r>
      <w:r w:rsidRPr="008F0BB0">
        <w:rPr>
          <w:rFonts w:eastAsiaTheme="minorEastAsia"/>
        </w:rPr>
        <w:t>mesiaci, v ktorom bol dodávateľom vykonávaný predmet zmluvy a to v písomnej forme v</w:t>
      </w:r>
      <w:r w:rsidR="00EF78D7" w:rsidRPr="008F0BB0">
        <w:rPr>
          <w:rFonts w:eastAsiaTheme="minorEastAsia"/>
        </w:rPr>
        <w:t> </w:t>
      </w:r>
      <w:r w:rsidRPr="008F0BB0">
        <w:rPr>
          <w:rFonts w:eastAsiaTheme="minorEastAsia"/>
        </w:rPr>
        <w:t>6</w:t>
      </w:r>
      <w:r w:rsidR="00EF78D7" w:rsidRPr="008F0BB0">
        <w:rPr>
          <w:rFonts w:eastAsiaTheme="minorEastAsia"/>
        </w:rPr>
        <w:t xml:space="preserve"> </w:t>
      </w:r>
      <w:r w:rsidRPr="008F0BB0">
        <w:rPr>
          <w:rFonts w:eastAsiaTheme="minorEastAsia"/>
        </w:rPr>
        <w:t>rovnopisoch a taktiež v elektronickej forme vo formáte MS Excel.</w:t>
      </w:r>
    </w:p>
    <w:p w14:paraId="2F82C4FF" w14:textId="54B550F8" w:rsidR="0011362F" w:rsidRPr="008F0BB0" w:rsidRDefault="704155CA" w:rsidP="00543360">
      <w:pPr>
        <w:pStyle w:val="Odsekzoznamu"/>
        <w:numPr>
          <w:ilvl w:val="0"/>
          <w:numId w:val="68"/>
        </w:numPr>
        <w:spacing w:after="120"/>
        <w:ind w:left="426" w:hanging="426"/>
        <w:jc w:val="both"/>
        <w:rPr>
          <w:rFonts w:eastAsiaTheme="minorEastAsia"/>
        </w:rPr>
      </w:pPr>
      <w:r w:rsidRPr="008F0BB0">
        <w:rPr>
          <w:rFonts w:eastAsiaTheme="minorEastAsia"/>
        </w:rPr>
        <w:t xml:space="preserve">Dodávateľ je spolu s faktúrou povinný doporučene doručiť do sídla </w:t>
      </w:r>
      <w:r w:rsidR="3D174918" w:rsidRPr="008F0BB0">
        <w:rPr>
          <w:rFonts w:eastAsiaTheme="minorEastAsia"/>
        </w:rPr>
        <w:t>Objednávateľ</w:t>
      </w:r>
      <w:r w:rsidRPr="008F0BB0">
        <w:rPr>
          <w:rFonts w:eastAsiaTheme="minorEastAsia"/>
        </w:rPr>
        <w:t>a, ako prílohu</w:t>
      </w:r>
      <w:r w:rsidR="7AD666FD" w:rsidRPr="008F0BB0">
        <w:rPr>
          <w:rFonts w:eastAsiaTheme="minorEastAsia"/>
        </w:rPr>
        <w:t xml:space="preserve"> </w:t>
      </w:r>
      <w:r w:rsidRPr="008F0BB0">
        <w:rPr>
          <w:rFonts w:eastAsiaTheme="minorEastAsia"/>
        </w:rPr>
        <w:t>faktúry, súpisy skutočne odpracovaných dní a poskytnutých služieb so stručným súhrnným</w:t>
      </w:r>
      <w:r w:rsidR="7AD666FD" w:rsidRPr="008F0BB0">
        <w:rPr>
          <w:rFonts w:eastAsiaTheme="minorEastAsia"/>
        </w:rPr>
        <w:t xml:space="preserve"> </w:t>
      </w:r>
      <w:r w:rsidRPr="008F0BB0">
        <w:rPr>
          <w:rFonts w:eastAsiaTheme="minorEastAsia"/>
        </w:rPr>
        <w:t xml:space="preserve">popisom vykonaných činností a inými dokumentmi požadovanými </w:t>
      </w:r>
      <w:r w:rsidR="3D174918" w:rsidRPr="008F0BB0">
        <w:rPr>
          <w:rFonts w:eastAsiaTheme="minorEastAsia"/>
        </w:rPr>
        <w:t>Objednávateľ</w:t>
      </w:r>
      <w:r w:rsidRPr="008F0BB0">
        <w:rPr>
          <w:rFonts w:eastAsiaTheme="minorEastAsia"/>
        </w:rPr>
        <w:t>om definované</w:t>
      </w:r>
      <w:r w:rsidR="7AD666FD" w:rsidRPr="008F0BB0">
        <w:rPr>
          <w:rFonts w:eastAsiaTheme="minorEastAsia"/>
        </w:rPr>
        <w:t xml:space="preserve"> </w:t>
      </w:r>
      <w:r w:rsidRPr="008F0BB0">
        <w:rPr>
          <w:rFonts w:eastAsiaTheme="minorEastAsia"/>
        </w:rPr>
        <w:t>v Opise predmetu zákazky za každý ukončený kalendárny mesiac (ďalej len „fakturačné obdobie“)</w:t>
      </w:r>
      <w:r w:rsidR="06F1EB8A" w:rsidRPr="008F0BB0">
        <w:rPr>
          <w:rFonts w:eastAsiaTheme="minorEastAsia"/>
        </w:rPr>
        <w:t xml:space="preserve"> a</w:t>
      </w:r>
      <w:r w:rsidR="7AD666FD" w:rsidRPr="008F0BB0">
        <w:rPr>
          <w:rFonts w:eastAsiaTheme="minorEastAsia"/>
        </w:rPr>
        <w:t xml:space="preserve"> </w:t>
      </w:r>
      <w:r w:rsidRPr="008F0BB0">
        <w:rPr>
          <w:rFonts w:eastAsiaTheme="minorEastAsia"/>
        </w:rPr>
        <w:t xml:space="preserve">každého </w:t>
      </w:r>
      <w:r w:rsidR="74FF727D" w:rsidRPr="008F0BB0">
        <w:rPr>
          <w:rFonts w:eastAsiaTheme="minorEastAsia"/>
          <w:szCs w:val="21"/>
        </w:rPr>
        <w:t>kľúčového a/alebo nekľúčového</w:t>
      </w:r>
      <w:r w:rsidRPr="008F0BB0">
        <w:rPr>
          <w:rFonts w:eastAsia="Arial Narrow" w:cs="Arial Narrow"/>
          <w:b/>
          <w:sz w:val="22"/>
          <w:szCs w:val="22"/>
        </w:rPr>
        <w:t xml:space="preserve"> </w:t>
      </w:r>
      <w:r w:rsidRPr="008F0BB0">
        <w:rPr>
          <w:rFonts w:eastAsiaTheme="minorEastAsia"/>
        </w:rPr>
        <w:t xml:space="preserve">odborníka Dodávateľa (ďalej len „súpis“) schválené predstaviteľom </w:t>
      </w:r>
      <w:r w:rsidR="3D174918" w:rsidRPr="008F0BB0">
        <w:rPr>
          <w:rFonts w:eastAsiaTheme="minorEastAsia"/>
        </w:rPr>
        <w:t>Objednávateľ</w:t>
      </w:r>
      <w:r w:rsidRPr="008F0BB0">
        <w:rPr>
          <w:rFonts w:eastAsiaTheme="minorEastAsia"/>
        </w:rPr>
        <w:t>a,</w:t>
      </w:r>
      <w:r w:rsidR="7AD666FD" w:rsidRPr="008F0BB0">
        <w:rPr>
          <w:rFonts w:eastAsiaTheme="minorEastAsia"/>
        </w:rPr>
        <w:t xml:space="preserve"> </w:t>
      </w:r>
      <w:r w:rsidRPr="008F0BB0">
        <w:rPr>
          <w:rFonts w:eastAsiaTheme="minorEastAsia"/>
        </w:rPr>
        <w:t xml:space="preserve">v opačnom prípade pre účely tejto zmluvy platí, že faktúra nebola </w:t>
      </w:r>
      <w:r w:rsidR="3D174918" w:rsidRPr="008F0BB0">
        <w:rPr>
          <w:rFonts w:eastAsiaTheme="minorEastAsia"/>
        </w:rPr>
        <w:t>Objednávateľ</w:t>
      </w:r>
      <w:r w:rsidRPr="008F0BB0">
        <w:rPr>
          <w:rFonts w:eastAsiaTheme="minorEastAsia"/>
        </w:rPr>
        <w:t>ovi doporučene</w:t>
      </w:r>
      <w:r w:rsidR="7AD666FD" w:rsidRPr="008F0BB0">
        <w:rPr>
          <w:rFonts w:eastAsiaTheme="minorEastAsia"/>
        </w:rPr>
        <w:t xml:space="preserve"> </w:t>
      </w:r>
      <w:r w:rsidRPr="008F0BB0">
        <w:rPr>
          <w:rFonts w:eastAsiaTheme="minorEastAsia"/>
        </w:rPr>
        <w:t>doručená.</w:t>
      </w:r>
    </w:p>
    <w:p w14:paraId="7FFC68B4" w14:textId="65440386" w:rsidR="00FD5051" w:rsidRPr="008F0BB0" w:rsidRDefault="7AD666FD" w:rsidP="00543360">
      <w:pPr>
        <w:pStyle w:val="Odsekzoznamu"/>
        <w:numPr>
          <w:ilvl w:val="0"/>
          <w:numId w:val="68"/>
        </w:numPr>
        <w:spacing w:after="120"/>
        <w:ind w:left="426" w:hanging="426"/>
        <w:jc w:val="both"/>
        <w:rPr>
          <w:rFonts w:eastAsiaTheme="minorEastAsia"/>
        </w:rPr>
      </w:pPr>
      <w:r w:rsidRPr="008F0BB0">
        <w:rPr>
          <w:rFonts w:eastAsiaTheme="minorEastAsia"/>
        </w:rPr>
        <w:lastRenderedPageBreak/>
        <w:t xml:space="preserve">Vzor súpisu skutočne odpracovaných dní a poskytnutých služieb so stručným súhrnným popisom vykonaných činností poskytne </w:t>
      </w:r>
      <w:r w:rsidR="3D174918" w:rsidRPr="008F0BB0">
        <w:rPr>
          <w:rFonts w:eastAsiaTheme="minorEastAsia"/>
        </w:rPr>
        <w:t>Objednávateľ</w:t>
      </w:r>
      <w:r w:rsidRPr="008F0BB0">
        <w:rPr>
          <w:rFonts w:eastAsiaTheme="minorEastAsia"/>
        </w:rPr>
        <w:t xml:space="preserve"> Dodávateľovi na jeho žiadosť po nadobudnutí účinnosti tejto zmluvy. Ostatné ustanovenia tejto zmluvy nie sú týmto bodom dotknuté.</w:t>
      </w:r>
    </w:p>
    <w:p w14:paraId="4002F953" w14:textId="525AC9CC" w:rsidR="00B13648" w:rsidRPr="008F0BB0" w:rsidRDefault="006130CD" w:rsidP="00543360">
      <w:pPr>
        <w:pStyle w:val="Odsekzoznamu"/>
        <w:numPr>
          <w:ilvl w:val="0"/>
          <w:numId w:val="68"/>
        </w:numPr>
        <w:spacing w:after="120"/>
        <w:ind w:left="426" w:hanging="426"/>
        <w:contextualSpacing w:val="0"/>
        <w:jc w:val="both"/>
        <w:rPr>
          <w:rFonts w:eastAsiaTheme="minorHAnsi"/>
        </w:rPr>
      </w:pPr>
      <w:r w:rsidRPr="008F0BB0">
        <w:rPr>
          <w:rFonts w:eastAsiaTheme="minorEastAsia"/>
        </w:rPr>
        <w:t>Stručný súhrnný popis vykonaných činností musí obsahovať:</w:t>
      </w:r>
    </w:p>
    <w:p w14:paraId="2DF0C285"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meno, priezvisko a funkciu každého príslušného odborníka, prostredníctvom ktorého sa</w:t>
      </w:r>
      <w:r w:rsidR="003775CA" w:rsidRPr="008F0BB0">
        <w:rPr>
          <w:rFonts w:eastAsiaTheme="minorHAnsi"/>
        </w:rPr>
        <w:t xml:space="preserve"> p</w:t>
      </w:r>
      <w:r w:rsidRPr="008F0BB0">
        <w:rPr>
          <w:rFonts w:eastAsiaTheme="minorHAnsi"/>
        </w:rPr>
        <w:t>oskytovala služba podľa tejto zmluvy;</w:t>
      </w:r>
    </w:p>
    <w:p w14:paraId="66776241"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označenia, počet dní a dennú sadzbu poskytovania služby prostredníctvom tohto</w:t>
      </w:r>
      <w:r w:rsidR="00624A33" w:rsidRPr="008F0BB0">
        <w:rPr>
          <w:rFonts w:eastAsiaTheme="minorHAnsi"/>
        </w:rPr>
        <w:t xml:space="preserve"> </w:t>
      </w:r>
      <w:r w:rsidRPr="008F0BB0">
        <w:rPr>
          <w:rFonts w:eastAsiaTheme="minorHAnsi"/>
        </w:rPr>
        <w:t>odborníka;</w:t>
      </w:r>
    </w:p>
    <w:p w14:paraId="296972E9"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popis vykonávaných činnosti týmto odborníkom pri poskytovaní služby počas príslušného</w:t>
      </w:r>
      <w:r w:rsidR="008A05EE" w:rsidRPr="008F0BB0">
        <w:rPr>
          <w:rFonts w:eastAsiaTheme="minorHAnsi"/>
        </w:rPr>
        <w:t xml:space="preserve"> </w:t>
      </w:r>
      <w:r w:rsidRPr="008F0BB0">
        <w:rPr>
          <w:rFonts w:eastAsiaTheme="minorHAnsi"/>
        </w:rPr>
        <w:t>dňa;</w:t>
      </w:r>
    </w:p>
    <w:p w14:paraId="7646376E" w14:textId="1C8ADAF2" w:rsidR="00FD5051" w:rsidRPr="008F0BB0" w:rsidRDefault="0DD499A7" w:rsidP="7C39E292">
      <w:pPr>
        <w:pStyle w:val="Odsekzoznamu"/>
        <w:numPr>
          <w:ilvl w:val="1"/>
          <w:numId w:val="69"/>
        </w:numPr>
        <w:autoSpaceDE w:val="0"/>
        <w:autoSpaceDN w:val="0"/>
        <w:adjustRightInd w:val="0"/>
        <w:ind w:left="1276"/>
        <w:jc w:val="both"/>
        <w:rPr>
          <w:rFonts w:eastAsiaTheme="minorEastAsia"/>
        </w:rPr>
      </w:pPr>
      <w:r w:rsidRPr="008F0BB0">
        <w:rPr>
          <w:rFonts w:eastAsiaTheme="minorEastAsia"/>
        </w:rPr>
        <w:t xml:space="preserve">iné dokumenty požadované </w:t>
      </w:r>
      <w:r w:rsidR="3D174918" w:rsidRPr="008F0BB0">
        <w:rPr>
          <w:rFonts w:eastAsiaTheme="minorEastAsia"/>
        </w:rPr>
        <w:t>Objednávateľ</w:t>
      </w:r>
      <w:r w:rsidRPr="008F0BB0">
        <w:rPr>
          <w:rFonts w:eastAsiaTheme="minorEastAsia"/>
        </w:rPr>
        <w:t>om definované v Opise predmetu zákazky;</w:t>
      </w:r>
    </w:p>
    <w:p w14:paraId="1E91E241"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celkovú cenu služby poskytnutú prostredníctvom tohto odborníka za fakturačné obdobie;</w:t>
      </w:r>
    </w:p>
    <w:p w14:paraId="188A0CE9" w14:textId="7600E7FD" w:rsidR="00FD5051" w:rsidRPr="008F0BB0" w:rsidRDefault="006130CD" w:rsidP="00543360">
      <w:pPr>
        <w:pStyle w:val="Odsekzoznamu"/>
        <w:numPr>
          <w:ilvl w:val="1"/>
          <w:numId w:val="69"/>
        </w:numPr>
        <w:autoSpaceDE w:val="0"/>
        <w:autoSpaceDN w:val="0"/>
        <w:adjustRightInd w:val="0"/>
        <w:spacing w:after="120"/>
        <w:ind w:left="1276" w:hanging="357"/>
        <w:contextualSpacing w:val="0"/>
        <w:jc w:val="both"/>
        <w:rPr>
          <w:rFonts w:eastAsiaTheme="minorHAnsi"/>
        </w:rPr>
      </w:pPr>
      <w:r w:rsidRPr="008F0BB0">
        <w:rPr>
          <w:rFonts w:eastAsiaTheme="minorHAnsi"/>
        </w:rPr>
        <w:t>vlastnoručný podpis tohto odborníka a osoby, resp. osôb oprávnených konať v</w:t>
      </w:r>
      <w:r w:rsidR="00523F9D" w:rsidRPr="008F0BB0">
        <w:rPr>
          <w:rFonts w:eastAsiaTheme="minorHAnsi"/>
        </w:rPr>
        <w:t> </w:t>
      </w:r>
      <w:r w:rsidRPr="008F0BB0">
        <w:rPr>
          <w:rFonts w:eastAsiaTheme="minorHAnsi"/>
        </w:rPr>
        <w:t>mene</w:t>
      </w:r>
      <w:r w:rsidR="00523F9D" w:rsidRPr="008F0BB0">
        <w:rPr>
          <w:rFonts w:eastAsiaTheme="minorHAnsi"/>
        </w:rPr>
        <w:t xml:space="preserve"> </w:t>
      </w:r>
      <w:r w:rsidRPr="008F0BB0">
        <w:rPr>
          <w:rFonts w:eastAsiaTheme="minorHAnsi"/>
        </w:rPr>
        <w:t>Dodávateľa, ktorými sa potvrdzuje úplnosť, pravdivosť a správnosť vyššie uvedených údajov.</w:t>
      </w:r>
    </w:p>
    <w:p w14:paraId="6B5D57B9" w14:textId="7416B25B" w:rsidR="0037417E" w:rsidRPr="008F0BB0" w:rsidRDefault="4FD52EB2" w:rsidP="00543360">
      <w:pPr>
        <w:pStyle w:val="Odsekzoznamu"/>
        <w:numPr>
          <w:ilvl w:val="0"/>
          <w:numId w:val="68"/>
        </w:numPr>
        <w:autoSpaceDE w:val="0"/>
        <w:autoSpaceDN w:val="0"/>
        <w:adjustRightInd w:val="0"/>
        <w:spacing w:afterLines="120" w:after="288"/>
        <w:ind w:left="426" w:hanging="420"/>
        <w:jc w:val="both"/>
        <w:rPr>
          <w:rFonts w:eastAsiaTheme="minorEastAsia"/>
        </w:rPr>
      </w:pPr>
      <w:r w:rsidRPr="008F0BB0">
        <w:rPr>
          <w:rFonts w:eastAsiaTheme="minorEastAsia"/>
        </w:rPr>
        <w:t>Dodávateľovi vznikne nárok na vyfakturovanie a úhradu príslušnej ceny služby za poskytovanie služby za činnosti, ktoré sú obsahom poskytovanej služby, ktoré mal v súlade so zmluvou vykonávať prostredníctvom kľúčových a nekľúčových odborníkov, ostatného podporného personálu a ostatných požiadaviek uvedených v Opise predmetu zákazky tejto zmluvy, len ak v príslušný mesiac tento odborník alebo osoba podľa tohto bodu zmluvy preukázateľne odpracovala pri vykonávaní týchto činností uvedený počet dní</w:t>
      </w:r>
      <w:r w:rsidR="10F7C7AD" w:rsidRPr="008F0BB0">
        <w:rPr>
          <w:rFonts w:eastAsiaTheme="minorEastAsia"/>
        </w:rPr>
        <w:t xml:space="preserve"> požadovaný </w:t>
      </w:r>
      <w:r w:rsidR="3D174918" w:rsidRPr="008F0BB0">
        <w:rPr>
          <w:rFonts w:eastAsiaTheme="minorEastAsia"/>
        </w:rPr>
        <w:t>Objednávateľ</w:t>
      </w:r>
      <w:r w:rsidR="10F7C7AD" w:rsidRPr="008F0BB0">
        <w:rPr>
          <w:rFonts w:eastAsiaTheme="minorEastAsia"/>
        </w:rPr>
        <w:t>om</w:t>
      </w:r>
      <w:r w:rsidRPr="008F0BB0">
        <w:rPr>
          <w:rFonts w:eastAsiaTheme="minorEastAsia"/>
        </w:rPr>
        <w:t>.</w:t>
      </w:r>
    </w:p>
    <w:p w14:paraId="0B467162" w14:textId="6EE89E23" w:rsidR="0037417E" w:rsidRPr="008F0BB0" w:rsidRDefault="00D652DB" w:rsidP="00543360">
      <w:pPr>
        <w:pStyle w:val="Odsekzoznamu"/>
        <w:numPr>
          <w:ilvl w:val="0"/>
          <w:numId w:val="68"/>
        </w:numPr>
        <w:autoSpaceDE w:val="0"/>
        <w:autoSpaceDN w:val="0"/>
        <w:adjustRightInd w:val="0"/>
        <w:spacing w:after="120"/>
        <w:ind w:left="426" w:hanging="420"/>
        <w:contextualSpacing w:val="0"/>
        <w:jc w:val="both"/>
        <w:rPr>
          <w:rFonts w:eastAsiaTheme="minorHAnsi"/>
        </w:rPr>
      </w:pPr>
      <w:r w:rsidRPr="008F0BB0">
        <w:rPr>
          <w:rFonts w:eastAsiaTheme="minorEastAsia" w:cs="Helvetica"/>
          <w:lang w:eastAsia="en-US"/>
        </w:rPr>
        <w:t>Pe</w:t>
      </w:r>
      <w:r w:rsidRPr="008F0BB0">
        <w:rPr>
          <w:rFonts w:eastAsiaTheme="minorEastAsia" w:cs="Arial"/>
          <w:lang w:eastAsia="en-US"/>
        </w:rPr>
        <w:t>ň</w:t>
      </w:r>
      <w:r w:rsidRPr="008F0BB0">
        <w:rPr>
          <w:rFonts w:eastAsiaTheme="minorEastAsia" w:cs="Helvetica"/>
          <w:lang w:eastAsia="en-US"/>
        </w:rPr>
        <w:t xml:space="preserve">ažný záväzok </w:t>
      </w:r>
      <w:r w:rsidR="001B3CA0" w:rsidRPr="008F0BB0">
        <w:rPr>
          <w:rFonts w:eastAsiaTheme="minorEastAsia" w:cs="Helvetica"/>
          <w:lang w:eastAsia="en-US"/>
        </w:rPr>
        <w:t>zmluvnej strany</w:t>
      </w:r>
      <w:r w:rsidR="0000269D" w:rsidRPr="008F0BB0">
        <w:rPr>
          <w:rFonts w:eastAsiaTheme="minorEastAsia" w:cs="Helvetica"/>
          <w:lang w:eastAsia="en-US"/>
        </w:rPr>
        <w:t xml:space="preserve"> </w:t>
      </w:r>
      <w:r w:rsidRPr="008F0BB0">
        <w:rPr>
          <w:rFonts w:eastAsiaTheme="minorEastAsia" w:cs="Helvetica"/>
          <w:lang w:eastAsia="en-US"/>
        </w:rPr>
        <w:t>sa na ú</w:t>
      </w:r>
      <w:r w:rsidRPr="008F0BB0">
        <w:rPr>
          <w:rFonts w:eastAsiaTheme="minorEastAsia" w:cs="Arial"/>
          <w:lang w:eastAsia="en-US"/>
        </w:rPr>
        <w:t>č</w:t>
      </w:r>
      <w:r w:rsidRPr="008F0BB0">
        <w:rPr>
          <w:rFonts w:eastAsiaTheme="minorEastAsia" w:cs="Helvetica"/>
          <w:lang w:eastAsia="en-US"/>
        </w:rPr>
        <w:t>ely tejto zmluvy považuje za splnený d</w:t>
      </w:r>
      <w:r w:rsidRPr="008F0BB0">
        <w:rPr>
          <w:rFonts w:eastAsiaTheme="minorEastAsia" w:cs="Arial"/>
          <w:lang w:eastAsia="en-US"/>
        </w:rPr>
        <w:t>ň</w:t>
      </w:r>
      <w:r w:rsidRPr="008F0BB0">
        <w:rPr>
          <w:rFonts w:eastAsiaTheme="minorEastAsia" w:cs="Helvetica"/>
          <w:lang w:eastAsia="en-US"/>
        </w:rPr>
        <w:t>om, v ktorom bola príslušná</w:t>
      </w:r>
      <w:r w:rsidR="006F7CA9" w:rsidRPr="008F0BB0">
        <w:rPr>
          <w:rFonts w:eastAsiaTheme="minorEastAsia" w:cs="Helvetica"/>
          <w:lang w:eastAsia="en-US"/>
        </w:rPr>
        <w:t xml:space="preserve"> </w:t>
      </w:r>
      <w:r w:rsidRPr="008F0BB0">
        <w:rPr>
          <w:rFonts w:eastAsiaTheme="minorEastAsia" w:cs="Helvetica"/>
          <w:lang w:eastAsia="en-US"/>
        </w:rPr>
        <w:t>suma odpísaná z bankového ú</w:t>
      </w:r>
      <w:r w:rsidRPr="008F0BB0">
        <w:rPr>
          <w:rFonts w:eastAsiaTheme="minorEastAsia" w:cs="Arial"/>
          <w:lang w:eastAsia="en-US"/>
        </w:rPr>
        <w:t>č</w:t>
      </w:r>
      <w:r w:rsidRPr="008F0BB0">
        <w:rPr>
          <w:rFonts w:eastAsiaTheme="minorEastAsia" w:cs="Helvetica"/>
          <w:lang w:eastAsia="en-US"/>
        </w:rPr>
        <w:t xml:space="preserve">tu </w:t>
      </w:r>
      <w:r w:rsidR="001B3CA0" w:rsidRPr="008F0BB0">
        <w:rPr>
          <w:rFonts w:eastAsiaTheme="minorEastAsia" w:cs="Helvetica"/>
          <w:lang w:eastAsia="en-US"/>
        </w:rPr>
        <w:t>zmluvnej strany</w:t>
      </w:r>
      <w:r w:rsidRPr="008F0BB0">
        <w:rPr>
          <w:rFonts w:eastAsiaTheme="minorEastAsia" w:cs="Helvetica"/>
          <w:lang w:eastAsia="en-US"/>
        </w:rPr>
        <w:t>.</w:t>
      </w:r>
      <w:r w:rsidR="001B3CA0" w:rsidRPr="008F0BB0">
        <w:rPr>
          <w:rFonts w:eastAsiaTheme="minorEastAsia" w:cs="Helvetica"/>
          <w:lang w:eastAsia="en-US"/>
        </w:rPr>
        <w:t xml:space="preserve"> </w:t>
      </w:r>
    </w:p>
    <w:p w14:paraId="6325D0B4" w14:textId="77777777" w:rsidR="0037417E" w:rsidRPr="008F0BB0" w:rsidRDefault="00D652DB" w:rsidP="00543360">
      <w:pPr>
        <w:pStyle w:val="Odsekzoznamu"/>
        <w:numPr>
          <w:ilvl w:val="0"/>
          <w:numId w:val="68"/>
        </w:numPr>
        <w:autoSpaceDE w:val="0"/>
        <w:autoSpaceDN w:val="0"/>
        <w:adjustRightInd w:val="0"/>
        <w:spacing w:after="120"/>
        <w:ind w:left="426" w:hanging="420"/>
        <w:contextualSpacing w:val="0"/>
        <w:jc w:val="both"/>
        <w:rPr>
          <w:rFonts w:eastAsiaTheme="minorHAnsi"/>
        </w:rPr>
      </w:pPr>
      <w:r w:rsidRPr="008F0BB0">
        <w:rPr>
          <w:rFonts w:eastAsiaTheme="minorEastAsia" w:cs="Helvetica"/>
          <w:lang w:eastAsia="en-US"/>
        </w:rPr>
        <w:t xml:space="preserve">Náklady vynaložené každý kalendárny rok na financovanie </w:t>
      </w:r>
      <w:r w:rsidRPr="008F0BB0">
        <w:rPr>
          <w:rFonts w:eastAsiaTheme="minorEastAsia" w:cs="Arial"/>
          <w:lang w:eastAsia="en-US"/>
        </w:rPr>
        <w:t>č</w:t>
      </w:r>
      <w:r w:rsidRPr="008F0BB0">
        <w:rPr>
          <w:rFonts w:eastAsiaTheme="minorEastAsia" w:cs="Helvetica"/>
          <w:lang w:eastAsia="en-US"/>
        </w:rPr>
        <w:t>innosti Dodávate</w:t>
      </w:r>
      <w:r w:rsidRPr="008F0BB0">
        <w:rPr>
          <w:rFonts w:eastAsiaTheme="minorEastAsia" w:cs="Arial"/>
          <w:lang w:eastAsia="en-US"/>
        </w:rPr>
        <w:t>ľ</w:t>
      </w:r>
      <w:r w:rsidRPr="008F0BB0">
        <w:rPr>
          <w:rFonts w:eastAsiaTheme="minorEastAsia" w:cs="Helvetica"/>
          <w:lang w:eastAsia="en-US"/>
        </w:rPr>
        <w:t>a musia by</w:t>
      </w:r>
      <w:r w:rsidRPr="008F0BB0">
        <w:rPr>
          <w:rFonts w:eastAsiaTheme="minorEastAsia" w:cs="Arial"/>
          <w:lang w:eastAsia="en-US"/>
        </w:rPr>
        <w:t xml:space="preserve">ť </w:t>
      </w:r>
      <w:r w:rsidRPr="008F0BB0">
        <w:rPr>
          <w:rFonts w:eastAsiaTheme="minorEastAsia" w:cs="Helvetica"/>
          <w:lang w:eastAsia="en-US"/>
        </w:rPr>
        <w:t>v</w:t>
      </w:r>
      <w:r w:rsidR="006F7CA9" w:rsidRPr="008F0BB0">
        <w:rPr>
          <w:rFonts w:eastAsiaTheme="minorEastAsia" w:cs="Helvetica"/>
          <w:lang w:eastAsia="en-US"/>
        </w:rPr>
        <w:t> </w:t>
      </w:r>
      <w:r w:rsidRPr="008F0BB0">
        <w:rPr>
          <w:rFonts w:eastAsiaTheme="minorEastAsia" w:cs="Helvetica"/>
          <w:lang w:eastAsia="en-US"/>
        </w:rPr>
        <w:t>súlade</w:t>
      </w:r>
      <w:r w:rsidR="006F7CA9" w:rsidRPr="008F0BB0">
        <w:rPr>
          <w:rFonts w:eastAsiaTheme="minorEastAsia" w:cs="Helvetica"/>
          <w:lang w:eastAsia="en-US"/>
        </w:rPr>
        <w:t xml:space="preserve"> </w:t>
      </w:r>
      <w:r w:rsidRPr="008F0BB0">
        <w:rPr>
          <w:rFonts w:eastAsiaTheme="minorEastAsia" w:cs="Helvetica"/>
          <w:lang w:eastAsia="en-US"/>
        </w:rPr>
        <w:t>s príslušnými všeobecne záväznými právnymi predpismi platnými a ú</w:t>
      </w:r>
      <w:r w:rsidRPr="008F0BB0">
        <w:rPr>
          <w:rFonts w:eastAsiaTheme="minorEastAsia" w:cs="Arial"/>
          <w:lang w:eastAsia="en-US"/>
        </w:rPr>
        <w:t>č</w:t>
      </w:r>
      <w:r w:rsidRPr="008F0BB0">
        <w:rPr>
          <w:rFonts w:eastAsiaTheme="minorEastAsia" w:cs="Helvetica"/>
          <w:lang w:eastAsia="en-US"/>
        </w:rPr>
        <w:t>innými v</w:t>
      </w:r>
      <w:r w:rsidR="006F7CA9" w:rsidRPr="008F0BB0">
        <w:rPr>
          <w:rFonts w:eastAsiaTheme="minorEastAsia" w:cs="Helvetica"/>
          <w:lang w:eastAsia="en-US"/>
        </w:rPr>
        <w:t> </w:t>
      </w:r>
      <w:r w:rsidRPr="008F0BB0">
        <w:rPr>
          <w:rFonts w:eastAsiaTheme="minorEastAsia" w:cs="Helvetica"/>
          <w:lang w:eastAsia="en-US"/>
        </w:rPr>
        <w:t>Slovenskej</w:t>
      </w:r>
      <w:r w:rsidR="006F7CA9" w:rsidRPr="008F0BB0">
        <w:rPr>
          <w:rFonts w:eastAsiaTheme="minorEastAsia" w:cs="Helvetica"/>
          <w:lang w:eastAsia="en-US"/>
        </w:rPr>
        <w:t xml:space="preserve"> </w:t>
      </w:r>
      <w:r w:rsidRPr="008F0BB0">
        <w:rPr>
          <w:rFonts w:eastAsiaTheme="minorEastAsia" w:cs="Helvetica"/>
          <w:lang w:eastAsia="en-US"/>
        </w:rPr>
        <w:t>republike.</w:t>
      </w:r>
    </w:p>
    <w:p w14:paraId="624198B3" w14:textId="45652E86" w:rsidR="00264C16" w:rsidRPr="008F0BB0" w:rsidRDefault="1FF0B008"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Faktúry musia obsahova</w:t>
      </w:r>
      <w:r w:rsidRPr="008F0BB0">
        <w:rPr>
          <w:rFonts w:eastAsiaTheme="minorEastAsia" w:cs="Arial"/>
          <w:lang w:eastAsia="en-US"/>
        </w:rPr>
        <w:t xml:space="preserve">ť </w:t>
      </w:r>
      <w:r w:rsidRPr="008F0BB0">
        <w:rPr>
          <w:rFonts w:eastAsiaTheme="minorEastAsia" w:cs="Helvetica"/>
          <w:lang w:eastAsia="en-US"/>
        </w:rPr>
        <w:t>náležitosti pod</w:t>
      </w:r>
      <w:r w:rsidRPr="008F0BB0">
        <w:rPr>
          <w:rFonts w:eastAsiaTheme="minorEastAsia" w:cs="Arial"/>
          <w:lang w:eastAsia="en-US"/>
        </w:rPr>
        <w:t>ľ</w:t>
      </w:r>
      <w:r w:rsidRPr="008F0BB0">
        <w:rPr>
          <w:rFonts w:eastAsiaTheme="minorEastAsia" w:cs="Helvetica"/>
          <w:lang w:eastAsia="en-US"/>
        </w:rPr>
        <w:t xml:space="preserve">a zákona </w:t>
      </w:r>
      <w:r w:rsidRPr="008F0BB0">
        <w:rPr>
          <w:rFonts w:eastAsiaTheme="minorEastAsia" w:cs="Arial"/>
          <w:lang w:eastAsia="en-US"/>
        </w:rPr>
        <w:t>č</w:t>
      </w:r>
      <w:r w:rsidRPr="008F0BB0">
        <w:rPr>
          <w:rFonts w:eastAsiaTheme="minorEastAsia" w:cs="Helvetica"/>
          <w:lang w:eastAsia="en-US"/>
        </w:rPr>
        <w:t>. 222/2004 Z. z o dani z pridanej hodnoty</w:t>
      </w:r>
      <w:r w:rsidR="26ED62B1" w:rsidRPr="008F0BB0">
        <w:rPr>
          <w:rFonts w:eastAsiaTheme="minorEastAsia" w:cs="Helvetica"/>
          <w:lang w:eastAsia="en-US"/>
        </w:rPr>
        <w:t xml:space="preserve"> </w:t>
      </w:r>
      <w:r w:rsidRPr="008F0BB0">
        <w:rPr>
          <w:rFonts w:eastAsiaTheme="minorEastAsia" w:cs="Helvetica"/>
          <w:lang w:eastAsia="en-US"/>
        </w:rPr>
        <w:t>v znení neskorších predpisov a prílohy uvedené v bodoch 4 až</w:t>
      </w:r>
      <w:r w:rsidR="35C26F9E" w:rsidRPr="008F0BB0">
        <w:rPr>
          <w:rFonts w:eastAsiaTheme="minorEastAsia" w:cs="Helvetica"/>
          <w:lang w:eastAsia="en-US"/>
        </w:rPr>
        <w:t xml:space="preserve"> </w:t>
      </w:r>
      <w:r w:rsidRPr="008F0BB0">
        <w:rPr>
          <w:rFonts w:eastAsiaTheme="minorEastAsia" w:cs="Helvetica"/>
          <w:lang w:eastAsia="en-US"/>
        </w:rPr>
        <w:t xml:space="preserve">10 tohto </w:t>
      </w:r>
      <w:r w:rsidRPr="008F0BB0">
        <w:rPr>
          <w:rFonts w:eastAsiaTheme="minorEastAsia" w:cs="Arial"/>
          <w:lang w:eastAsia="en-US"/>
        </w:rPr>
        <w:t>č</w:t>
      </w:r>
      <w:r w:rsidRPr="008F0BB0">
        <w:rPr>
          <w:rFonts w:eastAsiaTheme="minorEastAsia" w:cs="Helvetica"/>
          <w:lang w:eastAsia="en-US"/>
        </w:rPr>
        <w:t>lánku. Ak ich faktúra</w:t>
      </w:r>
      <w:r w:rsidR="26ED62B1" w:rsidRPr="008F0BB0">
        <w:rPr>
          <w:rFonts w:eastAsiaTheme="minorEastAsia" w:cs="Helvetica"/>
          <w:lang w:eastAsia="en-US"/>
        </w:rPr>
        <w:t xml:space="preserve"> </w:t>
      </w:r>
      <w:r w:rsidRPr="008F0BB0">
        <w:rPr>
          <w:rFonts w:eastAsiaTheme="minorEastAsia" w:cs="Helvetica"/>
          <w:lang w:eastAsia="en-US"/>
        </w:rPr>
        <w:t>nebude obsahova</w:t>
      </w:r>
      <w:r w:rsidRPr="008F0BB0">
        <w:rPr>
          <w:rFonts w:eastAsiaTheme="minorEastAsia" w:cs="Arial"/>
          <w:lang w:eastAsia="en-US"/>
        </w:rPr>
        <w:t>ť</w:t>
      </w:r>
      <w:r w:rsidRPr="008F0BB0">
        <w:rPr>
          <w:rFonts w:eastAsiaTheme="minorEastAsia" w:cs="Helvetica"/>
          <w:lang w:eastAsia="en-US"/>
        </w:rPr>
        <w:t>, alebo ak faktúra bude obsahova</w:t>
      </w:r>
      <w:r w:rsidRPr="008F0BB0">
        <w:rPr>
          <w:rFonts w:eastAsiaTheme="minorEastAsia" w:cs="Arial"/>
          <w:lang w:eastAsia="en-US"/>
        </w:rPr>
        <w:t xml:space="preserve">ť </w:t>
      </w:r>
      <w:r w:rsidRPr="008F0BB0">
        <w:rPr>
          <w:rFonts w:eastAsiaTheme="minorEastAsia" w:cs="Helvetica"/>
          <w:lang w:eastAsia="en-US"/>
        </w:rPr>
        <w:t>neúplné, nesprávne alebo nepravdivé údaje,</w:t>
      </w:r>
      <w:r w:rsidR="26ED62B1" w:rsidRPr="008F0BB0">
        <w:rPr>
          <w:rFonts w:eastAsiaTheme="minorEastAsia" w:cs="Helvetica"/>
          <w:lang w:eastAsia="en-US"/>
        </w:rPr>
        <w:t xml:space="preserve"> </w:t>
      </w:r>
      <w:r w:rsidR="3D174918" w:rsidRPr="008F0BB0">
        <w:rPr>
          <w:rFonts w:eastAsiaTheme="minorEastAsia" w:cs="Helvetica"/>
          <w:lang w:eastAsia="en-US"/>
        </w:rPr>
        <w:t>Objednávateľ</w:t>
      </w:r>
      <w:r w:rsidRPr="008F0BB0">
        <w:rPr>
          <w:rFonts w:eastAsiaTheme="minorEastAsia" w:cs="Arial"/>
          <w:lang w:eastAsia="en-US"/>
        </w:rPr>
        <w:t xml:space="preserve"> </w:t>
      </w:r>
      <w:r w:rsidRPr="008F0BB0">
        <w:rPr>
          <w:rFonts w:eastAsiaTheme="minorEastAsia" w:cs="Helvetica"/>
          <w:lang w:eastAsia="en-US"/>
        </w:rPr>
        <w:t>je oprávnený takúto faktúru vráti</w:t>
      </w:r>
      <w:r w:rsidRPr="008F0BB0">
        <w:rPr>
          <w:rFonts w:eastAsiaTheme="minorEastAsia" w:cs="Arial"/>
          <w:lang w:eastAsia="en-US"/>
        </w:rPr>
        <w:t xml:space="preserve">ť </w:t>
      </w:r>
      <w:r w:rsidRPr="008F0BB0">
        <w:rPr>
          <w:rFonts w:eastAsiaTheme="minorEastAsia" w:cs="Helvetica"/>
          <w:lang w:eastAsia="en-US"/>
        </w:rPr>
        <w:t>spolu s ozna</w:t>
      </w:r>
      <w:r w:rsidRPr="008F0BB0">
        <w:rPr>
          <w:rFonts w:eastAsiaTheme="minorEastAsia" w:cs="Arial"/>
          <w:lang w:eastAsia="en-US"/>
        </w:rPr>
        <w:t>č</w:t>
      </w:r>
      <w:r w:rsidRPr="008F0BB0">
        <w:rPr>
          <w:rFonts w:eastAsiaTheme="minorEastAsia" w:cs="Helvetica"/>
          <w:lang w:eastAsia="en-US"/>
        </w:rPr>
        <w:t>ením nedostatkov, pre ktoré bola</w:t>
      </w:r>
      <w:r w:rsidR="26ED62B1" w:rsidRPr="008F0BB0">
        <w:rPr>
          <w:rFonts w:eastAsiaTheme="minorEastAsia" w:cs="Helvetica"/>
          <w:lang w:eastAsia="en-US"/>
        </w:rPr>
        <w:t xml:space="preserve"> </w:t>
      </w:r>
      <w:r w:rsidRPr="008F0BB0">
        <w:rPr>
          <w:rFonts w:eastAsiaTheme="minorEastAsia" w:cs="Helvetica"/>
          <w:lang w:eastAsia="en-US"/>
        </w:rPr>
        <w:t>vrátená. V tomto prípade plynutie lehoty splatnosti takejto faktúry sa prerušuje a nová lehota</w:t>
      </w:r>
      <w:r w:rsidR="26ED62B1" w:rsidRPr="008F0BB0">
        <w:rPr>
          <w:rFonts w:eastAsiaTheme="minorEastAsia" w:cs="Helvetica"/>
          <w:lang w:eastAsia="en-US"/>
        </w:rPr>
        <w:t xml:space="preserve"> </w:t>
      </w:r>
      <w:r w:rsidRPr="008F0BB0">
        <w:rPr>
          <w:rFonts w:eastAsiaTheme="minorEastAsia" w:cs="Helvetica"/>
          <w:lang w:eastAsia="en-US"/>
        </w:rPr>
        <w:t>splatnosti za</w:t>
      </w:r>
      <w:r w:rsidRPr="008F0BB0">
        <w:rPr>
          <w:rFonts w:eastAsiaTheme="minorEastAsia" w:cs="Arial"/>
          <w:lang w:eastAsia="en-US"/>
        </w:rPr>
        <w:t>č</w:t>
      </w:r>
      <w:r w:rsidRPr="008F0BB0">
        <w:rPr>
          <w:rFonts w:eastAsiaTheme="minorEastAsia" w:cs="Helvetica"/>
          <w:lang w:eastAsia="en-US"/>
        </w:rPr>
        <w:t>ne plynú</w:t>
      </w:r>
      <w:r w:rsidRPr="008F0BB0">
        <w:rPr>
          <w:rFonts w:eastAsiaTheme="minorEastAsia" w:cs="Arial"/>
          <w:lang w:eastAsia="en-US"/>
        </w:rPr>
        <w:t xml:space="preserve">ť </w:t>
      </w:r>
      <w:r w:rsidRPr="008F0BB0">
        <w:rPr>
          <w:rFonts w:eastAsiaTheme="minorEastAsia" w:cs="Helvetica"/>
          <w:lang w:eastAsia="en-US"/>
        </w:rPr>
        <w:t>d</w:t>
      </w:r>
      <w:r w:rsidRPr="008F0BB0">
        <w:rPr>
          <w:rFonts w:eastAsiaTheme="minorEastAsia" w:cs="Arial"/>
          <w:lang w:eastAsia="en-US"/>
        </w:rPr>
        <w:t>ň</w:t>
      </w:r>
      <w:r w:rsidRPr="008F0BB0">
        <w:rPr>
          <w:rFonts w:eastAsiaTheme="minorEastAsia" w:cs="Helvetica"/>
          <w:lang w:eastAsia="en-US"/>
        </w:rPr>
        <w:t>om nasledujúcim po dni 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faktúry, ktorá obsahuje</w:t>
      </w:r>
      <w:r w:rsidR="26ED62B1" w:rsidRPr="008F0BB0">
        <w:rPr>
          <w:rFonts w:eastAsiaTheme="minorEastAsia" w:cs="Helvetica"/>
          <w:lang w:eastAsia="en-US"/>
        </w:rPr>
        <w:t xml:space="preserve"> </w:t>
      </w:r>
      <w:r w:rsidRPr="008F0BB0">
        <w:rPr>
          <w:rFonts w:eastAsiaTheme="minorEastAsia" w:cs="Helvetica"/>
          <w:lang w:eastAsia="en-US"/>
        </w:rPr>
        <w:t>úplné, správne a pravdivé údaje, a ktorej údaje sa zhodujú s</w:t>
      </w:r>
      <w:r w:rsidR="451E28C9" w:rsidRPr="008F0BB0">
        <w:rPr>
          <w:rFonts w:eastAsiaTheme="minorEastAsia" w:cs="Helvetica"/>
          <w:lang w:eastAsia="en-US"/>
        </w:rPr>
        <w:t> </w:t>
      </w:r>
      <w:r w:rsidRPr="008F0BB0">
        <w:rPr>
          <w:rFonts w:eastAsiaTheme="minorEastAsia" w:cs="Helvetica"/>
          <w:lang w:eastAsia="en-US"/>
        </w:rPr>
        <w:t>údajmi</w:t>
      </w:r>
      <w:r w:rsidR="451E28C9" w:rsidRPr="008F0BB0">
        <w:rPr>
          <w:rFonts w:eastAsiaTheme="minorEastAsia" w:cs="Helvetica"/>
          <w:lang w:eastAsia="en-US"/>
        </w:rPr>
        <w:t xml:space="preserve"> </w:t>
      </w:r>
      <w:r w:rsidRPr="008F0BB0">
        <w:rPr>
          <w:rFonts w:eastAsiaTheme="minorEastAsia" w:cs="Helvetica"/>
          <w:lang w:eastAsia="en-US"/>
        </w:rPr>
        <w:t>uvedenými v</w:t>
      </w:r>
      <w:r w:rsidR="26ED62B1" w:rsidRPr="008F0BB0">
        <w:rPr>
          <w:rFonts w:eastAsiaTheme="minorEastAsia" w:cs="Helvetica"/>
          <w:lang w:eastAsia="en-US"/>
        </w:rPr>
        <w:t> </w:t>
      </w:r>
      <w:r w:rsidRPr="008F0BB0">
        <w:rPr>
          <w:rFonts w:eastAsiaTheme="minorEastAsia" w:cs="Helvetica"/>
          <w:lang w:eastAsia="en-US"/>
        </w:rPr>
        <w:t>príslušných</w:t>
      </w:r>
      <w:r w:rsidR="26ED62B1" w:rsidRPr="008F0BB0">
        <w:rPr>
          <w:rFonts w:eastAsiaTheme="minorEastAsia" w:cs="Helvetica"/>
          <w:lang w:eastAsia="en-US"/>
        </w:rPr>
        <w:t xml:space="preserve"> </w:t>
      </w:r>
      <w:r w:rsidRPr="008F0BB0">
        <w:rPr>
          <w:rFonts w:eastAsiaTheme="minorEastAsia" w:cs="Helvetica"/>
          <w:lang w:eastAsia="en-US"/>
        </w:rPr>
        <w:t xml:space="preserve">prílohách, do sídla </w:t>
      </w:r>
      <w:r w:rsidR="3D174918" w:rsidRPr="008F0BB0">
        <w:rPr>
          <w:rFonts w:eastAsiaTheme="minorEastAsia" w:cs="Helvetica"/>
          <w:lang w:eastAsia="en-US"/>
        </w:rPr>
        <w:t>Objednávateľ</w:t>
      </w:r>
      <w:r w:rsidRPr="008F0BB0">
        <w:rPr>
          <w:rFonts w:eastAsiaTheme="minorEastAsia" w:cs="Helvetica"/>
          <w:lang w:eastAsia="en-US"/>
        </w:rPr>
        <w:t xml:space="preserve">a. Nárok </w:t>
      </w:r>
      <w:r w:rsidR="3D174918" w:rsidRPr="008F0BB0">
        <w:rPr>
          <w:rFonts w:eastAsiaTheme="minorEastAsia" w:cs="Helvetica"/>
          <w:lang w:eastAsia="en-US"/>
        </w:rPr>
        <w:t>Objednávateľ</w:t>
      </w:r>
      <w:r w:rsidRPr="008F0BB0">
        <w:rPr>
          <w:rFonts w:eastAsiaTheme="minorEastAsia" w:cs="Helvetica"/>
          <w:lang w:eastAsia="en-US"/>
        </w:rPr>
        <w:t>a na postup pod</w:t>
      </w:r>
      <w:r w:rsidRPr="008F0BB0">
        <w:rPr>
          <w:rFonts w:eastAsiaTheme="minorEastAsia" w:cs="Arial"/>
          <w:lang w:eastAsia="en-US"/>
        </w:rPr>
        <w:t>ľ</w:t>
      </w:r>
      <w:r w:rsidRPr="008F0BB0">
        <w:rPr>
          <w:rFonts w:eastAsiaTheme="minorEastAsia" w:cs="Helvetica"/>
          <w:lang w:eastAsia="en-US"/>
        </w:rPr>
        <w:t>a tohto bodu nie je</w:t>
      </w:r>
      <w:r w:rsidR="26ED62B1" w:rsidRPr="008F0BB0">
        <w:rPr>
          <w:rFonts w:eastAsiaTheme="minorEastAsia" w:cs="Helvetica"/>
          <w:lang w:eastAsia="en-US"/>
        </w:rPr>
        <w:t xml:space="preserve"> </w:t>
      </w:r>
      <w:r w:rsidRPr="008F0BB0">
        <w:rPr>
          <w:rFonts w:eastAsiaTheme="minorEastAsia" w:cs="Helvetica"/>
          <w:lang w:eastAsia="en-US"/>
        </w:rPr>
        <w:t>dotknutý ani po schválení mesa</w:t>
      </w:r>
      <w:r w:rsidRPr="008F0BB0">
        <w:rPr>
          <w:rFonts w:eastAsiaTheme="minorEastAsia" w:cs="Arial"/>
          <w:lang w:eastAsia="en-US"/>
        </w:rPr>
        <w:t>č</w:t>
      </w:r>
      <w:r w:rsidRPr="008F0BB0">
        <w:rPr>
          <w:rFonts w:eastAsiaTheme="minorEastAsia" w:cs="Helvetica"/>
          <w:lang w:eastAsia="en-US"/>
        </w:rPr>
        <w:t>nej správy SD, správy SD vyhotovenej po splnení</w:t>
      </w:r>
      <w:r w:rsidR="26ED62B1" w:rsidRPr="008F0BB0">
        <w:rPr>
          <w:rFonts w:eastAsiaTheme="minorEastAsia" w:cs="Helvetica"/>
          <w:lang w:eastAsia="en-US"/>
        </w:rPr>
        <w:t xml:space="preserve"> </w:t>
      </w:r>
      <w:r w:rsidRPr="008F0BB0">
        <w:rPr>
          <w:rFonts w:eastAsiaTheme="minorEastAsia" w:cs="Helvetica"/>
          <w:lang w:eastAsia="en-US"/>
        </w:rPr>
        <w:t>predmetu prípadného dodatku k zmluve, závere</w:t>
      </w:r>
      <w:r w:rsidRPr="008F0BB0">
        <w:rPr>
          <w:rFonts w:eastAsiaTheme="minorEastAsia" w:cs="Arial"/>
          <w:lang w:eastAsia="en-US"/>
        </w:rPr>
        <w:t>č</w:t>
      </w:r>
      <w:r w:rsidRPr="008F0BB0">
        <w:rPr>
          <w:rFonts w:eastAsiaTheme="minorEastAsia" w:cs="Helvetica"/>
          <w:lang w:eastAsia="en-US"/>
        </w:rPr>
        <w:t>nej správy SD.</w:t>
      </w:r>
    </w:p>
    <w:p w14:paraId="022E6C27" w14:textId="0F960D11" w:rsidR="0037417E" w:rsidRPr="008F0BB0" w:rsidRDefault="01A4F1EA"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 xml:space="preserve">Lehota splatnosti faktúry je </w:t>
      </w:r>
      <w:r w:rsidR="62BEF510" w:rsidRPr="008F0BB0">
        <w:rPr>
          <w:rFonts w:eastAsiaTheme="minorEastAsia" w:cs="Helvetica"/>
          <w:lang w:eastAsia="en-US"/>
        </w:rPr>
        <w:t xml:space="preserve"> </w:t>
      </w:r>
      <w:r w:rsidR="62BEF510" w:rsidRPr="008F0BB0">
        <w:rPr>
          <w:rFonts w:eastAsiaTheme="minorEastAsia" w:cs="Helvetica"/>
          <w:b/>
          <w:bCs/>
          <w:lang w:eastAsia="en-US"/>
        </w:rPr>
        <w:t xml:space="preserve">60 </w:t>
      </w:r>
      <w:r w:rsidRPr="008F0BB0">
        <w:rPr>
          <w:rFonts w:eastAsiaTheme="minorEastAsia" w:cs="Helvetica-Bold"/>
          <w:b/>
          <w:bCs/>
          <w:lang w:eastAsia="en-US"/>
        </w:rPr>
        <w:t xml:space="preserve"> kalendárnych dní </w:t>
      </w:r>
      <w:r w:rsidRPr="008F0BB0">
        <w:rPr>
          <w:rFonts w:eastAsiaTheme="minorEastAsia" w:cs="Helvetica"/>
          <w:lang w:eastAsia="en-US"/>
        </w:rPr>
        <w:t>odo d</w:t>
      </w:r>
      <w:r w:rsidRPr="008F0BB0">
        <w:rPr>
          <w:rFonts w:eastAsiaTheme="minorEastAsia" w:cs="Arial"/>
          <w:lang w:eastAsia="en-US"/>
        </w:rPr>
        <w:t>ň</w:t>
      </w:r>
      <w:r w:rsidRPr="008F0BB0">
        <w:rPr>
          <w:rFonts w:eastAsiaTheme="minorEastAsia" w:cs="Helvetica"/>
          <w:lang w:eastAsia="en-US"/>
        </w:rPr>
        <w:t>a jej 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spolu s</w:t>
      </w:r>
      <w:r w:rsidR="2750FDD3" w:rsidRPr="008F0BB0">
        <w:rPr>
          <w:rFonts w:eastAsiaTheme="minorEastAsia" w:cs="Helvetica"/>
          <w:lang w:eastAsia="en-US"/>
        </w:rPr>
        <w:t xml:space="preserve"> </w:t>
      </w:r>
      <w:r w:rsidRPr="008F0BB0">
        <w:rPr>
          <w:rFonts w:eastAsiaTheme="minorEastAsia" w:cs="Helvetica"/>
          <w:lang w:eastAsia="en-US"/>
        </w:rPr>
        <w:t xml:space="preserve">prílohami do sídla </w:t>
      </w:r>
      <w:r w:rsidR="0855A2EE" w:rsidRPr="008F0BB0">
        <w:rPr>
          <w:rFonts w:eastAsiaTheme="minorEastAsia" w:cs="Helvetica"/>
          <w:lang w:eastAsia="en-US"/>
        </w:rPr>
        <w:t>Objednávateľ</w:t>
      </w:r>
      <w:r w:rsidRPr="008F0BB0">
        <w:rPr>
          <w:rFonts w:eastAsiaTheme="minorEastAsia" w:cs="Helvetica"/>
          <w:lang w:eastAsia="en-US"/>
        </w:rPr>
        <w:t>a</w:t>
      </w:r>
      <w:r w:rsidR="451CA934" w:rsidRPr="008F0BB0">
        <w:rPr>
          <w:rFonts w:eastAsiaTheme="minorEastAsia" w:cs="Helvetica"/>
          <w:lang w:eastAsia="en-US"/>
        </w:rPr>
        <w:t>.</w:t>
      </w:r>
      <w:r w:rsidR="10D86D15" w:rsidRPr="008F0BB0">
        <w:rPr>
          <w:rFonts w:eastAsia="Arial Narrow" w:cs="Arial Narrow"/>
          <w:lang w:eastAsia="en-US"/>
        </w:rPr>
        <w:t xml:space="preserve"> V prípade doručovania faktúry elektronickou formou, lehota splatnosti faktúry začína plynúť odo dňa </w:t>
      </w:r>
      <w:r w:rsidR="10DFD34C" w:rsidRPr="008F0BB0">
        <w:rPr>
          <w:rFonts w:eastAsia="Arial Narrow" w:cs="Arial Narrow"/>
          <w:lang w:eastAsia="en-US"/>
        </w:rPr>
        <w:t xml:space="preserve">nasledujúceho po doručení </w:t>
      </w:r>
      <w:r w:rsidR="244056BC" w:rsidRPr="008F0BB0">
        <w:rPr>
          <w:rFonts w:eastAsia="Arial Narrow" w:cs="Arial Narrow"/>
          <w:lang w:eastAsia="en-US"/>
        </w:rPr>
        <w:t>elektr</w:t>
      </w:r>
      <w:r w:rsidR="477C6418" w:rsidRPr="008F0BB0">
        <w:rPr>
          <w:rFonts w:eastAsia="Arial Narrow" w:cs="Arial Narrow"/>
          <w:lang w:eastAsia="en-US"/>
        </w:rPr>
        <w:t>on</w:t>
      </w:r>
      <w:r w:rsidR="244056BC" w:rsidRPr="008F0BB0">
        <w:rPr>
          <w:rFonts w:eastAsia="Arial Narrow" w:cs="Arial Narrow"/>
          <w:lang w:eastAsia="en-US"/>
        </w:rPr>
        <w:t>ickej</w:t>
      </w:r>
      <w:r w:rsidR="10DFD34C" w:rsidRPr="008F0BB0">
        <w:rPr>
          <w:rFonts w:eastAsia="Arial Narrow" w:cs="Arial Narrow"/>
          <w:lang w:eastAsia="en-US"/>
        </w:rPr>
        <w:t xml:space="preserve"> správy. </w:t>
      </w:r>
      <w:r w:rsidR="10DFD34C" w:rsidRPr="008F0BB0">
        <w:rPr>
          <w:rFonts w:eastAsia="Arial Narrow" w:cs="Arial Narrow"/>
          <w:color w:val="000000" w:themeColor="text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r w:rsidR="10DFD34C" w:rsidRPr="008F0BB0">
        <w:rPr>
          <w:rFonts w:ascii="Times New Roman" w:hAnsi="Times New Roman"/>
          <w:color w:val="000000" w:themeColor="text1"/>
        </w:rPr>
        <w:t>.</w:t>
      </w:r>
      <w:r w:rsidR="702CA15C" w:rsidRPr="008F0BB0">
        <w:rPr>
          <w:rFonts w:ascii="Times New Roman" w:hAnsi="Times New Roman"/>
          <w:color w:val="000000" w:themeColor="text1"/>
        </w:rPr>
        <w:t xml:space="preserve"> </w:t>
      </w:r>
      <w:r w:rsidR="77F0E93F" w:rsidRPr="008F0BB0">
        <w:rPr>
          <w:rFonts w:eastAsiaTheme="minorEastAsia" w:cs="Helvetica"/>
          <w:lang w:eastAsia="en-US"/>
        </w:rPr>
        <w:t xml:space="preserve">Ak sa </w:t>
      </w:r>
      <w:r w:rsidR="0855A2EE" w:rsidRPr="008F0BB0">
        <w:rPr>
          <w:rFonts w:eastAsiaTheme="minorEastAsia" w:cs="Helvetica"/>
          <w:lang w:eastAsia="en-US"/>
        </w:rPr>
        <w:t>Objednávateľ</w:t>
      </w:r>
      <w:r w:rsidR="77F0E93F" w:rsidRPr="008F0BB0">
        <w:rPr>
          <w:rFonts w:eastAsiaTheme="minorEastAsia" w:cs="Helvetica"/>
          <w:lang w:eastAsia="en-US"/>
        </w:rPr>
        <w:t xml:space="preserve"> omešká s plnením svojich peňažných záväzkov voči dodávateľovi, dodávateľ je oprávnený voči </w:t>
      </w:r>
      <w:r w:rsidR="0855A2EE" w:rsidRPr="008F0BB0">
        <w:rPr>
          <w:rFonts w:eastAsiaTheme="minorEastAsia" w:cs="Helvetica"/>
          <w:lang w:eastAsia="en-US"/>
        </w:rPr>
        <w:t>Objednávateľ</w:t>
      </w:r>
      <w:r w:rsidR="77F0E93F" w:rsidRPr="008F0BB0">
        <w:rPr>
          <w:rFonts w:eastAsiaTheme="minorEastAsia" w:cs="Helvetica"/>
          <w:lang w:eastAsia="en-US"/>
        </w:rPr>
        <w:t>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4B99EC26" w14:textId="39F07C05" w:rsidR="00117BD5" w:rsidRPr="008F0BB0" w:rsidRDefault="7EEE1B9C"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 xml:space="preserve">Zmluvné pokuty a úroky z omeškania </w:t>
      </w:r>
      <w:r w:rsidR="066B13C2" w:rsidRPr="008F0BB0">
        <w:rPr>
          <w:rFonts w:eastAsiaTheme="minorEastAsia" w:cs="Helvetica"/>
          <w:lang w:eastAsia="en-US"/>
        </w:rPr>
        <w:t xml:space="preserve">dohodnuté </w:t>
      </w:r>
      <w:r w:rsidRPr="008F0BB0">
        <w:rPr>
          <w:rFonts w:eastAsiaTheme="minorEastAsia" w:cs="Helvetica"/>
          <w:lang w:eastAsia="en-US"/>
        </w:rPr>
        <w:t xml:space="preserve"> v tejto zmluve sa budú uhrádza</w:t>
      </w:r>
      <w:r w:rsidRPr="008F0BB0">
        <w:rPr>
          <w:rFonts w:eastAsiaTheme="minorEastAsia" w:cs="Arial"/>
          <w:lang w:eastAsia="en-US"/>
        </w:rPr>
        <w:t xml:space="preserve">ť </w:t>
      </w:r>
      <w:r w:rsidRPr="008F0BB0">
        <w:rPr>
          <w:rFonts w:eastAsiaTheme="minorEastAsia" w:cs="Helvetica"/>
          <w:lang w:eastAsia="en-US"/>
        </w:rPr>
        <w:t>na základe</w:t>
      </w:r>
      <w:r w:rsidR="4B2B8379" w:rsidRPr="008F0BB0">
        <w:rPr>
          <w:rFonts w:eastAsiaTheme="minorEastAsia" w:cs="Helvetica"/>
          <w:lang w:eastAsia="en-US"/>
        </w:rPr>
        <w:t xml:space="preserve"> </w:t>
      </w:r>
      <w:r w:rsidRPr="008F0BB0">
        <w:rPr>
          <w:rFonts w:eastAsiaTheme="minorEastAsia" w:cs="Helvetica"/>
          <w:lang w:eastAsia="en-US"/>
        </w:rPr>
        <w:t>faktúr vyhotovených a doporu</w:t>
      </w:r>
      <w:r w:rsidRPr="008F0BB0">
        <w:rPr>
          <w:rFonts w:eastAsiaTheme="minorEastAsia" w:cs="Arial"/>
          <w:lang w:eastAsia="en-US"/>
        </w:rPr>
        <w:t>č</w:t>
      </w:r>
      <w:r w:rsidRPr="008F0BB0">
        <w:rPr>
          <w:rFonts w:eastAsiaTheme="minorEastAsia" w:cs="Helvetica"/>
          <w:lang w:eastAsia="en-US"/>
        </w:rPr>
        <w:t>ene zaslaných do sídla druhej zmluvnej strany oprávnenou</w:t>
      </w:r>
      <w:r w:rsidR="4B2B8379" w:rsidRPr="008F0BB0">
        <w:rPr>
          <w:rFonts w:eastAsiaTheme="minorEastAsia" w:cs="Helvetica"/>
          <w:lang w:eastAsia="en-US"/>
        </w:rPr>
        <w:t xml:space="preserve"> </w:t>
      </w:r>
      <w:r w:rsidRPr="008F0BB0">
        <w:rPr>
          <w:rFonts w:eastAsiaTheme="minorEastAsia" w:cs="Helvetica"/>
          <w:lang w:eastAsia="en-US"/>
        </w:rPr>
        <w:t xml:space="preserve">zmluvnou stranou. Lehota splatnosti týchto faktúr je </w:t>
      </w:r>
      <w:r w:rsidR="2D5BE2C3" w:rsidRPr="008F0BB0">
        <w:rPr>
          <w:rFonts w:eastAsiaTheme="minorEastAsia" w:cs="Helvetica"/>
          <w:lang w:eastAsia="en-US"/>
        </w:rPr>
        <w:t>6</w:t>
      </w:r>
      <w:r w:rsidRPr="008F0BB0">
        <w:rPr>
          <w:rFonts w:eastAsiaTheme="minorEastAsia" w:cs="Helvetica"/>
          <w:lang w:eastAsia="en-US"/>
        </w:rPr>
        <w:t>0 kalendárnych dní odo d</w:t>
      </w:r>
      <w:r w:rsidRPr="008F0BB0">
        <w:rPr>
          <w:rFonts w:eastAsiaTheme="minorEastAsia" w:cs="Arial"/>
          <w:lang w:eastAsia="en-US"/>
        </w:rPr>
        <w:t>ň</w:t>
      </w:r>
      <w:r w:rsidRPr="008F0BB0">
        <w:rPr>
          <w:rFonts w:eastAsiaTheme="minorEastAsia" w:cs="Helvetica"/>
          <w:lang w:eastAsia="en-US"/>
        </w:rPr>
        <w:t>a ich</w:t>
      </w:r>
      <w:r w:rsidR="4B2B8379" w:rsidRPr="008F0BB0">
        <w:rPr>
          <w:rFonts w:eastAsiaTheme="minorEastAsia" w:cs="Helvetica"/>
          <w:lang w:eastAsia="en-US"/>
        </w:rPr>
        <w:t xml:space="preserve"> </w:t>
      </w:r>
      <w:r w:rsidRPr="008F0BB0">
        <w:rPr>
          <w:rFonts w:eastAsiaTheme="minorEastAsia" w:cs="Helvetica"/>
          <w:lang w:eastAsia="en-US"/>
        </w:rPr>
        <w:t>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do sídla druhej zmluvnej strany oprávnenou zmluvnou stranou.</w:t>
      </w:r>
      <w:r w:rsidR="4B2B8379" w:rsidRPr="008F0BB0">
        <w:rPr>
          <w:rFonts w:eastAsiaTheme="minorEastAsia" w:cs="Helvetica"/>
          <w:lang w:eastAsia="en-US"/>
        </w:rPr>
        <w:t xml:space="preserve"> </w:t>
      </w:r>
      <w:r w:rsidRPr="008F0BB0">
        <w:rPr>
          <w:rFonts w:eastAsiaTheme="minorEastAsia" w:cs="Helvetica"/>
          <w:lang w:eastAsia="en-US"/>
        </w:rPr>
        <w:t>Oprávnenou zmluvnou stranou sa na ú</w:t>
      </w:r>
      <w:r w:rsidRPr="008F0BB0">
        <w:rPr>
          <w:rFonts w:eastAsiaTheme="minorEastAsia" w:cs="Arial"/>
          <w:lang w:eastAsia="en-US"/>
        </w:rPr>
        <w:t>č</w:t>
      </w:r>
      <w:r w:rsidRPr="008F0BB0">
        <w:rPr>
          <w:rFonts w:eastAsiaTheme="minorEastAsia" w:cs="Helvetica"/>
          <w:lang w:eastAsia="en-US"/>
        </w:rPr>
        <w:t>ely tohto bodu rozumie zmluvná strana, ktorá má pod</w:t>
      </w:r>
      <w:r w:rsidRPr="008F0BB0">
        <w:rPr>
          <w:rFonts w:eastAsiaTheme="minorEastAsia" w:cs="Arial"/>
          <w:lang w:eastAsia="en-US"/>
        </w:rPr>
        <w:t>ľ</w:t>
      </w:r>
      <w:r w:rsidRPr="008F0BB0">
        <w:rPr>
          <w:rFonts w:eastAsiaTheme="minorEastAsia" w:cs="Helvetica"/>
          <w:lang w:eastAsia="en-US"/>
        </w:rPr>
        <w:t>a</w:t>
      </w:r>
      <w:r w:rsidR="4B2B8379" w:rsidRPr="008F0BB0">
        <w:rPr>
          <w:rFonts w:eastAsiaTheme="minorEastAsia" w:cs="Helvetica"/>
          <w:lang w:eastAsia="en-US"/>
        </w:rPr>
        <w:t xml:space="preserve"> </w:t>
      </w:r>
      <w:r w:rsidRPr="008F0BB0">
        <w:rPr>
          <w:rFonts w:eastAsiaTheme="minorEastAsia" w:cs="Helvetica"/>
          <w:lang w:eastAsia="en-US"/>
        </w:rPr>
        <w:t>zmluvy nárok na zaplatenie zmluvnej pokuty alebo úroku z omeškania.</w:t>
      </w:r>
    </w:p>
    <w:p w14:paraId="1985636C" w14:textId="77777777" w:rsidR="00806BD9" w:rsidRPr="00543360" w:rsidRDefault="00EE68F1" w:rsidP="00543360">
      <w:pPr>
        <w:spacing w:after="120"/>
        <w:jc w:val="center"/>
        <w:rPr>
          <w:b/>
          <w:bCs/>
        </w:rPr>
      </w:pPr>
      <w:r w:rsidRPr="00543360">
        <w:rPr>
          <w:b/>
          <w:bCs/>
        </w:rPr>
        <w:t>Článok 6</w:t>
      </w:r>
    </w:p>
    <w:p w14:paraId="18024954" w14:textId="4F8DC168" w:rsidR="00B80167" w:rsidRPr="00543360" w:rsidRDefault="1385E8C4" w:rsidP="00543360">
      <w:pPr>
        <w:spacing w:after="120"/>
        <w:jc w:val="center"/>
        <w:rPr>
          <w:b/>
          <w:bCs/>
        </w:rPr>
      </w:pPr>
      <w:r w:rsidRPr="00543360">
        <w:rPr>
          <w:b/>
          <w:bCs/>
        </w:rPr>
        <w:t>Dôverné informácie a</w:t>
      </w:r>
      <w:r w:rsidR="00806BD9" w:rsidRPr="00543360">
        <w:rPr>
          <w:b/>
          <w:bCs/>
        </w:rPr>
        <w:t> </w:t>
      </w:r>
      <w:r w:rsidRPr="00543360">
        <w:rPr>
          <w:b/>
          <w:bCs/>
        </w:rPr>
        <w:t>mlčanlivosť</w:t>
      </w:r>
    </w:p>
    <w:p w14:paraId="29E62CAD" w14:textId="5583EEE4" w:rsidR="00B80167" w:rsidRPr="008F0BB0" w:rsidRDefault="1385E8C4" w:rsidP="00543360">
      <w:pPr>
        <w:pStyle w:val="Odsekzoznamu"/>
        <w:numPr>
          <w:ilvl w:val="0"/>
          <w:numId w:val="13"/>
        </w:numPr>
        <w:autoSpaceDE w:val="0"/>
        <w:autoSpaceDN w:val="0"/>
        <w:adjustRightInd w:val="0"/>
        <w:spacing w:after="120"/>
        <w:ind w:left="426" w:hanging="423"/>
        <w:contextualSpacing w:val="0"/>
        <w:jc w:val="both"/>
        <w:rPr>
          <w:rFonts w:eastAsia="Arial Narrow" w:cs="Arial Narrow"/>
          <w:szCs w:val="21"/>
        </w:rPr>
      </w:pPr>
      <w:r w:rsidRPr="008F0BB0">
        <w:rPr>
          <w:rFonts w:eastAsia="Arial Narrow" w:cs="Arial Narrow"/>
          <w:szCs w:val="21"/>
        </w:rPr>
        <w:t>Zmluvné strany majú záujem a potrebu zachovávať dôverný charakter niektorých informácií, ktorých výmena je nevyhnutná pre naplnenie účelu tejto zmluvy.</w:t>
      </w:r>
    </w:p>
    <w:p w14:paraId="0F9760E4" w14:textId="49D1D8DF"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w:t>
      </w:r>
      <w:r w:rsidRPr="008F0BB0">
        <w:rPr>
          <w:rFonts w:eastAsia="Arial Narrow" w:cs="Arial Narrow"/>
        </w:rPr>
        <w:lastRenderedPageBreak/>
        <w:t>obrázkovej, elektronickej alebo inej podobe, vrátane všetkých informácií, ktoré majú formu obchodného tajomstva v súlade s § 17 zákona č. 513/1991 Zb. Obchodný zákonník v znení neskorších predpisov (takéto informácie spolu ďalej len ako „</w:t>
      </w:r>
      <w:r w:rsidRPr="008F0BB0">
        <w:rPr>
          <w:rFonts w:eastAsia="Arial Narrow" w:cs="Arial Narrow"/>
          <w:b/>
          <w:bCs/>
        </w:rPr>
        <w:t>dôverné informácie</w:t>
      </w:r>
      <w:r w:rsidRPr="008F0BB0">
        <w:rPr>
          <w:rFonts w:eastAsia="Arial Narrow" w:cs="Arial Narrow"/>
        </w:rPr>
        <w:t xml:space="preserve">“), a ktoré prináležia </w:t>
      </w:r>
      <w:r w:rsidR="3D174918" w:rsidRPr="008F0BB0">
        <w:rPr>
          <w:rFonts w:eastAsia="Arial Narrow" w:cs="Arial Narrow"/>
        </w:rPr>
        <w:t>Objednávateľ</w:t>
      </w:r>
      <w:r w:rsidRPr="008F0BB0">
        <w:rPr>
          <w:rFonts w:eastAsia="Arial Narrow" w:cs="Arial Narrow"/>
        </w:rPr>
        <w:t xml:space="preserve">ovi.  </w:t>
      </w:r>
    </w:p>
    <w:p w14:paraId="4822420C" w14:textId="5C665E8A"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berie na vedomie, že akékoľvek sprístupnenie dôverných informácií bude a/alebo môže mať za následok značné poškodenie </w:t>
      </w:r>
      <w:r w:rsidR="3D174918" w:rsidRPr="008F0BB0">
        <w:rPr>
          <w:rFonts w:eastAsia="Arial Narrow" w:cs="Arial Narrow"/>
        </w:rPr>
        <w:t>Objednávateľ</w:t>
      </w:r>
      <w:r w:rsidRPr="008F0BB0">
        <w:rPr>
          <w:rFonts w:eastAsia="Arial Narrow" w:cs="Arial Narrow"/>
        </w:rPr>
        <w:t xml:space="preserve">a, jeho činností a dobrého mena a môže ohroziť jeho vzťah s verejnosťou. </w:t>
      </w:r>
    </w:p>
    <w:p w14:paraId="16CA2370" w14:textId="55072084"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bude zachovávať mlčanlivosť o všetkých dôverných informáciách, ktoré mu boli poskytnuté </w:t>
      </w:r>
      <w:r w:rsidR="3D174918" w:rsidRPr="008F0BB0">
        <w:rPr>
          <w:rFonts w:eastAsia="Arial Narrow" w:cs="Arial Narrow"/>
        </w:rPr>
        <w:t>Objednávateľ</w:t>
      </w:r>
      <w:r w:rsidRPr="008F0BB0">
        <w:rPr>
          <w:rFonts w:eastAsia="Arial Narrow" w:cs="Arial Narrow"/>
        </w:rPr>
        <w:t>om a/alebo ku ktorým má dodávateľ prístup. Dodávateľ nepoužije žiadne z dôverných informácií na iné účely, ako je uvedené v tejto zmluve.</w:t>
      </w:r>
    </w:p>
    <w:p w14:paraId="3CEDAD54" w14:textId="611DC97F"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w:t>
      </w:r>
      <w:r w:rsidR="3D174918" w:rsidRPr="008F0BB0">
        <w:rPr>
          <w:rFonts w:eastAsia="Arial Narrow" w:cs="Arial Narrow"/>
        </w:rPr>
        <w:t>Objednávateľ</w:t>
      </w:r>
      <w:r w:rsidRPr="008F0BB0">
        <w:rPr>
          <w:rFonts w:eastAsia="Arial Narrow" w:cs="Arial Narrow"/>
        </w:rPr>
        <w:t>ovi.</w:t>
      </w:r>
    </w:p>
    <w:p w14:paraId="3CEAD9C1" w14:textId="0B4DE401" w:rsidR="00B80167" w:rsidRPr="008F0BB0"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Akékoľvek porušenie povinností zachovávať mlčanlivosť obsiahnutých v tejto zmluve pridruženými osobami, partnermi a/alebo poradcami dodávateľa bude považované za porušenie zo strany dodávateľa, za čo bude dodávateľ zodpovedný.</w:t>
      </w:r>
    </w:p>
    <w:p w14:paraId="675D773E" w14:textId="3EBB8705" w:rsidR="00B80167" w:rsidRPr="008F0BB0" w:rsidRDefault="1385E8C4" w:rsidP="006B3542">
      <w:pPr>
        <w:pStyle w:val="Odsekzoznamu"/>
        <w:numPr>
          <w:ilvl w:val="0"/>
          <w:numId w:val="13"/>
        </w:numPr>
        <w:autoSpaceDE w:val="0"/>
        <w:autoSpaceDN w:val="0"/>
        <w:adjustRightInd w:val="0"/>
        <w:spacing w:after="120"/>
        <w:ind w:left="363" w:hanging="357"/>
        <w:contextualSpacing w:val="0"/>
        <w:jc w:val="both"/>
        <w:rPr>
          <w:rFonts w:eastAsia="Arial Narrow" w:cs="Arial Narrow"/>
          <w:szCs w:val="21"/>
        </w:rPr>
      </w:pPr>
      <w:r w:rsidRPr="008F0BB0">
        <w:rPr>
          <w:rFonts w:eastAsia="Arial Narrow" w:cs="Arial Narrow"/>
          <w:szCs w:val="21"/>
        </w:rPr>
        <w:t>Predchádzajúce povinnosti zachovávať mlčanlivosť sa nevzťahujú na také informácie, ktoré:</w:t>
      </w:r>
    </w:p>
    <w:p w14:paraId="120E29E4" w14:textId="56BC6AF2"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sú alebo sa stanú verejne dostupnými bez akéhokoľvek pričinenia dodávateľa; alebo</w:t>
      </w:r>
    </w:p>
    <w:p w14:paraId="3092FD17" w14:textId="2D9E461C"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vo vlastníctve dodávateľa predtým, ako ich získal na základe tejto zmluvy; alebo</w:t>
      </w:r>
    </w:p>
    <w:p w14:paraId="63F62CC8" w14:textId="6EBA7960"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vyvinuté dodávateľom alebo v jeho mene nezávisle počas trvania povinnosti zachovávať mlčanlivosť; alebo</w:t>
      </w:r>
    </w:p>
    <w:p w14:paraId="76E5C064" w14:textId="5A5D4A5D"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získané dodávateľom od tretej osoby, ktorá preukázala, že má právo šíriť dôverné informácie; alebo</w:t>
      </w:r>
    </w:p>
    <w:p w14:paraId="4867B870" w14:textId="0E92652C" w:rsidR="00B80167" w:rsidRPr="008F0BB0" w:rsidRDefault="1385E8C4" w:rsidP="00620E12">
      <w:pPr>
        <w:pStyle w:val="Odsekzoznamu"/>
        <w:numPr>
          <w:ilvl w:val="0"/>
          <w:numId w:val="12"/>
        </w:numPr>
        <w:autoSpaceDE w:val="0"/>
        <w:autoSpaceDN w:val="0"/>
        <w:adjustRightInd w:val="0"/>
        <w:spacing w:after="120"/>
        <w:ind w:left="1276" w:hanging="357"/>
        <w:contextualSpacing w:val="0"/>
        <w:jc w:val="both"/>
        <w:rPr>
          <w:rFonts w:eastAsia="Arial Narrow" w:cs="Arial Narrow"/>
          <w:szCs w:val="21"/>
        </w:rPr>
      </w:pPr>
      <w:r w:rsidRPr="008F0BB0">
        <w:rPr>
          <w:rFonts w:eastAsia="Arial Narrow" w:cs="Arial Narrow"/>
          <w:szCs w:val="21"/>
        </w:rPr>
        <w:t>boli sprístupnené niektorou zo zmluvných strán, ak si ich sprístupnenie vyžadujú platné právne predpisy, príslušný súd, príslušný regulačný orgán alebo orgán rozhodujúci v spore medzi zmluvnými stranami.</w:t>
      </w:r>
    </w:p>
    <w:p w14:paraId="1FFB293A" w14:textId="4F8057C6"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nevynesie žiadne dôverné informácie mimo priestorov </w:t>
      </w:r>
      <w:r w:rsidR="3D174918" w:rsidRPr="008F0BB0">
        <w:rPr>
          <w:rFonts w:eastAsia="Arial Narrow" w:cs="Arial Narrow"/>
        </w:rPr>
        <w:t>Objednávateľ</w:t>
      </w:r>
      <w:r w:rsidRPr="008F0BB0">
        <w:rPr>
          <w:rFonts w:eastAsia="Arial Narrow" w:cs="Arial Narrow"/>
        </w:rPr>
        <w:t xml:space="preserve">a, ani neprenesie alebo neskopíruje žiadne dôverné informácie, okrem tých situácií, kedy to </w:t>
      </w:r>
      <w:r w:rsidR="3D174918" w:rsidRPr="008F0BB0">
        <w:rPr>
          <w:rFonts w:eastAsia="Arial Narrow" w:cs="Arial Narrow"/>
        </w:rPr>
        <w:t>Objednávateľ</w:t>
      </w:r>
      <w:r w:rsidRPr="008F0BB0">
        <w:rPr>
          <w:rFonts w:eastAsia="Arial Narrow" w:cs="Arial Narrow"/>
        </w:rPr>
        <w:t xml:space="preserve"> vopred písomne schváli.</w:t>
      </w:r>
    </w:p>
    <w:p w14:paraId="3AD2FC47" w14:textId="0BA20AF4"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Všetky dôverné informácie, ich kópie a výpisy zostávajú alebo sa stávajú počas trvania tejto zmluvy majetkom </w:t>
      </w:r>
      <w:r w:rsidR="3D174918" w:rsidRPr="008F0BB0">
        <w:rPr>
          <w:rFonts w:eastAsia="Arial Narrow" w:cs="Arial Narrow"/>
        </w:rPr>
        <w:t>Objednávateľ</w:t>
      </w:r>
      <w:r w:rsidRPr="008F0BB0">
        <w:rPr>
          <w:rFonts w:eastAsia="Arial Narrow" w:cs="Arial Narrow"/>
        </w:rPr>
        <w:t xml:space="preserve">a. Všetky poznámky, analýzy, vyhodnotenia, štúdie a interpretácie vyhotovené dodávateľom, v jeho mene alebo zástupcami dodávateľa, vcelku alebo sčasti na základe dôverných informácií, nie sú alebo sa nestanú majetkom </w:t>
      </w:r>
      <w:r w:rsidR="3D174918" w:rsidRPr="008F0BB0">
        <w:rPr>
          <w:rFonts w:eastAsia="Arial Narrow" w:cs="Arial Narrow"/>
        </w:rPr>
        <w:t>Objednávateľ</w:t>
      </w:r>
      <w:r w:rsidRPr="008F0BB0">
        <w:rPr>
          <w:rFonts w:eastAsia="Arial Narrow" w:cs="Arial Narrow"/>
        </w:rPr>
        <w:t>a, ale dodávateľ má právo ponechať si takéto poznámky, analýzy, vyhodnotenia, štúdie a interpretácie pri zachovaní mlčanlivosti v súlade s podmienkami tejto zmluvy.</w:t>
      </w:r>
    </w:p>
    <w:p w14:paraId="2849CBD7" w14:textId="4A237D19" w:rsidR="00B80167" w:rsidRPr="008F0BB0" w:rsidRDefault="3D174918"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Objednávateľ</w:t>
      </w:r>
      <w:r w:rsidR="20F37114" w:rsidRPr="008F0BB0">
        <w:rPr>
          <w:rFonts w:eastAsia="Arial Narrow" w:cs="Arial Narrow"/>
        </w:rPr>
        <w:t xml:space="preserve"> vyhlasuje a garantuje, že má právo poskytnúť dôverné informácie podľa ustanovení tejto zmluvy bez toho, aby tým porušoval svoje zmluvné povinnosti voči akýmkoľvek tretím osobám.</w:t>
      </w:r>
    </w:p>
    <w:p w14:paraId="32C05484" w14:textId="2A0134AA" w:rsidR="00B80167" w:rsidRPr="008F0BB0" w:rsidRDefault="3D174918"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Objednávateľ</w:t>
      </w:r>
      <w:r w:rsidR="20F37114" w:rsidRPr="008F0BB0">
        <w:rPr>
          <w:rFonts w:eastAsia="Arial Narrow" w:cs="Arial Narrow"/>
        </w:rPr>
        <w:t xml:space="preserve"> má právo odmietnuť poskytnutie dôverných informácií, ak takéto poskytnutie nebude nevyhnutne potrebné k naplneniu účelu tejto zmluvy.</w:t>
      </w:r>
    </w:p>
    <w:p w14:paraId="1664AAD9" w14:textId="7C2124A0"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berie na vedomie, že </w:t>
      </w:r>
      <w:r w:rsidR="3D174918" w:rsidRPr="008F0BB0">
        <w:rPr>
          <w:rFonts w:eastAsia="Arial Narrow" w:cs="Arial Narrow"/>
        </w:rPr>
        <w:t>Objednávateľ</w:t>
      </w:r>
      <w:r w:rsidRPr="008F0BB0">
        <w:rPr>
          <w:rFonts w:eastAsia="Arial Narrow" w:cs="Arial Narrow"/>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CA0419C" w14:textId="514FD7CB"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Žiaden obsah dôverných informácií nie je možné považovať ako akýkoľvek prísľub, vyhlásenie alebo garanciu poskytnutú </w:t>
      </w:r>
      <w:r w:rsidR="3D174918" w:rsidRPr="008F0BB0">
        <w:rPr>
          <w:rFonts w:eastAsia="Arial Narrow" w:cs="Arial Narrow"/>
        </w:rPr>
        <w:t>Objednávateľ</w:t>
      </w:r>
      <w:r w:rsidRPr="008F0BB0">
        <w:rPr>
          <w:rFonts w:eastAsia="Arial Narrow" w:cs="Arial Narrow"/>
        </w:rPr>
        <w:t>om dodávateľovi.</w:t>
      </w:r>
    </w:p>
    <w:p w14:paraId="331D9E52" w14:textId="118303CB" w:rsidR="00B80167" w:rsidRPr="008F0BB0"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Poskytnutím dôverných informácií neprechádza na dodávateľa vlastnícke alebo iné právo alebo licencia k dôverným informáciám.</w:t>
      </w:r>
    </w:p>
    <w:p w14:paraId="0DB03CD7" w14:textId="6815677D"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je povinný poskytnúť </w:t>
      </w:r>
      <w:r w:rsidR="3D174918" w:rsidRPr="008F0BB0">
        <w:rPr>
          <w:rFonts w:eastAsia="Arial Narrow" w:cs="Arial Narrow"/>
        </w:rPr>
        <w:t>Objednávateľ</w:t>
      </w:r>
      <w:r w:rsidRPr="008F0BB0">
        <w:rPr>
          <w:rFonts w:eastAsia="Arial Narrow" w:cs="Arial Narrow"/>
        </w:rPr>
        <w:t>ovi všetku potrebnú súčinnosť potrebnú na odstránenie následkov neoprávnenej manipulácie s dôvernými informáciami.</w:t>
      </w:r>
    </w:p>
    <w:p w14:paraId="308A1819" w14:textId="0D4A9006" w:rsidR="00357874"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CB52B4A" w14:textId="15C2B14D" w:rsidR="00B80167" w:rsidRPr="00357874" w:rsidRDefault="00357874" w:rsidP="00357874">
      <w:pPr>
        <w:spacing w:after="160" w:line="259" w:lineRule="auto"/>
        <w:rPr>
          <w:rFonts w:eastAsia="Arial Narrow" w:cs="Arial Narrow"/>
          <w:szCs w:val="21"/>
        </w:rPr>
      </w:pPr>
      <w:r>
        <w:rPr>
          <w:rFonts w:eastAsia="Arial Narrow" w:cs="Arial Narrow"/>
          <w:szCs w:val="21"/>
        </w:rPr>
        <w:br w:type="page"/>
      </w:r>
    </w:p>
    <w:p w14:paraId="4767B6CE" w14:textId="52F3E9EB" w:rsidR="00EE68F1" w:rsidRPr="00357874" w:rsidRDefault="00EE68F1" w:rsidP="00357874">
      <w:pPr>
        <w:spacing w:after="120"/>
        <w:jc w:val="center"/>
        <w:rPr>
          <w:b/>
          <w:bCs/>
        </w:rPr>
      </w:pPr>
      <w:r w:rsidRPr="00357874">
        <w:rPr>
          <w:b/>
          <w:bCs/>
        </w:rPr>
        <w:lastRenderedPageBreak/>
        <w:t>Článok</w:t>
      </w:r>
      <w:r w:rsidR="00BD3F69" w:rsidRPr="00357874">
        <w:rPr>
          <w:b/>
          <w:bCs/>
        </w:rPr>
        <w:t xml:space="preserve"> 7</w:t>
      </w:r>
    </w:p>
    <w:p w14:paraId="3723AFCF" w14:textId="39C642E4" w:rsidR="00B80167" w:rsidRPr="00357874" w:rsidRDefault="219F0C42" w:rsidP="00357874">
      <w:pPr>
        <w:spacing w:after="120"/>
        <w:jc w:val="center"/>
        <w:rPr>
          <w:b/>
          <w:bCs/>
        </w:rPr>
      </w:pPr>
      <w:r w:rsidRPr="00357874">
        <w:rPr>
          <w:b/>
          <w:bCs/>
        </w:rPr>
        <w:t xml:space="preserve">Povinnosti </w:t>
      </w:r>
      <w:r w:rsidR="3D174918" w:rsidRPr="00357874">
        <w:rPr>
          <w:b/>
          <w:bCs/>
        </w:rPr>
        <w:t>Objednávateľ</w:t>
      </w:r>
      <w:r w:rsidRPr="00357874">
        <w:rPr>
          <w:b/>
          <w:bCs/>
        </w:rPr>
        <w:t>a</w:t>
      </w:r>
    </w:p>
    <w:p w14:paraId="0EEB576D" w14:textId="5C51D8AD" w:rsidR="00BD3F69" w:rsidRPr="008F0BB0" w:rsidRDefault="3D174918" w:rsidP="00357874">
      <w:pPr>
        <w:pStyle w:val="Odsekzoznamu"/>
        <w:numPr>
          <w:ilvl w:val="0"/>
          <w:numId w:val="16"/>
        </w:numPr>
        <w:autoSpaceDE w:val="0"/>
        <w:autoSpaceDN w:val="0"/>
        <w:adjustRightInd w:val="0"/>
        <w:spacing w:after="120"/>
        <w:ind w:left="426" w:hanging="423"/>
        <w:contextualSpacing w:val="0"/>
        <w:jc w:val="both"/>
      </w:pPr>
      <w:r w:rsidRPr="008F0BB0">
        <w:t>Objednávateľ</w:t>
      </w:r>
      <w:r w:rsidR="0203DE85" w:rsidRPr="008F0BB0">
        <w:t xml:space="preserve"> po podpise tejto zmluvy poskytne Dodávateľovi všetky informácie a dokumenty, ktoré</w:t>
      </w:r>
      <w:r w:rsidR="6A15E05D" w:rsidRPr="008F0BB0">
        <w:t xml:space="preserve"> </w:t>
      </w:r>
      <w:r w:rsidR="0203DE85" w:rsidRPr="008F0BB0">
        <w:t xml:space="preserve">sú potrebné pre plnenie zmluvy a ktoré má </w:t>
      </w:r>
      <w:r w:rsidRPr="008F0BB0">
        <w:t>Objednávateľ</w:t>
      </w:r>
      <w:r w:rsidR="0203DE85" w:rsidRPr="008F0BB0">
        <w:t xml:space="preserve"> k dispozícii.</w:t>
      </w:r>
    </w:p>
    <w:p w14:paraId="027EAFF8" w14:textId="020CFAB5" w:rsidR="00402352" w:rsidRPr="008F0BB0" w:rsidRDefault="3D174918" w:rsidP="00357874">
      <w:pPr>
        <w:pStyle w:val="Odsekzoznamu"/>
        <w:numPr>
          <w:ilvl w:val="0"/>
          <w:numId w:val="16"/>
        </w:numPr>
        <w:autoSpaceDE w:val="0"/>
        <w:autoSpaceDN w:val="0"/>
        <w:adjustRightInd w:val="0"/>
        <w:spacing w:after="120"/>
        <w:ind w:left="426" w:hanging="423"/>
        <w:contextualSpacing w:val="0"/>
        <w:jc w:val="both"/>
      </w:pPr>
      <w:r w:rsidRPr="008F0BB0">
        <w:t>Objednávateľ</w:t>
      </w:r>
      <w:r w:rsidR="0203DE85" w:rsidRPr="008F0BB0">
        <w:t xml:space="preserve"> sa zaväzuje, že počas plnenia predmetu zmluvy poskytne Dodávateľovi</w:t>
      </w:r>
      <w:r w:rsidR="6A15E05D" w:rsidRPr="008F0BB0">
        <w:t xml:space="preserve"> </w:t>
      </w:r>
      <w:r w:rsidR="0203DE85" w:rsidRPr="008F0BB0">
        <w:t>v nevyhnutne potrebnom rozsahu spolupôsobenie spočívajúce najmä v odovzdaní informácií</w:t>
      </w:r>
      <w:r w:rsidR="6A15E05D" w:rsidRPr="008F0BB0">
        <w:t xml:space="preserve"> </w:t>
      </w:r>
      <w:r w:rsidR="0203DE85" w:rsidRPr="008F0BB0">
        <w:t>o Diele, vyjadrení a stanovísk, ktorých potreba vznikne v priebehu plnenia tejto zmluvy.</w:t>
      </w:r>
    </w:p>
    <w:p w14:paraId="090D872D" w14:textId="77777777" w:rsidR="00EE68F1" w:rsidRPr="00357874" w:rsidRDefault="00EE68F1" w:rsidP="00357874">
      <w:pPr>
        <w:spacing w:after="120"/>
        <w:jc w:val="center"/>
        <w:rPr>
          <w:b/>
          <w:bCs/>
        </w:rPr>
      </w:pPr>
      <w:r w:rsidRPr="00357874">
        <w:rPr>
          <w:b/>
          <w:bCs/>
        </w:rPr>
        <w:t>Článok 8</w:t>
      </w:r>
    </w:p>
    <w:p w14:paraId="7480AFC1" w14:textId="2293C2BD" w:rsidR="00EE68F1" w:rsidRPr="00357874" w:rsidRDefault="00EE68F1" w:rsidP="00357874">
      <w:pPr>
        <w:spacing w:after="120"/>
        <w:jc w:val="center"/>
        <w:rPr>
          <w:b/>
          <w:bCs/>
        </w:rPr>
      </w:pPr>
      <w:r w:rsidRPr="00357874">
        <w:rPr>
          <w:b/>
          <w:bCs/>
        </w:rPr>
        <w:t>Povinností Dodávateľa</w:t>
      </w:r>
    </w:p>
    <w:p w14:paraId="50E573DE" w14:textId="1E622CAB" w:rsidR="00DD1486" w:rsidRPr="008F0BB0" w:rsidRDefault="00B6217D"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má povinnosť dodržiavať všetky všeobecne záväzné právne predpisy platné a</w:t>
      </w:r>
      <w:r w:rsidR="008D0FA8" w:rsidRPr="008F0BB0">
        <w:rPr>
          <w:szCs w:val="21"/>
        </w:rPr>
        <w:t> </w:t>
      </w:r>
      <w:r w:rsidRPr="008F0BB0">
        <w:rPr>
          <w:szCs w:val="21"/>
        </w:rPr>
        <w:t>účinné</w:t>
      </w:r>
      <w:r w:rsidR="008D0FA8" w:rsidRPr="008F0BB0">
        <w:rPr>
          <w:szCs w:val="21"/>
        </w:rPr>
        <w:t xml:space="preserve"> </w:t>
      </w:r>
      <w:r w:rsidRPr="008F0BB0">
        <w:rPr>
          <w:szCs w:val="21"/>
        </w:rPr>
        <w:t>v Slovenskej republike. Dodávateľ je zodpovedný za všetky nároky na odškodnenie a</w:t>
      </w:r>
      <w:r w:rsidR="008D0FA8" w:rsidRPr="008F0BB0">
        <w:rPr>
          <w:szCs w:val="21"/>
        </w:rPr>
        <w:t> </w:t>
      </w:r>
      <w:r w:rsidRPr="008F0BB0">
        <w:rPr>
          <w:szCs w:val="21"/>
        </w:rPr>
        <w:t>súdne</w:t>
      </w:r>
      <w:r w:rsidR="008D0FA8" w:rsidRPr="008F0BB0">
        <w:rPr>
          <w:szCs w:val="21"/>
        </w:rPr>
        <w:t xml:space="preserve"> </w:t>
      </w:r>
      <w:r w:rsidRPr="008F0BB0">
        <w:rPr>
          <w:szCs w:val="21"/>
        </w:rPr>
        <w:t>konania vyplývajúcich z porušenia takýchto predpisov zo strany Dodávateľa.</w:t>
      </w:r>
    </w:p>
    <w:p w14:paraId="3A685031" w14:textId="02E0E5C0" w:rsidR="00D7418D" w:rsidRPr="008F0BB0" w:rsidRDefault="6E6BB153" w:rsidP="00AA632E">
      <w:pPr>
        <w:pStyle w:val="Odsekzoznamu"/>
        <w:numPr>
          <w:ilvl w:val="0"/>
          <w:numId w:val="15"/>
        </w:numPr>
        <w:autoSpaceDE w:val="0"/>
        <w:autoSpaceDN w:val="0"/>
        <w:adjustRightInd w:val="0"/>
        <w:spacing w:after="120"/>
        <w:ind w:left="425" w:hanging="425"/>
        <w:contextualSpacing w:val="0"/>
        <w:jc w:val="both"/>
      </w:pPr>
      <w:r w:rsidRPr="008F0BB0">
        <w:t>Dodávateľ sa pri poskytovaní služby zaväzuje postupovať čestne a nestranne, zachovávať</w:t>
      </w:r>
      <w:r w:rsidR="04AE2C56" w:rsidRPr="008F0BB0">
        <w:t xml:space="preserve"> </w:t>
      </w:r>
      <w:r w:rsidRPr="008F0BB0">
        <w:t>obchodné tajomstvo, zdržať sa všetkých verejných vyhlásení týkajúcich sa poskytovania služby</w:t>
      </w:r>
      <w:r w:rsidR="04AE2C56" w:rsidRPr="008F0BB0">
        <w:t xml:space="preserve"> </w:t>
      </w:r>
      <w:r w:rsidRPr="008F0BB0">
        <w:t xml:space="preserve">bez predchádzajúceho súhlasu </w:t>
      </w:r>
      <w:r w:rsidR="3D174918" w:rsidRPr="008F0BB0">
        <w:t>Objednávateľ</w:t>
      </w:r>
      <w:r w:rsidRPr="008F0BB0">
        <w:t>a, nevykonávať žiadnu činnosť alebo prijímať</w:t>
      </w:r>
      <w:r w:rsidR="04AE2C56" w:rsidRPr="008F0BB0">
        <w:t xml:space="preserve"> </w:t>
      </w:r>
      <w:r w:rsidRPr="008F0BB0">
        <w:t>akúkoľvek výhodu, ktorá by bola nezlučiteľná so záväzkami vyplývajúcimi mu z tejto zmluvy.</w:t>
      </w:r>
    </w:p>
    <w:p w14:paraId="2E0DE360" w14:textId="77777777" w:rsidR="00D7418D" w:rsidRPr="008F0BB0" w:rsidRDefault="00B6217D" w:rsidP="00AA632E">
      <w:pPr>
        <w:pStyle w:val="Odsekzoznamu"/>
        <w:numPr>
          <w:ilvl w:val="0"/>
          <w:numId w:val="15"/>
        </w:numPr>
        <w:autoSpaceDE w:val="0"/>
        <w:autoSpaceDN w:val="0"/>
        <w:adjustRightInd w:val="0"/>
        <w:spacing w:after="120"/>
        <w:ind w:left="425" w:hanging="425"/>
        <w:contextualSpacing w:val="0"/>
        <w:jc w:val="both"/>
      </w:pPr>
      <w:r w:rsidRPr="008F0BB0">
        <w:t>Dodávateľ je povinný poskytovať službu podľa zmluvy s náležitou starostlivosťou a</w:t>
      </w:r>
      <w:r w:rsidR="00FE31D6" w:rsidRPr="008F0BB0">
        <w:t> </w:t>
      </w:r>
      <w:r w:rsidRPr="008F0BB0">
        <w:t>efektívnosťou</w:t>
      </w:r>
      <w:r w:rsidR="00FE31D6" w:rsidRPr="008F0BB0">
        <w:t xml:space="preserve"> </w:t>
      </w:r>
      <w:r w:rsidRPr="008F0BB0">
        <w:t>v súlade s najlepšími profesionálnymi zvyklosťami. Podrobnejší rozsah požadovaných služieb</w:t>
      </w:r>
      <w:r w:rsidR="00FE31D6" w:rsidRPr="008F0BB0">
        <w:t xml:space="preserve"> </w:t>
      </w:r>
      <w:r w:rsidRPr="008F0BB0">
        <w:t>poskytovaných Dodávateľom a povinností Dodávateľa sú stanovené v ostatných ustanoveniach</w:t>
      </w:r>
      <w:r w:rsidR="00FE31D6" w:rsidRPr="008F0BB0">
        <w:t xml:space="preserve"> </w:t>
      </w:r>
      <w:r w:rsidRPr="008F0BB0">
        <w:t xml:space="preserve">zmluvy a v </w:t>
      </w:r>
      <w:r w:rsidR="00D7418D" w:rsidRPr="008F0BB0">
        <w:t>Prílohe č. 1:Odborná špecifikácia – SD a Prílohe č. 2: Opis predmetu zákazky.</w:t>
      </w:r>
    </w:p>
    <w:p w14:paraId="5448A5C0" w14:textId="77777777" w:rsidR="00D7418D" w:rsidRPr="008F0BB0" w:rsidRDefault="00B6217D"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musí zabezpečiť prítomnosť jeho odborníkov, pri zohľadnení ich odbornosti a</w:t>
      </w:r>
      <w:r w:rsidR="00D7418D" w:rsidRPr="008F0BB0">
        <w:rPr>
          <w:szCs w:val="21"/>
        </w:rPr>
        <w:t xml:space="preserve"> </w:t>
      </w:r>
      <w:r w:rsidRPr="008F0BB0">
        <w:rPr>
          <w:szCs w:val="21"/>
        </w:rPr>
        <w:t>schopnosti, takým spôsobom a v takých časoch, aby v žiadnom prípade nebol zanedbaný,</w:t>
      </w:r>
      <w:r w:rsidR="00D7418D" w:rsidRPr="008F0BB0">
        <w:rPr>
          <w:szCs w:val="21"/>
        </w:rPr>
        <w:t xml:space="preserve"> </w:t>
      </w:r>
      <w:r w:rsidRPr="008F0BB0">
        <w:rPr>
          <w:szCs w:val="21"/>
        </w:rPr>
        <w:t>obmedzovaný alebo iným spôsobom narušený priebeh realizácie stavby, hlavne s ohľadom na</w:t>
      </w:r>
      <w:r w:rsidR="00D7418D" w:rsidRPr="008F0BB0">
        <w:rPr>
          <w:szCs w:val="21"/>
        </w:rPr>
        <w:t xml:space="preserve"> </w:t>
      </w:r>
      <w:r w:rsidRPr="008F0BB0">
        <w:rPr>
          <w:szCs w:val="21"/>
        </w:rPr>
        <w:t>zabezpečenie kvality a bezpečnosti prác na stavenisku.</w:t>
      </w:r>
    </w:p>
    <w:p w14:paraId="47DA88A9" w14:textId="6A4F73CA" w:rsidR="00EB5024" w:rsidRPr="008F0BB0" w:rsidRDefault="6E6BB153" w:rsidP="00AA632E">
      <w:pPr>
        <w:pStyle w:val="Odsekzoznamu"/>
        <w:numPr>
          <w:ilvl w:val="0"/>
          <w:numId w:val="15"/>
        </w:numPr>
        <w:autoSpaceDE w:val="0"/>
        <w:autoSpaceDN w:val="0"/>
        <w:adjustRightInd w:val="0"/>
        <w:spacing w:after="120"/>
        <w:ind w:left="425" w:hanging="425"/>
        <w:contextualSpacing w:val="0"/>
        <w:jc w:val="both"/>
      </w:pPr>
      <w:r w:rsidRPr="008F0BB0">
        <w:t>Dodávateľ nie je oprávnený postúpiť alebo previesť práva a povinnosti vyplývajúce z tejto zmluvy</w:t>
      </w:r>
      <w:r w:rsidR="6FEBCA3A" w:rsidRPr="008F0BB0">
        <w:t xml:space="preserve"> </w:t>
      </w:r>
      <w:r w:rsidRPr="008F0BB0">
        <w:t xml:space="preserve">tretej osobe bez predchádzajúceho písomného súhlasu </w:t>
      </w:r>
      <w:r w:rsidR="3D174918" w:rsidRPr="008F0BB0">
        <w:t>Objednávateľ</w:t>
      </w:r>
      <w:r w:rsidRPr="008F0BB0">
        <w:t>a.</w:t>
      </w:r>
    </w:p>
    <w:p w14:paraId="221E5845" w14:textId="77777777" w:rsidR="00C2757F" w:rsidRPr="008F0BB0" w:rsidRDefault="00EB5024"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3F102EDF" w14:textId="02498BCB" w:rsidR="00D7418D" w:rsidRPr="008F0BB0" w:rsidRDefault="21CE3760" w:rsidP="00AA632E">
      <w:pPr>
        <w:pStyle w:val="Odsekzoznamu"/>
        <w:numPr>
          <w:ilvl w:val="0"/>
          <w:numId w:val="15"/>
        </w:numPr>
        <w:autoSpaceDE w:val="0"/>
        <w:autoSpaceDN w:val="0"/>
        <w:adjustRightInd w:val="0"/>
        <w:spacing w:after="120"/>
        <w:ind w:left="425" w:hanging="425"/>
        <w:contextualSpacing w:val="0"/>
        <w:jc w:val="both"/>
      </w:pPr>
      <w:r w:rsidRPr="008F0BB0">
        <w:t>V prípade, ak sa ktorékoľvek z vyhlásení Dodávateľa podľa bodu 6 tohto článku  Zmluvy ukáže ako nepravdivé a </w:t>
      </w:r>
      <w:r w:rsidR="3D174918" w:rsidRPr="008F0BB0">
        <w:t>Objednávateľ</w:t>
      </w:r>
      <w:r w:rsidRPr="008F0BB0">
        <w:t xml:space="preserve">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w:t>
      </w:r>
      <w:r w:rsidR="3D174918" w:rsidRPr="008F0BB0">
        <w:t>Objednávateľ</w:t>
      </w:r>
      <w:r w:rsidRPr="008F0BB0">
        <w:t>ovi zmluvnú pokutu vo výške</w:t>
      </w:r>
      <w:r w:rsidR="1816CE83" w:rsidRPr="008F0BB0">
        <w:t xml:space="preserve"> 130 %</w:t>
      </w:r>
      <w:r w:rsidRPr="008F0BB0">
        <w:t xml:space="preserve"> sankcie uloženej kontrolným orgánom </w:t>
      </w:r>
      <w:r w:rsidR="3D174918" w:rsidRPr="008F0BB0">
        <w:t>Objednávateľ</w:t>
      </w:r>
      <w:r w:rsidRPr="008F0BB0">
        <w:t xml:space="preserve">ovi a zároveň (ii) </w:t>
      </w:r>
      <w:r w:rsidR="3D174918" w:rsidRPr="008F0BB0">
        <w:t>Objednávateľ</w:t>
      </w:r>
      <w:r w:rsidRPr="008F0BB0">
        <w:t xml:space="preserve">ovi vzniká právo na odstúpenie od tejto Zmluvy. </w:t>
      </w:r>
      <w:r w:rsidR="3D174918" w:rsidRPr="008F0BB0">
        <w:t>Objednávateľ</w:t>
      </w:r>
      <w:r w:rsidRPr="008F0BB0">
        <w:t xml:space="preserve"> je oprávnený uplatniť si zmluvnú pokutu podľa predchádzajúcej vety tohto bodu voči Dodávateľovi aj opakovane.</w:t>
      </w:r>
    </w:p>
    <w:p w14:paraId="0E8711D9" w14:textId="69EEC042" w:rsidR="005B081E" w:rsidRPr="008F0BB0" w:rsidRDefault="219510DC" w:rsidP="00AA632E">
      <w:pPr>
        <w:pStyle w:val="Odsekzoznamu"/>
        <w:numPr>
          <w:ilvl w:val="0"/>
          <w:numId w:val="15"/>
        </w:numPr>
        <w:spacing w:after="120"/>
        <w:ind w:left="425" w:hanging="425"/>
        <w:contextualSpacing w:val="0"/>
        <w:jc w:val="both"/>
      </w:pPr>
      <w:r w:rsidRPr="008F0BB0">
        <w:t xml:space="preserve">Dodávateľ je povinný umožniť </w:t>
      </w:r>
      <w:r w:rsidR="3D174918" w:rsidRPr="008F0BB0">
        <w:t>Objednávateľ</w:t>
      </w:r>
      <w:r w:rsidRPr="008F0BB0">
        <w:t xml:space="preserve">ovi, Európskej komisii, Riadiacemu orgánu OPII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OPII ako aj iným kontrolným orgánom umožní prístup na miesta, na ktorých sa uskutočňuje plnenie </w:t>
      </w:r>
      <w:r w:rsidR="5DEE7995" w:rsidRPr="008F0BB0">
        <w:t xml:space="preserve">Zmluvy </w:t>
      </w:r>
      <w:r w:rsidRPr="008F0BB0">
        <w:t xml:space="preserve">a poskytne všetky dokumenty týkajúce sa technického a finančného riadenia Projektu. Dokumenty musia byť ľahko dostupné a usporiadané tak, aby sa uľahčila ich kontrola, pričom Dodávateľ je povinný informovať </w:t>
      </w:r>
      <w:r w:rsidR="3D174918" w:rsidRPr="008F0BB0">
        <w:t>Objednávateľ</w:t>
      </w:r>
      <w:r w:rsidRPr="008F0BB0">
        <w:t xml:space="preserve">a o ich presnom umiestnení. Dodávateľ je pritom povinný poskytnúť maximálnu súčinnosť pre </w:t>
      </w:r>
      <w:r w:rsidR="3D174918" w:rsidRPr="008F0BB0">
        <w:t>Objednávateľ</w:t>
      </w:r>
      <w:r w:rsidRPr="008F0BB0">
        <w:t xml:space="preserve">a, Európskej komisii, Riadiacemu orgánu  OPII a ostatným kontrolným orgánom počas vykonávania </w:t>
      </w:r>
      <w:r w:rsidRPr="008F0BB0">
        <w:lastRenderedPageBreak/>
        <w:t xml:space="preserve">kontroly dokumentácie a dokumentov. Dodávateľ je povinný na požiadanie </w:t>
      </w:r>
      <w:r w:rsidR="3D174918" w:rsidRPr="008F0BB0">
        <w:t>Objednávateľ</w:t>
      </w:r>
      <w:r w:rsidRPr="008F0BB0">
        <w:t xml:space="preserve">a predložiť </w:t>
      </w:r>
      <w:r w:rsidR="3D174918" w:rsidRPr="008F0BB0">
        <w:t>Objednávateľ</w:t>
      </w:r>
      <w:r w:rsidRPr="008F0BB0">
        <w:t>ovi v požadovanom termíne kópie materiálov</w:t>
      </w:r>
      <w:r w:rsidR="7C634271" w:rsidRPr="008F0BB0">
        <w:t xml:space="preserve"> potrebných pre výkon kontroly </w:t>
      </w:r>
      <w:r w:rsidR="3D174918" w:rsidRPr="008F0BB0">
        <w:t>Objednávateľ</w:t>
      </w:r>
      <w:r w:rsidR="7C634271" w:rsidRPr="008F0BB0">
        <w:t xml:space="preserve">a. </w:t>
      </w:r>
    </w:p>
    <w:p w14:paraId="7177029F" w14:textId="7A95D62C" w:rsidR="005B081E" w:rsidRPr="008F0BB0" w:rsidRDefault="7C634271" w:rsidP="00AA632E">
      <w:pPr>
        <w:pStyle w:val="Odsekzoznamu"/>
        <w:numPr>
          <w:ilvl w:val="0"/>
          <w:numId w:val="15"/>
        </w:numPr>
        <w:spacing w:after="120"/>
        <w:ind w:left="425" w:hanging="425"/>
        <w:contextualSpacing w:val="0"/>
        <w:jc w:val="both"/>
      </w:pPr>
      <w:r w:rsidRPr="008F0BB0">
        <w:t>Dodávateľ je povinný strpieť výkon kontroly/auditu súvisiaceho s</w:t>
      </w:r>
      <w:r w:rsidR="077C358A" w:rsidRPr="008F0BB0">
        <w:t> </w:t>
      </w:r>
      <w:r w:rsidRPr="008F0BB0">
        <w:t>uskutočňovan</w:t>
      </w:r>
      <w:r w:rsidR="077C358A" w:rsidRPr="008F0BB0">
        <w:t>ými stavebných prácami</w:t>
      </w:r>
      <w:r w:rsidR="39D51C07" w:rsidRPr="008F0BB0">
        <w:t xml:space="preserve"> na Diele</w:t>
      </w:r>
      <w:r w:rsidR="077C358A" w:rsidRPr="008F0BB0">
        <w:t xml:space="preserve"> podľa Zmluvy o</w:t>
      </w:r>
      <w:r w:rsidR="39D51C07" w:rsidRPr="008F0BB0">
        <w:t> </w:t>
      </w:r>
      <w:r w:rsidR="077C358A" w:rsidRPr="008F0BB0">
        <w:t>Diel</w:t>
      </w:r>
      <w:r w:rsidR="39D51C07" w:rsidRPr="008F0BB0">
        <w:t>o a</w:t>
      </w:r>
      <w:r w:rsidR="2D2BA189" w:rsidRPr="008F0BB0">
        <w:t>/alebo</w:t>
      </w:r>
      <w:r w:rsidR="33523413" w:rsidRPr="008F0BB0">
        <w:t xml:space="preserve"> s poskytovanými službami podľa</w:t>
      </w:r>
      <w:r w:rsidR="39D51C07" w:rsidRPr="008F0BB0">
        <w:t> tejto Zmluvy</w:t>
      </w:r>
      <w:r w:rsidR="077C358A" w:rsidRPr="008F0BB0">
        <w:t xml:space="preserve"> kedykoľvek počas platnosti a účinnosti Zmluvy o poskytnutí </w:t>
      </w:r>
      <w:r w:rsidR="4C146641" w:rsidRPr="008F0BB0">
        <w:t>nenávratného finančného príspevku (ďalej len NFP)</w:t>
      </w:r>
      <w:r w:rsidR="315C5F43" w:rsidRPr="008F0BB0">
        <w:t>, a to oprávnenými osobami (Poskytovateľ NFP, Útvar následnej kontroly</w:t>
      </w:r>
      <w:r w:rsidR="2024AF6E" w:rsidRPr="008F0BB0">
        <w:t>, NKÚ SR, Správa finančnej kontroly</w:t>
      </w:r>
      <w:r w:rsidR="0AC1AE0E" w:rsidRPr="008F0BB0">
        <w:t xml:space="preserve">, Certifikačný orgán, </w:t>
      </w:r>
      <w:r w:rsidR="5F3A8B41" w:rsidRPr="008F0BB0">
        <w:t>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CDCE963" w14:textId="3D4C2086" w:rsidR="65B2DB0C" w:rsidRPr="008F0BB0" w:rsidRDefault="7A3FF755" w:rsidP="00AA632E">
      <w:pPr>
        <w:pStyle w:val="Odsekzoznamu"/>
        <w:numPr>
          <w:ilvl w:val="0"/>
          <w:numId w:val="15"/>
        </w:numPr>
        <w:spacing w:after="120"/>
        <w:ind w:left="425" w:hanging="425"/>
        <w:contextualSpacing w:val="0"/>
        <w:jc w:val="both"/>
      </w:pPr>
      <w:r w:rsidRPr="008F0BB0">
        <w:t xml:space="preserve">Dodávateľ do 30 kalendárnych dní od podpisu zmluvy je povinný poskytnúť svojím zamestnancom také technické vybavenie, ktoré im umožní efektívne poskytovanie služieb počas celej vyžadovanej doby. Nedodržanie tejto požiadavky oprávňuje Objednávateľa na zmluvnú pokutu vo výške 3 500.- Eur (slovom: tritisícpäťsto eur) za každé preukázané porušenie. V prípade opakovaného porušenia </w:t>
      </w:r>
      <w:r w:rsidR="7CAAF670" w:rsidRPr="008F0BB0">
        <w:t xml:space="preserve">podľa tohto bodu </w:t>
      </w:r>
      <w:r w:rsidRPr="008F0BB0">
        <w:t>vzniká Objednávateľovi právo od zmluvy odstúpiť.</w:t>
      </w:r>
    </w:p>
    <w:p w14:paraId="491FFB49" w14:textId="77777777" w:rsidR="001439C1" w:rsidRPr="00357874" w:rsidRDefault="001439C1" w:rsidP="00357874">
      <w:pPr>
        <w:spacing w:after="120"/>
        <w:jc w:val="center"/>
        <w:rPr>
          <w:b/>
          <w:bCs/>
        </w:rPr>
      </w:pPr>
      <w:r w:rsidRPr="00357874">
        <w:rPr>
          <w:b/>
          <w:bCs/>
        </w:rPr>
        <w:t>Článok 9</w:t>
      </w:r>
    </w:p>
    <w:p w14:paraId="141B3EC9" w14:textId="1E7B0FD4" w:rsidR="001439C1" w:rsidRPr="00357874" w:rsidRDefault="001439C1" w:rsidP="00357874">
      <w:pPr>
        <w:spacing w:after="120"/>
        <w:jc w:val="center"/>
        <w:rPr>
          <w:b/>
          <w:bCs/>
        </w:rPr>
      </w:pPr>
      <w:r w:rsidRPr="00357874">
        <w:rPr>
          <w:b/>
          <w:bCs/>
        </w:rPr>
        <w:t>Písomná komunikácia medzí zmluvnými stranami</w:t>
      </w:r>
    </w:p>
    <w:p w14:paraId="1C80300B" w14:textId="648713CF" w:rsidR="007B7768"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Všetka písomná komunikácia medzi </w:t>
      </w:r>
      <w:r w:rsidR="3D174918" w:rsidRPr="008F0BB0">
        <w:t>Objednávateľ</w:t>
      </w:r>
      <w:r w:rsidRPr="008F0BB0">
        <w:t>om a Dodávateľom sa bude uskutočňovať v slovenskom jazyku.</w:t>
      </w:r>
    </w:p>
    <w:p w14:paraId="03D2D6AE" w14:textId="319CC160" w:rsidR="00331BB1"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Akákoľvek písomná komunikácia medzi </w:t>
      </w:r>
      <w:r w:rsidR="3D174918" w:rsidRPr="008F0BB0">
        <w:t>Objednávateľ</w:t>
      </w:r>
      <w:r w:rsidRPr="008F0BB0">
        <w:t xml:space="preserve">om a Dodávateľom týkajúca sa tejto zmluvy musí obsahovať označenie „Činnosť Stavebného dozoru pre projekt </w:t>
      </w:r>
      <w:r w:rsidR="4D62142C" w:rsidRPr="008F0BB0">
        <w:t>Nové dopravné prepojenie II/505 s MČ Dúbravka</w:t>
      </w:r>
      <w:r w:rsidRPr="008F0BB0">
        <w:t>“ a musí sa uskutočňovať prostredníctvom pošty, e-mailu</w:t>
      </w:r>
      <w:r w:rsidR="4D62142C" w:rsidRPr="008F0BB0">
        <w:t xml:space="preserve"> </w:t>
      </w:r>
      <w:r w:rsidRPr="008F0BB0">
        <w:t>alebo kuriéra.</w:t>
      </w:r>
    </w:p>
    <w:p w14:paraId="0AC0E9BA" w14:textId="6372A7FB" w:rsidR="00331BB1"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Dodávateľ je povinný zaslať každú písomnosť </w:t>
      </w:r>
      <w:r w:rsidR="3D174918" w:rsidRPr="008F0BB0">
        <w:t>Objednávateľ</w:t>
      </w:r>
      <w:r w:rsidRPr="008F0BB0">
        <w:t>ovi aj elektronicky na e-mailovú adresu</w:t>
      </w:r>
      <w:r w:rsidR="4D62142C" w:rsidRPr="008F0BB0">
        <w:t xml:space="preserve"> </w:t>
      </w:r>
      <w:r w:rsidRPr="008F0BB0">
        <w:t>ktorá mu bude poskytnutá. V prípade zaslania e-mailom Dodávateľ je povinný písomnosti doručiť</w:t>
      </w:r>
      <w:r w:rsidR="4D62142C" w:rsidRPr="008F0BB0">
        <w:t xml:space="preserve"> </w:t>
      </w:r>
      <w:r w:rsidRPr="008F0BB0">
        <w:t>do sídla</w:t>
      </w:r>
      <w:r w:rsidR="4D62142C" w:rsidRPr="008F0BB0">
        <w:t xml:space="preserve"> </w:t>
      </w:r>
      <w:r w:rsidR="3D174918" w:rsidRPr="008F0BB0">
        <w:t>Objednávateľ</w:t>
      </w:r>
      <w:r w:rsidRPr="008F0BB0">
        <w:t>a do troch pracovných dní aj poštou alebo prostredníctvom kuriéra.</w:t>
      </w:r>
    </w:p>
    <w:p w14:paraId="3500D8E7" w14:textId="6E697643" w:rsidR="00331BB1" w:rsidRPr="008F0BB0" w:rsidRDefault="7DB3E429" w:rsidP="00AA632E">
      <w:pPr>
        <w:pStyle w:val="Odsekzoznamu"/>
        <w:numPr>
          <w:ilvl w:val="0"/>
          <w:numId w:val="17"/>
        </w:numPr>
        <w:autoSpaceDE w:val="0"/>
        <w:autoSpaceDN w:val="0"/>
        <w:adjustRightInd w:val="0"/>
        <w:spacing w:after="120"/>
        <w:ind w:left="426" w:hanging="426"/>
        <w:contextualSpacing w:val="0"/>
        <w:jc w:val="both"/>
      </w:pPr>
      <w:r w:rsidRPr="008F0BB0">
        <w:t>Na účely tejto zmluvy platí, že ak sa písomný právny úkon bude druhej zmluvnej strane zasielať</w:t>
      </w:r>
      <w:r w:rsidR="4F949144" w:rsidRPr="008F0BB0">
        <w:t xml:space="preserve"> </w:t>
      </w:r>
      <w:r w:rsidRPr="008F0BB0">
        <w:t>doporučenou zásielkou prostredníctvom pošty alebo kuriéra, považuje sa tento písomný právny</w:t>
      </w:r>
      <w:r w:rsidR="4F949144" w:rsidRPr="008F0BB0">
        <w:t xml:space="preserve"> </w:t>
      </w:r>
      <w:r w:rsidRPr="008F0BB0">
        <w:t>úkon za doručený druhej zmluvnej strane aj v prípade, ak bude doporučená zásielka vrátená</w:t>
      </w:r>
      <w:r w:rsidR="4F949144" w:rsidRPr="008F0BB0">
        <w:t xml:space="preserve"> </w:t>
      </w:r>
      <w:r w:rsidRPr="008F0BB0">
        <w:t>zmluvnej strane, ktorá ju odoslala, z dôvodov: adresát je neznámy, zásielka neprevzatá v</w:t>
      </w:r>
      <w:r w:rsidR="4F949144" w:rsidRPr="008F0BB0">
        <w:t> </w:t>
      </w:r>
      <w:r w:rsidRPr="008F0BB0">
        <w:t>odbernej</w:t>
      </w:r>
      <w:r w:rsidR="4F949144" w:rsidRPr="008F0BB0">
        <w:t xml:space="preserve"> </w:t>
      </w:r>
      <w:r w:rsidRPr="008F0BB0">
        <w:t xml:space="preserve">lehote, adresát nezastihnuteľný, adresát požiadal o </w:t>
      </w:r>
      <w:proofErr w:type="spellStart"/>
      <w:r w:rsidRPr="008F0BB0">
        <w:t>doposlanie</w:t>
      </w:r>
      <w:proofErr w:type="spellEnd"/>
      <w:r w:rsidRPr="008F0BB0">
        <w:t>, nedostatočná adresa. V</w:t>
      </w:r>
      <w:r w:rsidR="4F949144" w:rsidRPr="008F0BB0">
        <w:t> </w:t>
      </w:r>
      <w:r w:rsidRPr="008F0BB0">
        <w:t>takomto</w:t>
      </w:r>
      <w:r w:rsidR="4F949144" w:rsidRPr="008F0BB0">
        <w:t xml:space="preserve"> </w:t>
      </w:r>
      <w:r w:rsidRPr="008F0BB0">
        <w:t>prípade práva a povinnosti z právneho úkonu začínajú plynúť dňom, v ktorom sa doporučená</w:t>
      </w:r>
      <w:r w:rsidR="4F949144" w:rsidRPr="008F0BB0">
        <w:t xml:space="preserve"> </w:t>
      </w:r>
      <w:r w:rsidRPr="008F0BB0">
        <w:t>zásielka vrátila zmluvnej strane, ktorá ju odoslala.</w:t>
      </w:r>
    </w:p>
    <w:p w14:paraId="4771F995" w14:textId="15B8B1D1" w:rsidR="001574A7" w:rsidRPr="008F0BB0" w:rsidRDefault="007B7768" w:rsidP="00AA632E">
      <w:pPr>
        <w:pStyle w:val="Odsekzoznamu"/>
        <w:numPr>
          <w:ilvl w:val="0"/>
          <w:numId w:val="17"/>
        </w:numPr>
        <w:autoSpaceDE w:val="0"/>
        <w:autoSpaceDN w:val="0"/>
        <w:adjustRightInd w:val="0"/>
        <w:spacing w:after="120"/>
        <w:ind w:left="426" w:hanging="426"/>
        <w:contextualSpacing w:val="0"/>
        <w:jc w:val="both"/>
      </w:pPr>
      <w:r w:rsidRPr="008F0BB0">
        <w:rPr>
          <w:szCs w:val="21"/>
        </w:rPr>
        <w:t>Každá správa, súhlas, schválenie, návrh, podklady, osvedčenie a pod. alebo rozhodnutie</w:t>
      </w:r>
      <w:r w:rsidR="00331BB1" w:rsidRPr="008F0BB0">
        <w:rPr>
          <w:szCs w:val="21"/>
        </w:rPr>
        <w:t xml:space="preserve"> </w:t>
      </w:r>
      <w:r w:rsidRPr="008F0BB0">
        <w:rPr>
          <w:szCs w:val="21"/>
        </w:rPr>
        <w:t>akejkoľvek osoby požadované na základe uzatvorenej zmluvy bude vyhotovené v písomnej forme.</w:t>
      </w:r>
    </w:p>
    <w:p w14:paraId="6279B05C" w14:textId="06765EC5" w:rsidR="007B7768" w:rsidRPr="008F0BB0" w:rsidRDefault="5A4D0B1E" w:rsidP="00AA632E">
      <w:pPr>
        <w:pStyle w:val="Odsekzoznamu"/>
        <w:numPr>
          <w:ilvl w:val="0"/>
          <w:numId w:val="17"/>
        </w:numPr>
        <w:autoSpaceDE w:val="0"/>
        <w:autoSpaceDN w:val="0"/>
        <w:adjustRightInd w:val="0"/>
        <w:spacing w:after="120"/>
        <w:ind w:left="426" w:hanging="426"/>
        <w:contextualSpacing w:val="0"/>
        <w:jc w:val="both"/>
      </w:pPr>
      <w:r w:rsidRPr="008F0BB0">
        <w:t>Všetky ústne pokyny alebo ústne nariadenia sa musia potvrdiť v písomnej forme v lehote troch pracovných dní.</w:t>
      </w:r>
    </w:p>
    <w:p w14:paraId="390ED126" w14:textId="15648936"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31D633FA" w14:textId="5CD77E77"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8F0BB0">
        <w:t>Governmente</w:t>
      </w:r>
      <w:proofErr w:type="spellEnd"/>
      <w:r w:rsidRPr="008F0BB0">
        <w:t>) (ďalej len ako „zákon o e-</w:t>
      </w:r>
      <w:proofErr w:type="spellStart"/>
      <w:r w:rsidRPr="008F0BB0">
        <w:t>Governmente</w:t>
      </w:r>
      <w:proofErr w:type="spellEnd"/>
      <w:r w:rsidRPr="008F0BB0">
        <w:t>“). Doručovanie písomností zaslaných prostredníctvom elektronickej schránky v zmysle zákona o e-</w:t>
      </w:r>
      <w:proofErr w:type="spellStart"/>
      <w:r w:rsidRPr="008F0BB0">
        <w:t>Governmente</w:t>
      </w:r>
      <w:proofErr w:type="spellEnd"/>
      <w:r w:rsidRPr="008F0BB0">
        <w:t xml:space="preserve"> sa riadi príslušnými ustanoveniami tohto zákona.</w:t>
      </w:r>
    </w:p>
    <w:p w14:paraId="195FDC3B" w14:textId="4A3D95FD"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Zmluvné strany sú povinné minimálne raz denne (platí len pre pracovné dni) kontrolovať kontaktné emailové schránky.</w:t>
      </w:r>
    </w:p>
    <w:p w14:paraId="5BCFC70F" w14:textId="34EAB273" w:rsidR="00357874" w:rsidRDefault="5F331219" w:rsidP="00AA632E">
      <w:pPr>
        <w:pStyle w:val="Odsekzoznamu"/>
        <w:numPr>
          <w:ilvl w:val="0"/>
          <w:numId w:val="17"/>
        </w:numPr>
        <w:autoSpaceDE w:val="0"/>
        <w:autoSpaceDN w:val="0"/>
        <w:adjustRightInd w:val="0"/>
        <w:spacing w:after="120"/>
        <w:ind w:left="426" w:hanging="426"/>
        <w:contextualSpacing w:val="0"/>
        <w:jc w:val="both"/>
      </w:pPr>
      <w:r w:rsidRPr="008F0BB0">
        <w:t>Zmluvné strany sú povinné bez zbytočného odkladu, najneskôr do 5 kalendárnych dní od zmeny, oznámiť si navzájom akúkoľvek zmenu kontaktných údajov. Takéto oznámenie je účinné jeho doručením.</w:t>
      </w:r>
    </w:p>
    <w:p w14:paraId="12D29D56" w14:textId="39C7EE47" w:rsidR="008D6855" w:rsidRPr="008F0BB0" w:rsidRDefault="00357874" w:rsidP="00AA632E">
      <w:pPr>
        <w:spacing w:after="160" w:line="259" w:lineRule="auto"/>
        <w:ind w:left="426" w:hanging="426"/>
      </w:pPr>
      <w:r>
        <w:br w:type="page"/>
      </w:r>
    </w:p>
    <w:p w14:paraId="43DD028E" w14:textId="011EF73F" w:rsidR="001439C1" w:rsidRPr="00357874" w:rsidRDefault="001439C1" w:rsidP="00357874">
      <w:pPr>
        <w:spacing w:after="120"/>
        <w:jc w:val="center"/>
        <w:rPr>
          <w:b/>
          <w:bCs/>
        </w:rPr>
      </w:pPr>
      <w:r w:rsidRPr="00357874">
        <w:rPr>
          <w:b/>
          <w:bCs/>
        </w:rPr>
        <w:lastRenderedPageBreak/>
        <w:t>Článok 10</w:t>
      </w:r>
    </w:p>
    <w:p w14:paraId="602AFF27" w14:textId="259536D9" w:rsidR="001439C1" w:rsidRPr="00357874" w:rsidRDefault="001439C1" w:rsidP="00357874">
      <w:pPr>
        <w:spacing w:after="120"/>
        <w:jc w:val="center"/>
        <w:rPr>
          <w:b/>
          <w:bCs/>
        </w:rPr>
      </w:pPr>
      <w:r w:rsidRPr="00357874">
        <w:rPr>
          <w:b/>
          <w:bCs/>
        </w:rPr>
        <w:t>Zmena zmluvy</w:t>
      </w:r>
    </w:p>
    <w:p w14:paraId="2191C651" w14:textId="7966EE8C" w:rsidR="00DA168B" w:rsidRPr="008F0BB0" w:rsidRDefault="00DA168B" w:rsidP="002A29DC">
      <w:pPr>
        <w:pStyle w:val="Odsekzoznamu"/>
        <w:numPr>
          <w:ilvl w:val="0"/>
          <w:numId w:val="18"/>
        </w:numPr>
        <w:autoSpaceDE w:val="0"/>
        <w:autoSpaceDN w:val="0"/>
        <w:adjustRightInd w:val="0"/>
        <w:spacing w:after="120"/>
        <w:ind w:left="426" w:hanging="426"/>
        <w:contextualSpacing w:val="0"/>
        <w:jc w:val="both"/>
        <w:rPr>
          <w:szCs w:val="21"/>
        </w:rPr>
      </w:pPr>
      <w:r w:rsidRPr="008F0BB0">
        <w:t>Zmluvu je možné meniť a dopĺňať len formou písomného dodatku podpísaným obidvoma zmluvnými stranami.</w:t>
      </w:r>
    </w:p>
    <w:p w14:paraId="2954810E" w14:textId="5F032A6B" w:rsidR="00F817D5" w:rsidRPr="008F0BB0" w:rsidRDefault="63F479DC" w:rsidP="002A29DC">
      <w:pPr>
        <w:pStyle w:val="Odsekzoznamu"/>
        <w:numPr>
          <w:ilvl w:val="0"/>
          <w:numId w:val="18"/>
        </w:numPr>
        <w:autoSpaceDE w:val="0"/>
        <w:autoSpaceDN w:val="0"/>
        <w:adjustRightInd w:val="0"/>
        <w:spacing w:after="120"/>
        <w:ind w:left="426" w:hanging="426"/>
        <w:contextualSpacing w:val="0"/>
        <w:jc w:val="both"/>
      </w:pPr>
      <w:r w:rsidRPr="008F0BB0">
        <w:t>Zmluvné strany sa zaväzujú uzatvoriť dodatok k zmluve, ktorým sa mení rozsah alebo obsah</w:t>
      </w:r>
      <w:r w:rsidR="5F06133B" w:rsidRPr="008F0BB0">
        <w:t xml:space="preserve"> </w:t>
      </w:r>
      <w:r w:rsidRPr="008F0BB0">
        <w:t>poskytovanej služby vyplývajúci z článku 2 ako aj z ostatných ustanovení tejto zmluvy, ak vznikne</w:t>
      </w:r>
      <w:r w:rsidR="5F06133B" w:rsidRPr="008F0BB0">
        <w:t xml:space="preserve"> </w:t>
      </w:r>
      <w:r w:rsidRPr="008F0BB0">
        <w:t>potreba zmeny obsahu alebo rozsahu poskytovanej služby, ktorá nebola predvídateľná v</w:t>
      </w:r>
      <w:r w:rsidR="5F06133B" w:rsidRPr="008F0BB0">
        <w:t> </w:t>
      </w:r>
      <w:r w:rsidRPr="008F0BB0">
        <w:t>čase</w:t>
      </w:r>
      <w:r w:rsidR="5F06133B" w:rsidRPr="008F0BB0">
        <w:t xml:space="preserve"> </w:t>
      </w:r>
      <w:r w:rsidRPr="008F0BB0">
        <w:t>uzatvorenia tejto zmluvy (ďalej len „naviac služby“). Podkladom na uzatvorenie tohto dodatku bude</w:t>
      </w:r>
      <w:r w:rsidR="64962FC3" w:rsidRPr="008F0BB0">
        <w:t xml:space="preserve"> </w:t>
      </w:r>
      <w:r w:rsidRPr="008F0BB0">
        <w:t xml:space="preserve">písomný súhlas </w:t>
      </w:r>
      <w:r w:rsidR="3D174918" w:rsidRPr="008F0BB0">
        <w:t>Objednávateľ</w:t>
      </w:r>
      <w:r w:rsidRPr="008F0BB0">
        <w:t xml:space="preserve">a s naviac službami </w:t>
      </w:r>
      <w:r w:rsidR="2B8A8097" w:rsidRPr="008F0BB0">
        <w:t xml:space="preserve">a </w:t>
      </w:r>
      <w:r w:rsidRPr="008F0BB0">
        <w:t xml:space="preserve">písomná požiadavka </w:t>
      </w:r>
      <w:r w:rsidR="3D174918" w:rsidRPr="008F0BB0">
        <w:t>Objednávateľ</w:t>
      </w:r>
      <w:r w:rsidRPr="008F0BB0">
        <w:t>a na</w:t>
      </w:r>
      <w:r w:rsidR="64962FC3" w:rsidRPr="008F0BB0">
        <w:t xml:space="preserve"> </w:t>
      </w:r>
      <w:r w:rsidRPr="008F0BB0">
        <w:t>naviac služby. Zmluvnú cenu uvedenú v článku 3 zmluvy je prípustné v tomto prípade zmeniť</w:t>
      </w:r>
      <w:r w:rsidR="55583B4C" w:rsidRPr="008F0BB0">
        <w:t xml:space="preserve"> len </w:t>
      </w:r>
      <w:r w:rsidR="3F913710" w:rsidRPr="008F0BB0">
        <w:t xml:space="preserve">na </w:t>
      </w:r>
      <w:r w:rsidR="55583B4C" w:rsidRPr="008F0BB0">
        <w:t>základe písomného Dodatku k tejto zmluve podpísaného obomi zmluvnými stranami</w:t>
      </w:r>
      <w:r w:rsidRPr="008F0BB0">
        <w:t>, ak</w:t>
      </w:r>
      <w:r w:rsidR="64962FC3" w:rsidRPr="008F0BB0">
        <w:t xml:space="preserve"> </w:t>
      </w:r>
      <w:r w:rsidRPr="008F0BB0">
        <w:t>naviac služby budú mať na ňu preukázateľný vplyv, inak zmena zmluvnej ceny nebude prípustná.</w:t>
      </w:r>
    </w:p>
    <w:p w14:paraId="37209A88" w14:textId="0DDFF716" w:rsidR="00F817D5" w:rsidRPr="008F0BB0" w:rsidRDefault="63F479DC" w:rsidP="002A29DC">
      <w:pPr>
        <w:pStyle w:val="Odsekzoznamu"/>
        <w:numPr>
          <w:ilvl w:val="0"/>
          <w:numId w:val="18"/>
        </w:numPr>
        <w:autoSpaceDE w:val="0"/>
        <w:autoSpaceDN w:val="0"/>
        <w:adjustRightInd w:val="0"/>
        <w:spacing w:after="120"/>
        <w:ind w:left="426" w:hanging="426"/>
        <w:contextualSpacing w:val="0"/>
        <w:jc w:val="both"/>
      </w:pPr>
      <w:r w:rsidRPr="008F0BB0">
        <w:t>Za naviac služby sa nebudú považovať činnosti Dodávateľa vykonávané v súvislosti s</w:t>
      </w:r>
      <w:r w:rsidR="64962FC3" w:rsidRPr="008F0BB0">
        <w:t> </w:t>
      </w:r>
      <w:r w:rsidRPr="008F0BB0">
        <w:t>výkonom</w:t>
      </w:r>
      <w:r w:rsidR="64962FC3" w:rsidRPr="008F0BB0">
        <w:t xml:space="preserve"> </w:t>
      </w:r>
      <w:r w:rsidRPr="008F0BB0">
        <w:t xml:space="preserve">činností SD v rozsahu podľa Prílohy č. 1 </w:t>
      </w:r>
      <w:r w:rsidR="60495F63" w:rsidRPr="008F0BB0">
        <w:t xml:space="preserve">a Prílohy č. 2 </w:t>
      </w:r>
      <w:r w:rsidRPr="008F0BB0">
        <w:t xml:space="preserve">tejto </w:t>
      </w:r>
      <w:r w:rsidR="01F01AB9" w:rsidRPr="008F0BB0">
        <w:t>Z</w:t>
      </w:r>
      <w:r w:rsidRPr="008F0BB0">
        <w:t>mluvy</w:t>
      </w:r>
      <w:r w:rsidR="7139D41E" w:rsidRPr="008F0BB0">
        <w:t xml:space="preserve"> a článku č. 1 tejto Zmluvy</w:t>
      </w:r>
      <w:r w:rsidRPr="008F0BB0">
        <w:t>. Pod rozsahom činností SD sa myslí výkon</w:t>
      </w:r>
      <w:r w:rsidR="64962FC3" w:rsidRPr="008F0BB0">
        <w:t xml:space="preserve"> </w:t>
      </w:r>
      <w:r w:rsidRPr="008F0BB0">
        <w:t xml:space="preserve">všetkých činností SD v zmysle článku 1 tejto </w:t>
      </w:r>
      <w:r w:rsidR="1859951F" w:rsidRPr="008F0BB0">
        <w:t>Z</w:t>
      </w:r>
      <w:r w:rsidR="52841154" w:rsidRPr="008F0BB0">
        <w:t>m</w:t>
      </w:r>
      <w:r w:rsidRPr="008F0BB0">
        <w:t>luvy</w:t>
      </w:r>
      <w:r w:rsidR="18CC38CE" w:rsidRPr="008F0BB0">
        <w:t xml:space="preserve"> a Prílohy č. 1 a Prílohy č. 2</w:t>
      </w:r>
      <w:r w:rsidRPr="008F0BB0">
        <w:t>, súvisiacich s Dielom v rozsahu definovanom</w:t>
      </w:r>
      <w:r w:rsidR="64962FC3" w:rsidRPr="008F0BB0">
        <w:t xml:space="preserve"> </w:t>
      </w:r>
      <w:r w:rsidRPr="008F0BB0">
        <w:t>v projektovej dokumentácii, ktorá tvorila prílohu súťažných podkladov pre výber Dodávateľa na</w:t>
      </w:r>
      <w:r w:rsidR="64962FC3" w:rsidRPr="008F0BB0">
        <w:t xml:space="preserve"> </w:t>
      </w:r>
      <w:r w:rsidRPr="008F0BB0">
        <w:t>poskytnutie služieb Stavebného dozoru</w:t>
      </w:r>
      <w:r w:rsidR="77C4A7A7" w:rsidRPr="008F0BB0">
        <w:t>.</w:t>
      </w:r>
    </w:p>
    <w:p w14:paraId="103FFCAA" w14:textId="1E7872FD" w:rsidR="005A2C68" w:rsidRPr="008F0BB0" w:rsidRDefault="0940A097"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predĺženia Lehoty výstavby Diela, ktoré bude mať vplyv na dobu trvania tejto Zmluvy, zaväzuje sa Dodávateľ poskytovať Služby aj počas predĺženia Lehoty výstavby, ak sa </w:t>
      </w:r>
      <w:r w:rsidR="3D174918" w:rsidRPr="008F0BB0">
        <w:t>Objednávateľ</w:t>
      </w:r>
      <w:r w:rsidRPr="008F0BB0">
        <w:t xml:space="preserve"> nerozhodne inak. Dodávateľ je povinný do 10 pracovných dní predložiť </w:t>
      </w:r>
      <w:r w:rsidR="3D174918" w:rsidRPr="008F0BB0">
        <w:t>Objednávateľ</w:t>
      </w:r>
      <w:r w:rsidRPr="008F0BB0">
        <w:t>ovi návrh dodatku v zmysle § 18 ods. 1 písm. a) zákona o verejnom obstarávaní k Z</w:t>
      </w:r>
      <w:r w:rsidR="40270DD4" w:rsidRPr="008F0BB0">
        <w:t>mluve</w:t>
      </w:r>
      <w:r w:rsidRPr="008F0BB0">
        <w:t>, ktorý bude obsahovať maximálny navrhovaný počet dní, resp. hodín mesačného nasadenia odborníkov v jednotlivých kategóriách vrátane predpokladaného návrhu celkovej ceny za Služby poskytované počas predĺženia Lehoty výstavby. Doba poskytovania Služieb sa týmto dodatkom pred</w:t>
      </w:r>
      <w:r w:rsidR="4A09C95B" w:rsidRPr="008F0BB0">
        <w:t>ĺ</w:t>
      </w:r>
      <w:r w:rsidRPr="008F0BB0">
        <w:t>ž</w:t>
      </w:r>
      <w:r w:rsidR="0BF0014D" w:rsidRPr="008F0BB0">
        <w:t>i</w:t>
      </w:r>
      <w:r w:rsidRPr="008F0BB0">
        <w:t xml:space="preserve"> o dobu predĺženia Lehoty výstavby. V prípade vrátenia dodatku na dopracovanie je Dodávateľ povinný zapracovať pripomienky </w:t>
      </w:r>
      <w:r w:rsidR="3D174918" w:rsidRPr="008F0BB0">
        <w:t>Objednávateľ</w:t>
      </w:r>
      <w:r w:rsidRPr="008F0BB0">
        <w:t xml:space="preserve">a v čo najkratšom čase, najneskôr do 10 dní odo dňa doručenia pripomienok.. Konečná cena Služieb podľa tohto bodu bude závislá od počtu skutočne odpracovaných dní odborníkmi Dodávateľa odsúhlasenými </w:t>
      </w:r>
      <w:r w:rsidR="3D174918" w:rsidRPr="008F0BB0">
        <w:t>Objednávateľ</w:t>
      </w:r>
      <w:r w:rsidRPr="008F0BB0">
        <w:t>om vo Výkaze nasadenia odborníkov v mesiaci počas predĺženia Lehoty výstavby</w:t>
      </w:r>
      <w:r w:rsidR="16FED505" w:rsidRPr="008F0BB0">
        <w:t>.</w:t>
      </w:r>
      <w:r w:rsidRPr="008F0BB0">
        <w:t xml:space="preserve"> </w:t>
      </w:r>
    </w:p>
    <w:p w14:paraId="16710459" w14:textId="17082E49" w:rsidR="007C4B20" w:rsidRPr="008F0BB0" w:rsidRDefault="6A1BC1F8" w:rsidP="002A29DC">
      <w:pPr>
        <w:pStyle w:val="Odsekzoznamu"/>
        <w:numPr>
          <w:ilvl w:val="0"/>
          <w:numId w:val="18"/>
        </w:numPr>
        <w:autoSpaceDE w:val="0"/>
        <w:autoSpaceDN w:val="0"/>
        <w:adjustRightInd w:val="0"/>
        <w:spacing w:after="120"/>
        <w:ind w:left="426" w:hanging="426"/>
        <w:contextualSpacing w:val="0"/>
        <w:jc w:val="both"/>
      </w:pPr>
      <w:r w:rsidRPr="008F0BB0">
        <w:t>Zmluvné Strany sa zaväzujú uzatvoriť dodatok k Zmluve, ktorým sa mení rozsah alebo obsah poskytovaných Služieb vyplývajúci z</w:t>
      </w:r>
      <w:r w:rsidR="1863E976" w:rsidRPr="008F0BB0">
        <w:t xml:space="preserve"> článku 1 a</w:t>
      </w:r>
      <w:r w:rsidRPr="008F0BB0">
        <w:t xml:space="preserve"> Prílohy č. 1 </w:t>
      </w:r>
      <w:r w:rsidR="7CF55F66" w:rsidRPr="008F0BB0">
        <w:t>a č. 2</w:t>
      </w:r>
      <w:r w:rsidRPr="008F0BB0">
        <w:t xml:space="preserve">, ako aj z ostatných ustanovení tejto </w:t>
      </w:r>
      <w:r w:rsidR="16FED505" w:rsidRPr="008F0BB0">
        <w:t>Zmluvy</w:t>
      </w:r>
      <w:r w:rsidRPr="008F0BB0">
        <w:t xml:space="preserve">, ak vznikne potreba zmeny obsahu alebo rozsahu poskytovaných Služieb – potreba </w:t>
      </w:r>
      <w:r w:rsidR="3D174918" w:rsidRPr="008F0BB0">
        <w:t>Objednávateľ</w:t>
      </w:r>
      <w:r w:rsidRPr="008F0BB0">
        <w:t>a realizovať nové stavebné objekty/prevádzkové súbory, ktoré neboli súčasťou Zmluvy o</w:t>
      </w:r>
      <w:r w:rsidR="30BAA5DC" w:rsidRPr="008F0BB0">
        <w:t> </w:t>
      </w:r>
      <w:r w:rsidRPr="008F0BB0">
        <w:t>Dielo</w:t>
      </w:r>
      <w:r w:rsidR="30BAA5DC" w:rsidRPr="008F0BB0">
        <w:t>.</w:t>
      </w:r>
    </w:p>
    <w:p w14:paraId="51F610A3" w14:textId="30EC9200" w:rsidR="007252C3" w:rsidRPr="008F0BB0" w:rsidRDefault="30BAA5DC"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počas trvania Lehoty výstavby Diela (vrátane jej predĺžení) vznikne potreba Doplnkových Služieb - Naviac Služieb, tzn. potreba uskutočnenia nových objektov/prevádzkových súborov, ktoré majú byť realizované Zhotoviteľom na základe Zmeny požadovanej </w:t>
      </w:r>
      <w:r w:rsidR="3D174918" w:rsidRPr="008F0BB0">
        <w:t>Objednávateľ</w:t>
      </w:r>
      <w:r w:rsidRPr="008F0BB0">
        <w:t>om, zaväzuje sa Dodávateľ poskytovať Služby aj na týchto nových objektoch.</w:t>
      </w:r>
      <w:r w:rsidR="749B60DC" w:rsidRPr="008F0BB0">
        <w:t xml:space="preserve"> Dodávateľ je povinný do 10 pracovných dní </w:t>
      </w:r>
      <w:r w:rsidR="7A1C8390" w:rsidRPr="008F0BB0">
        <w:t xml:space="preserve">po </w:t>
      </w:r>
      <w:r w:rsidR="749B60DC" w:rsidRPr="008F0BB0">
        <w:t>Zmen</w:t>
      </w:r>
      <w:r w:rsidR="680D5B56" w:rsidRPr="008F0BB0">
        <w:t>e</w:t>
      </w:r>
      <w:r w:rsidR="7BF0341E" w:rsidRPr="008F0BB0">
        <w:t xml:space="preserve"> </w:t>
      </w:r>
      <w:r w:rsidR="70827E27" w:rsidRPr="008F0BB0">
        <w:t>zahŕňajúcej</w:t>
      </w:r>
      <w:r w:rsidR="3369A77D" w:rsidRPr="008F0BB0">
        <w:t xml:space="preserve"> </w:t>
      </w:r>
      <w:r w:rsidR="749B60DC" w:rsidRPr="008F0BB0">
        <w:t xml:space="preserve"> </w:t>
      </w:r>
      <w:r w:rsidR="2AF43F02" w:rsidRPr="008F0BB0">
        <w:t xml:space="preserve">požiadavku </w:t>
      </w:r>
      <w:r w:rsidR="749B60DC" w:rsidRPr="008F0BB0">
        <w:t xml:space="preserve">na uskutočnenie týchto nových objektov/časti Diela predložiť </w:t>
      </w:r>
      <w:r w:rsidR="3D174918" w:rsidRPr="008F0BB0">
        <w:t>Objednávateľ</w:t>
      </w:r>
      <w:r w:rsidR="749B60DC" w:rsidRPr="008F0BB0">
        <w:t>ovi návrh dodatku k Z</w:t>
      </w:r>
      <w:r w:rsidR="2AF43F02" w:rsidRPr="008F0BB0">
        <w:t>mluve</w:t>
      </w:r>
      <w:r w:rsidR="749B60DC" w:rsidRPr="008F0BB0">
        <w:t>, ktorý bude obsahovať predpokladaný maximálny navrhovaný počet dní, resp. hodín nasadenia Nekľúčových odborníkov v jednotlivých kategóriách potrebných na výkon činnosti SD na nových objektoch, a návrh predpokladanej celkovej ceny.</w:t>
      </w:r>
    </w:p>
    <w:p w14:paraId="4570BEDE" w14:textId="70957D2D" w:rsidR="007C4B20" w:rsidRPr="008F0BB0" w:rsidRDefault="470E1565" w:rsidP="002A29DC">
      <w:pPr>
        <w:pStyle w:val="Odsekzoznamu"/>
        <w:numPr>
          <w:ilvl w:val="0"/>
          <w:numId w:val="18"/>
        </w:numPr>
        <w:autoSpaceDE w:val="0"/>
        <w:autoSpaceDN w:val="0"/>
        <w:adjustRightInd w:val="0"/>
        <w:spacing w:after="120"/>
        <w:ind w:left="426" w:hanging="426"/>
        <w:contextualSpacing w:val="0"/>
        <w:jc w:val="both"/>
      </w:pPr>
      <w:r w:rsidRPr="008F0BB0">
        <w:t xml:space="preserve">Služby </w:t>
      </w:r>
      <w:r w:rsidR="76EC8C0F" w:rsidRPr="008F0BB0">
        <w:t xml:space="preserve">uvedené v odseku </w:t>
      </w:r>
      <w:r w:rsidR="18150E49" w:rsidRPr="008F0BB0">
        <w:t xml:space="preserve">4, </w:t>
      </w:r>
      <w:r w:rsidR="184EC318" w:rsidRPr="008F0BB0">
        <w:t>5 a 6 tohto článku</w:t>
      </w:r>
      <w:r w:rsidRPr="008F0BB0">
        <w:t xml:space="preserve"> budú ocenené</w:t>
      </w:r>
      <w:r w:rsidR="76EC8C0F" w:rsidRPr="008F0BB0">
        <w:t xml:space="preserve"> </w:t>
      </w:r>
      <w:r w:rsidRPr="008F0BB0">
        <w:t xml:space="preserve">na základe denných sadzieb uvedených v </w:t>
      </w:r>
      <w:r w:rsidR="4F5569D7" w:rsidRPr="008F0BB0">
        <w:t>Príloha č. 3: Cenová časť</w:t>
      </w:r>
      <w:r w:rsidRPr="008F0BB0">
        <w:t xml:space="preserve"> bez nároku na akúkoľvek valorizáciu</w:t>
      </w:r>
      <w:r w:rsidR="76EC8C0F" w:rsidRPr="008F0BB0">
        <w:t xml:space="preserve"> </w:t>
      </w:r>
      <w:r w:rsidRPr="008F0BB0">
        <w:t>(zvýšenie) denných sadzieb z akýchkoľvek dôvodov</w:t>
      </w:r>
      <w:r w:rsidR="4F5569D7" w:rsidRPr="008F0BB0">
        <w:t>.</w:t>
      </w:r>
      <w:r w:rsidR="0C2FBB30" w:rsidRPr="008F0BB0">
        <w:t xml:space="preserve"> Dodávateľ je oprávnený v prípade fakturovať </w:t>
      </w:r>
      <w:r w:rsidR="3D174918" w:rsidRPr="008F0BB0">
        <w:t>Objednávateľ</w:t>
      </w:r>
      <w:r w:rsidR="0C2FBB30" w:rsidRPr="008F0BB0">
        <w:t>ovi za jedného odborníka za jeden kalendárny deň maximálne sumu zodpovedajúcu príslušnej dennej sadzbe.</w:t>
      </w:r>
    </w:p>
    <w:p w14:paraId="3AA85061" w14:textId="23F94324" w:rsidR="00F603C1" w:rsidRPr="008F0BB0" w:rsidRDefault="00F603C1"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postupom podľa odseku </w:t>
      </w:r>
      <w:r w:rsidR="00151482" w:rsidRPr="008F0BB0">
        <w:t>5</w:t>
      </w:r>
      <w:r w:rsidR="008C62D8" w:rsidRPr="008F0BB0">
        <w:t xml:space="preserve"> a</w:t>
      </w:r>
      <w:r w:rsidR="00B677A5" w:rsidRPr="008F0BB0">
        <w:t> </w:t>
      </w:r>
      <w:r w:rsidR="008C62D8" w:rsidRPr="008F0BB0">
        <w:t>6</w:t>
      </w:r>
      <w:r w:rsidR="00B677A5" w:rsidRPr="008F0BB0">
        <w:t xml:space="preserve"> </w:t>
      </w:r>
      <w:r w:rsidR="00B02EF8" w:rsidRPr="008F0BB0">
        <w:t xml:space="preserve">tohto článku </w:t>
      </w:r>
      <w:r w:rsidR="003A092A" w:rsidRPr="008F0BB0">
        <w:t xml:space="preserve">už došlo k oceneniu </w:t>
      </w:r>
      <w:r w:rsidR="00585C0A" w:rsidRPr="008F0BB0">
        <w:t>Naviac</w:t>
      </w:r>
      <w:r w:rsidR="005D0F62" w:rsidRPr="008F0BB0">
        <w:t xml:space="preserve"> služieb formou uzatvorenia dodatku k tejto Zmluve</w:t>
      </w:r>
      <w:r w:rsidR="00F5752F" w:rsidRPr="008F0BB0">
        <w:t xml:space="preserve"> a zároveň nastala skutočnosť</w:t>
      </w:r>
      <w:r w:rsidR="005645E4" w:rsidRPr="008F0BB0">
        <w:t xml:space="preserve"> uvedená v odseku 4 </w:t>
      </w:r>
      <w:r w:rsidR="00585C0A" w:rsidRPr="008F0BB0">
        <w:t>(Predĺženie lehoty výstavby</w:t>
      </w:r>
      <w:r w:rsidR="00804163" w:rsidRPr="008F0BB0">
        <w:t>)</w:t>
      </w:r>
      <w:r w:rsidR="00570BE3" w:rsidRPr="008F0BB0">
        <w:t>,</w:t>
      </w:r>
      <w:r w:rsidR="00804163" w:rsidRPr="008F0BB0">
        <w:t xml:space="preserve"> Dodávateľ nie je oprávnený</w:t>
      </w:r>
      <w:r w:rsidR="00CC5FD1" w:rsidRPr="008F0BB0">
        <w:t xml:space="preserve"> zahrnúť do ocenenia</w:t>
      </w:r>
      <w:r w:rsidR="00581D7A" w:rsidRPr="008F0BB0">
        <w:t xml:space="preserve"> v zmysle od</w:t>
      </w:r>
      <w:r w:rsidR="00D24F75" w:rsidRPr="008F0BB0">
        <w:t>seku 4</w:t>
      </w:r>
      <w:r w:rsidR="00EB615F" w:rsidRPr="008F0BB0">
        <w:t xml:space="preserve"> </w:t>
      </w:r>
      <w:r w:rsidR="00AD6221" w:rsidRPr="008F0BB0">
        <w:t xml:space="preserve">služby ktoré už boli </w:t>
      </w:r>
      <w:r w:rsidR="00024ECB" w:rsidRPr="008F0BB0">
        <w:t xml:space="preserve">zahrnuté </w:t>
      </w:r>
      <w:r w:rsidR="006D206A" w:rsidRPr="008F0BB0">
        <w:t>a</w:t>
      </w:r>
      <w:r w:rsidR="0065722E" w:rsidRPr="008F0BB0">
        <w:t> </w:t>
      </w:r>
      <w:r w:rsidR="006D206A" w:rsidRPr="008F0BB0">
        <w:t>ocenené</w:t>
      </w:r>
      <w:r w:rsidR="0065722E" w:rsidRPr="008F0BB0">
        <w:t xml:space="preserve"> v rámci dodatku </w:t>
      </w:r>
      <w:r w:rsidR="0092632C" w:rsidRPr="008F0BB0">
        <w:t xml:space="preserve">uzatvoreného </w:t>
      </w:r>
      <w:r w:rsidR="002641DF" w:rsidRPr="008F0BB0">
        <w:t xml:space="preserve">postupom podľa odseku 5 a 6 tohto článku. </w:t>
      </w:r>
    </w:p>
    <w:p w14:paraId="058CFE72" w14:textId="46B47230" w:rsidR="00A40900" w:rsidRPr="008F0BB0" w:rsidRDefault="7CACFD91"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počas trvania predpokladanej Lehoty výstavby Diela (vrátane jej predĺžení), vznikne potreba </w:t>
      </w:r>
      <w:r w:rsidR="3D174918" w:rsidRPr="008F0BB0">
        <w:t>Objednávateľ</w:t>
      </w:r>
      <w:r w:rsidRPr="008F0BB0">
        <w:t xml:space="preserve">a vynechať (nerealizovať) objekty/časti Diela/prevádzkové súbory, ktoré boli súčasťou Zmluvy o Dielo, čo bude mať za následok potrebu </w:t>
      </w:r>
      <w:r w:rsidR="3D174918" w:rsidRPr="008F0BB0">
        <w:t>Objednávateľ</w:t>
      </w:r>
      <w:r w:rsidRPr="008F0BB0">
        <w:t xml:space="preserve">a na zníženie rozsahu Služieb (tzn. Menej Služby Dodávateľa) alebo v prípade, ak vznikne potreba </w:t>
      </w:r>
      <w:r w:rsidR="3D174918" w:rsidRPr="008F0BB0">
        <w:t>Objednávateľ</w:t>
      </w:r>
      <w:r w:rsidRPr="008F0BB0">
        <w:t>a na Úpravu Lehoty výstavby (v súlade s ustanoveniami Zmluvy o Dielo), Dodávateľ je povinný do 10 pracovných dní po Zmen</w:t>
      </w:r>
      <w:r w:rsidR="67FE527F" w:rsidRPr="008F0BB0">
        <w:t>e</w:t>
      </w:r>
      <w:r w:rsidR="734D56E9" w:rsidRPr="008F0BB0">
        <w:t xml:space="preserve"> </w:t>
      </w:r>
      <w:r w:rsidR="54033BF2" w:rsidRPr="008F0BB0">
        <w:t>rozsahu prác</w:t>
      </w:r>
      <w:r w:rsidRPr="008F0BB0">
        <w:t xml:space="preserve"> </w:t>
      </w:r>
      <w:r w:rsidR="263024A9" w:rsidRPr="008F0BB0">
        <w:t>(</w:t>
      </w:r>
      <w:r w:rsidRPr="008F0BB0">
        <w:t>neuskutočnenie týchto objektov</w:t>
      </w:r>
      <w:r w:rsidR="263024A9" w:rsidRPr="008F0BB0">
        <w:t>)</w:t>
      </w:r>
      <w:r w:rsidRPr="008F0BB0">
        <w:t xml:space="preserve"> alebo po Úprave Lehoty výstavby (v súlade s ustanoveniami Zmluvy o Dielo) predložiť </w:t>
      </w:r>
      <w:r w:rsidR="3D174918" w:rsidRPr="008F0BB0">
        <w:t>Objednávateľ</w:t>
      </w:r>
      <w:r w:rsidRPr="008F0BB0">
        <w:t>ovi návrh dodatku k Z</w:t>
      </w:r>
      <w:r w:rsidR="245677DB" w:rsidRPr="008F0BB0">
        <w:t>mlu</w:t>
      </w:r>
      <w:r w:rsidR="46643B1C" w:rsidRPr="008F0BB0">
        <w:t>ve</w:t>
      </w:r>
      <w:r w:rsidRPr="008F0BB0">
        <w:t xml:space="preserve">, vrátane návrhu na úpravu hodnoty Zmluvnej ceny primeraným znížením o hodnotu za Menej Služby/ za Úpravu Lehoty výstavby. Návrh dodatku musí obsahovať harmonogram </w:t>
      </w:r>
      <w:r w:rsidRPr="008F0BB0">
        <w:lastRenderedPageBreak/>
        <w:t>predpokladaného nasadenia odborníkov s počtom dní (resp. hodín), s ktorými Dodávateľ uvažoval pre poskytnutie Služby na objektoch/ častiach Diela, ktoré sú/je aktuálne predmetom úpravy z titulu ich nerealizovania (vypustenia). Na základe uvedeného predpokladu nasadenia a zmluvných denných sadzieb bude stanovená čiastka za Menej Služby, o ktorú bude znížená Zmluvná cena výhradne</w:t>
      </w:r>
      <w:r w:rsidR="67FE527F" w:rsidRPr="008F0BB0">
        <w:t xml:space="preserve"> </w:t>
      </w:r>
      <w:r w:rsidRPr="008F0BB0">
        <w:t>v priebehu 2. fakturačnej etapy. V prípade vrátenia návrhu dodatku</w:t>
      </w:r>
      <w:r w:rsidR="67FE527F" w:rsidRPr="008F0BB0">
        <w:t xml:space="preserve"> na dopracovanie je Dodávateľ povinný v čo najkratšom čase predložiť upravený návrh dodatku, ktorého znenie je výsledkom dohody zmluvných Strán.</w:t>
      </w:r>
    </w:p>
    <w:p w14:paraId="2F686327" w14:textId="7117D1AA" w:rsidR="00862F73" w:rsidRPr="008F0BB0" w:rsidRDefault="00862F73"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w:t>
      </w:r>
      <w:r w:rsidR="00C332DB" w:rsidRPr="008F0BB0">
        <w:t xml:space="preserve">dôjde k predĺženiu Lehoty výstavby Diela z dôvodov </w:t>
      </w:r>
      <w:r w:rsidR="00140A99" w:rsidRPr="008F0BB0">
        <w:t xml:space="preserve">omeškania </w:t>
      </w:r>
      <w:r w:rsidR="00C332DB" w:rsidRPr="008F0BB0">
        <w:t xml:space="preserve">na strane </w:t>
      </w:r>
      <w:r w:rsidR="00E80075" w:rsidRPr="008F0BB0">
        <w:t>Zhotoviteľa</w:t>
      </w:r>
      <w:r w:rsidR="00C332DB" w:rsidRPr="008F0BB0">
        <w:t xml:space="preserve"> stavebných prác na Dielo</w:t>
      </w:r>
      <w:r w:rsidR="008E38E0" w:rsidRPr="008F0BB0">
        <w:t xml:space="preserve"> a z tohto dôvodu dôjde k predĺženiu </w:t>
      </w:r>
      <w:r w:rsidR="00873633" w:rsidRPr="008F0BB0">
        <w:t>termínu plnenia podľa článku 4 a</w:t>
      </w:r>
      <w:r w:rsidR="00791EFD" w:rsidRPr="008F0BB0">
        <w:t xml:space="preserve"> predĺženiu</w:t>
      </w:r>
      <w:r w:rsidR="008E38E0" w:rsidRPr="008F0BB0">
        <w:t xml:space="preserve"> poskytovania služby Dodávateľom podľa tejto Zmluvy</w:t>
      </w:r>
      <w:r w:rsidR="00AE714A" w:rsidRPr="008F0BB0">
        <w:t xml:space="preserve">, zmluvné strany sa výslovne dohodli, že </w:t>
      </w:r>
      <w:r w:rsidR="00F4047C" w:rsidRPr="008F0BB0">
        <w:t xml:space="preserve">v tomto prípade sa </w:t>
      </w:r>
      <w:r w:rsidR="00FE52BF" w:rsidRPr="008F0BB0">
        <w:t>T</w:t>
      </w:r>
      <w:r w:rsidR="00AE714A" w:rsidRPr="008F0BB0">
        <w:t xml:space="preserve">ermín </w:t>
      </w:r>
      <w:r w:rsidR="00791EFD" w:rsidRPr="008F0BB0">
        <w:t>pl</w:t>
      </w:r>
      <w:r w:rsidR="00FE52BF" w:rsidRPr="008F0BB0">
        <w:t xml:space="preserve">nenia podľa článku 4 a doba </w:t>
      </w:r>
      <w:r w:rsidR="00AE714A" w:rsidRPr="008F0BB0">
        <w:t>poskytovania Služby podľa tejto Zmluvy</w:t>
      </w:r>
      <w:r w:rsidR="00F4047C" w:rsidRPr="008F0BB0">
        <w:t xml:space="preserve"> predĺži</w:t>
      </w:r>
      <w:r w:rsidR="00AE714A" w:rsidRPr="008F0BB0">
        <w:t xml:space="preserve"> o dobu omeškania Zhotov</w:t>
      </w:r>
      <w:r w:rsidR="00740E20" w:rsidRPr="008F0BB0">
        <w:t>iteľa s dodávkou stavebných prác na Diele.</w:t>
      </w:r>
    </w:p>
    <w:p w14:paraId="0E2BCA87" w14:textId="77777777" w:rsidR="00DD16A9" w:rsidRPr="00AA632E" w:rsidRDefault="00DD16A9" w:rsidP="00AA632E">
      <w:pPr>
        <w:spacing w:after="120"/>
        <w:jc w:val="center"/>
        <w:rPr>
          <w:b/>
          <w:bCs/>
        </w:rPr>
      </w:pPr>
      <w:r w:rsidRPr="00AA632E">
        <w:rPr>
          <w:b/>
          <w:bCs/>
        </w:rPr>
        <w:t>Článok 11</w:t>
      </w:r>
    </w:p>
    <w:p w14:paraId="44A040C4" w14:textId="77E97891" w:rsidR="009C7062" w:rsidRPr="00AA632E" w:rsidRDefault="00DD16A9" w:rsidP="00AA632E">
      <w:pPr>
        <w:spacing w:after="120"/>
        <w:jc w:val="center"/>
        <w:rPr>
          <w:b/>
          <w:bCs/>
        </w:rPr>
      </w:pPr>
      <w:r w:rsidRPr="00AA632E">
        <w:rPr>
          <w:b/>
          <w:bCs/>
        </w:rPr>
        <w:t>Pracovná doba</w:t>
      </w:r>
    </w:p>
    <w:p w14:paraId="524644FC" w14:textId="697ED0F9" w:rsidR="00F23353" w:rsidRPr="008F0BB0" w:rsidRDefault="00F23353" w:rsidP="00AA632E">
      <w:pPr>
        <w:pStyle w:val="Odsekzoznamu"/>
        <w:numPr>
          <w:ilvl w:val="0"/>
          <w:numId w:val="19"/>
        </w:numPr>
        <w:autoSpaceDE w:val="0"/>
        <w:autoSpaceDN w:val="0"/>
        <w:adjustRightInd w:val="0"/>
        <w:spacing w:after="120"/>
        <w:ind w:left="426" w:hanging="423"/>
        <w:contextualSpacing w:val="0"/>
        <w:jc w:val="both"/>
        <w:rPr>
          <w:szCs w:val="21"/>
        </w:rPr>
      </w:pPr>
      <w:r w:rsidRPr="008F0BB0">
        <w:rPr>
          <w:szCs w:val="21"/>
        </w:rPr>
        <w:t>Dodávateľ podpisom tejto zmluvy berie na vedomie, že pracovná doba Zhotoviteľa Diela nie je obmedzená a práce na stavbe môžu byť vykonávané aj počas dní pracovného voľna a pracovného pokoja, taktiež počas štátnych a cirkevných sviatkov. Dodávateľ, v súlade s uvedeným, je povinný zabezpečiť dostatočný počet svojich odborníkov na výkon potrebných činností počas celej doby trvania tejto zmluvy.</w:t>
      </w:r>
    </w:p>
    <w:p w14:paraId="59747A00" w14:textId="79F7B800" w:rsidR="00F23353" w:rsidRPr="001A0673" w:rsidRDefault="7DE63AE8" w:rsidP="00AA632E">
      <w:pPr>
        <w:pStyle w:val="Odsekzoznamu"/>
        <w:numPr>
          <w:ilvl w:val="0"/>
          <w:numId w:val="19"/>
        </w:numPr>
        <w:autoSpaceDE w:val="0"/>
        <w:autoSpaceDN w:val="0"/>
        <w:adjustRightInd w:val="0"/>
        <w:spacing w:after="120"/>
        <w:ind w:left="426" w:hanging="423"/>
        <w:jc w:val="both"/>
        <w:rPr>
          <w:color w:val="FF0000"/>
        </w:rPr>
      </w:pPr>
      <w:r w:rsidRPr="001A0673">
        <w:rPr>
          <w:color w:val="FF0000"/>
        </w:rPr>
        <w:t xml:space="preserve">Pokiaľ Dodávateľ nezabezpečí dostatočný počet odborníkov s potrebnou odbornou kvalifikáciou počas celej doby trvania zmluvy </w:t>
      </w:r>
      <w:r w:rsidR="002A0B0B" w:rsidRPr="001A0673">
        <w:rPr>
          <w:color w:val="FF0000"/>
        </w:rPr>
        <w:t xml:space="preserve">minimálne </w:t>
      </w:r>
      <w:r w:rsidRPr="001A0673">
        <w:rPr>
          <w:color w:val="FF0000"/>
        </w:rPr>
        <w:t xml:space="preserve">podľa požiadaviek </w:t>
      </w:r>
      <w:r w:rsidR="3D174918" w:rsidRPr="001A0673">
        <w:rPr>
          <w:color w:val="FF0000"/>
        </w:rPr>
        <w:t>Objednávateľ</w:t>
      </w:r>
      <w:r w:rsidRPr="001A0673">
        <w:rPr>
          <w:color w:val="FF0000"/>
        </w:rPr>
        <w:t>a na rozsah služieb Dodávateľa v rámci zmluvy</w:t>
      </w:r>
      <w:r w:rsidR="001A0673" w:rsidRPr="001A0673">
        <w:rPr>
          <w:color w:val="FF0000"/>
        </w:rPr>
        <w:t xml:space="preserve"> uvedených v </w:t>
      </w:r>
      <w:r w:rsidR="00487EC9">
        <w:rPr>
          <w:color w:val="FF0000"/>
        </w:rPr>
        <w:t>P</w:t>
      </w:r>
      <w:r w:rsidR="001A0673" w:rsidRPr="001A0673">
        <w:rPr>
          <w:color w:val="FF0000"/>
        </w:rPr>
        <w:t>rílohe č. 3</w:t>
      </w:r>
      <w:r w:rsidRPr="001A0673">
        <w:rPr>
          <w:color w:val="FF0000"/>
        </w:rPr>
        <w:t>, bude sa to považovať za porušenie zmluvy</w:t>
      </w:r>
      <w:r w:rsidR="303473F3" w:rsidRPr="001A0673">
        <w:rPr>
          <w:color w:val="FF0000"/>
        </w:rPr>
        <w:t xml:space="preserve"> na strane Dodávateľa</w:t>
      </w:r>
      <w:r w:rsidR="1B475451" w:rsidRPr="001A0673">
        <w:rPr>
          <w:color w:val="FF0000"/>
        </w:rPr>
        <w:t xml:space="preserve"> </w:t>
      </w:r>
      <w:r w:rsidRPr="001A0673">
        <w:rPr>
          <w:color w:val="FF0000"/>
        </w:rPr>
        <w:t xml:space="preserve"> a</w:t>
      </w:r>
      <w:r w:rsidR="1B475451" w:rsidRPr="001A0673">
        <w:rPr>
          <w:color w:val="FF0000"/>
        </w:rPr>
        <w:t xml:space="preserve"> </w:t>
      </w:r>
      <w:r w:rsidR="3D174918" w:rsidRPr="001A0673">
        <w:rPr>
          <w:color w:val="FF0000"/>
        </w:rPr>
        <w:t>Objednávateľ</w:t>
      </w:r>
      <w:r w:rsidRPr="001A0673">
        <w:rPr>
          <w:color w:val="FF0000"/>
        </w:rPr>
        <w:t xml:space="preserve">ovi vznikne nárok na zmluvnú pokutu vo výške </w:t>
      </w:r>
      <w:r w:rsidR="019B0B73" w:rsidRPr="001A0673">
        <w:rPr>
          <w:color w:val="FF0000"/>
        </w:rPr>
        <w:t>3</w:t>
      </w:r>
      <w:r w:rsidRPr="001A0673">
        <w:rPr>
          <w:color w:val="FF0000"/>
        </w:rPr>
        <w:t xml:space="preserve">500.- Eur (slovom: </w:t>
      </w:r>
      <w:r w:rsidR="019B0B73" w:rsidRPr="001A0673">
        <w:rPr>
          <w:color w:val="FF0000"/>
        </w:rPr>
        <w:t>tri</w:t>
      </w:r>
      <w:r w:rsidRPr="001A0673">
        <w:rPr>
          <w:color w:val="FF0000"/>
        </w:rPr>
        <w:t xml:space="preserve">tisícpäťsto eur). </w:t>
      </w:r>
      <w:r w:rsidR="6725A5FB" w:rsidRPr="001A0673">
        <w:rPr>
          <w:color w:val="FF0000"/>
        </w:rPr>
        <w:t xml:space="preserve">Pokuta môže byť udelená aj </w:t>
      </w:r>
      <w:r w:rsidR="32C58AE8" w:rsidRPr="001A0673">
        <w:rPr>
          <w:color w:val="FF0000"/>
        </w:rPr>
        <w:t>opakovane avšak</w:t>
      </w:r>
      <w:r w:rsidR="6725A5FB" w:rsidRPr="001A0673">
        <w:rPr>
          <w:color w:val="FF0000"/>
        </w:rPr>
        <w:t xml:space="preserve"> </w:t>
      </w:r>
      <w:r w:rsidR="67619886" w:rsidRPr="001A0673">
        <w:rPr>
          <w:color w:val="FF0000"/>
        </w:rPr>
        <w:t>p</w:t>
      </w:r>
      <w:r w:rsidRPr="001A0673">
        <w:rPr>
          <w:color w:val="FF0000"/>
        </w:rPr>
        <w:t xml:space="preserve">ri opakovanom porušení zmluvy je </w:t>
      </w:r>
      <w:r w:rsidR="3D174918" w:rsidRPr="001A0673">
        <w:rPr>
          <w:color w:val="FF0000"/>
        </w:rPr>
        <w:t>Objednávateľ</w:t>
      </w:r>
      <w:r w:rsidRPr="001A0673">
        <w:rPr>
          <w:color w:val="FF0000"/>
        </w:rPr>
        <w:t xml:space="preserve"> oprávnený</w:t>
      </w:r>
      <w:r w:rsidR="41935F10" w:rsidRPr="001A0673">
        <w:rPr>
          <w:color w:val="FF0000"/>
        </w:rPr>
        <w:t xml:space="preserve"> aj </w:t>
      </w:r>
      <w:r w:rsidRPr="001A0673">
        <w:rPr>
          <w:color w:val="FF0000"/>
        </w:rPr>
        <w:t xml:space="preserve"> od zmluvy odstúpiť.</w:t>
      </w:r>
    </w:p>
    <w:p w14:paraId="7CF4FCF6" w14:textId="77777777" w:rsidR="00DD16A9" w:rsidRPr="00AA632E" w:rsidRDefault="00DD16A9" w:rsidP="00AA632E">
      <w:pPr>
        <w:spacing w:after="120"/>
        <w:jc w:val="center"/>
        <w:rPr>
          <w:b/>
          <w:bCs/>
        </w:rPr>
      </w:pPr>
      <w:r w:rsidRPr="00AA632E">
        <w:rPr>
          <w:b/>
          <w:bCs/>
        </w:rPr>
        <w:t>Článok 12</w:t>
      </w:r>
    </w:p>
    <w:p w14:paraId="6DA30B35" w14:textId="7BA6CC5B" w:rsidR="00DD16A9" w:rsidRPr="00AA632E" w:rsidRDefault="00DD16A9" w:rsidP="00AA632E">
      <w:pPr>
        <w:spacing w:after="120"/>
        <w:jc w:val="center"/>
        <w:rPr>
          <w:b/>
          <w:bCs/>
        </w:rPr>
      </w:pPr>
      <w:r w:rsidRPr="00AA632E">
        <w:rPr>
          <w:b/>
          <w:bCs/>
        </w:rPr>
        <w:t>Záznamy a</w:t>
      </w:r>
      <w:r w:rsidR="006F0865" w:rsidRPr="00AA632E">
        <w:rPr>
          <w:b/>
          <w:bCs/>
        </w:rPr>
        <w:t> </w:t>
      </w:r>
      <w:r w:rsidRPr="00AA632E">
        <w:rPr>
          <w:b/>
          <w:bCs/>
        </w:rPr>
        <w:t>dokumenty</w:t>
      </w:r>
    </w:p>
    <w:p w14:paraId="4974954A" w14:textId="04E369B4" w:rsidR="00820C00" w:rsidRPr="008F0BB0" w:rsidRDefault="3202EB54" w:rsidP="00AA632E">
      <w:pPr>
        <w:pStyle w:val="Odsekzoznamu"/>
        <w:numPr>
          <w:ilvl w:val="0"/>
          <w:numId w:val="20"/>
        </w:numPr>
        <w:autoSpaceDE w:val="0"/>
        <w:autoSpaceDN w:val="0"/>
        <w:adjustRightInd w:val="0"/>
        <w:spacing w:after="120"/>
        <w:ind w:left="426" w:hanging="423"/>
        <w:jc w:val="both"/>
      </w:pPr>
      <w:r w:rsidRPr="008F0BB0">
        <w:t xml:space="preserve">Dodávateľ je povinný zo všetkých záznamov a ostatných písomností týkajúcich sa výkonu jeho činnosti podľa tejto zmluvy jednu kópiu uchovávať počas celej doby trvania zmluvy na Stavenisku. Dodávateľ pred predložením Záverečnej správy SD odovzdá celú dokumentáciu </w:t>
      </w:r>
      <w:r w:rsidR="3D174918" w:rsidRPr="008F0BB0">
        <w:t>Objednávateľ</w:t>
      </w:r>
      <w:r w:rsidRPr="008F0BB0">
        <w:t>ovi,</w:t>
      </w:r>
      <w:r w:rsidR="08369DF4" w:rsidRPr="008F0BB0">
        <w:t xml:space="preserve"> ktorý jej prevzatie písomne potvrdí. Odovzdanie kompletnej dokumentácie je podmienkou schválenia záverečnej faktúry Dodávateľa.</w:t>
      </w:r>
    </w:p>
    <w:p w14:paraId="23C7FEDF" w14:textId="77777777" w:rsidR="008B105B" w:rsidRPr="00AA632E" w:rsidRDefault="008B105B" w:rsidP="00AA632E">
      <w:pPr>
        <w:spacing w:after="120"/>
        <w:jc w:val="center"/>
        <w:rPr>
          <w:b/>
          <w:bCs/>
        </w:rPr>
      </w:pPr>
      <w:r w:rsidRPr="00AA632E">
        <w:rPr>
          <w:b/>
          <w:bCs/>
        </w:rPr>
        <w:t>Článok 13</w:t>
      </w:r>
    </w:p>
    <w:p w14:paraId="50ACA33E" w14:textId="16C779D7" w:rsidR="008B105B" w:rsidRPr="00AA632E" w:rsidRDefault="008B105B" w:rsidP="00AA632E">
      <w:pPr>
        <w:spacing w:after="120"/>
        <w:jc w:val="center"/>
        <w:rPr>
          <w:b/>
          <w:bCs/>
        </w:rPr>
      </w:pPr>
      <w:r w:rsidRPr="00AA632E">
        <w:rPr>
          <w:b/>
          <w:bCs/>
        </w:rPr>
        <w:t>Správy Stavebného dozoru</w:t>
      </w:r>
    </w:p>
    <w:p w14:paraId="3441FB19" w14:textId="26CDD28F" w:rsidR="002A046C" w:rsidRPr="008F0BB0" w:rsidRDefault="6D8BBE37" w:rsidP="00AA632E">
      <w:pPr>
        <w:pStyle w:val="Odsekzoznamu"/>
        <w:numPr>
          <w:ilvl w:val="0"/>
          <w:numId w:val="21"/>
        </w:numPr>
        <w:autoSpaceDE w:val="0"/>
        <w:autoSpaceDN w:val="0"/>
        <w:adjustRightInd w:val="0"/>
        <w:spacing w:after="120"/>
        <w:ind w:left="431" w:hanging="425"/>
        <w:contextualSpacing w:val="0"/>
        <w:jc w:val="both"/>
      </w:pPr>
      <w:r w:rsidRPr="008F0BB0">
        <w:t xml:space="preserve">Dodávateľ je povinný počas doby poskytovania služby vyhotovovať mesačné správy SD a v prípade podpisu dodatkov aj správy vzťahujúce sa na príslušné naviac služby podľa článku 10. Formát a požiadavky na obsah mesačnej správy sú uvedené v Prílohe 1. - Opisu predmetu zákazky, pričom </w:t>
      </w:r>
      <w:r w:rsidR="3D174918" w:rsidRPr="008F0BB0">
        <w:t>Objednávateľ</w:t>
      </w:r>
      <w:r w:rsidRPr="008F0BB0">
        <w:t xml:space="preserve"> je tento formát oprávnený jednostranne zmeniť alebo doplniť. Prípadné zmeny formátu správ </w:t>
      </w:r>
      <w:r w:rsidR="3D174918" w:rsidRPr="008F0BB0">
        <w:t>Objednávateľ</w:t>
      </w:r>
      <w:r w:rsidRPr="008F0BB0">
        <w:t xml:space="preserve"> písomne oznámi Dodávateľovi najmenej 10</w:t>
      </w:r>
      <w:r w:rsidR="47DCCD2E" w:rsidRPr="008F0BB0">
        <w:t xml:space="preserve"> </w:t>
      </w:r>
      <w:r w:rsidRPr="008F0BB0">
        <w:t xml:space="preserve">pracovných dní pred lehotou doručenia príslušnej správy </w:t>
      </w:r>
      <w:r w:rsidR="3D174918" w:rsidRPr="008F0BB0">
        <w:t>Objednávateľ</w:t>
      </w:r>
      <w:r w:rsidRPr="008F0BB0">
        <w:t>ovi.</w:t>
      </w:r>
    </w:p>
    <w:p w14:paraId="400277E6" w14:textId="137C915D" w:rsidR="002A046C" w:rsidRPr="008F0BB0" w:rsidRDefault="6621BA99" w:rsidP="00AA632E">
      <w:pPr>
        <w:pStyle w:val="Odsekzoznamu"/>
        <w:numPr>
          <w:ilvl w:val="0"/>
          <w:numId w:val="21"/>
        </w:numPr>
        <w:autoSpaceDE w:val="0"/>
        <w:autoSpaceDN w:val="0"/>
        <w:adjustRightInd w:val="0"/>
        <w:spacing w:after="120"/>
        <w:ind w:left="431" w:hanging="425"/>
        <w:contextualSpacing w:val="0"/>
        <w:jc w:val="both"/>
      </w:pPr>
      <w:r w:rsidRPr="008F0BB0">
        <w:t xml:space="preserve">Najneskôr 10 dní po uplynutí </w:t>
      </w:r>
      <w:r w:rsidR="2ED96793" w:rsidRPr="008F0BB0">
        <w:t xml:space="preserve">kalendárneho </w:t>
      </w:r>
      <w:r w:rsidRPr="008F0BB0">
        <w:t xml:space="preserve">mesiaca je Dodávateľ povinný predložiť </w:t>
      </w:r>
      <w:r w:rsidR="3D174918" w:rsidRPr="008F0BB0">
        <w:t>Objednávateľ</w:t>
      </w:r>
      <w:r w:rsidRPr="008F0BB0">
        <w:t>ovi na písomné</w:t>
      </w:r>
      <w:r w:rsidR="6BE5F943" w:rsidRPr="008F0BB0">
        <w:t xml:space="preserve"> </w:t>
      </w:r>
      <w:r w:rsidRPr="008F0BB0">
        <w:t xml:space="preserve">schválenie príslušnú mesačnú správu SD. </w:t>
      </w:r>
      <w:r w:rsidR="3D174918" w:rsidRPr="008F0BB0">
        <w:t>Objednávateľ</w:t>
      </w:r>
      <w:r w:rsidRPr="008F0BB0">
        <w:t xml:space="preserve"> sa zaväzuje schváliť mesačnú správu do</w:t>
      </w:r>
      <w:r w:rsidR="6BE5F943" w:rsidRPr="008F0BB0">
        <w:t xml:space="preserve"> </w:t>
      </w:r>
      <w:r w:rsidRPr="008F0BB0">
        <w:t xml:space="preserve">10 pracovných dní od dátumu doporučeného doručenia do sídla </w:t>
      </w:r>
      <w:r w:rsidR="3D174918" w:rsidRPr="008F0BB0">
        <w:t>Objednávateľ</w:t>
      </w:r>
      <w:r w:rsidRPr="008F0BB0">
        <w:t>a alebo ju vrátiť</w:t>
      </w:r>
      <w:r w:rsidR="6BE5F943" w:rsidRPr="008F0BB0">
        <w:t xml:space="preserve"> </w:t>
      </w:r>
      <w:r w:rsidRPr="008F0BB0">
        <w:t>Stavebnému dozoru s požiadavkou na doplnenie. Po obdržaní schválenia Dodávateľ doporučene</w:t>
      </w:r>
      <w:r w:rsidR="6BE5F943" w:rsidRPr="008F0BB0">
        <w:t xml:space="preserve"> </w:t>
      </w:r>
      <w:r w:rsidRPr="008F0BB0">
        <w:t xml:space="preserve">doručí správu do sídla </w:t>
      </w:r>
      <w:r w:rsidR="3D174918" w:rsidRPr="008F0BB0">
        <w:t>Objednávateľ</w:t>
      </w:r>
      <w:r w:rsidRPr="008F0BB0">
        <w:t>a.</w:t>
      </w:r>
    </w:p>
    <w:p w14:paraId="66D5C342" w14:textId="4B97DD98" w:rsidR="002A046C" w:rsidRPr="008F0BB0" w:rsidRDefault="6621BA99" w:rsidP="00AA632E">
      <w:pPr>
        <w:pStyle w:val="Odsekzoznamu"/>
        <w:numPr>
          <w:ilvl w:val="0"/>
          <w:numId w:val="21"/>
        </w:numPr>
        <w:autoSpaceDE w:val="0"/>
        <w:autoSpaceDN w:val="0"/>
        <w:adjustRightInd w:val="0"/>
        <w:spacing w:after="120"/>
        <w:ind w:left="431" w:hanging="425"/>
        <w:contextualSpacing w:val="0"/>
        <w:jc w:val="both"/>
      </w:pPr>
      <w:r w:rsidRPr="008F0BB0">
        <w:t>Najneskôr 20 pracovných dní pred dátumom ukončenia poskytnutia služby Dodávateľ je povinný</w:t>
      </w:r>
      <w:r w:rsidR="6BE5F943" w:rsidRPr="008F0BB0">
        <w:t xml:space="preserve"> </w:t>
      </w:r>
      <w:r w:rsidRPr="008F0BB0">
        <w:t>vyhotoviť Záverečnú správu SD, ktorej obsah a formát bude totožný s mesačnými správami SD,</w:t>
      </w:r>
      <w:r w:rsidR="6BE5F943" w:rsidRPr="008F0BB0">
        <w:t xml:space="preserve"> </w:t>
      </w:r>
      <w:r w:rsidRPr="008F0BB0">
        <w:t xml:space="preserve">pričom bude obsahovať kumulatívne údaje za celú dobu poskytovania služieb. </w:t>
      </w:r>
      <w:r w:rsidR="3D174918" w:rsidRPr="008F0BB0">
        <w:t>Objednávateľ</w:t>
      </w:r>
      <w:r w:rsidRPr="008F0BB0">
        <w:t xml:space="preserve"> je</w:t>
      </w:r>
      <w:r w:rsidR="6BE5F943" w:rsidRPr="008F0BB0">
        <w:t xml:space="preserve"> </w:t>
      </w:r>
      <w:r w:rsidRPr="008F0BB0">
        <w:t>pritom oprávnený formát a obsah Záverečnej správy SD skonkretizovať počas doby poskytovania</w:t>
      </w:r>
      <w:r w:rsidR="6BE5F943" w:rsidRPr="008F0BB0">
        <w:t xml:space="preserve"> </w:t>
      </w:r>
      <w:r w:rsidRPr="008F0BB0">
        <w:t xml:space="preserve">služieb. Prípadné zmeny formátu Záverečnej správy SD </w:t>
      </w:r>
      <w:r w:rsidR="3D174918" w:rsidRPr="008F0BB0">
        <w:t>Objednávateľ</w:t>
      </w:r>
      <w:r w:rsidRPr="008F0BB0">
        <w:t xml:space="preserve"> písomne oznámi</w:t>
      </w:r>
      <w:r w:rsidR="6BE5F943" w:rsidRPr="008F0BB0">
        <w:t xml:space="preserve"> </w:t>
      </w:r>
      <w:r w:rsidRPr="008F0BB0">
        <w:t xml:space="preserve">Dodávateľovi najmenej 30 pracovných dní pred lehotou doručenia tejto správy </w:t>
      </w:r>
      <w:r w:rsidR="3D174918" w:rsidRPr="008F0BB0">
        <w:t>Objednávateľ</w:t>
      </w:r>
      <w:r w:rsidRPr="008F0BB0">
        <w:t>ovi.</w:t>
      </w:r>
      <w:r w:rsidR="6BE5F943" w:rsidRPr="008F0BB0">
        <w:t xml:space="preserve"> </w:t>
      </w:r>
      <w:r w:rsidR="3D174918" w:rsidRPr="008F0BB0">
        <w:t>Objednávateľ</w:t>
      </w:r>
      <w:r w:rsidRPr="008F0BB0">
        <w:t xml:space="preserve"> sa zaväzuje schváliť Záverečnú správu SD do 20 pracovných dní od dátumu</w:t>
      </w:r>
      <w:r w:rsidR="6BE5F943" w:rsidRPr="008F0BB0">
        <w:t xml:space="preserve"> </w:t>
      </w:r>
      <w:r w:rsidRPr="008F0BB0">
        <w:t xml:space="preserve">doporučeného doručenia do sídla </w:t>
      </w:r>
      <w:r w:rsidR="3D174918" w:rsidRPr="008F0BB0">
        <w:t>Objednávateľ</w:t>
      </w:r>
      <w:r w:rsidRPr="008F0BB0">
        <w:t>a alebo ju vrátiť Stavebnému dozoru s</w:t>
      </w:r>
      <w:r w:rsidR="6BE5F943" w:rsidRPr="008F0BB0">
        <w:t> </w:t>
      </w:r>
      <w:r w:rsidRPr="008F0BB0">
        <w:t>požiadavkou</w:t>
      </w:r>
      <w:r w:rsidR="6BE5F943" w:rsidRPr="008F0BB0">
        <w:t xml:space="preserve"> </w:t>
      </w:r>
      <w:r w:rsidRPr="008F0BB0">
        <w:t xml:space="preserve">na doplnenie. </w:t>
      </w:r>
      <w:r w:rsidR="68E9D550" w:rsidRPr="008F0BB0">
        <w:t xml:space="preserve">Následne </w:t>
      </w:r>
      <w:r w:rsidRPr="008F0BB0">
        <w:t xml:space="preserve">Dodávateľ doručí </w:t>
      </w:r>
      <w:r w:rsidR="3D174918" w:rsidRPr="008F0BB0">
        <w:t>Objednávateľ</w:t>
      </w:r>
      <w:r w:rsidRPr="008F0BB0">
        <w:t>om odsúhlasenú Záverečnú správu SD spolu so</w:t>
      </w:r>
      <w:r w:rsidR="6BE5F943" w:rsidRPr="008F0BB0">
        <w:t xml:space="preserve"> </w:t>
      </w:r>
      <w:r w:rsidRPr="008F0BB0">
        <w:t>záverečnou faktúrou</w:t>
      </w:r>
      <w:r w:rsidR="30DF5C16" w:rsidRPr="008F0BB0">
        <w:t xml:space="preserve"> </w:t>
      </w:r>
      <w:r w:rsidR="3D174918" w:rsidRPr="008F0BB0">
        <w:t>Objednávateľ</w:t>
      </w:r>
      <w:r w:rsidR="30DF5C16" w:rsidRPr="008F0BB0">
        <w:t>ovi doporučene poštou, pokiaľ sa zmluvné strany nedohodnú inak</w:t>
      </w:r>
      <w:r w:rsidRPr="008F0BB0">
        <w:t>.</w:t>
      </w:r>
    </w:p>
    <w:p w14:paraId="54B7C4E2" w14:textId="4CAEE0D3" w:rsidR="000002D8" w:rsidRPr="008F0BB0" w:rsidRDefault="6D8BBE37" w:rsidP="00AA632E">
      <w:pPr>
        <w:pStyle w:val="Odsekzoznamu"/>
        <w:numPr>
          <w:ilvl w:val="0"/>
          <w:numId w:val="21"/>
        </w:numPr>
        <w:autoSpaceDE w:val="0"/>
        <w:autoSpaceDN w:val="0"/>
        <w:adjustRightInd w:val="0"/>
        <w:spacing w:after="120"/>
        <w:ind w:left="431" w:hanging="425"/>
        <w:contextualSpacing w:val="0"/>
        <w:jc w:val="both"/>
      </w:pPr>
      <w:r w:rsidRPr="008F0BB0">
        <w:t xml:space="preserve">Spolu so Záverečnou správou SD je Dodávateľ povinný do sídla </w:t>
      </w:r>
      <w:r w:rsidR="3D174918" w:rsidRPr="008F0BB0">
        <w:t>Objednávateľ</w:t>
      </w:r>
      <w:r w:rsidRPr="008F0BB0">
        <w:t>a doporučene</w:t>
      </w:r>
      <w:r w:rsidR="47DCCD2E" w:rsidRPr="008F0BB0">
        <w:t xml:space="preserve"> </w:t>
      </w:r>
      <w:r w:rsidRPr="008F0BB0">
        <w:t xml:space="preserve">doručiť aj súhrnný súpis schválený predstaviteľom </w:t>
      </w:r>
      <w:r w:rsidR="3D174918" w:rsidRPr="008F0BB0">
        <w:t>Objednávateľ</w:t>
      </w:r>
      <w:r w:rsidRPr="008F0BB0">
        <w:t>a, v opačnom prípade pre účely</w:t>
      </w:r>
      <w:r w:rsidR="47DCCD2E" w:rsidRPr="008F0BB0">
        <w:t xml:space="preserve"> </w:t>
      </w:r>
      <w:r w:rsidRPr="008F0BB0">
        <w:t xml:space="preserve">tejto zmluvy platí, že Záverečná správa SD nebola </w:t>
      </w:r>
      <w:r w:rsidR="3D174918" w:rsidRPr="008F0BB0">
        <w:t>Objednávateľ</w:t>
      </w:r>
      <w:r w:rsidRPr="008F0BB0">
        <w:t>ovi doporučene doručená.</w:t>
      </w:r>
    </w:p>
    <w:p w14:paraId="2282178A" w14:textId="77777777" w:rsidR="00ED428D" w:rsidRPr="00AA632E" w:rsidRDefault="00ED428D" w:rsidP="00AA632E">
      <w:pPr>
        <w:spacing w:after="120"/>
        <w:jc w:val="center"/>
        <w:rPr>
          <w:b/>
          <w:bCs/>
        </w:rPr>
      </w:pPr>
      <w:r w:rsidRPr="00AA632E">
        <w:rPr>
          <w:b/>
          <w:bCs/>
        </w:rPr>
        <w:lastRenderedPageBreak/>
        <w:t>Článok 14</w:t>
      </w:r>
    </w:p>
    <w:p w14:paraId="2A5C48A0" w14:textId="0BF5F2FB" w:rsidR="24C31B6D" w:rsidRPr="00AA632E" w:rsidRDefault="24C31B6D" w:rsidP="00FF5DCA">
      <w:pPr>
        <w:spacing w:after="120"/>
        <w:jc w:val="center"/>
        <w:rPr>
          <w:b/>
          <w:bCs/>
        </w:rPr>
      </w:pPr>
      <w:r w:rsidRPr="00AA632E">
        <w:rPr>
          <w:b/>
          <w:bCs/>
        </w:rPr>
        <w:t xml:space="preserve"> </w:t>
      </w:r>
      <w:r w:rsidR="0C196717" w:rsidRPr="00AA632E">
        <w:rPr>
          <w:b/>
          <w:bCs/>
        </w:rPr>
        <w:t>Kľúčov</w:t>
      </w:r>
      <w:r w:rsidR="0D7DC3B1" w:rsidRPr="00AA632E">
        <w:rPr>
          <w:b/>
          <w:bCs/>
        </w:rPr>
        <w:t>í</w:t>
      </w:r>
      <w:r w:rsidR="0C196717" w:rsidRPr="00AA632E">
        <w:rPr>
          <w:b/>
          <w:bCs/>
        </w:rPr>
        <w:t xml:space="preserve"> odborníci</w:t>
      </w:r>
    </w:p>
    <w:p w14:paraId="280E6385" w14:textId="10BC04CA" w:rsidR="00ED428D" w:rsidRPr="00AA632E" w:rsidRDefault="1F32B8CF" w:rsidP="00FF5DCA">
      <w:pPr>
        <w:pStyle w:val="Odsekzoznamu"/>
        <w:numPr>
          <w:ilvl w:val="0"/>
          <w:numId w:val="75"/>
        </w:numPr>
        <w:autoSpaceDE w:val="0"/>
        <w:autoSpaceDN w:val="0"/>
        <w:adjustRightInd w:val="0"/>
        <w:spacing w:after="120"/>
        <w:ind w:left="426" w:hanging="426"/>
        <w:contextualSpacing w:val="0"/>
        <w:jc w:val="both"/>
      </w:pPr>
      <w:r w:rsidRPr="00AA632E">
        <w:t>Dodávateľ sa zaväzuje</w:t>
      </w:r>
      <w:r w:rsidR="4CF17BD6" w:rsidRPr="00AA632E">
        <w:t xml:space="preserve"> predlož</w:t>
      </w:r>
      <w:r w:rsidR="7751D816" w:rsidRPr="00AA632E">
        <w:t>iť</w:t>
      </w:r>
      <w:r w:rsidR="4CF17BD6" w:rsidRPr="00AA632E">
        <w:t xml:space="preserve"> údaje</w:t>
      </w:r>
      <w:r w:rsidR="542A6865" w:rsidRPr="00AA632E">
        <w:t xml:space="preserve"> a doklady</w:t>
      </w:r>
      <w:r w:rsidR="4CF17BD6" w:rsidRPr="00AA632E">
        <w:t xml:space="preserve"> o vzdelaní a odbornej praxi alebo o odbornej kvalifikácii osôb určených na plnenie zmluvy alebo riadiacich zamestnancov</w:t>
      </w:r>
      <w:r w:rsidR="52BAA64F" w:rsidRPr="00AA632E">
        <w:t xml:space="preserve"> pre </w:t>
      </w:r>
      <w:r w:rsidR="64125985" w:rsidRPr="00AA632E">
        <w:t xml:space="preserve">každú jednu z </w:t>
      </w:r>
      <w:r w:rsidR="52BAA64F" w:rsidRPr="00AA632E">
        <w:t>pozíci</w:t>
      </w:r>
      <w:r w:rsidR="03EA5582" w:rsidRPr="00AA632E">
        <w:t>í</w:t>
      </w:r>
      <w:r w:rsidR="52BAA64F" w:rsidRPr="00AA632E">
        <w:t xml:space="preserve"> Kľúčových odborníkov č. 2, č. 3, č.4 a č.5 </w:t>
      </w:r>
      <w:r w:rsidR="6307D586" w:rsidRPr="00AA632E">
        <w:t xml:space="preserve"> </w:t>
      </w:r>
      <w:r w:rsidR="014D1D38" w:rsidRPr="00AA632E">
        <w:t>Objednávateľovi</w:t>
      </w:r>
      <w:r w:rsidR="6307D586" w:rsidRPr="00AA632E">
        <w:t xml:space="preserve"> na odsúhlasenie </w:t>
      </w:r>
      <w:r w:rsidR="52BAA64F" w:rsidRPr="00AA632E">
        <w:t>najneskôr do</w:t>
      </w:r>
      <w:r w:rsidR="4188ABFD" w:rsidRPr="00AA632E">
        <w:t xml:space="preserve"> 14 dní odo dňa nadobudnutia </w:t>
      </w:r>
      <w:r w:rsidR="5FEAE6CE" w:rsidRPr="00AA632E">
        <w:t>platnosti</w:t>
      </w:r>
      <w:r w:rsidR="4188ABFD" w:rsidRPr="00AA632E">
        <w:t xml:space="preserve"> tejto Zmluvy. </w:t>
      </w:r>
      <w:r w:rsidR="52BAA64F" w:rsidRPr="00AA632E">
        <w:t xml:space="preserve"> </w:t>
      </w:r>
    </w:p>
    <w:p w14:paraId="4C2AFB84" w14:textId="0424A6A4" w:rsidR="00ED428D" w:rsidRPr="00AA632E" w:rsidRDefault="7A0BA50C" w:rsidP="00FF5DCA">
      <w:pPr>
        <w:pStyle w:val="Odsekzoznamu"/>
        <w:numPr>
          <w:ilvl w:val="0"/>
          <w:numId w:val="75"/>
        </w:numPr>
        <w:autoSpaceDE w:val="0"/>
        <w:autoSpaceDN w:val="0"/>
        <w:adjustRightInd w:val="0"/>
        <w:spacing w:after="120"/>
        <w:ind w:left="431" w:hanging="425"/>
        <w:contextualSpacing w:val="0"/>
        <w:jc w:val="both"/>
      </w:pPr>
      <w:r w:rsidRPr="00AA632E">
        <w:t xml:space="preserve">Dodávateľ </w:t>
      </w:r>
      <w:r w:rsidR="5D2C9931" w:rsidRPr="00AA632E">
        <w:t xml:space="preserve">je povinný preukázať, že osoby zodpovedné za poskytnutie služieb </w:t>
      </w:r>
      <w:r w:rsidR="4F244B4B" w:rsidRPr="00AA632E">
        <w:t xml:space="preserve">na pozíciách </w:t>
      </w:r>
      <w:r w:rsidR="5D2C9931" w:rsidRPr="00AA632E">
        <w:t>Kľúčov</w:t>
      </w:r>
      <w:r w:rsidR="5F71E5C8" w:rsidRPr="00AA632E">
        <w:t>ý</w:t>
      </w:r>
      <w:r w:rsidR="5D2C9931" w:rsidRPr="00AA632E">
        <w:t xml:space="preserve"> odborní</w:t>
      </w:r>
      <w:r w:rsidR="4C19CD38" w:rsidRPr="00AA632E">
        <w:t>k č. 2, Kľúčový odborník č. 3, Kľúčový odborník č.4 a Kľúčový odborník č. 5</w:t>
      </w:r>
      <w:r w:rsidR="5D2C9931" w:rsidRPr="00AA632E">
        <w:t xml:space="preserve"> majú za rozhodné obdobie 10 rokov (za rozhodné obdobie sa považuje posledných 10 priebežných rokov, ktoré sa rátajú spätne odo dňa </w:t>
      </w:r>
      <w:r w:rsidR="04D0B591" w:rsidRPr="00AA632E">
        <w:t>platnosti</w:t>
      </w:r>
      <w:r w:rsidR="17F1BFAA" w:rsidRPr="00AA632E">
        <w:t xml:space="preserve"> tejto Zmluvy </w:t>
      </w:r>
      <w:r w:rsidR="5D2C9931" w:rsidRPr="00AA632E">
        <w:t xml:space="preserve">) potrebné vzdelanie a odbornú prax na poskytnutie služieb, ktoré sú predmetom tejto </w:t>
      </w:r>
      <w:r w:rsidR="23C5C432" w:rsidRPr="00AA632E">
        <w:t>Zmluvy v časti týkajúcej sa konkrétneho Kľúčového odborníka</w:t>
      </w:r>
      <w:r w:rsidR="5D2C9931" w:rsidRPr="00AA632E">
        <w:t xml:space="preserve">. </w:t>
      </w:r>
      <w:r w:rsidR="7E116FD3" w:rsidRPr="00AA632E">
        <w:t xml:space="preserve"> Špecifikácia potrebných podkladov pre každého z Kľúčových odborníkov č. 2, č.3, č.4 a č.5</w:t>
      </w:r>
      <w:r w:rsidR="7F7CB434" w:rsidRPr="00AA632E">
        <w:t xml:space="preserve"> </w:t>
      </w:r>
      <w:r w:rsidR="66B39E4B" w:rsidRPr="00AA632E">
        <w:t xml:space="preserve"> je</w:t>
      </w:r>
      <w:r w:rsidR="7E116FD3" w:rsidRPr="00AA632E">
        <w:t xml:space="preserve">  uvedená v príloh</w:t>
      </w:r>
      <w:r w:rsidR="12E94D22" w:rsidRPr="00AA632E">
        <w:t xml:space="preserve">e č. </w:t>
      </w:r>
      <w:r w:rsidR="2750B3A6" w:rsidRPr="00AA632E">
        <w:t>2</w:t>
      </w:r>
      <w:r w:rsidR="12E94D22" w:rsidRPr="00AA632E">
        <w:t xml:space="preserve"> k tejto Zmluve. </w:t>
      </w:r>
    </w:p>
    <w:p w14:paraId="652B5DAC" w14:textId="62CDC0F7" w:rsidR="00ED428D" w:rsidRPr="00AA632E" w:rsidRDefault="794EC636" w:rsidP="00FF5DCA">
      <w:pPr>
        <w:pStyle w:val="Odsekzoznamu"/>
        <w:numPr>
          <w:ilvl w:val="0"/>
          <w:numId w:val="75"/>
        </w:numPr>
        <w:autoSpaceDE w:val="0"/>
        <w:autoSpaceDN w:val="0"/>
        <w:adjustRightInd w:val="0"/>
        <w:spacing w:after="120"/>
        <w:ind w:left="431" w:hanging="425"/>
        <w:contextualSpacing w:val="0"/>
        <w:jc w:val="both"/>
      </w:pPr>
      <w:r w:rsidRPr="00AA632E">
        <w:t>Kľúčový</w:t>
      </w:r>
      <w:r w:rsidR="0115BF35" w:rsidRPr="00AA632E">
        <w:t>mi</w:t>
      </w:r>
      <w:r w:rsidRPr="00AA632E">
        <w:t xml:space="preserve"> odborník</w:t>
      </w:r>
      <w:r w:rsidR="3C54782C" w:rsidRPr="00AA632E">
        <w:t>mi č. 2 až č. 5 v zmysle tejto Zmluvy sú</w:t>
      </w:r>
      <w:r w:rsidRPr="00AA632E">
        <w:t xml:space="preserve">: </w:t>
      </w:r>
    </w:p>
    <w:p w14:paraId="611F27DF" w14:textId="080D7E77"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2 Odborník pre koľajový spodok a zvršok, </w:t>
      </w:r>
    </w:p>
    <w:p w14:paraId="45A28540" w14:textId="66B1F342"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Kľúčový odborník č. 3 Odborník pre inžinierske/dopravné stavby</w:t>
      </w:r>
    </w:p>
    <w:p w14:paraId="75F4BA7F" w14:textId="7AFDCC16"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4 Odborník pre inžinierske siete. </w:t>
      </w:r>
    </w:p>
    <w:p w14:paraId="0FB4F235" w14:textId="087E4757"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5 Odborník pre prevádzkové súbory, trakčné vedenia a rozvody VN </w:t>
      </w:r>
    </w:p>
    <w:p w14:paraId="4E0DFC7F" w14:textId="7CDD683E" w:rsidR="23EE4D0E" w:rsidRPr="008F0BB0" w:rsidRDefault="23EE4D0E" w:rsidP="006B3542">
      <w:pPr>
        <w:jc w:val="both"/>
        <w:rPr>
          <w:rFonts w:eastAsia="Arial Narrow" w:cs="Arial Narrow"/>
          <w:color w:val="000000" w:themeColor="text1"/>
          <w:sz w:val="22"/>
          <w:szCs w:val="22"/>
        </w:rPr>
      </w:pPr>
    </w:p>
    <w:p w14:paraId="1FA44DA7" w14:textId="0B81524E" w:rsidR="00ED428D" w:rsidRPr="00AA632E" w:rsidRDefault="296092BB" w:rsidP="00FF5DCA">
      <w:pPr>
        <w:pStyle w:val="Odsekzoznamu"/>
        <w:numPr>
          <w:ilvl w:val="0"/>
          <w:numId w:val="75"/>
        </w:numPr>
        <w:autoSpaceDE w:val="0"/>
        <w:autoSpaceDN w:val="0"/>
        <w:adjustRightInd w:val="0"/>
        <w:spacing w:after="120"/>
        <w:ind w:left="431" w:hanging="425"/>
        <w:contextualSpacing w:val="0"/>
        <w:jc w:val="both"/>
      </w:pPr>
      <w:r w:rsidRPr="00AA632E">
        <w:t xml:space="preserve">Dodávateľ sa zaväzuje zabezpečiť prítomnosť Kľúčových odborníkov č. 2, č.3 , č.4 a č. 5 na stavbe </w:t>
      </w:r>
      <w:r w:rsidR="64E16762" w:rsidRPr="00AA632E">
        <w:t>najneskôr</w:t>
      </w:r>
      <w:r w:rsidR="00F87C32" w:rsidRPr="00AA632E">
        <w:t xml:space="preserve"> </w:t>
      </w:r>
      <w:r w:rsidRPr="00AA632E">
        <w:t xml:space="preserve">od 15.ho dňa od nadobudnutia účinnosti tejto Zmluvy. </w:t>
      </w:r>
      <w:r w:rsidR="25C9E86E" w:rsidRPr="00AA632E">
        <w:t xml:space="preserve">V prípade, že Dodávateľ nezabezpečí prítomnosť </w:t>
      </w:r>
      <w:r w:rsidR="27461DAA" w:rsidRPr="00AA632E">
        <w:t xml:space="preserve">všetkých </w:t>
      </w:r>
      <w:r w:rsidR="25C9E86E" w:rsidRPr="00AA632E">
        <w:t>kľúčových odborníkov č.2, č.3, č.4 a č.5 na stavbe najneskôr od 15-ho dňa po nadob</w:t>
      </w:r>
      <w:r w:rsidR="5BB15A8E" w:rsidRPr="00AA632E">
        <w:t>ud</w:t>
      </w:r>
      <w:r w:rsidR="25C9E86E" w:rsidRPr="00AA632E">
        <w:t>nutí účinnosti tejto Zmluvy</w:t>
      </w:r>
      <w:r w:rsidR="43C03190" w:rsidRPr="00AA632E">
        <w:t xml:space="preserve">, </w:t>
      </w:r>
      <w:r w:rsidR="1704DDF8" w:rsidRPr="00AA632E">
        <w:t xml:space="preserve">Objednávateľ  má nárok na </w:t>
      </w:r>
      <w:r w:rsidR="43C03190" w:rsidRPr="00AA632E">
        <w:t xml:space="preserve"> zmluvnú pokutu vo výške 2500,-Eur</w:t>
      </w:r>
      <w:r w:rsidR="30B5421C" w:rsidRPr="00AA632E">
        <w:t xml:space="preserve"> za každý deň omeškania splnenia tejto povinnosti Dodávateľa.  </w:t>
      </w:r>
      <w:r w:rsidR="3FBC780C" w:rsidRPr="00AA632E">
        <w:t>V prípade, že Dodávateľ nezabezpečí prítomnosť kľúčového odborníka č.1, na stavbe od dátumu poskytovania služby SD podľa tejto zmluvy</w:t>
      </w:r>
      <w:r w:rsidR="3FA9EAB6" w:rsidRPr="00AA632E">
        <w:t xml:space="preserve">, </w:t>
      </w:r>
      <w:r w:rsidR="3FBC780C" w:rsidRPr="00AA632E">
        <w:t xml:space="preserve"> </w:t>
      </w:r>
      <w:r w:rsidR="42091941" w:rsidRPr="00AA632E">
        <w:t xml:space="preserve">Objednávateľ má nárok na </w:t>
      </w:r>
      <w:r w:rsidR="3FBC780C" w:rsidRPr="00AA632E">
        <w:t xml:space="preserve"> zmluvnú pokutu vo výške 2500,-Eur za každý deň omeškania splnenia tejto povinnosti.  </w:t>
      </w:r>
    </w:p>
    <w:p w14:paraId="11A9BE8B" w14:textId="624AFD8B" w:rsidR="00ED428D" w:rsidRPr="00AA632E" w:rsidRDefault="16BD911F" w:rsidP="00FF5DCA">
      <w:pPr>
        <w:pStyle w:val="Odsekzoznamu"/>
        <w:numPr>
          <w:ilvl w:val="0"/>
          <w:numId w:val="75"/>
        </w:numPr>
        <w:autoSpaceDE w:val="0"/>
        <w:autoSpaceDN w:val="0"/>
        <w:adjustRightInd w:val="0"/>
        <w:spacing w:after="120"/>
        <w:ind w:left="431" w:hanging="425"/>
        <w:contextualSpacing w:val="0"/>
        <w:jc w:val="both"/>
      </w:pPr>
      <w:r w:rsidRPr="00AA632E">
        <w:t>V prípade, že Dodávateľ nepredloží</w:t>
      </w:r>
      <w:r w:rsidR="3F0E82B8" w:rsidRPr="00AA632E">
        <w:t xml:space="preserve"> </w:t>
      </w:r>
      <w:r w:rsidR="720733B5" w:rsidRPr="00AA632E">
        <w:t>O</w:t>
      </w:r>
      <w:r w:rsidR="5D6406FB" w:rsidRPr="00AA632E">
        <w:t>bjednávateľovi</w:t>
      </w:r>
      <w:r w:rsidR="3F0E82B8" w:rsidRPr="00AA632E">
        <w:t xml:space="preserve"> na kontrolu</w:t>
      </w:r>
      <w:r w:rsidRPr="00AA632E">
        <w:t xml:space="preserve"> potrebné </w:t>
      </w:r>
      <w:r w:rsidR="435ADE14" w:rsidRPr="00AA632E">
        <w:t xml:space="preserve">kompletné </w:t>
      </w:r>
      <w:r w:rsidRPr="00AA632E">
        <w:t>údaje a doklady podľa bodu 1 a 2 tohto článku a podľa Prílohy č .</w:t>
      </w:r>
      <w:r w:rsidR="02706D75" w:rsidRPr="00AA632E">
        <w:t>4</w:t>
      </w:r>
      <w:r w:rsidRPr="00AA632E">
        <w:t xml:space="preserve"> v lehote </w:t>
      </w:r>
      <w:r w:rsidR="105CD081" w:rsidRPr="00AA632E">
        <w:t xml:space="preserve">14 dní odo dňa nadobudnutia </w:t>
      </w:r>
      <w:r w:rsidR="2B741A08" w:rsidRPr="00AA632E">
        <w:t>platnosti</w:t>
      </w:r>
      <w:r w:rsidR="105CD081" w:rsidRPr="00AA632E">
        <w:t xml:space="preserve"> tejto Zmluvy</w:t>
      </w:r>
      <w:r w:rsidR="4AEF1ADE" w:rsidRPr="00AA632E">
        <w:t>,</w:t>
      </w:r>
      <w:r w:rsidR="6F74C797" w:rsidRPr="00AA632E">
        <w:t xml:space="preserve"> </w:t>
      </w:r>
      <w:r w:rsidR="193D1BD2" w:rsidRPr="00AA632E">
        <w:t xml:space="preserve">má Objednávateľ nárok na </w:t>
      </w:r>
      <w:r w:rsidR="105CD081" w:rsidRPr="00AA632E">
        <w:t xml:space="preserve"> zmluvnú pokutu vo výške 2500,-Eur za každý deň omeškania</w:t>
      </w:r>
      <w:r w:rsidR="3F5E0B95" w:rsidRPr="00AA632E">
        <w:t xml:space="preserve"> s doložením potrebných</w:t>
      </w:r>
      <w:r w:rsidR="0905E46F" w:rsidRPr="00AA632E">
        <w:t xml:space="preserve"> a kompletných</w:t>
      </w:r>
      <w:r w:rsidR="3F5E0B95" w:rsidRPr="00AA632E">
        <w:t xml:space="preserve"> údajov a dokladov</w:t>
      </w:r>
      <w:r w:rsidR="036C4568" w:rsidRPr="00AA632E">
        <w:t xml:space="preserve"> podľa tohto bodu</w:t>
      </w:r>
      <w:r w:rsidR="4065A1C1" w:rsidRPr="00AA632E">
        <w:t>.</w:t>
      </w:r>
      <w:r w:rsidR="3F5E0B95" w:rsidRPr="00AA632E">
        <w:t xml:space="preserve"> Pre vylúčenie pochybností je Dodávateľ povinný doložiť údaje a doklady pre každého jedného Kľúčového odborníka </w:t>
      </w:r>
      <w:r w:rsidR="52B2C6A1" w:rsidRPr="00AA632E">
        <w:t xml:space="preserve">samostatne pre </w:t>
      </w:r>
      <w:r w:rsidR="3F5E0B95" w:rsidRPr="00AA632E">
        <w:t>č. 2,</w:t>
      </w:r>
      <w:r w:rsidR="7AE210FB" w:rsidRPr="00AA632E">
        <w:t xml:space="preserve"> č.3, č.4 a č. 5 a v prípade, že chýbajú údaje a doklady ktorémukoľvek z nich je Dodávateľ po uplynutí lehoty povin</w:t>
      </w:r>
      <w:r w:rsidR="716252A8" w:rsidRPr="00AA632E">
        <w:t>n</w:t>
      </w:r>
      <w:r w:rsidR="7AE210FB" w:rsidRPr="00AA632E">
        <w:t>ý platiť zmluvnú pokutu za každý deň omeškania</w:t>
      </w:r>
      <w:r w:rsidR="77EAF046" w:rsidRPr="00AA632E">
        <w:t xml:space="preserve"> ako je uvedená v tomto bode</w:t>
      </w:r>
      <w:r w:rsidR="7AE210FB" w:rsidRPr="00AA632E">
        <w:t>.</w:t>
      </w:r>
    </w:p>
    <w:p w14:paraId="4A30C5A0" w14:textId="6C0565C9" w:rsidR="00ED428D" w:rsidRPr="00FF5DCA" w:rsidRDefault="00ED428D" w:rsidP="00FF5DCA">
      <w:pPr>
        <w:spacing w:after="120"/>
        <w:jc w:val="center"/>
        <w:rPr>
          <w:b/>
          <w:bCs/>
        </w:rPr>
      </w:pPr>
      <w:r w:rsidRPr="00FF5DCA">
        <w:rPr>
          <w:b/>
          <w:bCs/>
        </w:rPr>
        <w:t>Článok 15</w:t>
      </w:r>
    </w:p>
    <w:p w14:paraId="4B3C4E3C" w14:textId="08B6B405" w:rsidR="00ED428D" w:rsidRPr="00FF5DCA" w:rsidRDefault="00ED428D" w:rsidP="00FF5DCA">
      <w:pPr>
        <w:spacing w:after="120"/>
        <w:jc w:val="center"/>
        <w:rPr>
          <w:b/>
          <w:bCs/>
        </w:rPr>
      </w:pPr>
      <w:r w:rsidRPr="00FF5DCA">
        <w:rPr>
          <w:b/>
          <w:bCs/>
        </w:rPr>
        <w:t>Náhrada odborníkov</w:t>
      </w:r>
    </w:p>
    <w:p w14:paraId="06E66CCA" w14:textId="26FE9E45" w:rsidR="00CD2468" w:rsidRPr="008F0BB0" w:rsidRDefault="1472FD61" w:rsidP="00C32EB5">
      <w:pPr>
        <w:pStyle w:val="Odsekzoznamu"/>
        <w:numPr>
          <w:ilvl w:val="0"/>
          <w:numId w:val="22"/>
        </w:numPr>
        <w:autoSpaceDE w:val="0"/>
        <w:autoSpaceDN w:val="0"/>
        <w:adjustRightInd w:val="0"/>
        <w:spacing w:after="120"/>
        <w:ind w:left="426" w:hanging="357"/>
        <w:contextualSpacing w:val="0"/>
        <w:jc w:val="both"/>
      </w:pPr>
      <w:r w:rsidRPr="008F0BB0">
        <w:t>Požiadavky na kľúčových a nekľúčových odborníkov SD sú definované v Prílohe č. 1 Opis</w:t>
      </w:r>
      <w:r w:rsidR="0BD88AAF" w:rsidRPr="008F0BB0">
        <w:t xml:space="preserve"> </w:t>
      </w:r>
      <w:r w:rsidRPr="008F0BB0">
        <w:t>predmetu zákazky tejto zmluvy</w:t>
      </w:r>
      <w:r w:rsidR="277B587D" w:rsidRPr="008F0BB0">
        <w:t xml:space="preserve"> a tejto Zmluve</w:t>
      </w:r>
      <w:r w:rsidR="1BEB4B21" w:rsidRPr="008F0BB0">
        <w:t>.</w:t>
      </w:r>
      <w:r w:rsidRPr="008F0BB0">
        <w:t xml:space="preserve"> Dodávateľ nesmie meniť kľúčových odborníkov určených v</w:t>
      </w:r>
      <w:r w:rsidR="0BD88AAF" w:rsidRPr="008F0BB0">
        <w:t> </w:t>
      </w:r>
      <w:r w:rsidRPr="008F0BB0">
        <w:t>jeho</w:t>
      </w:r>
      <w:r w:rsidR="0BD88AAF" w:rsidRPr="008F0BB0">
        <w:t xml:space="preserve"> </w:t>
      </w:r>
      <w:r w:rsidRPr="008F0BB0">
        <w:t xml:space="preserve">ponuke </w:t>
      </w:r>
      <w:r w:rsidR="750C8EB9" w:rsidRPr="008F0BB0">
        <w:t xml:space="preserve">a </w:t>
      </w:r>
      <w:r w:rsidR="3FBA96EC" w:rsidRPr="008F0BB0">
        <w:t>odsúhlasených v zmysle článku 14 tejto Zmluvy</w:t>
      </w:r>
      <w:r w:rsidR="750C8EB9" w:rsidRPr="008F0BB0">
        <w:t xml:space="preserve"> </w:t>
      </w:r>
      <w:r w:rsidR="1BEB4B21" w:rsidRPr="008F0BB0">
        <w:t xml:space="preserve"> </w:t>
      </w:r>
      <w:r w:rsidRPr="008F0BB0">
        <w:t xml:space="preserve">bez predchádzajúceho písomného súhlasu </w:t>
      </w:r>
      <w:r w:rsidR="3D174918" w:rsidRPr="008F0BB0">
        <w:t>Objednávateľ</w:t>
      </w:r>
      <w:r w:rsidRPr="008F0BB0">
        <w:t>a. V opačnom prípade je</w:t>
      </w:r>
      <w:r w:rsidR="0BD88AAF" w:rsidRPr="008F0BB0">
        <w:t xml:space="preserve"> </w:t>
      </w:r>
      <w:r w:rsidR="3D174918" w:rsidRPr="008F0BB0">
        <w:t>Objednávateľ</w:t>
      </w:r>
      <w:r w:rsidRPr="008F0BB0">
        <w:t xml:space="preserve"> oprávnený od</w:t>
      </w:r>
      <w:r w:rsidR="0BD88AAF" w:rsidRPr="008F0BB0">
        <w:t xml:space="preserve"> </w:t>
      </w:r>
      <w:r w:rsidRPr="008F0BB0">
        <w:t>zmluvy odstúpiť.</w:t>
      </w:r>
    </w:p>
    <w:p w14:paraId="0792CDE1" w14:textId="77777777" w:rsidR="00FB6CD7" w:rsidRPr="008F0BB0" w:rsidRDefault="00FA601E" w:rsidP="00C32EB5">
      <w:pPr>
        <w:pStyle w:val="Odsekzoznamu"/>
        <w:numPr>
          <w:ilvl w:val="0"/>
          <w:numId w:val="22"/>
        </w:numPr>
        <w:autoSpaceDE w:val="0"/>
        <w:autoSpaceDN w:val="0"/>
        <w:adjustRightInd w:val="0"/>
        <w:spacing w:after="120"/>
        <w:ind w:left="426" w:hanging="357"/>
        <w:contextualSpacing w:val="0"/>
        <w:jc w:val="both"/>
        <w:rPr>
          <w:szCs w:val="21"/>
        </w:rPr>
      </w:pPr>
      <w:r w:rsidRPr="008F0BB0">
        <w:rPr>
          <w:szCs w:val="21"/>
        </w:rPr>
        <w:t>Dodávateľ musí navrhnúť nahradenie kľúčového odborníka v nasledovných prípadoch:</w:t>
      </w:r>
    </w:p>
    <w:p w14:paraId="266C4D74" w14:textId="77777777" w:rsidR="00F64F43" w:rsidRPr="00FF5DCA" w:rsidRDefault="00FA601E" w:rsidP="00FF5DCA">
      <w:pPr>
        <w:pStyle w:val="Odsekzoznamu"/>
        <w:numPr>
          <w:ilvl w:val="0"/>
          <w:numId w:val="77"/>
        </w:numPr>
        <w:autoSpaceDE w:val="0"/>
        <w:autoSpaceDN w:val="0"/>
        <w:adjustRightInd w:val="0"/>
        <w:ind w:left="1276"/>
        <w:jc w:val="both"/>
        <w:rPr>
          <w:rFonts w:eastAsia="Arial Narrow" w:cs="Arial Narrow"/>
          <w:szCs w:val="21"/>
        </w:rPr>
      </w:pPr>
      <w:r w:rsidRPr="00FF5DCA">
        <w:rPr>
          <w:rFonts w:eastAsia="Arial Narrow" w:cs="Arial Narrow"/>
          <w:szCs w:val="21"/>
        </w:rPr>
        <w:t>úmrtia odborníka,</w:t>
      </w:r>
    </w:p>
    <w:p w14:paraId="41A8D176" w14:textId="77777777" w:rsidR="00F64F43" w:rsidRPr="00FF5DCA" w:rsidRDefault="00FA601E" w:rsidP="00FF5DCA">
      <w:pPr>
        <w:pStyle w:val="Odsekzoznamu"/>
        <w:numPr>
          <w:ilvl w:val="0"/>
          <w:numId w:val="77"/>
        </w:numPr>
        <w:autoSpaceDE w:val="0"/>
        <w:autoSpaceDN w:val="0"/>
        <w:adjustRightInd w:val="0"/>
        <w:ind w:left="1276"/>
        <w:jc w:val="both"/>
        <w:rPr>
          <w:rFonts w:eastAsia="Arial Narrow" w:cs="Arial Narrow"/>
          <w:szCs w:val="21"/>
        </w:rPr>
      </w:pPr>
      <w:r w:rsidRPr="00FF5DCA">
        <w:rPr>
          <w:rFonts w:eastAsia="Arial Narrow" w:cs="Arial Narrow"/>
          <w:szCs w:val="21"/>
        </w:rPr>
        <w:t>choroby alebo úrazu odborníka, ktoré sú prekážkou tomu, aby Dodávateľ prostredníctvom</w:t>
      </w:r>
      <w:r w:rsidR="00C90ED5" w:rsidRPr="00FF5DCA">
        <w:rPr>
          <w:rFonts w:eastAsia="Arial Narrow" w:cs="Arial Narrow"/>
          <w:szCs w:val="21"/>
        </w:rPr>
        <w:t xml:space="preserve"> </w:t>
      </w:r>
      <w:r w:rsidRPr="00FF5DCA">
        <w:rPr>
          <w:rFonts w:eastAsia="Arial Narrow" w:cs="Arial Narrow"/>
          <w:szCs w:val="21"/>
        </w:rPr>
        <w:t>tohto odborníka riadne poskytoval službu,</w:t>
      </w:r>
    </w:p>
    <w:p w14:paraId="6BF35B00" w14:textId="1921D303" w:rsidR="00C90ED5" w:rsidRPr="00FF5DCA" w:rsidRDefault="00FA601E" w:rsidP="00FF5DCA">
      <w:pPr>
        <w:pStyle w:val="Odsekzoznamu"/>
        <w:numPr>
          <w:ilvl w:val="0"/>
          <w:numId w:val="77"/>
        </w:numPr>
        <w:autoSpaceDE w:val="0"/>
        <w:autoSpaceDN w:val="0"/>
        <w:adjustRightInd w:val="0"/>
        <w:spacing w:after="120"/>
        <w:ind w:left="1276"/>
        <w:contextualSpacing w:val="0"/>
        <w:jc w:val="both"/>
        <w:rPr>
          <w:rFonts w:eastAsia="Arial Narrow" w:cs="Arial Narrow"/>
          <w:szCs w:val="21"/>
        </w:rPr>
      </w:pPr>
      <w:r w:rsidRPr="00FF5DCA">
        <w:rPr>
          <w:rFonts w:eastAsia="Arial Narrow" w:cs="Arial Narrow"/>
          <w:szCs w:val="21"/>
        </w:rPr>
        <w:t>ak sa náhrada odborníka stane nevyhnutnou z akýchkoľvek iných skutočností, ktoré</w:t>
      </w:r>
      <w:r w:rsidR="00C90ED5" w:rsidRPr="00FF5DCA">
        <w:rPr>
          <w:rFonts w:eastAsia="Arial Narrow" w:cs="Arial Narrow"/>
          <w:szCs w:val="21"/>
        </w:rPr>
        <w:t xml:space="preserve"> </w:t>
      </w:r>
      <w:r w:rsidRPr="00FF5DCA">
        <w:rPr>
          <w:rFonts w:eastAsia="Arial Narrow" w:cs="Arial Narrow"/>
          <w:szCs w:val="21"/>
        </w:rPr>
        <w:t>Dodávateľ nemôže ovplyvniť (napr. výpoveď, vzdanie sa funkcie a pod.).</w:t>
      </w:r>
    </w:p>
    <w:p w14:paraId="3C7CA070" w14:textId="7BCB7982" w:rsidR="00C90ED5" w:rsidRPr="008F0BB0" w:rsidRDefault="0ACDA710" w:rsidP="00C32EB5">
      <w:pPr>
        <w:pStyle w:val="Odsekzoznamu"/>
        <w:numPr>
          <w:ilvl w:val="0"/>
          <w:numId w:val="22"/>
        </w:numPr>
        <w:autoSpaceDE w:val="0"/>
        <w:autoSpaceDN w:val="0"/>
        <w:adjustRightInd w:val="0"/>
        <w:spacing w:after="120"/>
        <w:ind w:left="426" w:hanging="420"/>
        <w:contextualSpacing w:val="0"/>
        <w:jc w:val="both"/>
      </w:pPr>
      <w:r w:rsidRPr="008F0BB0">
        <w:t>Náhrada kľúčových odborníkov v súlade s bodom 2 tohto článku sa bude uskutočňovať</w:t>
      </w:r>
      <w:r w:rsidR="3C7C50A6" w:rsidRPr="008F0BB0">
        <w:t xml:space="preserve"> </w:t>
      </w:r>
      <w:r w:rsidRPr="008F0BB0">
        <w:t xml:space="preserve">nasledovným spôsobom: Dodávateľ doporučene doručí </w:t>
      </w:r>
      <w:r w:rsidR="3D174918" w:rsidRPr="008F0BB0">
        <w:t>Objednávateľ</w:t>
      </w:r>
      <w:r w:rsidRPr="008F0BB0">
        <w:t>ovi do jeho sídla písomnú</w:t>
      </w:r>
      <w:r w:rsidR="3C7C50A6" w:rsidRPr="008F0BB0">
        <w:t xml:space="preserve"> </w:t>
      </w:r>
      <w:r w:rsidRPr="008F0BB0">
        <w:t>žiadosť o schválenie náhrady kľúčového odborníka. Súčasťou tejto žiadosti budú doklady</w:t>
      </w:r>
      <w:r w:rsidR="3C7C50A6" w:rsidRPr="008F0BB0">
        <w:t xml:space="preserve"> </w:t>
      </w:r>
      <w:r w:rsidRPr="008F0BB0">
        <w:t>preukazujúce príslušné vzdelanie, odbornú kvalifikáciu tohto odborníka, ktoré sa musia predložiť</w:t>
      </w:r>
      <w:r w:rsidR="3C7C50A6" w:rsidRPr="008F0BB0">
        <w:t xml:space="preserve"> </w:t>
      </w:r>
      <w:r w:rsidRPr="008F0BB0">
        <w:t>ako originály alebo úradne osvedčené fotokópie.</w:t>
      </w:r>
      <w:r w:rsidR="0AE4F168" w:rsidRPr="008F0BB0">
        <w:t xml:space="preserve"> V prípade, že </w:t>
      </w:r>
      <w:r w:rsidR="5A8B703E" w:rsidRPr="008F0BB0">
        <w:t>kľúčový</w:t>
      </w:r>
      <w:r w:rsidR="0AE4F168" w:rsidRPr="008F0BB0">
        <w:t xml:space="preserve"> odborník bol súčasťou kritérií na vyhodnotenie ponúk, navrhovaný odborník musí svojimi </w:t>
      </w:r>
      <w:r w:rsidR="6E734DAF" w:rsidRPr="008F0BB0">
        <w:t xml:space="preserve">skúsenosťami a praxou </w:t>
      </w:r>
      <w:r w:rsidR="147F997B" w:rsidRPr="008F0BB0">
        <w:t xml:space="preserve">získať rovnaký alebo vyšší počet bodov ako bol pridelený pôvodnému odborníkovi.  </w:t>
      </w:r>
      <w:r w:rsidRPr="008F0BB0">
        <w:t xml:space="preserve"> Dodávateľ je oprávnený poskytovať službu</w:t>
      </w:r>
      <w:r w:rsidR="3C7C50A6" w:rsidRPr="008F0BB0">
        <w:t xml:space="preserve"> </w:t>
      </w:r>
      <w:r w:rsidRPr="008F0BB0">
        <w:t>prostredníctvom odborníka patriaceho do kategórie kľúčových odborníkov až odo dňa, ktorý</w:t>
      </w:r>
      <w:r w:rsidR="3C7C50A6" w:rsidRPr="008F0BB0">
        <w:t xml:space="preserve"> </w:t>
      </w:r>
      <w:r w:rsidR="3D174918" w:rsidRPr="008F0BB0">
        <w:t>Objednávateľ</w:t>
      </w:r>
      <w:r w:rsidRPr="008F0BB0">
        <w:t xml:space="preserve"> uvedie vo svojom písomnom schválení tohto odborníka. Ak </w:t>
      </w:r>
      <w:r w:rsidR="3D174918" w:rsidRPr="008F0BB0">
        <w:t>Objednávateľ</w:t>
      </w:r>
      <w:r w:rsidRPr="008F0BB0">
        <w:t xml:space="preserve"> neschváli</w:t>
      </w:r>
      <w:r w:rsidR="3C7C50A6" w:rsidRPr="008F0BB0">
        <w:t xml:space="preserve"> </w:t>
      </w:r>
      <w:r w:rsidRPr="008F0BB0">
        <w:t xml:space="preserve">odborníka </w:t>
      </w:r>
      <w:r w:rsidRPr="008F0BB0">
        <w:lastRenderedPageBreak/>
        <w:t>patriaceho do kategórie kľúčových odborníkov, oznámi písomne túto skutočnosť</w:t>
      </w:r>
      <w:r w:rsidR="3C7C50A6" w:rsidRPr="008F0BB0">
        <w:t xml:space="preserve"> </w:t>
      </w:r>
      <w:r w:rsidRPr="008F0BB0">
        <w:t>Dodávateľovi s uvedením dôvodov.</w:t>
      </w:r>
    </w:p>
    <w:p w14:paraId="6039E863" w14:textId="528CF491"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 xml:space="preserve">Nahradenie nekľúčového odborníka Dodávateľ písomne oznámi </w:t>
      </w:r>
      <w:r w:rsidR="3D174918" w:rsidRPr="008F0BB0">
        <w:t>Objednávateľ</w:t>
      </w:r>
      <w:r w:rsidRPr="008F0BB0">
        <w:t>ovi najmenej 15 dní</w:t>
      </w:r>
      <w:r w:rsidR="0D118FA5" w:rsidRPr="008F0BB0">
        <w:t xml:space="preserve"> </w:t>
      </w:r>
      <w:r w:rsidRPr="008F0BB0">
        <w:t>pred plánovaným nástupom odborníka.</w:t>
      </w:r>
    </w:p>
    <w:p w14:paraId="514C7B11" w14:textId="3771F2A6" w:rsidR="008A09AF" w:rsidRPr="005D76CF" w:rsidRDefault="1472FD61" w:rsidP="00C32EB5">
      <w:pPr>
        <w:pStyle w:val="Odsekzoznamu"/>
        <w:numPr>
          <w:ilvl w:val="0"/>
          <w:numId w:val="22"/>
        </w:numPr>
        <w:autoSpaceDE w:val="0"/>
        <w:autoSpaceDN w:val="0"/>
        <w:adjustRightInd w:val="0"/>
        <w:spacing w:after="120"/>
        <w:ind w:left="426" w:hanging="420"/>
        <w:contextualSpacing w:val="0"/>
        <w:jc w:val="both"/>
        <w:rPr>
          <w:color w:val="FF0000"/>
        </w:rPr>
      </w:pPr>
      <w:r w:rsidRPr="005D76CF">
        <w:rPr>
          <w:color w:val="FF0000"/>
        </w:rPr>
        <w:t xml:space="preserve">V priebehu plnenia zmluvy na základe písomnej a odôvodnenej žiadosti môže </w:t>
      </w:r>
      <w:r w:rsidR="3D174918" w:rsidRPr="005D76CF">
        <w:rPr>
          <w:color w:val="FF0000"/>
        </w:rPr>
        <w:t>Objednávateľ</w:t>
      </w:r>
      <w:r w:rsidR="0D118FA5" w:rsidRPr="005D76CF">
        <w:rPr>
          <w:color w:val="FF0000"/>
        </w:rPr>
        <w:t xml:space="preserve"> </w:t>
      </w:r>
      <w:r w:rsidRPr="005D76CF">
        <w:rPr>
          <w:color w:val="FF0000"/>
        </w:rPr>
        <w:t>požiadať Dodávateľa o nahradenie akéhokoľvek odborníka</w:t>
      </w:r>
      <w:r w:rsidR="00BF1C32" w:rsidRPr="005D76CF">
        <w:rPr>
          <w:color w:val="FF0000"/>
        </w:rPr>
        <w:t xml:space="preserve"> ktorý </w:t>
      </w:r>
      <w:r w:rsidR="005D76CF" w:rsidRPr="005D76CF">
        <w:rPr>
          <w:color w:val="FF0000"/>
        </w:rPr>
        <w:t xml:space="preserve">si </w:t>
      </w:r>
      <w:r w:rsidRPr="005D76CF">
        <w:rPr>
          <w:color w:val="FF0000"/>
        </w:rPr>
        <w:t>neplní svoje povinnosti v súlade so zmluvou</w:t>
      </w:r>
      <w:r w:rsidR="0D118FA5" w:rsidRPr="005D76CF">
        <w:rPr>
          <w:color w:val="FF0000"/>
        </w:rPr>
        <w:t xml:space="preserve"> </w:t>
      </w:r>
      <w:r w:rsidRPr="005D76CF">
        <w:rPr>
          <w:color w:val="FF0000"/>
        </w:rPr>
        <w:t>alebo porušil akúkoľvek povinnosť ustanovenú v zmluve, novým odborníkom. Dodávateľ je tejto</w:t>
      </w:r>
      <w:r w:rsidR="0D118FA5" w:rsidRPr="005D76CF">
        <w:rPr>
          <w:color w:val="FF0000"/>
        </w:rPr>
        <w:t xml:space="preserve"> </w:t>
      </w:r>
      <w:r w:rsidRPr="005D76CF">
        <w:rPr>
          <w:color w:val="FF0000"/>
        </w:rPr>
        <w:t>žiadosti povinný vyhovieť v lehote 30 dní od jej doručenia Dodávateľovi. Dodávateľ je povinný</w:t>
      </w:r>
      <w:r w:rsidR="0D118FA5" w:rsidRPr="005D76CF">
        <w:rPr>
          <w:color w:val="FF0000"/>
        </w:rPr>
        <w:t xml:space="preserve"> </w:t>
      </w:r>
      <w:r w:rsidRPr="005D76CF">
        <w:rPr>
          <w:color w:val="FF0000"/>
        </w:rPr>
        <w:t xml:space="preserve">nahradiť odborníka adekvátnou náhradou, ktorá musí byť písomne odsúhlasená </w:t>
      </w:r>
      <w:r w:rsidR="3D174918" w:rsidRPr="005D76CF">
        <w:rPr>
          <w:color w:val="FF0000"/>
        </w:rPr>
        <w:t>Objednávateľ</w:t>
      </w:r>
      <w:r w:rsidRPr="005D76CF">
        <w:rPr>
          <w:color w:val="FF0000"/>
        </w:rPr>
        <w:t>om.</w:t>
      </w:r>
      <w:r w:rsidR="0D118FA5" w:rsidRPr="005D76CF">
        <w:rPr>
          <w:color w:val="FF0000"/>
        </w:rPr>
        <w:t xml:space="preserve"> </w:t>
      </w:r>
      <w:r w:rsidRPr="005D76CF">
        <w:rPr>
          <w:color w:val="FF0000"/>
        </w:rPr>
        <w:t xml:space="preserve">Pokiaľ Dodávateľ žiadosti </w:t>
      </w:r>
      <w:r w:rsidR="3D174918" w:rsidRPr="005D76CF">
        <w:rPr>
          <w:color w:val="FF0000"/>
        </w:rPr>
        <w:t>Objednávateľ</w:t>
      </w:r>
      <w:r w:rsidRPr="005D76CF">
        <w:rPr>
          <w:color w:val="FF0000"/>
        </w:rPr>
        <w:t xml:space="preserve">a nevyhovie, </w:t>
      </w:r>
      <w:r w:rsidR="3D174918" w:rsidRPr="005D76CF">
        <w:rPr>
          <w:color w:val="FF0000"/>
        </w:rPr>
        <w:t>Objednávateľ</w:t>
      </w:r>
      <w:r w:rsidRPr="005D76CF">
        <w:rPr>
          <w:color w:val="FF0000"/>
        </w:rPr>
        <w:t xml:space="preserve"> môže uplatniť zmluvnú pokutu</w:t>
      </w:r>
      <w:r w:rsidR="0D118FA5" w:rsidRPr="005D76CF">
        <w:rPr>
          <w:color w:val="FF0000"/>
        </w:rPr>
        <w:t xml:space="preserve"> </w:t>
      </w:r>
      <w:r w:rsidRPr="005D76CF">
        <w:rPr>
          <w:color w:val="FF0000"/>
        </w:rPr>
        <w:t>vo výške</w:t>
      </w:r>
      <w:r w:rsidR="13062F18" w:rsidRPr="005D76CF">
        <w:rPr>
          <w:color w:val="FF0000"/>
        </w:rPr>
        <w:t xml:space="preserve"> 3 500.- Eur (slovom: tritisícpäťsto eur</w:t>
      </w:r>
      <w:r w:rsidRPr="005D76CF">
        <w:rPr>
          <w:color w:val="FF0000"/>
        </w:rPr>
        <w:t>),</w:t>
      </w:r>
      <w:r w:rsidR="13062F18" w:rsidRPr="005D76CF">
        <w:rPr>
          <w:color w:val="FF0000"/>
        </w:rPr>
        <w:t xml:space="preserve"> </w:t>
      </w:r>
      <w:r w:rsidRPr="005D76CF">
        <w:rPr>
          <w:color w:val="FF0000"/>
        </w:rPr>
        <w:t>zamietnuť ďalšiu faktúru Dodávateľa, ktorú predkladá za</w:t>
      </w:r>
      <w:r w:rsidR="13062F18" w:rsidRPr="005D76CF">
        <w:rPr>
          <w:color w:val="FF0000"/>
        </w:rPr>
        <w:t xml:space="preserve"> </w:t>
      </w:r>
      <w:r w:rsidRPr="005D76CF">
        <w:rPr>
          <w:color w:val="FF0000"/>
        </w:rPr>
        <w:t>obdobie, v ktorom bol požiadaný o výmenu odborníka, opakované porušenie povinnosti</w:t>
      </w:r>
      <w:r w:rsidR="13062F18" w:rsidRPr="005D76CF">
        <w:rPr>
          <w:color w:val="FF0000"/>
        </w:rPr>
        <w:t xml:space="preserve"> </w:t>
      </w:r>
      <w:r w:rsidRPr="005D76CF">
        <w:rPr>
          <w:color w:val="FF0000"/>
        </w:rPr>
        <w:t xml:space="preserve">Dodávateľa zakladá právo </w:t>
      </w:r>
      <w:r w:rsidR="3D174918" w:rsidRPr="005D76CF">
        <w:rPr>
          <w:color w:val="FF0000"/>
        </w:rPr>
        <w:t>Objednávateľ</w:t>
      </w:r>
      <w:r w:rsidRPr="005D76CF">
        <w:rPr>
          <w:color w:val="FF0000"/>
        </w:rPr>
        <w:t>a od zmluvy odstúpiť.</w:t>
      </w:r>
    </w:p>
    <w:p w14:paraId="713CAEAD" w14:textId="52B7C897"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Ak je potrebné odborníka nahradiť, nový odborník musí spĺňať rovnaké požiadavky týkajúce sa</w:t>
      </w:r>
      <w:r w:rsidR="13062F18" w:rsidRPr="008F0BB0">
        <w:t xml:space="preserve"> </w:t>
      </w:r>
      <w:r w:rsidRPr="008F0BB0">
        <w:t>jeho vzdelania, kvalifikácie, skúseností a odbornej praxe. Ak Dodávateľ nie je schopný zabezpečiť</w:t>
      </w:r>
      <w:r w:rsidR="13062F18" w:rsidRPr="008F0BB0">
        <w:t xml:space="preserve"> </w:t>
      </w:r>
      <w:r w:rsidRPr="008F0BB0">
        <w:t>odborníka s rovnakým vzdelaním, kvalifikáciou, odbornou praxou alebo skúsenosťami,</w:t>
      </w:r>
      <w:r w:rsidR="13062F18" w:rsidRPr="008F0BB0">
        <w:t xml:space="preserve"> </w:t>
      </w:r>
      <w:r w:rsidR="3D174918" w:rsidRPr="008F0BB0">
        <w:t>Objednávateľ</w:t>
      </w:r>
      <w:r w:rsidRPr="008F0BB0">
        <w:t xml:space="preserve"> je oprávnený, ak je ohrozené riadne plnenie zmluvy, od zmluvy odstúpiť.</w:t>
      </w:r>
    </w:p>
    <w:p w14:paraId="7BE6907C" w14:textId="36B3F3A9" w:rsidR="00FA601E"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Náklady, ktoré vzniknú v súvislosti s nahradením odborníka, výlučne znáša Dodávateľ. Ak odborník</w:t>
      </w:r>
      <w:r w:rsidR="13062F18" w:rsidRPr="008F0BB0">
        <w:t xml:space="preserve"> </w:t>
      </w:r>
      <w:r w:rsidRPr="008F0BB0">
        <w:t xml:space="preserve">nie je nahradený do 30 dní od obdržania žiadosti </w:t>
      </w:r>
      <w:r w:rsidR="3D174918" w:rsidRPr="008F0BB0">
        <w:t>Objednávateľ</w:t>
      </w:r>
      <w:r w:rsidRPr="008F0BB0">
        <w:t xml:space="preserve">a Dodávateľom, môže </w:t>
      </w:r>
      <w:r w:rsidR="3D174918" w:rsidRPr="008F0BB0">
        <w:t>Objednávateľ</w:t>
      </w:r>
      <w:r w:rsidR="13062F18" w:rsidRPr="008F0BB0">
        <w:t xml:space="preserve"> </w:t>
      </w:r>
      <w:r w:rsidRPr="008F0BB0">
        <w:t>požadovať, aby Dodávateľ na vlastné náklady do príchodu nového odborníka určil na poskytovanie</w:t>
      </w:r>
      <w:r w:rsidR="13062F18" w:rsidRPr="008F0BB0">
        <w:t xml:space="preserve"> </w:t>
      </w:r>
      <w:r w:rsidRPr="008F0BB0">
        <w:t>služby dočasného odborníka, alebo aby prijal iné opatrenia na kompenzáciu dočasnej</w:t>
      </w:r>
      <w:r w:rsidR="13062F18" w:rsidRPr="008F0BB0">
        <w:t xml:space="preserve"> </w:t>
      </w:r>
      <w:r w:rsidRPr="008F0BB0">
        <w:t>neprítomnosti chýbajúceho odborníka.</w:t>
      </w:r>
    </w:p>
    <w:p w14:paraId="12DB235D" w14:textId="77777777" w:rsidR="00ED428D" w:rsidRPr="00FF5DCA" w:rsidRDefault="00ED428D" w:rsidP="00FF5DCA">
      <w:pPr>
        <w:spacing w:after="120"/>
        <w:jc w:val="center"/>
        <w:rPr>
          <w:b/>
          <w:bCs/>
        </w:rPr>
      </w:pPr>
      <w:r w:rsidRPr="00FF5DCA">
        <w:rPr>
          <w:b/>
          <w:bCs/>
        </w:rPr>
        <w:t>Článok 16</w:t>
      </w:r>
    </w:p>
    <w:p w14:paraId="61E05C5E" w14:textId="310B8664" w:rsidR="00ED428D" w:rsidRPr="00FF5DCA" w:rsidRDefault="00ED428D" w:rsidP="00FF5DCA">
      <w:pPr>
        <w:spacing w:after="120"/>
        <w:jc w:val="center"/>
        <w:rPr>
          <w:b/>
          <w:bCs/>
        </w:rPr>
      </w:pPr>
      <w:r w:rsidRPr="00FF5DCA">
        <w:rPr>
          <w:b/>
          <w:bCs/>
        </w:rPr>
        <w:t>Porušenie zmluvy a náhrada škôd</w:t>
      </w:r>
    </w:p>
    <w:p w14:paraId="071805A5" w14:textId="01AFDB8B" w:rsidR="008347F9" w:rsidRPr="008F0BB0" w:rsidRDefault="23D5EB7B" w:rsidP="00C32EB5">
      <w:pPr>
        <w:pStyle w:val="Odsekzoznamu"/>
        <w:numPr>
          <w:ilvl w:val="0"/>
          <w:numId w:val="24"/>
        </w:numPr>
        <w:autoSpaceDE w:val="0"/>
        <w:autoSpaceDN w:val="0"/>
        <w:adjustRightInd w:val="0"/>
        <w:spacing w:after="120"/>
        <w:ind w:left="431" w:hanging="425"/>
        <w:contextualSpacing w:val="0"/>
        <w:jc w:val="both"/>
      </w:pPr>
      <w:r w:rsidRPr="008F0BB0">
        <w:t xml:space="preserve">Dodávateľ je povinný, na základe písomnej žiadosti </w:t>
      </w:r>
      <w:r w:rsidR="3D174918" w:rsidRPr="008F0BB0">
        <w:t>Objednávateľ</w:t>
      </w:r>
      <w:r w:rsidRPr="008F0BB0">
        <w:t xml:space="preserve">a, bezodkladne na vlastné náklady odstrániť všetky porušenia zmluvných povinností. Pokiaľ nedodržanie tejto povinnosti vedie ku škodám na strane </w:t>
      </w:r>
      <w:r w:rsidR="3D174918" w:rsidRPr="008F0BB0">
        <w:t>Objednávateľ</w:t>
      </w:r>
      <w:r w:rsidRPr="008F0BB0">
        <w:t>a, tento bude mať nárok na náhradu škôd v súlade s ustanoveniami tohto článku.</w:t>
      </w:r>
    </w:p>
    <w:p w14:paraId="490F98D0" w14:textId="416048D2" w:rsidR="008347F9" w:rsidRPr="008F0BB0" w:rsidRDefault="5C0BA466" w:rsidP="00C32EB5">
      <w:pPr>
        <w:pStyle w:val="Odsekzoznamu"/>
        <w:numPr>
          <w:ilvl w:val="0"/>
          <w:numId w:val="24"/>
        </w:numPr>
        <w:autoSpaceDE w:val="0"/>
        <w:autoSpaceDN w:val="0"/>
        <w:adjustRightInd w:val="0"/>
        <w:spacing w:after="120"/>
        <w:ind w:left="431" w:hanging="425"/>
        <w:contextualSpacing w:val="0"/>
        <w:jc w:val="both"/>
      </w:pPr>
      <w:r w:rsidRPr="008F0BB0">
        <w:t xml:space="preserve">V prípade, že sa zistí, že SD potvrdil práce a úkony, ktoré Zhotoviteľom neboli vykonané v súlade so Zmluvou (na realizáciu prác), </w:t>
      </w:r>
      <w:r w:rsidR="3D174918" w:rsidRPr="008F0BB0">
        <w:t>Objednávateľ</w:t>
      </w:r>
      <w:r w:rsidRPr="008F0BB0">
        <w:t xml:space="preserve"> bude mať nárok uplatniť voči Dodávateľovi zmluvnú pokutu, a to vo výške 1000,- Eur (slovom: tisíc eur) za každé takéto zistenie. Tým však nie je dotknutý nárok </w:t>
      </w:r>
      <w:r w:rsidR="3D174918" w:rsidRPr="008F0BB0">
        <w:t>Objednávateľ</w:t>
      </w:r>
      <w:r w:rsidRPr="008F0BB0">
        <w:t>a na náhradu škody, ktorá mu takýmto konaním Dodávateľa vznikla.</w:t>
      </w:r>
    </w:p>
    <w:p w14:paraId="306FD415" w14:textId="4F313447" w:rsidR="008347F9" w:rsidRPr="008F0BB0" w:rsidRDefault="008347F9" w:rsidP="00C32EB5">
      <w:pPr>
        <w:pStyle w:val="Odsekzoznamu"/>
        <w:numPr>
          <w:ilvl w:val="0"/>
          <w:numId w:val="24"/>
        </w:numPr>
        <w:autoSpaceDE w:val="0"/>
        <w:autoSpaceDN w:val="0"/>
        <w:adjustRightInd w:val="0"/>
        <w:spacing w:after="120"/>
        <w:ind w:left="431" w:hanging="425"/>
        <w:contextualSpacing w:val="0"/>
        <w:jc w:val="both"/>
        <w:rPr>
          <w:szCs w:val="21"/>
        </w:rPr>
      </w:pPr>
      <w:r w:rsidRPr="008F0BB0">
        <w:rPr>
          <w:szCs w:val="21"/>
        </w:rPr>
        <w:t>Ostatné ustanovenia tejto zmluvy nie sú ustanoveniami tohto článku dotknuté.</w:t>
      </w:r>
    </w:p>
    <w:p w14:paraId="29D1FA55" w14:textId="77777777" w:rsidR="00F02B98" w:rsidRPr="00FF5DCA" w:rsidRDefault="00F02B98" w:rsidP="00FF5DCA">
      <w:pPr>
        <w:spacing w:after="120"/>
        <w:jc w:val="center"/>
        <w:rPr>
          <w:b/>
          <w:bCs/>
        </w:rPr>
      </w:pPr>
      <w:r w:rsidRPr="00FF5DCA">
        <w:rPr>
          <w:b/>
          <w:bCs/>
        </w:rPr>
        <w:t>Článok 17</w:t>
      </w:r>
    </w:p>
    <w:p w14:paraId="155D829B" w14:textId="5F7A3572" w:rsidR="00F02B98" w:rsidRPr="00FF5DCA" w:rsidRDefault="00F02B98" w:rsidP="00FF5DCA">
      <w:pPr>
        <w:spacing w:after="120"/>
        <w:jc w:val="center"/>
        <w:rPr>
          <w:b/>
          <w:bCs/>
        </w:rPr>
      </w:pPr>
      <w:r w:rsidRPr="00FF5DCA">
        <w:rPr>
          <w:b/>
          <w:bCs/>
        </w:rPr>
        <w:t>Odstúpenie od zmluvy</w:t>
      </w:r>
    </w:p>
    <w:p w14:paraId="2A7E99EF" w14:textId="1398033A" w:rsidR="008E6576" w:rsidRPr="008F0BB0" w:rsidRDefault="008E6576" w:rsidP="00C32EB5">
      <w:pPr>
        <w:pStyle w:val="Odsekzoznamu"/>
        <w:numPr>
          <w:ilvl w:val="0"/>
          <w:numId w:val="25"/>
        </w:numPr>
        <w:autoSpaceDE w:val="0"/>
        <w:autoSpaceDN w:val="0"/>
        <w:adjustRightInd w:val="0"/>
        <w:spacing w:after="120"/>
        <w:ind w:left="426" w:hanging="423"/>
        <w:contextualSpacing w:val="0"/>
        <w:jc w:val="both"/>
        <w:rPr>
          <w:szCs w:val="21"/>
        </w:rPr>
      </w:pPr>
      <w:r w:rsidRPr="008F0BB0">
        <w:rPr>
          <w:szCs w:val="21"/>
        </w:rPr>
        <w:t>Odstúpením od zmluvy ktoroukoľvek zmluvnou stranou nie sú dotknuté jej iné práva vyplývajúce z tejto zmluvy.</w:t>
      </w:r>
    </w:p>
    <w:p w14:paraId="05E3AC90" w14:textId="1F3D47D0" w:rsidR="009E5368" w:rsidRPr="008F0BB0" w:rsidRDefault="1F6B0A3E" w:rsidP="00C32EB5">
      <w:pPr>
        <w:pStyle w:val="Odsekzoznamu"/>
        <w:numPr>
          <w:ilvl w:val="0"/>
          <w:numId w:val="25"/>
        </w:numPr>
        <w:autoSpaceDE w:val="0"/>
        <w:autoSpaceDN w:val="0"/>
        <w:adjustRightInd w:val="0"/>
        <w:spacing w:after="120"/>
        <w:ind w:left="426" w:hanging="423"/>
        <w:jc w:val="both"/>
      </w:pPr>
      <w:r w:rsidRPr="008F0BB0">
        <w:t>Dodávateľ je povinný pri plnení predmetu tejto zmluvy dodržiavať ustanovenia zákona č. 315/2016</w:t>
      </w:r>
      <w:r w:rsidR="2CB759D6" w:rsidRPr="008F0BB0">
        <w:t xml:space="preserve"> </w:t>
      </w:r>
      <w:proofErr w:type="spellStart"/>
      <w:r w:rsidRPr="008F0BB0">
        <w:t>Z.z</w:t>
      </w:r>
      <w:proofErr w:type="spellEnd"/>
      <w:r w:rsidRPr="008F0BB0">
        <w:t xml:space="preserve">. o registri partnerov verejného sektora (ďalej aj „zákon č. 315/2016 </w:t>
      </w:r>
      <w:proofErr w:type="spellStart"/>
      <w:r w:rsidRPr="008F0BB0">
        <w:t>Z.z</w:t>
      </w:r>
      <w:proofErr w:type="spellEnd"/>
      <w:r w:rsidRPr="008F0BB0">
        <w:t xml:space="preserve">.“). </w:t>
      </w:r>
      <w:r w:rsidR="3D174918" w:rsidRPr="008F0BB0">
        <w:t>Objednávateľ</w:t>
      </w:r>
      <w:r w:rsidRPr="008F0BB0">
        <w:t xml:space="preserve"> je v</w:t>
      </w:r>
      <w:r w:rsidR="2CB759D6" w:rsidRPr="008F0BB0">
        <w:t xml:space="preserve"> </w:t>
      </w:r>
      <w:r w:rsidRPr="008F0BB0">
        <w:t>prípade porušenia povinnosti Dodávateľa podľa prvej vety tohto odseku zmluvy alebo v</w:t>
      </w:r>
      <w:r w:rsidR="2CB759D6" w:rsidRPr="008F0BB0">
        <w:t> </w:t>
      </w:r>
      <w:r w:rsidRPr="008F0BB0">
        <w:t>prípade</w:t>
      </w:r>
      <w:r w:rsidR="2CB759D6" w:rsidRPr="008F0BB0">
        <w:t xml:space="preserve"> </w:t>
      </w:r>
      <w:r w:rsidRPr="008F0BB0">
        <w:t>porušenia povinnosti subdodávateľa Dodávateľa byť zapísaný v</w:t>
      </w:r>
      <w:r w:rsidR="2CB759D6" w:rsidRPr="008F0BB0">
        <w:t xml:space="preserve"> </w:t>
      </w:r>
      <w:r w:rsidRPr="008F0BB0">
        <w:t>registri alebo v prípade výmazu</w:t>
      </w:r>
      <w:r w:rsidR="2CB759D6" w:rsidRPr="008F0BB0">
        <w:t xml:space="preserve"> </w:t>
      </w:r>
      <w:r w:rsidRPr="008F0BB0">
        <w:t>subdodávateľa z registra počas trvania zmluvy, oprávnený:</w:t>
      </w:r>
      <w:r w:rsidR="2CB759D6" w:rsidRPr="008F0BB0">
        <w:t xml:space="preserve"> </w:t>
      </w:r>
      <w:r w:rsidR="00C32EB5">
        <w:br/>
      </w:r>
    </w:p>
    <w:p w14:paraId="4E35883A" w14:textId="77777777" w:rsidR="00460FE2" w:rsidRPr="008F0BB0" w:rsidRDefault="008E6576" w:rsidP="008E6B94">
      <w:pPr>
        <w:pStyle w:val="Odsekzoznamu"/>
        <w:numPr>
          <w:ilvl w:val="0"/>
          <w:numId w:val="51"/>
        </w:numPr>
        <w:autoSpaceDE w:val="0"/>
        <w:autoSpaceDN w:val="0"/>
        <w:adjustRightInd w:val="0"/>
        <w:spacing w:after="120"/>
        <w:ind w:left="1276" w:hanging="357"/>
        <w:jc w:val="both"/>
        <w:rPr>
          <w:szCs w:val="21"/>
        </w:rPr>
      </w:pPr>
      <w:r w:rsidRPr="008F0BB0">
        <w:rPr>
          <w:szCs w:val="21"/>
        </w:rPr>
        <w:t>odstúpiť od zmluvy, alebo</w:t>
      </w:r>
    </w:p>
    <w:p w14:paraId="0175DE64" w14:textId="77777777" w:rsidR="00460FE2" w:rsidRPr="008F0BB0" w:rsidRDefault="3E695FF1" w:rsidP="008E6B94">
      <w:pPr>
        <w:pStyle w:val="Odsekzoznamu"/>
        <w:numPr>
          <w:ilvl w:val="0"/>
          <w:numId w:val="51"/>
        </w:numPr>
        <w:autoSpaceDE w:val="0"/>
        <w:autoSpaceDN w:val="0"/>
        <w:adjustRightInd w:val="0"/>
        <w:spacing w:after="120"/>
        <w:ind w:left="1276" w:hanging="357"/>
        <w:jc w:val="both"/>
      </w:pPr>
      <w:r w:rsidRPr="008F0BB0">
        <w:t xml:space="preserve">odstúpiť od zmluvy, v zmysle § 15 ods. 1 zákona č. 315/2016 </w:t>
      </w:r>
      <w:proofErr w:type="spellStart"/>
      <w:r w:rsidRPr="008F0BB0">
        <w:t>Z.z</w:t>
      </w:r>
      <w:proofErr w:type="spellEnd"/>
      <w:r w:rsidRPr="008F0BB0">
        <w:t>., alebo</w:t>
      </w:r>
    </w:p>
    <w:p w14:paraId="4730B672" w14:textId="612FCA6F" w:rsidR="004A7401" w:rsidRPr="008F0BB0" w:rsidRDefault="008E6576" w:rsidP="008E6B94">
      <w:pPr>
        <w:pStyle w:val="Odsekzoznamu"/>
        <w:numPr>
          <w:ilvl w:val="0"/>
          <w:numId w:val="51"/>
        </w:numPr>
        <w:autoSpaceDE w:val="0"/>
        <w:autoSpaceDN w:val="0"/>
        <w:adjustRightInd w:val="0"/>
        <w:spacing w:after="120"/>
        <w:ind w:left="1276"/>
        <w:contextualSpacing w:val="0"/>
        <w:jc w:val="both"/>
        <w:rPr>
          <w:szCs w:val="21"/>
        </w:rPr>
      </w:pPr>
      <w:r w:rsidRPr="008F0BB0">
        <w:rPr>
          <w:szCs w:val="21"/>
        </w:rPr>
        <w:t>požadovať zaplatenie zmluvnej pokuty uvedenej v čl. 21 Zmluvné pokuty.</w:t>
      </w:r>
    </w:p>
    <w:p w14:paraId="7297251D" w14:textId="05C068EA" w:rsidR="004A7401" w:rsidRPr="008F0BB0" w:rsidRDefault="008E6576" w:rsidP="00C32EB5">
      <w:pPr>
        <w:pStyle w:val="Odsekzoznamu"/>
        <w:numPr>
          <w:ilvl w:val="0"/>
          <w:numId w:val="25"/>
        </w:numPr>
        <w:autoSpaceDE w:val="0"/>
        <w:autoSpaceDN w:val="0"/>
        <w:adjustRightInd w:val="0"/>
        <w:spacing w:after="120"/>
        <w:ind w:left="425" w:hanging="357"/>
        <w:contextualSpacing w:val="0"/>
        <w:jc w:val="both"/>
      </w:pPr>
      <w:r w:rsidRPr="008F0BB0">
        <w:t>Odstúpenie od zmluvy sa spravuje všeobecnými ustanoveniami Obchodného zákonníka, ak nie je</w:t>
      </w:r>
      <w:r w:rsidR="004A7401" w:rsidRPr="008F0BB0">
        <w:t xml:space="preserve"> </w:t>
      </w:r>
      <w:r w:rsidRPr="008F0BB0">
        <w:t>v zmluve uvedené inak.</w:t>
      </w:r>
    </w:p>
    <w:p w14:paraId="67FEAD81" w14:textId="0DBC8642" w:rsidR="004A7401" w:rsidRPr="008F0BB0" w:rsidRDefault="4A376B5C" w:rsidP="00C32EB5">
      <w:pPr>
        <w:pStyle w:val="Odsekzoznamu"/>
        <w:numPr>
          <w:ilvl w:val="0"/>
          <w:numId w:val="25"/>
        </w:numPr>
        <w:autoSpaceDE w:val="0"/>
        <w:autoSpaceDN w:val="0"/>
        <w:adjustRightInd w:val="0"/>
        <w:spacing w:after="120"/>
        <w:ind w:left="425" w:hanging="357"/>
        <w:contextualSpacing w:val="0"/>
        <w:jc w:val="both"/>
      </w:pPr>
      <w:r w:rsidRPr="008F0BB0">
        <w:t xml:space="preserve">Dodávateľ môže odstúpiť od zmluvy, ak </w:t>
      </w:r>
      <w:r w:rsidR="3D174918" w:rsidRPr="008F0BB0">
        <w:t>Objednávateľ</w:t>
      </w:r>
      <w:r w:rsidRPr="008F0BB0">
        <w:t xml:space="preserve"> nezaplatí Dodávateľovi splatnú čiastku ani</w:t>
      </w:r>
      <w:r w:rsidR="200737C9" w:rsidRPr="008F0BB0">
        <w:t xml:space="preserve"> </w:t>
      </w:r>
      <w:r w:rsidRPr="008F0BB0">
        <w:t>v lehote 90 kalendárnych dní odo dňa uplynutia lehoty jej splatnosti.</w:t>
      </w:r>
    </w:p>
    <w:p w14:paraId="29C566AD" w14:textId="4B9AFC81" w:rsidR="008E6576" w:rsidRPr="008F0BB0" w:rsidRDefault="5162D659" w:rsidP="00C32EB5">
      <w:pPr>
        <w:pStyle w:val="Odsekzoznamu"/>
        <w:numPr>
          <w:ilvl w:val="0"/>
          <w:numId w:val="25"/>
        </w:numPr>
        <w:autoSpaceDE w:val="0"/>
        <w:autoSpaceDN w:val="0"/>
        <w:adjustRightInd w:val="0"/>
        <w:spacing w:after="120"/>
        <w:ind w:left="425" w:hanging="357"/>
        <w:contextualSpacing w:val="0"/>
        <w:jc w:val="both"/>
      </w:pPr>
      <w:r w:rsidRPr="008F0BB0">
        <w:t xml:space="preserve">Bez rozporu s doposiaľ uvedeným platí, že odstúpenie </w:t>
      </w:r>
      <w:r w:rsidR="42BFA446" w:rsidRPr="008F0BB0">
        <w:t>Objednávateľa</w:t>
      </w:r>
      <w:r w:rsidR="5E431329" w:rsidRPr="008F0BB0">
        <w:t xml:space="preserve"> </w:t>
      </w:r>
      <w:r w:rsidRPr="008F0BB0">
        <w:t>od zmluvy je platné a účinné okamihom</w:t>
      </w:r>
      <w:r w:rsidR="3B65C6C7" w:rsidRPr="008F0BB0">
        <w:t xml:space="preserve"> </w:t>
      </w:r>
      <w:r w:rsidRPr="008F0BB0">
        <w:t xml:space="preserve">doručenia písomného odstúpenia </w:t>
      </w:r>
      <w:r w:rsidR="1774B131" w:rsidRPr="008F0BB0">
        <w:t xml:space="preserve"> </w:t>
      </w:r>
      <w:r w:rsidRPr="008F0BB0">
        <w:t xml:space="preserve">od zmluvy Dodávateľovi </w:t>
      </w:r>
      <w:r w:rsidR="7A3BD7CB" w:rsidRPr="008F0BB0">
        <w:t>Objednávateľ</w:t>
      </w:r>
      <w:r w:rsidRPr="008F0BB0">
        <w:t>om v týchto prípadoch:</w:t>
      </w:r>
    </w:p>
    <w:p w14:paraId="73BC75BB" w14:textId="219DE1CB" w:rsidR="00B91620" w:rsidRPr="008F0BB0" w:rsidRDefault="0855A2EE" w:rsidP="00211C53">
      <w:pPr>
        <w:pStyle w:val="Odsekzoznamu"/>
        <w:numPr>
          <w:ilvl w:val="0"/>
          <w:numId w:val="26"/>
        </w:numPr>
        <w:autoSpaceDE w:val="0"/>
        <w:autoSpaceDN w:val="0"/>
        <w:adjustRightInd w:val="0"/>
        <w:ind w:left="1276"/>
        <w:jc w:val="both"/>
      </w:pPr>
      <w:r w:rsidRPr="008F0BB0">
        <w:lastRenderedPageBreak/>
        <w:t>Objednávateľ</w:t>
      </w:r>
      <w:r w:rsidR="6341C41F" w:rsidRPr="008F0BB0">
        <w:t xml:space="preserve"> neuzavrie zmluvu o poskytnutí NFP s príslušným poskytovateľom na </w:t>
      </w:r>
      <w:r w:rsidR="23900690" w:rsidRPr="008F0BB0">
        <w:t xml:space="preserve">zabezpečenie </w:t>
      </w:r>
      <w:r w:rsidR="27E5461C" w:rsidRPr="008F0BB0">
        <w:t>spolu</w:t>
      </w:r>
      <w:r w:rsidR="6341C41F" w:rsidRPr="008F0BB0">
        <w:t>financovani</w:t>
      </w:r>
      <w:r w:rsidR="23900690" w:rsidRPr="008F0BB0">
        <w:t>a</w:t>
      </w:r>
      <w:r w:rsidR="27E5461C" w:rsidRPr="008F0BB0">
        <w:t xml:space="preserve"> Zmluvy ( na realizáciu prác) a na </w:t>
      </w:r>
      <w:r w:rsidR="48EEEC65" w:rsidRPr="008F0BB0">
        <w:t xml:space="preserve">zabezpečenie spolufinancovania </w:t>
      </w:r>
      <w:r w:rsidR="382DD7F8" w:rsidRPr="008F0BB0">
        <w:t>poskytovan</w:t>
      </w:r>
      <w:r w:rsidR="1637CA39" w:rsidRPr="008F0BB0">
        <w:t>ia</w:t>
      </w:r>
      <w:r w:rsidR="6341C41F" w:rsidRPr="008F0BB0">
        <w:t xml:space="preserve"> služby</w:t>
      </w:r>
      <w:r w:rsidR="27E5461C" w:rsidRPr="008F0BB0">
        <w:t xml:space="preserve"> S</w:t>
      </w:r>
      <w:r w:rsidR="1FB761CD" w:rsidRPr="008F0BB0">
        <w:t>D</w:t>
      </w:r>
      <w:r w:rsidR="6341C41F" w:rsidRPr="008F0BB0">
        <w:t xml:space="preserve"> podľa </w:t>
      </w:r>
      <w:r w:rsidR="73E9A605" w:rsidRPr="008F0BB0">
        <w:t xml:space="preserve"> Preambuly písm. E </w:t>
      </w:r>
      <w:r w:rsidR="6341C41F" w:rsidRPr="008F0BB0">
        <w:t>tejto Zmluvy</w:t>
      </w:r>
      <w:r w:rsidR="23900690" w:rsidRPr="008F0BB0">
        <w:t>;</w:t>
      </w:r>
    </w:p>
    <w:p w14:paraId="4D70D264" w14:textId="5A3B1BB1" w:rsidR="003637B3" w:rsidRPr="008F0BB0" w:rsidRDefault="77402E9A" w:rsidP="00211C53">
      <w:pPr>
        <w:pStyle w:val="Odsekzoznamu"/>
        <w:numPr>
          <w:ilvl w:val="0"/>
          <w:numId w:val="26"/>
        </w:numPr>
        <w:autoSpaceDE w:val="0"/>
        <w:autoSpaceDN w:val="0"/>
        <w:adjustRightInd w:val="0"/>
        <w:ind w:left="1276"/>
        <w:jc w:val="both"/>
      </w:pPr>
      <w:r w:rsidRPr="008F0BB0">
        <w:t>Dodávateľ opakovane porušil niektorú zo svojich zmluvných povinností definovaných alebo</w:t>
      </w:r>
      <w:r w:rsidR="2DF7ED79" w:rsidRPr="008F0BB0">
        <w:t xml:space="preserve"> </w:t>
      </w:r>
      <w:r w:rsidRPr="008F0BB0">
        <w:t>vyplývajúcich z článku 1</w:t>
      </w:r>
      <w:r w:rsidR="03F0C3D4" w:rsidRPr="008F0BB0">
        <w:t xml:space="preserve"> alebo z článku 4</w:t>
      </w:r>
      <w:r w:rsidRPr="008F0BB0">
        <w:t xml:space="preserve"> tejto zmluvy;</w:t>
      </w:r>
    </w:p>
    <w:p w14:paraId="23B15D84" w14:textId="6DB545D2" w:rsidR="003637B3" w:rsidRPr="008F0BB0" w:rsidRDefault="4A376B5C" w:rsidP="00211C53">
      <w:pPr>
        <w:pStyle w:val="Odsekzoznamu"/>
        <w:numPr>
          <w:ilvl w:val="0"/>
          <w:numId w:val="26"/>
        </w:numPr>
        <w:autoSpaceDE w:val="0"/>
        <w:autoSpaceDN w:val="0"/>
        <w:adjustRightInd w:val="0"/>
        <w:ind w:left="1276"/>
        <w:jc w:val="both"/>
      </w:pPr>
      <w:r w:rsidRPr="008F0BB0">
        <w:t xml:space="preserve">Dodávateľ v lehote určenej </w:t>
      </w:r>
      <w:r w:rsidR="3D174918" w:rsidRPr="008F0BB0">
        <w:t>Objednávateľ</w:t>
      </w:r>
      <w:r w:rsidRPr="008F0BB0">
        <w:t>om neodstráni vadu alebo vady poskytovanej</w:t>
      </w:r>
      <w:r w:rsidR="4D920BC9" w:rsidRPr="008F0BB0">
        <w:t xml:space="preserve"> </w:t>
      </w:r>
      <w:r w:rsidRPr="008F0BB0">
        <w:t>služby;</w:t>
      </w:r>
    </w:p>
    <w:p w14:paraId="4197E050" w14:textId="48DC7748" w:rsidR="003637B3" w:rsidRPr="008F0BB0" w:rsidRDefault="4A376B5C" w:rsidP="00211C53">
      <w:pPr>
        <w:pStyle w:val="Odsekzoznamu"/>
        <w:numPr>
          <w:ilvl w:val="0"/>
          <w:numId w:val="26"/>
        </w:numPr>
        <w:autoSpaceDE w:val="0"/>
        <w:autoSpaceDN w:val="0"/>
        <w:adjustRightInd w:val="0"/>
        <w:ind w:left="1276"/>
        <w:jc w:val="both"/>
      </w:pPr>
      <w:r w:rsidRPr="008F0BB0">
        <w:t>Dodávateľ postúpi alebo prevedie tretej osobe práva a alebo povinnosti vyplývajúce mu</w:t>
      </w:r>
      <w:r w:rsidR="4D920BC9" w:rsidRPr="008F0BB0">
        <w:t xml:space="preserve"> </w:t>
      </w:r>
      <w:r w:rsidRPr="008F0BB0">
        <w:t xml:space="preserve">z tejto zmluvy bez predchádzajúceho písomného súhlasu </w:t>
      </w:r>
      <w:r w:rsidR="3D174918" w:rsidRPr="008F0BB0">
        <w:t>Objednávateľ</w:t>
      </w:r>
      <w:r w:rsidRPr="008F0BB0">
        <w:t>a;</w:t>
      </w:r>
    </w:p>
    <w:p w14:paraId="6D3FA50E" w14:textId="77777777" w:rsidR="003637B3" w:rsidRPr="008F0BB0" w:rsidRDefault="008E6576" w:rsidP="00211C53">
      <w:pPr>
        <w:pStyle w:val="Odsekzoznamu"/>
        <w:numPr>
          <w:ilvl w:val="0"/>
          <w:numId w:val="26"/>
        </w:numPr>
        <w:autoSpaceDE w:val="0"/>
        <w:autoSpaceDN w:val="0"/>
        <w:adjustRightInd w:val="0"/>
        <w:ind w:left="1276"/>
        <w:jc w:val="both"/>
      </w:pPr>
      <w:r w:rsidRPr="008F0BB0">
        <w:t>Dodávateľ je v likvidácií, Dodávateľ na seba podal alebo bol voči nemu podaný návrh na</w:t>
      </w:r>
      <w:r w:rsidR="003637B3" w:rsidRPr="008F0BB0">
        <w:t xml:space="preserve"> </w:t>
      </w:r>
      <w:r w:rsidRPr="008F0BB0">
        <w:t>vyhlásenie konkurzu alebo na povolenie reštrukturalizácie, alebo ak sa nachádza v</w:t>
      </w:r>
      <w:r w:rsidR="003637B3" w:rsidRPr="008F0BB0">
        <w:t xml:space="preserve"> </w:t>
      </w:r>
      <w:r w:rsidRPr="008F0BB0">
        <w:t>akejkoľvek obdobnej situácii, ktorá vyplynie z podobného postupu, ktorý ustanovujú</w:t>
      </w:r>
      <w:r w:rsidR="003637B3" w:rsidRPr="008F0BB0">
        <w:t xml:space="preserve"> </w:t>
      </w:r>
      <w:r w:rsidRPr="008F0BB0">
        <w:t>všeobecne záväzné právne predpisy platné a účinné v štáte, ktorého právnym poriadkom</w:t>
      </w:r>
      <w:r w:rsidR="003637B3" w:rsidRPr="008F0BB0">
        <w:t xml:space="preserve"> </w:t>
      </w:r>
      <w:r w:rsidRPr="008F0BB0">
        <w:t>sa Dodávateľ spravuje;</w:t>
      </w:r>
    </w:p>
    <w:p w14:paraId="39B722C6" w14:textId="77777777" w:rsidR="00667CB0" w:rsidRPr="008F0BB0" w:rsidRDefault="008E6576" w:rsidP="00211C53">
      <w:pPr>
        <w:pStyle w:val="Odsekzoznamu"/>
        <w:numPr>
          <w:ilvl w:val="0"/>
          <w:numId w:val="26"/>
        </w:numPr>
        <w:autoSpaceDE w:val="0"/>
        <w:autoSpaceDN w:val="0"/>
        <w:adjustRightInd w:val="0"/>
        <w:ind w:left="1276"/>
        <w:jc w:val="both"/>
      </w:pPr>
      <w:r w:rsidRPr="008F0BB0">
        <w:t>Dodávateľ alebo niektorý z jeho odborníkov, prostredníctvom ktorého poskytuje službu, je</w:t>
      </w:r>
      <w:r w:rsidR="003637B3" w:rsidRPr="008F0BB0">
        <w:t xml:space="preserve"> </w:t>
      </w:r>
      <w:r w:rsidRPr="008F0BB0">
        <w:t>právoplatne odsúdený za trestný čin súvisiaci s výkonom jeho povolania;</w:t>
      </w:r>
    </w:p>
    <w:p w14:paraId="1F6CF533" w14:textId="77777777" w:rsidR="00667CB0" w:rsidRPr="008F0BB0" w:rsidRDefault="008E6576" w:rsidP="00211C53">
      <w:pPr>
        <w:pStyle w:val="Odsekzoznamu"/>
        <w:numPr>
          <w:ilvl w:val="0"/>
          <w:numId w:val="26"/>
        </w:numPr>
        <w:autoSpaceDE w:val="0"/>
        <w:autoSpaceDN w:val="0"/>
        <w:adjustRightInd w:val="0"/>
        <w:ind w:left="1276"/>
        <w:jc w:val="both"/>
      </w:pPr>
      <w:r w:rsidRPr="008F0BB0">
        <w:t>Dodávateľ alebo niektorý z jeho odborníkov, prostredníctvom ktorého poskytuje službu, bol</w:t>
      </w:r>
      <w:r w:rsidR="00667CB0" w:rsidRPr="008F0BB0">
        <w:t xml:space="preserve"> </w:t>
      </w:r>
      <w:r w:rsidRPr="008F0BB0">
        <w:t>právoplatne odsúdený za trestný čin;</w:t>
      </w:r>
    </w:p>
    <w:p w14:paraId="46B94A34" w14:textId="5AD83FF5" w:rsidR="008E6576" w:rsidRPr="008F0BB0" w:rsidRDefault="008E6576" w:rsidP="001648A3">
      <w:pPr>
        <w:pStyle w:val="Odsekzoznamu"/>
        <w:numPr>
          <w:ilvl w:val="0"/>
          <w:numId w:val="26"/>
        </w:numPr>
        <w:autoSpaceDE w:val="0"/>
        <w:autoSpaceDN w:val="0"/>
        <w:adjustRightInd w:val="0"/>
        <w:spacing w:after="120"/>
        <w:ind w:left="1276" w:hanging="357"/>
        <w:contextualSpacing w:val="0"/>
        <w:jc w:val="both"/>
      </w:pPr>
      <w:r w:rsidRPr="008F0BB0">
        <w:t>Dodávateľ alebo niektorý z jeho odborníkov, prostredníctvom ktorého poskytuje službu,</w:t>
      </w:r>
      <w:r w:rsidR="00667CB0" w:rsidRPr="008F0BB0">
        <w:t xml:space="preserve"> </w:t>
      </w:r>
      <w:r w:rsidRPr="008F0BB0">
        <w:t>požaduje alebo poskytne úplatok za to:</w:t>
      </w:r>
    </w:p>
    <w:p w14:paraId="617EE76E" w14:textId="2A11012A" w:rsidR="00667CB0" w:rsidRPr="008F0BB0" w:rsidRDefault="008E6576" w:rsidP="001648A3">
      <w:pPr>
        <w:pStyle w:val="Odsekzoznamu"/>
        <w:numPr>
          <w:ilvl w:val="0"/>
          <w:numId w:val="27"/>
        </w:numPr>
        <w:autoSpaceDE w:val="0"/>
        <w:autoSpaceDN w:val="0"/>
        <w:adjustRightInd w:val="0"/>
        <w:ind w:left="1701" w:hanging="283"/>
        <w:jc w:val="both"/>
      </w:pPr>
      <w:r w:rsidRPr="008F0BB0">
        <w:t>že nebude od Zhotoviteľa požadovať plnenie Zmluvy (na realizáciu prác) v</w:t>
      </w:r>
      <w:r w:rsidR="005A525E" w:rsidRPr="008F0BB0">
        <w:t> </w:t>
      </w:r>
      <w:r w:rsidRPr="008F0BB0">
        <w:t>plnom</w:t>
      </w:r>
      <w:r w:rsidR="005A525E" w:rsidRPr="008F0BB0">
        <w:t xml:space="preserve"> </w:t>
      </w:r>
      <w:r w:rsidRPr="008F0BB0">
        <w:t>rozsahu, alebo</w:t>
      </w:r>
    </w:p>
    <w:p w14:paraId="6ACF9CBB" w14:textId="77777777" w:rsidR="00667CB0" w:rsidRPr="008F0BB0" w:rsidRDefault="008E6576" w:rsidP="001648A3">
      <w:pPr>
        <w:pStyle w:val="Odsekzoznamu"/>
        <w:numPr>
          <w:ilvl w:val="0"/>
          <w:numId w:val="27"/>
        </w:numPr>
        <w:autoSpaceDE w:val="0"/>
        <w:autoSpaceDN w:val="0"/>
        <w:adjustRightInd w:val="0"/>
        <w:ind w:left="1701" w:hanging="283"/>
        <w:jc w:val="both"/>
      </w:pPr>
      <w:r w:rsidRPr="008F0BB0">
        <w:t>že potvrdí Zhotoviteľovi výkon fiktívnych prác, alebo</w:t>
      </w:r>
    </w:p>
    <w:p w14:paraId="28A76489" w14:textId="4AFE532B" w:rsidR="005A525E" w:rsidRPr="008F0BB0" w:rsidRDefault="4A376B5C" w:rsidP="00C32EB5">
      <w:pPr>
        <w:pStyle w:val="Odsekzoznamu"/>
        <w:numPr>
          <w:ilvl w:val="0"/>
          <w:numId w:val="27"/>
        </w:numPr>
        <w:autoSpaceDE w:val="0"/>
        <w:autoSpaceDN w:val="0"/>
        <w:adjustRightInd w:val="0"/>
        <w:spacing w:after="120"/>
        <w:ind w:left="1702" w:hanging="284"/>
        <w:contextualSpacing w:val="0"/>
        <w:jc w:val="both"/>
      </w:pPr>
      <w:r w:rsidRPr="008F0BB0">
        <w:t>inak svojim konaním poškodí záujmy</w:t>
      </w:r>
      <w:r w:rsidR="5D36B649" w:rsidRPr="008F0BB0">
        <w:t xml:space="preserve"> a dobré meno</w:t>
      </w:r>
      <w:r w:rsidRPr="008F0BB0">
        <w:t xml:space="preserve"> </w:t>
      </w:r>
      <w:r w:rsidR="3D174918" w:rsidRPr="008F0BB0">
        <w:t>Objednávateľ</w:t>
      </w:r>
      <w:r w:rsidRPr="008F0BB0">
        <w:t>a počas výkonu služieb</w:t>
      </w:r>
      <w:r w:rsidR="46B10B8E" w:rsidRPr="008F0BB0">
        <w:t xml:space="preserve"> </w:t>
      </w:r>
      <w:r w:rsidRPr="008F0BB0">
        <w:t>požadovaných touto zmluvou.</w:t>
      </w:r>
    </w:p>
    <w:p w14:paraId="6B6C56A6" w14:textId="5DB9947B" w:rsidR="008E6576" w:rsidRPr="008F0BB0" w:rsidRDefault="65281A50" w:rsidP="00C32EB5">
      <w:pPr>
        <w:pStyle w:val="Odsekzoznamu"/>
        <w:numPr>
          <w:ilvl w:val="0"/>
          <w:numId w:val="25"/>
        </w:numPr>
        <w:autoSpaceDE w:val="0"/>
        <w:autoSpaceDN w:val="0"/>
        <w:adjustRightInd w:val="0"/>
        <w:spacing w:after="120"/>
        <w:ind w:left="425" w:hanging="357"/>
        <w:contextualSpacing w:val="0"/>
        <w:jc w:val="both"/>
      </w:pPr>
      <w:r w:rsidRPr="008F0BB0">
        <w:t xml:space="preserve">Po nadobudnutí účinnosti odstúpenia od zmluvy alebo jej realizuje Dodávateľ bezodkladne nevyhnutné opatrenia na okamžité a riadne ukončenie poskytovania služby tak, aby </w:t>
      </w:r>
      <w:r w:rsidR="3D174918" w:rsidRPr="008F0BB0">
        <w:t>Objednávateľ</w:t>
      </w:r>
      <w:r w:rsidRPr="008F0BB0">
        <w:t>ovi nevznikla žiadna škoda.</w:t>
      </w:r>
    </w:p>
    <w:p w14:paraId="6E8CEADD" w14:textId="77777777" w:rsidR="00F02B98" w:rsidRPr="00C32EB5" w:rsidRDefault="00F02B98" w:rsidP="00C32EB5">
      <w:pPr>
        <w:spacing w:after="120"/>
        <w:jc w:val="center"/>
        <w:rPr>
          <w:b/>
          <w:bCs/>
        </w:rPr>
      </w:pPr>
      <w:r w:rsidRPr="00C32EB5">
        <w:rPr>
          <w:b/>
          <w:bCs/>
        </w:rPr>
        <w:t>Článok 18</w:t>
      </w:r>
    </w:p>
    <w:p w14:paraId="63A07A7D" w14:textId="6494C428" w:rsidR="00F02B98" w:rsidRPr="00C32EB5" w:rsidRDefault="00F02B98" w:rsidP="00C32EB5">
      <w:pPr>
        <w:spacing w:after="120"/>
        <w:jc w:val="center"/>
        <w:rPr>
          <w:b/>
          <w:bCs/>
        </w:rPr>
      </w:pPr>
      <w:r w:rsidRPr="00C32EB5">
        <w:rPr>
          <w:b/>
          <w:bCs/>
        </w:rPr>
        <w:t>Vymáhanie pohľadávok od Dodávateľa</w:t>
      </w:r>
    </w:p>
    <w:p w14:paraId="1CB830F2" w14:textId="26E15CDC" w:rsidR="00245B5C" w:rsidRPr="008F0BB0" w:rsidRDefault="34016B83" w:rsidP="00C32EB5">
      <w:pPr>
        <w:pStyle w:val="Odsekzoznamu"/>
        <w:numPr>
          <w:ilvl w:val="0"/>
          <w:numId w:val="28"/>
        </w:numPr>
        <w:autoSpaceDE w:val="0"/>
        <w:autoSpaceDN w:val="0"/>
        <w:adjustRightInd w:val="0"/>
        <w:spacing w:after="120"/>
        <w:ind w:left="426" w:hanging="420"/>
        <w:contextualSpacing w:val="0"/>
        <w:jc w:val="both"/>
      </w:pPr>
      <w:r w:rsidRPr="008F0BB0">
        <w:t xml:space="preserve">Dodávateľ je povinný vrátiť </w:t>
      </w:r>
      <w:r w:rsidR="3D174918" w:rsidRPr="008F0BB0">
        <w:t>Objednávateľ</w:t>
      </w:r>
      <w:r w:rsidRPr="008F0BB0">
        <w:t xml:space="preserve">ovi všetky čiastky, ktoré mu boli zaplatené v rozpore s touto zmluvou v lehote 30 kalendárnych dní od doručenia písomnej žiadosti </w:t>
      </w:r>
      <w:r w:rsidR="3D174918" w:rsidRPr="008F0BB0">
        <w:t>Objednávateľ</w:t>
      </w:r>
      <w:r w:rsidRPr="008F0BB0">
        <w:t>a o vrátanie týchto čiastok</w:t>
      </w:r>
      <w:r w:rsidR="3A0704DE" w:rsidRPr="008F0BB0">
        <w:t xml:space="preserve">, pokiaľ </w:t>
      </w:r>
      <w:r w:rsidR="3D174918" w:rsidRPr="008F0BB0">
        <w:t>Objednávateľ</w:t>
      </w:r>
      <w:r w:rsidR="3A0704DE" w:rsidRPr="008F0BB0">
        <w:t xml:space="preserve"> písomne nepožiadal o inú formu vrátenia finančných pohľadávok podľa tohto ustanovenia</w:t>
      </w:r>
      <w:r w:rsidR="429D2BED" w:rsidRPr="008F0BB0">
        <w:t>.</w:t>
      </w:r>
    </w:p>
    <w:p w14:paraId="00B78110" w14:textId="4FAB9E3E" w:rsidR="00245B5C" w:rsidRPr="008F0BB0" w:rsidRDefault="56BACA68" w:rsidP="00C32EB5">
      <w:pPr>
        <w:pStyle w:val="Odsekzoznamu"/>
        <w:numPr>
          <w:ilvl w:val="0"/>
          <w:numId w:val="28"/>
        </w:numPr>
        <w:autoSpaceDE w:val="0"/>
        <w:autoSpaceDN w:val="0"/>
        <w:adjustRightInd w:val="0"/>
        <w:spacing w:after="120"/>
        <w:ind w:left="426" w:hanging="420"/>
        <w:contextualSpacing w:val="0"/>
        <w:jc w:val="both"/>
      </w:pPr>
      <w:r w:rsidRPr="008F0BB0">
        <w:t xml:space="preserve">Každá čiastka, ktorú </w:t>
      </w:r>
      <w:r w:rsidR="3D174918" w:rsidRPr="008F0BB0">
        <w:t>Objednávateľ</w:t>
      </w:r>
      <w:r w:rsidRPr="008F0BB0">
        <w:t xml:space="preserve"> uhradil alebo dal podnet na to, aby bola uhradená nad rámec</w:t>
      </w:r>
      <w:r w:rsidR="7B673497" w:rsidRPr="008F0BB0">
        <w:t xml:space="preserve"> </w:t>
      </w:r>
      <w:r w:rsidRPr="008F0BB0">
        <w:t xml:space="preserve">nároku Dodávateľa vyplývajúceho zo zmluvy, Dodávateľ vráti </w:t>
      </w:r>
      <w:r w:rsidR="3D174918" w:rsidRPr="008F0BB0">
        <w:t>Objednávateľ</w:t>
      </w:r>
      <w:r w:rsidRPr="008F0BB0">
        <w:t xml:space="preserve">ovi v </w:t>
      </w:r>
      <w:r w:rsidR="34016B83" w:rsidRPr="008F0BB0">
        <w:t>l</w:t>
      </w:r>
      <w:r w:rsidRPr="008F0BB0">
        <w:t>ehote 30</w:t>
      </w:r>
      <w:r w:rsidR="34016B83" w:rsidRPr="008F0BB0">
        <w:t xml:space="preserve"> </w:t>
      </w:r>
      <w:r w:rsidRPr="008F0BB0">
        <w:t xml:space="preserve">kalendárnych dní odo dňa, kedy bola Dodávateľovi doručená písomná žiadosť </w:t>
      </w:r>
      <w:r w:rsidR="3D174918" w:rsidRPr="008F0BB0">
        <w:t>Objednávateľ</w:t>
      </w:r>
      <w:r w:rsidRPr="008F0BB0">
        <w:t>a o</w:t>
      </w:r>
      <w:r w:rsidR="34016B83" w:rsidRPr="008F0BB0">
        <w:t xml:space="preserve"> </w:t>
      </w:r>
      <w:r w:rsidRPr="008F0BB0">
        <w:t>vrátanie tejto čiastky.</w:t>
      </w:r>
    </w:p>
    <w:p w14:paraId="518F8EB4" w14:textId="2A12AA4F" w:rsidR="00245B5C" w:rsidRPr="008F0BB0" w:rsidRDefault="56BACA68" w:rsidP="00C32EB5">
      <w:pPr>
        <w:numPr>
          <w:ilvl w:val="0"/>
          <w:numId w:val="28"/>
        </w:numPr>
        <w:autoSpaceDE w:val="0"/>
        <w:autoSpaceDN w:val="0"/>
        <w:adjustRightInd w:val="0"/>
        <w:spacing w:after="120"/>
        <w:ind w:left="426" w:hanging="420"/>
        <w:jc w:val="both"/>
      </w:pPr>
      <w:r w:rsidRPr="008F0BB0">
        <w:t xml:space="preserve">Ak Dodávateľ čiastku neuhradí vo vyššie uvedenej </w:t>
      </w:r>
      <w:r w:rsidR="34016B83" w:rsidRPr="008F0BB0">
        <w:t>l</w:t>
      </w:r>
      <w:r w:rsidRPr="008F0BB0">
        <w:t xml:space="preserve">ehote, </w:t>
      </w:r>
      <w:r w:rsidR="3D174918" w:rsidRPr="008F0BB0">
        <w:t>Objednávateľ</w:t>
      </w:r>
      <w:r w:rsidRPr="008F0BB0">
        <w:t>ovi vznikne nárok na</w:t>
      </w:r>
      <w:r w:rsidR="34016B83" w:rsidRPr="008F0BB0">
        <w:t xml:space="preserve"> </w:t>
      </w:r>
      <w:r w:rsidRPr="008F0BB0">
        <w:t>zaplatenie úroku z omeškania vo výške 0,05 % z d</w:t>
      </w:r>
      <w:r w:rsidR="34016B83" w:rsidRPr="008F0BB0">
        <w:t>l</w:t>
      </w:r>
      <w:r w:rsidRPr="008F0BB0">
        <w:t>žnej sumy za každý deň omeškania.</w:t>
      </w:r>
    </w:p>
    <w:p w14:paraId="7C8ED3F0" w14:textId="115A158B" w:rsidR="00245B5C" w:rsidRPr="008F0BB0" w:rsidRDefault="56BACA68" w:rsidP="00C32EB5">
      <w:pPr>
        <w:numPr>
          <w:ilvl w:val="0"/>
          <w:numId w:val="28"/>
        </w:numPr>
        <w:autoSpaceDE w:val="0"/>
        <w:autoSpaceDN w:val="0"/>
        <w:adjustRightInd w:val="0"/>
        <w:spacing w:after="120"/>
        <w:ind w:left="426" w:hanging="420"/>
        <w:jc w:val="both"/>
      </w:pPr>
      <w:r w:rsidRPr="008F0BB0">
        <w:t xml:space="preserve">Čiastky, ktoré sa majú zaplatiť v prospech </w:t>
      </w:r>
      <w:r w:rsidR="3D174918" w:rsidRPr="008F0BB0">
        <w:t>Objednávateľ</w:t>
      </w:r>
      <w:r w:rsidRPr="008F0BB0">
        <w:t>a, možno započítať s</w:t>
      </w:r>
      <w:r w:rsidR="34016B83" w:rsidRPr="008F0BB0">
        <w:t> </w:t>
      </w:r>
      <w:r w:rsidRPr="008F0BB0">
        <w:t>čiastkami</w:t>
      </w:r>
      <w:r w:rsidR="34016B83" w:rsidRPr="008F0BB0">
        <w:t xml:space="preserve"> </w:t>
      </w:r>
      <w:r w:rsidRPr="008F0BB0">
        <w:t xml:space="preserve">akéhokoľvek druhu, ktoré sú splatné v prospech Dodávateľa. Toto sa netýka práva </w:t>
      </w:r>
      <w:r w:rsidR="3D174918" w:rsidRPr="008F0BB0">
        <w:t>Objednávateľ</w:t>
      </w:r>
      <w:r w:rsidRPr="008F0BB0">
        <w:t>a</w:t>
      </w:r>
      <w:r w:rsidR="34016B83" w:rsidRPr="008F0BB0">
        <w:t xml:space="preserve"> </w:t>
      </w:r>
      <w:r w:rsidRPr="008F0BB0">
        <w:t>a Dodávateľa uzatvoriť dohodu o vrátení uvedených čiastok v splátkach.</w:t>
      </w:r>
      <w:r w:rsidR="664FF109" w:rsidRPr="008F0BB0">
        <w:t xml:space="preserve">  Zmluvné strany sa dohodli, že </w:t>
      </w:r>
      <w:r w:rsidR="3D174918" w:rsidRPr="008F0BB0">
        <w:t>Objednávateľ</w:t>
      </w:r>
      <w:r w:rsidR="664FF109" w:rsidRPr="008F0BB0">
        <w:t xml:space="preserve"> je oprávnený započítať si svoju pohľadávku voči </w:t>
      </w:r>
      <w:r w:rsidR="33621237" w:rsidRPr="008F0BB0">
        <w:t>D</w:t>
      </w:r>
      <w:r w:rsidR="664FF109" w:rsidRPr="008F0BB0">
        <w:t xml:space="preserve">odávateľovi po lehote splatnosti aj bez súhlasu </w:t>
      </w:r>
      <w:r w:rsidR="7B32D053" w:rsidRPr="008F0BB0">
        <w:t>D</w:t>
      </w:r>
      <w:r w:rsidR="7D2BBE59" w:rsidRPr="008F0BB0">
        <w:t xml:space="preserve">odávateľa oproti akejkoľvek splatnej pohľadávke </w:t>
      </w:r>
      <w:r w:rsidR="40226B69" w:rsidRPr="008F0BB0">
        <w:t>D</w:t>
      </w:r>
      <w:r w:rsidR="7D2BBE59" w:rsidRPr="008F0BB0">
        <w:t xml:space="preserve">odávateľa voči </w:t>
      </w:r>
      <w:r w:rsidR="3D174918" w:rsidRPr="008F0BB0">
        <w:t>Objednávateľ</w:t>
      </w:r>
      <w:r w:rsidR="7D2BBE59" w:rsidRPr="008F0BB0">
        <w:t xml:space="preserve">ovi. O započítaní pohľadávky je </w:t>
      </w:r>
      <w:r w:rsidR="3D174918" w:rsidRPr="008F0BB0">
        <w:t>Objednávateľ</w:t>
      </w:r>
      <w:r w:rsidR="7D2BBE59" w:rsidRPr="008F0BB0">
        <w:t xml:space="preserve"> povinný písomne informovať </w:t>
      </w:r>
      <w:r w:rsidR="4AD911F7" w:rsidRPr="008F0BB0">
        <w:t>D</w:t>
      </w:r>
      <w:r w:rsidR="7D2BBE59" w:rsidRPr="008F0BB0">
        <w:t>o</w:t>
      </w:r>
      <w:r w:rsidR="49D1A9F9" w:rsidRPr="008F0BB0">
        <w:t xml:space="preserve">dávateľa. </w:t>
      </w:r>
    </w:p>
    <w:p w14:paraId="3FA191FB" w14:textId="11583578" w:rsidR="00E622CB" w:rsidRPr="008F0BB0" w:rsidRDefault="56BACA68" w:rsidP="00C32EB5">
      <w:pPr>
        <w:numPr>
          <w:ilvl w:val="0"/>
          <w:numId w:val="28"/>
        </w:numPr>
        <w:autoSpaceDE w:val="0"/>
        <w:autoSpaceDN w:val="0"/>
        <w:adjustRightInd w:val="0"/>
        <w:spacing w:after="120"/>
        <w:ind w:left="426" w:hanging="420"/>
        <w:jc w:val="both"/>
      </w:pPr>
      <w:r w:rsidRPr="008F0BB0">
        <w:t xml:space="preserve">Bankové poplatky týkajúce sa splácania čiastok splatných v prospech </w:t>
      </w:r>
      <w:r w:rsidR="3D174918" w:rsidRPr="008F0BB0">
        <w:t>Objednávateľ</w:t>
      </w:r>
      <w:r w:rsidRPr="008F0BB0">
        <w:t>a znáša</w:t>
      </w:r>
      <w:r w:rsidR="34016B83" w:rsidRPr="008F0BB0">
        <w:t xml:space="preserve"> </w:t>
      </w:r>
      <w:r w:rsidRPr="008F0BB0">
        <w:t>výlučne Dodávateľ.</w:t>
      </w:r>
    </w:p>
    <w:p w14:paraId="74556657" w14:textId="77777777" w:rsidR="00F02B98" w:rsidRPr="00C32EB5" w:rsidRDefault="00F02B98" w:rsidP="00C32EB5">
      <w:pPr>
        <w:spacing w:after="120"/>
        <w:jc w:val="center"/>
        <w:rPr>
          <w:b/>
          <w:bCs/>
        </w:rPr>
      </w:pPr>
      <w:r w:rsidRPr="00C32EB5">
        <w:rPr>
          <w:b/>
          <w:bCs/>
        </w:rPr>
        <w:t>Článok 19</w:t>
      </w:r>
    </w:p>
    <w:p w14:paraId="30C94A84" w14:textId="1CDEB16B" w:rsidR="00F02B98" w:rsidRPr="00C32EB5" w:rsidRDefault="00F02B98" w:rsidP="00C32EB5">
      <w:pPr>
        <w:spacing w:after="120"/>
        <w:jc w:val="center"/>
        <w:rPr>
          <w:b/>
          <w:bCs/>
        </w:rPr>
      </w:pPr>
      <w:r w:rsidRPr="00C32EB5">
        <w:rPr>
          <w:b/>
          <w:bCs/>
        </w:rPr>
        <w:t>Riešenie sporov</w:t>
      </w:r>
    </w:p>
    <w:p w14:paraId="553B3456" w14:textId="25F17672" w:rsidR="000D7736" w:rsidRPr="008F0BB0" w:rsidRDefault="000D7736" w:rsidP="00A1711C">
      <w:pPr>
        <w:pStyle w:val="Odsekzoznamu"/>
        <w:numPr>
          <w:ilvl w:val="0"/>
          <w:numId w:val="29"/>
        </w:numPr>
        <w:autoSpaceDE w:val="0"/>
        <w:autoSpaceDN w:val="0"/>
        <w:adjustRightInd w:val="0"/>
        <w:spacing w:after="120"/>
        <w:ind w:left="431" w:hanging="425"/>
        <w:contextualSpacing w:val="0"/>
        <w:jc w:val="both"/>
        <w:rPr>
          <w:szCs w:val="21"/>
        </w:rPr>
      </w:pPr>
      <w:r w:rsidRPr="008F0BB0">
        <w:rPr>
          <w:szCs w:val="21"/>
        </w:rPr>
        <w:t>Na riešenie sporov zmluvných strán týkajúcich sa tejto zmluvy a jej aplikácie, ak sa ich nepodarí urovnať iným spôsobom, sú príslušné súdy Slovenskej republiky.</w:t>
      </w:r>
    </w:p>
    <w:p w14:paraId="1769CC77" w14:textId="77777777" w:rsidR="00141176" w:rsidRPr="00C32EB5" w:rsidRDefault="00141176" w:rsidP="00C32EB5">
      <w:pPr>
        <w:spacing w:after="120"/>
        <w:jc w:val="center"/>
        <w:rPr>
          <w:b/>
          <w:bCs/>
        </w:rPr>
      </w:pPr>
      <w:r w:rsidRPr="00C32EB5">
        <w:rPr>
          <w:b/>
          <w:bCs/>
        </w:rPr>
        <w:t>Článok 20</w:t>
      </w:r>
    </w:p>
    <w:p w14:paraId="275B27BA" w14:textId="05BA5965" w:rsidR="00141176" w:rsidRPr="00C32EB5" w:rsidRDefault="00141176" w:rsidP="00C32EB5">
      <w:pPr>
        <w:spacing w:after="120"/>
        <w:jc w:val="center"/>
        <w:rPr>
          <w:b/>
          <w:bCs/>
        </w:rPr>
      </w:pPr>
      <w:r w:rsidRPr="00C32EB5">
        <w:rPr>
          <w:b/>
          <w:bCs/>
        </w:rPr>
        <w:t>Vyššia moc</w:t>
      </w:r>
    </w:p>
    <w:p w14:paraId="62F7BF35" w14:textId="579F212A" w:rsidR="008C5E63" w:rsidRPr="008F0BB0" w:rsidRDefault="008C5E63" w:rsidP="00A1711C">
      <w:pPr>
        <w:pStyle w:val="Odsekzoznamu"/>
        <w:numPr>
          <w:ilvl w:val="0"/>
          <w:numId w:val="30"/>
        </w:numPr>
        <w:autoSpaceDE w:val="0"/>
        <w:autoSpaceDN w:val="0"/>
        <w:adjustRightInd w:val="0"/>
        <w:spacing w:after="120"/>
        <w:ind w:left="426" w:hanging="423"/>
        <w:contextualSpacing w:val="0"/>
        <w:jc w:val="both"/>
        <w:rPr>
          <w:szCs w:val="21"/>
        </w:rPr>
      </w:pPr>
      <w:r w:rsidRPr="008F0BB0">
        <w:rPr>
          <w:szCs w:val="21"/>
        </w:rPr>
        <w:t>Žiadna zo zmluvných strán sa nepovažuje za stranu, ktorá porušuje svoje zmluvné záväzky, ak plneniu takýchto záväzkov bránia akékoľvek skutočnosti vyššej moci, ktoré vzniknú po podpise tejto zmluvy oboma zmluvnými stranami.</w:t>
      </w:r>
    </w:p>
    <w:p w14:paraId="6E3E1112" w14:textId="1F8B01B1" w:rsidR="008C5E63" w:rsidRPr="008F0BB0" w:rsidRDefault="008C5E63" w:rsidP="00A1711C">
      <w:pPr>
        <w:pStyle w:val="Odsekzoznamu"/>
        <w:numPr>
          <w:ilvl w:val="0"/>
          <w:numId w:val="30"/>
        </w:numPr>
        <w:autoSpaceDE w:val="0"/>
        <w:autoSpaceDN w:val="0"/>
        <w:adjustRightInd w:val="0"/>
        <w:spacing w:after="120"/>
        <w:ind w:left="426" w:hanging="423"/>
        <w:contextualSpacing w:val="0"/>
        <w:jc w:val="both"/>
        <w:rPr>
          <w:szCs w:val="21"/>
        </w:rPr>
      </w:pPr>
      <w:r w:rsidRPr="008F0BB0">
        <w:rPr>
          <w:szCs w:val="21"/>
        </w:rPr>
        <w:lastRenderedPageBreak/>
        <w:t>Pojem „vyššia moc“ v tejto zmluve znamená výnimočnú udalosť alebo okolnosť</w:t>
      </w:r>
      <w:r w:rsidR="00FD750A" w:rsidRPr="008F0BB0">
        <w:rPr>
          <w:szCs w:val="21"/>
        </w:rPr>
        <w:t>:</w:t>
      </w:r>
    </w:p>
    <w:p w14:paraId="79FAD28F"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ktorá je mimo kontroly zmluvnej strany,</w:t>
      </w:r>
    </w:p>
    <w:p w14:paraId="44E2E828"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proti vzniku ktorej sa strana nemohla primerane zabezpečiť pred uzavretím zmluvy,</w:t>
      </w:r>
    </w:p>
    <w:p w14:paraId="65A5407C"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ktorej sa po jej vzniku dotknutá strana nemohla primerane vyhnúť alebo ju prekonať a</w:t>
      </w:r>
    </w:p>
    <w:p w14:paraId="455FA322" w14:textId="0CCF634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ktorú nie je možné podstatne pripísať druhej strane.</w:t>
      </w:r>
    </w:p>
    <w:p w14:paraId="0B205384" w14:textId="77777777" w:rsidR="008C5E63" w:rsidRPr="008F0BB0" w:rsidRDefault="008C5E63" w:rsidP="007B025E">
      <w:pPr>
        <w:autoSpaceDE w:val="0"/>
        <w:autoSpaceDN w:val="0"/>
        <w:adjustRightInd w:val="0"/>
        <w:ind w:left="363"/>
        <w:jc w:val="both"/>
        <w:rPr>
          <w:rFonts w:eastAsiaTheme="minorHAnsi" w:cs="ArialMT"/>
          <w:sz w:val="18"/>
          <w:szCs w:val="18"/>
          <w:lang w:eastAsia="en-US"/>
        </w:rPr>
      </w:pPr>
    </w:p>
    <w:p w14:paraId="4D327CB7" w14:textId="318B6B54" w:rsidR="008C5E6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35C75269" w14:textId="60F0DBC4" w:rsidR="007A43D4" w:rsidRPr="008F0BB0" w:rsidRDefault="4667624B" w:rsidP="00A1711C">
      <w:pPr>
        <w:pStyle w:val="Odsekzoznamu"/>
        <w:numPr>
          <w:ilvl w:val="0"/>
          <w:numId w:val="30"/>
        </w:numPr>
        <w:autoSpaceDE w:val="0"/>
        <w:autoSpaceDN w:val="0"/>
        <w:adjustRightInd w:val="0"/>
        <w:spacing w:after="120"/>
        <w:ind w:left="426" w:hanging="426"/>
        <w:jc w:val="both"/>
      </w:pPr>
      <w:r w:rsidRPr="008F0BB0">
        <w:t xml:space="preserve">Nehľadiac na ustanovenia článku 18 tejto zmluvy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18 tejto zmluvy, nevznikne </w:t>
      </w:r>
      <w:r w:rsidR="3D174918" w:rsidRPr="008F0BB0">
        <w:t>Objednávateľ</w:t>
      </w:r>
      <w:r w:rsidRPr="008F0BB0">
        <w:t xml:space="preserve">ovi povinnosť platiť úroky z omeškaných platieb a </w:t>
      </w:r>
      <w:r w:rsidR="3D174918" w:rsidRPr="008F0BB0">
        <w:t>Objednávateľ</w:t>
      </w:r>
      <w:r w:rsidRPr="008F0BB0">
        <w:t xml:space="preserve"> nie je zodpovedný za neplnenie zmluvy alebo výpoveď zmluvy zo strany Dodávateľa z dôvodu omeškania s jej plnením zo strany </w:t>
      </w:r>
      <w:r w:rsidR="3D174918" w:rsidRPr="008F0BB0">
        <w:t>Objednávateľ</w:t>
      </w:r>
      <w:r w:rsidRPr="008F0BB0">
        <w:t xml:space="preserve">a, ak a pokiaľ oneskorenie </w:t>
      </w:r>
      <w:r w:rsidR="3D174918" w:rsidRPr="008F0BB0">
        <w:t>Objednávateľ</w:t>
      </w:r>
      <w:r w:rsidRPr="008F0BB0">
        <w:t>a alebo jeho iná neschopnosť plniť si svoje záväzky vyplývajúce zo zmluvy bolo spôsobené skutočnosťou vyššej moci.</w:t>
      </w:r>
    </w:p>
    <w:p w14:paraId="08E8DC23" w14:textId="4C80FC0F" w:rsidR="00D71AE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Ak sa jedna zo zmluvných strán domnieva, že nastali skutočnosti vyššej moci, ktoré môžu mať</w:t>
      </w:r>
      <w:r w:rsidR="007A43D4" w:rsidRPr="008F0BB0">
        <w:rPr>
          <w:szCs w:val="21"/>
        </w:rPr>
        <w:t xml:space="preserve"> </w:t>
      </w:r>
      <w:r w:rsidRPr="008F0BB0">
        <w:rPr>
          <w:szCs w:val="21"/>
        </w:rPr>
        <w:t>vplyv na plnenie jej záväzkov, okamžite to oznámi druhej zmluvnej strane, pričom uvedie</w:t>
      </w:r>
      <w:r w:rsidR="007A43D4" w:rsidRPr="008F0BB0">
        <w:rPr>
          <w:szCs w:val="21"/>
        </w:rPr>
        <w:t xml:space="preserve"> </w:t>
      </w:r>
      <w:r w:rsidRPr="008F0BB0">
        <w:rPr>
          <w:szCs w:val="21"/>
        </w:rPr>
        <w:t>podrobnosti o povahe daných okolností, predpokladanú dĺžku trvania a pravdepodobný dopad</w:t>
      </w:r>
      <w:r w:rsidR="007A43D4" w:rsidRPr="008F0BB0">
        <w:rPr>
          <w:szCs w:val="21"/>
        </w:rPr>
        <w:t xml:space="preserve"> </w:t>
      </w:r>
      <w:r w:rsidRPr="008F0BB0">
        <w:rPr>
          <w:szCs w:val="21"/>
        </w:rPr>
        <w:t>týchto okolností s uvedením rozsahu alternatívnych prostriedkov.</w:t>
      </w:r>
    </w:p>
    <w:p w14:paraId="6CBFFB36" w14:textId="22B3CAAE" w:rsidR="008C5E6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Ak nastanú okolnosti vyššej moci a ak pretrvávajú dlhšie ako 180 kalendárnych dní, nehľadiac na</w:t>
      </w:r>
      <w:r w:rsidR="007A43D4" w:rsidRPr="008F0BB0">
        <w:rPr>
          <w:szCs w:val="21"/>
        </w:rPr>
        <w:t xml:space="preserve"> </w:t>
      </w:r>
      <w:r w:rsidRPr="008F0BB0">
        <w:rPr>
          <w:szCs w:val="21"/>
        </w:rPr>
        <w:t>predĺženie času poskytnutia služby, ktoré možno s Dodávateľom z tohto dôvodu dohodnúť,</w:t>
      </w:r>
      <w:r w:rsidR="007A43D4" w:rsidRPr="008F0BB0">
        <w:rPr>
          <w:szCs w:val="21"/>
        </w:rPr>
        <w:t xml:space="preserve"> </w:t>
      </w:r>
      <w:r w:rsidRPr="008F0BB0">
        <w:rPr>
          <w:szCs w:val="21"/>
        </w:rPr>
        <w:t>ktorákoľvek zo zmluvných strán je oprávnená do 30 dní po uplynutí vyššie uvedenej 180 dňovej</w:t>
      </w:r>
      <w:r w:rsidR="007A43D4" w:rsidRPr="008F0BB0">
        <w:rPr>
          <w:szCs w:val="21"/>
        </w:rPr>
        <w:t xml:space="preserve"> </w:t>
      </w:r>
      <w:r w:rsidRPr="008F0BB0">
        <w:rPr>
          <w:szCs w:val="21"/>
        </w:rPr>
        <w:t>lehoty doporučene doručiť do sídla druhej zmluvnej strany písomnú výpoveď. Táto výpoveď</w:t>
      </w:r>
      <w:r w:rsidR="00D71AE3" w:rsidRPr="008F0BB0">
        <w:rPr>
          <w:szCs w:val="21"/>
        </w:rPr>
        <w:t xml:space="preserve"> nadobudne účinnosť uplynutím výpovednej lehoty 30 kalendárnych dní odo dňa jej doporučeného doručenia do sídla príslušnej zmluvnej strany druhou zmluvnou stranou, ak pred jej uplynutím nezanikli skutočnosti vyššej moci.</w:t>
      </w:r>
    </w:p>
    <w:p w14:paraId="050DECC0" w14:textId="77777777" w:rsidR="000D27D6" w:rsidRPr="00A1711C" w:rsidRDefault="00141176" w:rsidP="00A1711C">
      <w:pPr>
        <w:spacing w:after="120"/>
        <w:jc w:val="center"/>
        <w:rPr>
          <w:b/>
          <w:bCs/>
        </w:rPr>
      </w:pPr>
      <w:r w:rsidRPr="00A1711C">
        <w:rPr>
          <w:b/>
          <w:bCs/>
        </w:rPr>
        <w:t>Článok 21</w:t>
      </w:r>
    </w:p>
    <w:p w14:paraId="2B868A73" w14:textId="28BFF5EF" w:rsidR="00A53F4E" w:rsidRPr="00A1711C" w:rsidRDefault="00476857" w:rsidP="00A1711C">
      <w:pPr>
        <w:spacing w:after="120"/>
        <w:jc w:val="center"/>
        <w:rPr>
          <w:b/>
          <w:bCs/>
        </w:rPr>
      </w:pPr>
      <w:r w:rsidRPr="00A1711C">
        <w:rPr>
          <w:b/>
          <w:bCs/>
        </w:rPr>
        <w:t>Zodpovednosť za vady, náhrada škody a</w:t>
      </w:r>
      <w:r w:rsidR="003A6F78" w:rsidRPr="00A1711C">
        <w:rPr>
          <w:b/>
          <w:bCs/>
        </w:rPr>
        <w:t> </w:t>
      </w:r>
      <w:r w:rsidRPr="00A1711C">
        <w:rPr>
          <w:b/>
          <w:bCs/>
        </w:rPr>
        <w:t>sankcie</w:t>
      </w:r>
    </w:p>
    <w:p w14:paraId="4E38C5A5" w14:textId="66594F5C" w:rsidR="00A53F4E" w:rsidRPr="008F0BB0" w:rsidRDefault="00A53F4E" w:rsidP="00A1711C">
      <w:pPr>
        <w:pStyle w:val="Odsekzoznamu"/>
        <w:numPr>
          <w:ilvl w:val="0"/>
          <w:numId w:val="32"/>
        </w:numPr>
        <w:spacing w:after="120"/>
        <w:ind w:left="431" w:hanging="425"/>
        <w:contextualSpacing w:val="0"/>
        <w:jc w:val="both"/>
        <w:rPr>
          <w:szCs w:val="21"/>
        </w:rPr>
      </w:pPr>
      <w:r w:rsidRPr="008F0BB0">
        <w:rPr>
          <w:szCs w:val="21"/>
        </w:rPr>
        <w:t>Dodávateľ sa zaväzuje vykonávať Odborné činnosti riadne a včas, v súlade s podmienkami ustanovenými v tejto Zmluve</w:t>
      </w:r>
      <w:r w:rsidR="00F57AEE" w:rsidRPr="008F0BB0">
        <w:rPr>
          <w:szCs w:val="21"/>
        </w:rPr>
        <w:t xml:space="preserve">, v Prílohe č. 1, Prílohe č. 2 </w:t>
      </w:r>
      <w:r w:rsidRPr="008F0BB0">
        <w:rPr>
          <w:szCs w:val="21"/>
        </w:rPr>
        <w:t>a v súlade s platnou legislatívou.</w:t>
      </w:r>
    </w:p>
    <w:p w14:paraId="470A45A1" w14:textId="319A4F89" w:rsidR="00E67140" w:rsidRPr="008F0BB0" w:rsidRDefault="531E162E" w:rsidP="00A1711C">
      <w:pPr>
        <w:pStyle w:val="Odsekzoznamu"/>
        <w:numPr>
          <w:ilvl w:val="0"/>
          <w:numId w:val="32"/>
        </w:numPr>
        <w:spacing w:after="120"/>
        <w:ind w:left="431" w:hanging="425"/>
        <w:contextualSpacing w:val="0"/>
        <w:jc w:val="both"/>
      </w:pPr>
      <w:r w:rsidRPr="008F0BB0">
        <w:t xml:space="preserve">Dodávateľ je povinný postupovať pri vykonávaní Odborných činností s odbornou starostlivosťou. Činnosť na ktorú sa zaviazal, je povinný uskutočňovať podľa pokynov </w:t>
      </w:r>
      <w:r w:rsidR="3D174918" w:rsidRPr="008F0BB0">
        <w:t>Objednávateľ</w:t>
      </w:r>
      <w:r w:rsidRPr="008F0BB0">
        <w:t xml:space="preserve">a (ktoré musia byť v súlade s platnými všeobecne záväznými právnymi predpismi, normami STN EN) a v súlade s jeho záujmami, ktoré Dodávateľ pozná alebo musí poznať. V prípade, ak pokyny </w:t>
      </w:r>
      <w:r w:rsidR="3D174918" w:rsidRPr="008F0BB0">
        <w:rPr>
          <w:rFonts w:cs="Arial"/>
        </w:rPr>
        <w:t>Objednávateľ</w:t>
      </w:r>
      <w:r w:rsidR="70FF43A8" w:rsidRPr="008F0BB0">
        <w:rPr>
          <w:rFonts w:cs="Arial"/>
        </w:rPr>
        <w:t>a</w:t>
      </w:r>
      <w:r w:rsidRPr="008F0BB0">
        <w:rPr>
          <w:rFonts w:cs="Arial"/>
        </w:rPr>
        <w:t xml:space="preserve"> </w:t>
      </w:r>
      <w:r w:rsidRPr="008F0BB0">
        <w:t xml:space="preserve">budú v rozpore s platnými všeobecne záväznými predpismi alebo normami STN EN je Dodávateľ povinný o tom </w:t>
      </w:r>
      <w:r w:rsidR="4272D136" w:rsidRPr="008F0BB0">
        <w:rPr>
          <w:rFonts w:cs="Arial"/>
        </w:rPr>
        <w:t xml:space="preserve"> </w:t>
      </w:r>
      <w:r w:rsidR="3D174918" w:rsidRPr="008F0BB0">
        <w:rPr>
          <w:rFonts w:cs="Arial"/>
        </w:rPr>
        <w:t>Objednávateľ</w:t>
      </w:r>
      <w:r w:rsidR="4272D136" w:rsidRPr="008F0BB0">
        <w:rPr>
          <w:rFonts w:cs="Arial"/>
        </w:rPr>
        <w:t xml:space="preserve">a </w:t>
      </w:r>
      <w:r w:rsidRPr="008F0BB0">
        <w:t>písomne informovať.</w:t>
      </w:r>
    </w:p>
    <w:p w14:paraId="4E839630" w14:textId="44C64D8D" w:rsidR="00A53F4E" w:rsidRPr="008F0BB0" w:rsidRDefault="531E162E" w:rsidP="00A1711C">
      <w:pPr>
        <w:pStyle w:val="Odsekzoznamu"/>
        <w:numPr>
          <w:ilvl w:val="0"/>
          <w:numId w:val="32"/>
        </w:numPr>
        <w:spacing w:after="120"/>
        <w:ind w:left="431" w:hanging="425"/>
        <w:contextualSpacing w:val="0"/>
        <w:jc w:val="both"/>
      </w:pPr>
      <w:r w:rsidRPr="008F0BB0">
        <w:t xml:space="preserve">Dodávateľ nezodpovedá za vady, ktoré boli spôsobené použitím podkladov prevzatých od </w:t>
      </w:r>
      <w:r w:rsidR="3D174918" w:rsidRPr="008F0BB0">
        <w:rPr>
          <w:rFonts w:cs="Arial"/>
        </w:rPr>
        <w:t>Objednávateľ</w:t>
      </w:r>
      <w:r w:rsidR="70FF43A8" w:rsidRPr="008F0BB0">
        <w:rPr>
          <w:rFonts w:cs="Arial"/>
        </w:rPr>
        <w:t>a</w:t>
      </w:r>
      <w:r w:rsidRPr="008F0BB0">
        <w:rPr>
          <w:rFonts w:cs="Arial"/>
        </w:rPr>
        <w:t xml:space="preserve"> </w:t>
      </w:r>
      <w:r w:rsidRPr="008F0BB0">
        <w:t xml:space="preserve">ak ani pri vynaložení odbornej starostlivosti nemohol zistiť ich nevhodnosť, Dodávateľ na ich nevhodnosť </w:t>
      </w:r>
      <w:r w:rsidR="3D174918" w:rsidRPr="008F0BB0">
        <w:rPr>
          <w:rFonts w:cs="Arial"/>
        </w:rPr>
        <w:t>Objednávateľ</w:t>
      </w:r>
      <w:r w:rsidR="685CF182" w:rsidRPr="008F0BB0">
        <w:rPr>
          <w:rFonts w:cs="Arial"/>
        </w:rPr>
        <w:t xml:space="preserve">a </w:t>
      </w:r>
      <w:r w:rsidRPr="008F0BB0">
        <w:t>upozornil a </w:t>
      </w:r>
      <w:r w:rsidR="3D174918" w:rsidRPr="008F0BB0">
        <w:rPr>
          <w:rFonts w:cs="Arial"/>
        </w:rPr>
        <w:t>Objednávateľ</w:t>
      </w:r>
      <w:r w:rsidR="6B432B00" w:rsidRPr="008F0BB0">
        <w:rPr>
          <w:rFonts w:cs="Arial"/>
          <w:strike/>
        </w:rPr>
        <w:t xml:space="preserve"> </w:t>
      </w:r>
      <w:r w:rsidRPr="008F0BB0">
        <w:t xml:space="preserve"> na ich použití trval.</w:t>
      </w:r>
    </w:p>
    <w:p w14:paraId="5AA8D02E" w14:textId="56B6C97E" w:rsidR="00E67140" w:rsidRPr="008F0BB0" w:rsidRDefault="531E162E" w:rsidP="00A1711C">
      <w:pPr>
        <w:pStyle w:val="Odsekzoznamu"/>
        <w:numPr>
          <w:ilvl w:val="0"/>
          <w:numId w:val="32"/>
        </w:numPr>
        <w:spacing w:after="120"/>
        <w:ind w:left="431" w:hanging="425"/>
        <w:contextualSpacing w:val="0"/>
        <w:jc w:val="both"/>
      </w:pPr>
      <w:r w:rsidRPr="008F0BB0">
        <w:t xml:space="preserve">Dodávateľ zodpovedá za škodu na veciach prevzatých od </w:t>
      </w:r>
      <w:r w:rsidR="3D174918" w:rsidRPr="008F0BB0">
        <w:t>Objednávateľ</w:t>
      </w:r>
      <w:r w:rsidRPr="008F0BB0">
        <w:t xml:space="preserve">a na výkon Odbornej činnosti. Dodávateľ zodpovedá za škodu, ktorá vznikne </w:t>
      </w:r>
      <w:r w:rsidR="3D174918" w:rsidRPr="008F0BB0">
        <w:rPr>
          <w:rFonts w:cs="Arial"/>
        </w:rPr>
        <w:t>Objednávateľ</w:t>
      </w:r>
      <w:r w:rsidR="0BC7E4E5" w:rsidRPr="008F0BB0">
        <w:rPr>
          <w:rFonts w:cs="Arial"/>
        </w:rPr>
        <w:t>ovi</w:t>
      </w:r>
      <w:r w:rsidRPr="008F0BB0">
        <w:rPr>
          <w:rFonts w:cs="Arial"/>
        </w:rPr>
        <w:t xml:space="preserve"> </w:t>
      </w:r>
      <w:r w:rsidRPr="008F0BB0">
        <w:t>v súvislosti s výkonom Odbornej činnosti, ak Odborná činnosť nebola vykonávaná s odbornou starostlivosťou, riadne alebo včas.</w:t>
      </w:r>
    </w:p>
    <w:p w14:paraId="04DDFF8F" w14:textId="732C2608" w:rsidR="108D2C12" w:rsidRPr="008F0BB0" w:rsidRDefault="531E162E" w:rsidP="00A1711C">
      <w:pPr>
        <w:pStyle w:val="Odsekzoznamu"/>
        <w:numPr>
          <w:ilvl w:val="0"/>
          <w:numId w:val="32"/>
        </w:numPr>
        <w:spacing w:after="120"/>
        <w:ind w:left="431" w:hanging="425"/>
        <w:contextualSpacing w:val="0"/>
        <w:jc w:val="both"/>
      </w:pPr>
      <w:r w:rsidRPr="008F0BB0">
        <w:t xml:space="preserve">Dodávateľ zodpovedá za vady, ktoré majú poskytnuté služby v čase ich  odovzdania </w:t>
      </w:r>
      <w:r w:rsidR="3D174918" w:rsidRPr="008F0BB0">
        <w:t>Objednávateľ</w:t>
      </w:r>
      <w:r w:rsidRPr="008F0BB0">
        <w:t>ovi alebo  boli spôsobené porušením jeho povinností vyplývajúcich zo všeobecne záväzných právnych predpisov, technických noriem a tejto zmluvy.</w:t>
      </w:r>
    </w:p>
    <w:p w14:paraId="684609B7" w14:textId="47A0697A" w:rsidR="00A53F4E" w:rsidRPr="008F0BB0" w:rsidRDefault="0C2BDEA8" w:rsidP="00A1711C">
      <w:pPr>
        <w:pStyle w:val="Odsekzoznamu"/>
        <w:numPr>
          <w:ilvl w:val="0"/>
          <w:numId w:val="32"/>
        </w:numPr>
        <w:spacing w:after="120"/>
        <w:ind w:left="431" w:hanging="425"/>
        <w:contextualSpacing w:val="0"/>
        <w:jc w:val="both"/>
      </w:pPr>
      <w:r w:rsidRPr="008F0BB0">
        <w:t>Objednávateľ</w:t>
      </w:r>
      <w:r w:rsidR="16F5E9FF" w:rsidRPr="008F0BB0">
        <w:t xml:space="preserve"> sa zaväzuje, že prípadnú reklamáciu vady uplatní bezodkladne po jej zistení písomnou formou (vrátane emailom</w:t>
      </w:r>
      <w:r w:rsidR="75F0D5E4" w:rsidRPr="008F0BB0">
        <w:t xml:space="preserve"> zaslanej reklamácie</w:t>
      </w:r>
      <w:r w:rsidR="16F5E9FF" w:rsidRPr="008F0BB0">
        <w:t>).</w:t>
      </w:r>
    </w:p>
    <w:p w14:paraId="6BA05EB2" w14:textId="4B01564C" w:rsidR="003A6F78" w:rsidRPr="008F0BB0" w:rsidRDefault="531E162E" w:rsidP="00A1711C">
      <w:pPr>
        <w:pStyle w:val="Odsekzoznamu"/>
        <w:numPr>
          <w:ilvl w:val="0"/>
          <w:numId w:val="32"/>
        </w:numPr>
        <w:spacing w:after="120"/>
        <w:ind w:left="431" w:hanging="425"/>
        <w:contextualSpacing w:val="0"/>
        <w:jc w:val="both"/>
      </w:pPr>
      <w:r w:rsidRPr="008F0BB0">
        <w:t xml:space="preserve">Zmluvné strany sa dohodli, že </w:t>
      </w:r>
      <w:r w:rsidR="3D174918" w:rsidRPr="008F0BB0">
        <w:t>Objednávateľ</w:t>
      </w:r>
      <w:r w:rsidRPr="008F0BB0">
        <w:t xml:space="preserve"> má právo požadovať a Dodávateľ povinnosť bezplatného odstránenia vady. V prípade, ak sú vady neodstrániteľné má </w:t>
      </w:r>
      <w:r w:rsidR="3D174918" w:rsidRPr="008F0BB0">
        <w:t>Objednávateľ</w:t>
      </w:r>
      <w:r w:rsidRPr="008F0BB0">
        <w:t xml:space="preserve"> právo na odstúpenie od tejto Zmluvy, alebo má právo žiadať primeranú zľavu z ceny. Výber a uplatnenie práv </w:t>
      </w:r>
      <w:r w:rsidR="3D174918" w:rsidRPr="008F0BB0">
        <w:t>Objednávateľ</w:t>
      </w:r>
      <w:r w:rsidRPr="008F0BB0">
        <w:t xml:space="preserve">a zo zodpovednosti Dodávateľa za vady diela závisí od vôle </w:t>
      </w:r>
      <w:r w:rsidR="3D174918" w:rsidRPr="008F0BB0">
        <w:t>Objednávateľ</w:t>
      </w:r>
      <w:r w:rsidRPr="008F0BB0">
        <w:t xml:space="preserve">a. Zodpovednosť Dodávateľa za prípadnú škodu spôsobenú vadou poskytnutej služby nie je uvedenými právami </w:t>
      </w:r>
      <w:r w:rsidR="3D174918" w:rsidRPr="008F0BB0">
        <w:t>Objednávateľ</w:t>
      </w:r>
      <w:r w:rsidRPr="008F0BB0">
        <w:t>a dotknutá.</w:t>
      </w:r>
    </w:p>
    <w:p w14:paraId="0332EDB4" w14:textId="12F165E9" w:rsidR="003A6F78" w:rsidRPr="008F0BB0" w:rsidRDefault="531E162E" w:rsidP="00A1711C">
      <w:pPr>
        <w:pStyle w:val="Odsekzoznamu"/>
        <w:numPr>
          <w:ilvl w:val="0"/>
          <w:numId w:val="32"/>
        </w:numPr>
        <w:spacing w:after="120"/>
        <w:ind w:left="431" w:hanging="425"/>
        <w:contextualSpacing w:val="0"/>
        <w:jc w:val="both"/>
      </w:pPr>
      <w:r w:rsidRPr="008F0BB0">
        <w:lastRenderedPageBreak/>
        <w:t xml:space="preserve">Dodávateľ sa zaväzuje odstrániť reklamované vady poskytnutých služieb na vlastné náklady bezodkladne, najneskôr však do 10 pracovných dní od doručenia písomnej reklamácie </w:t>
      </w:r>
      <w:r w:rsidR="3D174918" w:rsidRPr="008F0BB0">
        <w:t>Objednávateľ</w:t>
      </w:r>
      <w:r w:rsidRPr="008F0BB0">
        <w:t xml:space="preserve">a. V prípade, ak Dodávateľ reklamovanú vadu v stanovenej lehote neodstráni, je </w:t>
      </w:r>
      <w:r w:rsidR="3D174918" w:rsidRPr="008F0BB0">
        <w:t>Objednávateľ</w:t>
      </w:r>
      <w:r w:rsidRPr="008F0BB0">
        <w:t xml:space="preserve"> oprávnený odstrániť reklamovanú vadu prostredníctvom tretej</w:t>
      </w:r>
      <w:r w:rsidR="49A5CC21" w:rsidRPr="008F0BB0">
        <w:t xml:space="preserve"> osoby. Dodávateľ je povinný nahradiť </w:t>
      </w:r>
      <w:r w:rsidR="3D174918" w:rsidRPr="008F0BB0">
        <w:t>Objednávateľ</w:t>
      </w:r>
      <w:r w:rsidR="49A5CC21" w:rsidRPr="008F0BB0">
        <w:t>ovi všetky náklady s tým spojené spolu s 10% obstarávateľským poplatkom z výšky takých nákladov bez DPH.</w:t>
      </w:r>
      <w:r w:rsidR="68BA9E4E" w:rsidRPr="008F0BB0">
        <w:t xml:space="preserve"> V prípade omeškania Dodávateľa s poskytnutím služby v dohodnutom termíne plnenia, zaplatí </w:t>
      </w:r>
      <w:r w:rsidR="3D174918" w:rsidRPr="008F0BB0">
        <w:t>Objednávateľ</w:t>
      </w:r>
      <w:r w:rsidR="68BA9E4E" w:rsidRPr="008F0BB0">
        <w:t xml:space="preserve">ovi zmluvnú pokutu vo výške 0,5 % z ceny tej časti, s ktorou je v omeškaní (bez DPH) a to za každý deň omeškania poskytnutia služby alebo jeho príslušnej časti až do jej prevzatia </w:t>
      </w:r>
      <w:r w:rsidR="3D174918" w:rsidRPr="008F0BB0">
        <w:t>Objednávateľ</w:t>
      </w:r>
      <w:r w:rsidR="68BA9E4E" w:rsidRPr="008F0BB0">
        <w:t>om.</w:t>
      </w:r>
    </w:p>
    <w:p w14:paraId="45D817F7" w14:textId="77777777" w:rsidR="003A6F78" w:rsidRPr="008F0BB0" w:rsidRDefault="003A6F78" w:rsidP="00A1711C">
      <w:pPr>
        <w:pStyle w:val="Odsekzoznamu"/>
        <w:numPr>
          <w:ilvl w:val="0"/>
          <w:numId w:val="32"/>
        </w:numPr>
        <w:spacing w:after="120"/>
        <w:ind w:left="431" w:hanging="425"/>
        <w:contextualSpacing w:val="0"/>
        <w:jc w:val="both"/>
        <w:rPr>
          <w:szCs w:val="21"/>
        </w:rPr>
      </w:pPr>
      <w:r w:rsidRPr="008F0BB0">
        <w:t>Ak Dodávateľ neodstráni prípadné vady poskytnutej služby v stanovenej lehote, zaplatí zmluvnú pokutu vo výške 2.000,- eur denne za každú vadu a za každý deň omeškania až do ich riadneho odstránenia.</w:t>
      </w:r>
    </w:p>
    <w:p w14:paraId="4296ACDA" w14:textId="4E4FE8B0" w:rsidR="003A6F78" w:rsidRPr="008F0BB0" w:rsidRDefault="600FB958" w:rsidP="00A1711C">
      <w:pPr>
        <w:pStyle w:val="Odsekzoznamu"/>
        <w:numPr>
          <w:ilvl w:val="0"/>
          <w:numId w:val="32"/>
        </w:numPr>
        <w:spacing w:after="120"/>
        <w:ind w:left="431" w:hanging="425"/>
        <w:contextualSpacing w:val="0"/>
        <w:jc w:val="both"/>
      </w:pPr>
      <w:r w:rsidRPr="008F0BB0">
        <w:t xml:space="preserve">V prípade, že sa </w:t>
      </w:r>
      <w:r w:rsidR="42C39482" w:rsidRPr="008F0BB0">
        <w:t>D</w:t>
      </w:r>
      <w:r w:rsidRPr="008F0BB0">
        <w:t xml:space="preserve">odávateľ nezvolá v určenom termíne alebo nezúčastní sa kontrolného dňa je povinný zaplatiť </w:t>
      </w:r>
      <w:r w:rsidR="0C2BDEA8" w:rsidRPr="008F0BB0">
        <w:t>Objednávateľ</w:t>
      </w:r>
      <w:r w:rsidRPr="008F0BB0">
        <w:t>ovi zmluvnú pokutu vo výške 1.500,- eur za každé jednotlivé porušenie tejto povinnosti.</w:t>
      </w:r>
    </w:p>
    <w:p w14:paraId="1186D100" w14:textId="75CC5C20" w:rsidR="003A6F78" w:rsidRPr="008F0BB0" w:rsidRDefault="68BA9E4E" w:rsidP="00A1711C">
      <w:pPr>
        <w:pStyle w:val="Odsekzoznamu"/>
        <w:numPr>
          <w:ilvl w:val="0"/>
          <w:numId w:val="32"/>
        </w:numPr>
        <w:spacing w:after="120"/>
        <w:ind w:left="431" w:hanging="425"/>
        <w:contextualSpacing w:val="0"/>
        <w:jc w:val="both"/>
      </w:pPr>
      <w:r w:rsidRPr="008F0BB0">
        <w:t xml:space="preserve">Dodávateľ zodpovedá v plnom rozsahu za škodu spôsobenú </w:t>
      </w:r>
      <w:r w:rsidR="3D174918" w:rsidRPr="008F0BB0">
        <w:t>Objednávateľ</w:t>
      </w:r>
      <w:r w:rsidRPr="008F0BB0">
        <w:t xml:space="preserve">ovi v súvislosti s poskytovaním Odborných činností vo verejnom obstarávaní vymedzených v neoddeliteľných Prílohách č 1 a Prílohe č. </w:t>
      </w:r>
      <w:r w:rsidR="67836245" w:rsidRPr="008F0BB0">
        <w:t>2</w:t>
      </w:r>
      <w:r w:rsidRPr="008F0BB0">
        <w:t xml:space="preserve"> tejto zmluvy.</w:t>
      </w:r>
    </w:p>
    <w:p w14:paraId="0C5C2CFD" w14:textId="77777777" w:rsidR="003A6F78" w:rsidRPr="008F0BB0" w:rsidRDefault="003A6F78" w:rsidP="00A1711C">
      <w:pPr>
        <w:pStyle w:val="Odsekzoznamu"/>
        <w:numPr>
          <w:ilvl w:val="0"/>
          <w:numId w:val="32"/>
        </w:numPr>
        <w:spacing w:after="120"/>
        <w:ind w:left="431" w:hanging="425"/>
        <w:contextualSpacing w:val="0"/>
        <w:jc w:val="both"/>
        <w:rPr>
          <w:szCs w:val="21"/>
        </w:rPr>
      </w:pPr>
      <w:r w:rsidRPr="008F0BB0">
        <w:t>Úhrada ktorejkoľvek zmluvnej pokuty podľa tejto zmluvy nezbavuje Dodávateľa povinnosti porušenú povinnosť splniť.</w:t>
      </w:r>
    </w:p>
    <w:p w14:paraId="55A703C5" w14:textId="4E976E87" w:rsidR="003A6F78" w:rsidRPr="008F0BB0" w:rsidRDefault="04B13B14" w:rsidP="00A1711C">
      <w:pPr>
        <w:pStyle w:val="Odsekzoznamu"/>
        <w:numPr>
          <w:ilvl w:val="0"/>
          <w:numId w:val="32"/>
        </w:numPr>
        <w:spacing w:after="120"/>
        <w:ind w:left="431" w:hanging="425"/>
        <w:contextualSpacing w:val="0"/>
        <w:jc w:val="both"/>
      </w:pPr>
      <w:r w:rsidRPr="008F0BB0">
        <w:t xml:space="preserve">Dodávateľ je povinný pri plnení tejto zmluvy dodržiavať všetky bezpečnostné a ostatné právne predpisy a záväzné normy stanovené pre predmet plnenia podľa tejto zmluvy. Dodávateľ je povinný pri vykonávaní svojej činnosti dodržiavať a plniť všetky povinnosti vyplývajúce z platných právnych predpisov na úseku bezpečnosti a ochrane zdravia pri práci a poučiť svojich zamestnancov a ním </w:t>
      </w:r>
      <w:proofErr w:type="spellStart"/>
      <w:r w:rsidRPr="008F0BB0">
        <w:t>zazmluvnenú</w:t>
      </w:r>
      <w:proofErr w:type="spellEnd"/>
      <w:r w:rsidRPr="008F0BB0">
        <w:t xml:space="preserve"> tretiu stranu o zásadách bezpečnosti a ochrane zdravia pri práci a podľa osobitných predpisov. Za akékoľvek porušenie povinností týkajúcich sa bezpečnosti, ochrany zdravia pri práci nesie zodpovednosť výlučne Dodávateľ, tým nie je dotknuté právo </w:t>
      </w:r>
      <w:r w:rsidR="0855A2EE" w:rsidRPr="008F0BB0">
        <w:t>Objednávateľ</w:t>
      </w:r>
      <w:r w:rsidR="1FDAC974" w:rsidRPr="008F0BB0">
        <w:t>a</w:t>
      </w:r>
      <w:r w:rsidRPr="008F0BB0">
        <w:t xml:space="preserve"> uplatniť u Dodávateľa nároky na zmluvnú pokutu vo výške 1.000,- eur za každé jedno porušenie takej povinnosti, úhradou zmluvnej pokuty nie je dotknuté právo </w:t>
      </w:r>
      <w:r w:rsidR="0855A2EE" w:rsidRPr="008F0BB0">
        <w:t>Objednávateľ</w:t>
      </w:r>
      <w:r w:rsidRPr="008F0BB0">
        <w:t xml:space="preserve">a na náhradu škody, ktorá mu porušením vyššie uvedených povinností vznikne. </w:t>
      </w:r>
    </w:p>
    <w:p w14:paraId="1F565C5C" w14:textId="70C50715" w:rsidR="00CE5123" w:rsidRPr="008F0BB0" w:rsidRDefault="2826A755" w:rsidP="00A1711C">
      <w:pPr>
        <w:pStyle w:val="Odsekzoznamu"/>
        <w:numPr>
          <w:ilvl w:val="0"/>
          <w:numId w:val="32"/>
        </w:numPr>
        <w:spacing w:after="120"/>
        <w:ind w:left="431" w:hanging="425"/>
        <w:contextualSpacing w:val="0"/>
        <w:jc w:val="both"/>
      </w:pPr>
      <w:r w:rsidRPr="008F0BB0">
        <w:t xml:space="preserve">Dodávateľ sa zaväzuje, že bude niesť zodpovednosť za akúkoľvek ním, jeho zamestnancami alebo akýmikoľvek ním poverenými osobami úmyselne alebo z nedbanlivosti spôsobené škody, ktoré vzniknú </w:t>
      </w:r>
      <w:r w:rsidR="3D174918" w:rsidRPr="008F0BB0">
        <w:t>Objednávateľ</w:t>
      </w:r>
      <w:r w:rsidRPr="008F0BB0">
        <w:t xml:space="preserve">ovi alebo akýmkoľvek tretím osobám pri plnení tejto Zmluvy.  </w:t>
      </w:r>
    </w:p>
    <w:p w14:paraId="418070BC" w14:textId="33559B79" w:rsidR="007A2466" w:rsidRPr="008F0BB0" w:rsidRDefault="37CD70AF" w:rsidP="00A1711C">
      <w:pPr>
        <w:pStyle w:val="Odsekzoznamu"/>
        <w:numPr>
          <w:ilvl w:val="0"/>
          <w:numId w:val="32"/>
        </w:numPr>
        <w:spacing w:after="120"/>
        <w:ind w:left="431" w:hanging="425"/>
        <w:contextualSpacing w:val="0"/>
        <w:jc w:val="both"/>
      </w:pPr>
      <w:r w:rsidRPr="008F0BB0">
        <w:t xml:space="preserve">V prípade porušenia článku </w:t>
      </w:r>
      <w:r w:rsidR="371534B9" w:rsidRPr="008F0BB0">
        <w:t>1</w:t>
      </w:r>
      <w:r w:rsidRPr="008F0BB0">
        <w:t>. bod</w:t>
      </w:r>
      <w:r w:rsidR="157C3080" w:rsidRPr="008F0BB0">
        <w:t xml:space="preserve"> 3</w:t>
      </w:r>
      <w:r w:rsidR="12E29904" w:rsidRPr="008F0BB0">
        <w:t xml:space="preserve">, a/alebo bod 4 a/alebo bod 5 </w:t>
      </w:r>
      <w:r w:rsidRPr="008F0BB0">
        <w:t xml:space="preserve"> </w:t>
      </w:r>
      <w:r w:rsidR="77B61E8C" w:rsidRPr="008F0BB0">
        <w:t xml:space="preserve"> </w:t>
      </w:r>
      <w:r w:rsidR="2DE9275F" w:rsidRPr="008F0BB0">
        <w:t>zo strany Dodávateľa</w:t>
      </w:r>
      <w:r w:rsidR="5628715E" w:rsidRPr="008F0BB0">
        <w:t xml:space="preserve"> sa</w:t>
      </w:r>
      <w:r w:rsidR="2DE9275F" w:rsidRPr="008F0BB0">
        <w:t xml:space="preserve"> </w:t>
      </w:r>
      <w:r w:rsidRPr="008F0BB0">
        <w:t>Dodávateľ</w:t>
      </w:r>
      <w:r w:rsidR="1F6D2790" w:rsidRPr="008F0BB0">
        <w:t xml:space="preserve"> zaväzuje uhradiť</w:t>
      </w:r>
      <w:r w:rsidRPr="008F0BB0">
        <w:t xml:space="preserve"> </w:t>
      </w:r>
      <w:r w:rsidR="0C2BDEA8" w:rsidRPr="008F0BB0">
        <w:t>Objednávateľ</w:t>
      </w:r>
      <w:r w:rsidRPr="008F0BB0">
        <w:t>ovi zmluvnú pokutu vo výške 2.000,- eur za každé jedno porušenie.</w:t>
      </w:r>
      <w:r w:rsidR="75A959B2" w:rsidRPr="008F0BB0">
        <w:t xml:space="preserve"> Zároveň má Objednávateľ v prípade porušenia týchto povinností právo odstúpiť od zmluvy.</w:t>
      </w:r>
    </w:p>
    <w:p w14:paraId="0ADDE78E" w14:textId="47D27F2E" w:rsidR="007A2466" w:rsidRPr="008F0BB0" w:rsidRDefault="42BDF795" w:rsidP="00A1711C">
      <w:pPr>
        <w:pStyle w:val="Odsekzoznamu"/>
        <w:numPr>
          <w:ilvl w:val="0"/>
          <w:numId w:val="32"/>
        </w:numPr>
        <w:spacing w:after="120"/>
        <w:ind w:left="431" w:hanging="425"/>
        <w:contextualSpacing w:val="0"/>
        <w:jc w:val="both"/>
      </w:pPr>
      <w:r w:rsidRPr="008F0BB0">
        <w:t xml:space="preserve">V prípade porušenia článku </w:t>
      </w:r>
      <w:r w:rsidR="7B67CC62" w:rsidRPr="008F0BB0">
        <w:t>4</w:t>
      </w:r>
      <w:r w:rsidR="36EBDBC4" w:rsidRPr="008F0BB0">
        <w:t xml:space="preserve"> bod </w:t>
      </w:r>
      <w:r w:rsidR="0535EBD7" w:rsidRPr="008F0BB0">
        <w:t>2</w:t>
      </w:r>
      <w:r w:rsidR="36EBDBC4" w:rsidRPr="008F0BB0">
        <w:t xml:space="preserve">, </w:t>
      </w:r>
      <w:r w:rsidR="40819575" w:rsidRPr="008F0BB0">
        <w:t>2</w:t>
      </w:r>
      <w:r w:rsidR="36EBDBC4" w:rsidRPr="008F0BB0">
        <w:t xml:space="preserve">.1 </w:t>
      </w:r>
      <w:r w:rsidRPr="008F0BB0">
        <w:t xml:space="preserve"> </w:t>
      </w:r>
      <w:r w:rsidR="7A457FD5" w:rsidRPr="008F0BB0">
        <w:t>zo strany Dodávateľa</w:t>
      </w:r>
      <w:r w:rsidR="7AC05A28" w:rsidRPr="008F0BB0">
        <w:t xml:space="preserve"> tým, že sa Dodávateľ omešká s vydaním Písomného prehlásenia</w:t>
      </w:r>
      <w:r w:rsidR="7A457FD5" w:rsidRPr="008F0BB0">
        <w:t xml:space="preserve"> </w:t>
      </w:r>
      <w:r w:rsidR="190AF525" w:rsidRPr="008F0BB0">
        <w:t xml:space="preserve">, </w:t>
      </w:r>
      <w:r w:rsidR="7B654FF2" w:rsidRPr="008F0BB0">
        <w:t xml:space="preserve">v tomto prípade sa </w:t>
      </w:r>
      <w:r w:rsidRPr="008F0BB0">
        <w:t xml:space="preserve">Dodávateľ </w:t>
      </w:r>
      <w:r w:rsidR="1095103D" w:rsidRPr="008F0BB0">
        <w:t xml:space="preserve">zaväzuje uhradiť </w:t>
      </w:r>
      <w:r w:rsidR="0C2BDEA8" w:rsidRPr="008F0BB0">
        <w:t>Objednávateľ</w:t>
      </w:r>
      <w:r w:rsidRPr="008F0BB0">
        <w:t>ovi zmluvnú pokutu vo výške 2.000,- eur za každ</w:t>
      </w:r>
      <w:r w:rsidR="1600162C" w:rsidRPr="008F0BB0">
        <w:t xml:space="preserve">ý deň omeškania až do splnenia jeho povinnosti. V prípade, že Dodávateľ nevydá </w:t>
      </w:r>
      <w:r w:rsidR="422D2B61" w:rsidRPr="008F0BB0">
        <w:t>P</w:t>
      </w:r>
      <w:r w:rsidR="1600162C" w:rsidRPr="008F0BB0">
        <w:t>ísomné prehlásenie ani v dodatočnej lehote 10 pracovných dní má Objednávateľ právo od tejto Zmluvy odstúpiť.</w:t>
      </w:r>
    </w:p>
    <w:p w14:paraId="4C569941" w14:textId="4108F574" w:rsidR="003A6F78" w:rsidRPr="008F0BB0" w:rsidRDefault="37CD70AF" w:rsidP="00A1711C">
      <w:pPr>
        <w:pStyle w:val="Odsekzoznamu"/>
        <w:numPr>
          <w:ilvl w:val="0"/>
          <w:numId w:val="32"/>
        </w:numPr>
        <w:spacing w:after="120"/>
        <w:ind w:left="431" w:hanging="425"/>
        <w:contextualSpacing w:val="0"/>
        <w:jc w:val="both"/>
      </w:pPr>
      <w:r w:rsidRPr="008F0BB0">
        <w:t>Práva Zmluvných strán na náhradu škody sa v častiach neupravených touto Zmluvou  riadia príslušnými všeobecne záväznými právnymi predpismi.</w:t>
      </w:r>
    </w:p>
    <w:p w14:paraId="0A1C3B47" w14:textId="77777777" w:rsidR="00141176" w:rsidRPr="00B8008B" w:rsidRDefault="00141176" w:rsidP="00B8008B">
      <w:pPr>
        <w:spacing w:after="120"/>
        <w:jc w:val="center"/>
        <w:rPr>
          <w:b/>
          <w:bCs/>
        </w:rPr>
      </w:pPr>
      <w:r w:rsidRPr="00B8008B">
        <w:rPr>
          <w:b/>
          <w:bCs/>
        </w:rPr>
        <w:t>Článok 22</w:t>
      </w:r>
    </w:p>
    <w:p w14:paraId="3D012E40" w14:textId="385FAC56" w:rsidR="00141176" w:rsidRPr="00B8008B" w:rsidRDefault="00141176" w:rsidP="00B8008B">
      <w:pPr>
        <w:spacing w:after="120"/>
        <w:jc w:val="center"/>
        <w:rPr>
          <w:b/>
          <w:bCs/>
        </w:rPr>
      </w:pPr>
      <w:r w:rsidRPr="00B8008B">
        <w:rPr>
          <w:b/>
          <w:bCs/>
        </w:rPr>
        <w:t>Omeškanie s plnením zmluvy</w:t>
      </w:r>
    </w:p>
    <w:p w14:paraId="77450D55" w14:textId="7C9FDF53" w:rsidR="00D81604" w:rsidRPr="008F0BB0" w:rsidRDefault="3C698098" w:rsidP="00B8008B">
      <w:pPr>
        <w:pStyle w:val="Odsekzoznamu"/>
        <w:numPr>
          <w:ilvl w:val="0"/>
          <w:numId w:val="34"/>
        </w:numPr>
        <w:autoSpaceDE w:val="0"/>
        <w:autoSpaceDN w:val="0"/>
        <w:adjustRightInd w:val="0"/>
        <w:spacing w:after="120"/>
        <w:ind w:left="431" w:hanging="425"/>
        <w:contextualSpacing w:val="0"/>
        <w:jc w:val="both"/>
      </w:pPr>
      <w:r w:rsidRPr="008F0BB0">
        <w:t>Ak Dodávateľ neposkytne službu alebo jej časť v čase ustanovenom v tejto zmluve alebo ak</w:t>
      </w:r>
      <w:r w:rsidR="146329D7" w:rsidRPr="008F0BB0">
        <w:t xml:space="preserve"> </w:t>
      </w:r>
      <w:r w:rsidRPr="008F0BB0">
        <w:t>nekoná v lehotách stanovených v Zmluve (na realizáciu prác)</w:t>
      </w:r>
      <w:r w:rsidR="3415ACE5" w:rsidRPr="008F0BB0">
        <w:t xml:space="preserve"> - </w:t>
      </w:r>
      <w:r w:rsidRPr="008F0BB0">
        <w:t>nevydá pokyn, nevykoná</w:t>
      </w:r>
      <w:r w:rsidR="146329D7" w:rsidRPr="008F0BB0">
        <w:t xml:space="preserve"> </w:t>
      </w:r>
      <w:r w:rsidRPr="008F0BB0">
        <w:t>schválenia, potvrdenia, súhlasy alebo rozhodnutia v súlade s príslušnými ustanoveniami</w:t>
      </w:r>
      <w:r w:rsidR="3CD55FF5" w:rsidRPr="008F0BB0">
        <w:t xml:space="preserve"> </w:t>
      </w:r>
      <w:r w:rsidRPr="008F0BB0">
        <w:t>Zmluvy (na realizáciu prác), najmä v súvislosti s povinnosťami Stavebného dozoru</w:t>
      </w:r>
      <w:r w:rsidR="3CD55FF5" w:rsidRPr="008F0BB0">
        <w:t xml:space="preserve"> </w:t>
      </w:r>
      <w:r w:rsidR="3D174918" w:rsidRPr="008F0BB0">
        <w:t>Objednávateľ</w:t>
      </w:r>
      <w:r w:rsidRPr="008F0BB0">
        <w:t xml:space="preserve"> má bez ujmy na jeho iných právach vyplývajúcich mu z</w:t>
      </w:r>
      <w:r w:rsidR="146329D7" w:rsidRPr="008F0BB0">
        <w:t> </w:t>
      </w:r>
      <w:r w:rsidRPr="008F0BB0">
        <w:t>tejto</w:t>
      </w:r>
      <w:r w:rsidR="146329D7" w:rsidRPr="008F0BB0">
        <w:t xml:space="preserve"> </w:t>
      </w:r>
      <w:r w:rsidRPr="008F0BB0">
        <w:t>zmluvy nárok na zaplatenie zmluvnej pokuty za nečinnosť Dodávateľa vo výške 2 000,- Eur</w:t>
      </w:r>
      <w:r w:rsidR="146329D7" w:rsidRPr="008F0BB0">
        <w:t xml:space="preserve"> </w:t>
      </w:r>
      <w:r w:rsidRPr="008F0BB0">
        <w:t>(slovom: dvetisíc eur) za každý deň, ktorý uplynie odo dňa uplynutia stanoveného času na</w:t>
      </w:r>
      <w:r w:rsidR="146329D7" w:rsidRPr="008F0BB0">
        <w:t xml:space="preserve"> </w:t>
      </w:r>
      <w:r w:rsidRPr="008F0BB0">
        <w:t>poskytnutie služby alebo jej časti ustanovenom v tejto zmluve alebo v Zmluve (na realizáciu prác)</w:t>
      </w:r>
      <w:r w:rsidR="146329D7" w:rsidRPr="008F0BB0">
        <w:t xml:space="preserve"> </w:t>
      </w:r>
      <w:r w:rsidRPr="008F0BB0">
        <w:t>do dňa skutočného poskytnutia služby alebo jej časti podľa zmluvy, a to vrátane tohto dňa. Na</w:t>
      </w:r>
      <w:r w:rsidR="146329D7" w:rsidRPr="008F0BB0">
        <w:t xml:space="preserve"> </w:t>
      </w:r>
      <w:r w:rsidRPr="008F0BB0">
        <w:t>vydanie pokynu, schválenia, potvrdenia, súhlasu alebo rozhodnutia sa stanovuje Dodávateľovi</w:t>
      </w:r>
      <w:r w:rsidR="146329D7" w:rsidRPr="008F0BB0">
        <w:t xml:space="preserve"> </w:t>
      </w:r>
      <w:r w:rsidRPr="008F0BB0">
        <w:t>maximálna lehota 30 kalendárnych dní odo dňa, kedy sa SD dozvedel alebo sa mohol dozvedieť</w:t>
      </w:r>
      <w:r w:rsidR="146329D7" w:rsidRPr="008F0BB0">
        <w:t xml:space="preserve"> </w:t>
      </w:r>
      <w:r w:rsidRPr="008F0BB0">
        <w:t>o vzniku udalosti, ku ktorej sa predmetný pokyn, schválenie, potvrdenie, súhlas alebo rozhodnutie</w:t>
      </w:r>
      <w:r w:rsidR="146329D7" w:rsidRPr="008F0BB0">
        <w:t xml:space="preserve"> </w:t>
      </w:r>
      <w:r w:rsidRPr="008F0BB0">
        <w:t>vzťahuje, pokiaľ Zmluva (na realizáciu prác) so Zhotoviteľom neobsahuje iné lehoty. V prípade, že</w:t>
      </w:r>
      <w:r w:rsidR="146329D7" w:rsidRPr="008F0BB0">
        <w:t xml:space="preserve"> </w:t>
      </w:r>
      <w:r w:rsidRPr="008F0BB0">
        <w:t xml:space="preserve">dodržanie lehoty 30 dní nie je možné, </w:t>
      </w:r>
      <w:r w:rsidRPr="008F0BB0">
        <w:lastRenderedPageBreak/>
        <w:t xml:space="preserve">Dodávateľ je povinný o tejto skutočnosti </w:t>
      </w:r>
      <w:r w:rsidR="3D174918" w:rsidRPr="008F0BB0">
        <w:t>Objednávateľ</w:t>
      </w:r>
      <w:r w:rsidRPr="008F0BB0">
        <w:t>a</w:t>
      </w:r>
      <w:r w:rsidR="146329D7" w:rsidRPr="008F0BB0">
        <w:t xml:space="preserve"> </w:t>
      </w:r>
      <w:r w:rsidRPr="008F0BB0">
        <w:t>písomne informovať a požiadať ho o schválenie inej odôvodnenej lehoty.</w:t>
      </w:r>
    </w:p>
    <w:p w14:paraId="795FD757" w14:textId="2C3825E7" w:rsidR="005559D4" w:rsidRPr="008F0BB0" w:rsidRDefault="3FC85EB9" w:rsidP="00B8008B">
      <w:pPr>
        <w:pStyle w:val="Odsekzoznamu"/>
        <w:numPr>
          <w:ilvl w:val="0"/>
          <w:numId w:val="34"/>
        </w:numPr>
        <w:autoSpaceDE w:val="0"/>
        <w:autoSpaceDN w:val="0"/>
        <w:adjustRightInd w:val="0"/>
        <w:spacing w:after="120"/>
        <w:ind w:left="431" w:hanging="425"/>
        <w:contextualSpacing w:val="0"/>
        <w:jc w:val="both"/>
      </w:pPr>
      <w:r w:rsidRPr="008F0BB0">
        <w:t xml:space="preserve">Pokiaľ Dodávateľ do 15 dní odo dňa doručenia žiadosti </w:t>
      </w:r>
      <w:r w:rsidR="3D174918" w:rsidRPr="008F0BB0">
        <w:t>Objednávateľ</w:t>
      </w:r>
      <w:r w:rsidRPr="008F0BB0">
        <w:t xml:space="preserve">a nevykoná potrebné úkony, o ktoré ho </w:t>
      </w:r>
      <w:r w:rsidR="3D174918" w:rsidRPr="008F0BB0">
        <w:t>Objednávateľ</w:t>
      </w:r>
      <w:r w:rsidRPr="008F0BB0">
        <w:t xml:space="preserve"> požiadal alebo ktoré priamo alebo nepriamo vyplývajú z požiadavky, pokynu alebo žiadosti </w:t>
      </w:r>
      <w:r w:rsidR="3D174918" w:rsidRPr="008F0BB0">
        <w:t>Objednávateľ</w:t>
      </w:r>
      <w:r w:rsidRPr="008F0BB0">
        <w:t xml:space="preserve">a alebo inak zo zmluvy, </w:t>
      </w:r>
      <w:r w:rsidR="3D174918" w:rsidRPr="008F0BB0">
        <w:t>Objednávateľ</w:t>
      </w:r>
      <w:r w:rsidRPr="008F0BB0">
        <w:t xml:space="preserve"> má bez ujmy na jeho iných právach vyplývajúcich mu z tejto zmluvy nárok na zaplatenie zmluvnej pokuty za nečinnosť Dodávateľa vo výške 2 000,- Eur (slovom: dvetisíc eur) za každý deň, ktorý uplynie od uplynutia</w:t>
      </w:r>
      <w:r w:rsidR="06865F1C" w:rsidRPr="008F0BB0">
        <w:t xml:space="preserve"> lehoty na vykonanie predmetného úkonu stanovenej v tejto zmluve alebo v Zmluve (na realizáciu prác) do dňa skutočného vykonania úkonu, a to vrátane tohto dňa.</w:t>
      </w:r>
    </w:p>
    <w:p w14:paraId="7A5306A7" w14:textId="50AB601B"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Pokiaľ konanie Dodávateľa je v zmysle ustanovení tejto zmluvy viazané pokynom, rozhodnutím, alebo súhlasom </w:t>
      </w:r>
      <w:r w:rsidR="3D174918" w:rsidRPr="008F0BB0">
        <w:t>Objednávateľ</w:t>
      </w:r>
      <w:r w:rsidRPr="008F0BB0">
        <w:t xml:space="preserve">a, Dodávateľ je povinný bezodkladne písomne upozorniť </w:t>
      </w:r>
      <w:r w:rsidR="3D174918" w:rsidRPr="008F0BB0">
        <w:t>Objednávateľ</w:t>
      </w:r>
      <w:r w:rsidRPr="008F0BB0">
        <w:t xml:space="preserve">a na jeho povinnosť toto rozhodnutie, pokyn alebo súhlas udeliť. Dodávateľ, v prípade neobdržania požadovaného pokynu, rozhodnutia alebo súhlasu </w:t>
      </w:r>
      <w:r w:rsidR="3D174918" w:rsidRPr="008F0BB0">
        <w:t>Objednávateľ</w:t>
      </w:r>
      <w:r w:rsidRPr="008F0BB0">
        <w:t xml:space="preserve">a ani po uplynutí 30 dní od zaslania žiadosti </w:t>
      </w:r>
      <w:r w:rsidR="3D174918" w:rsidRPr="008F0BB0">
        <w:t>Objednávateľ</w:t>
      </w:r>
      <w:r w:rsidRPr="008F0BB0">
        <w:t xml:space="preserve">ovi, je povinný na túto povinnosť </w:t>
      </w:r>
      <w:r w:rsidR="3D174918" w:rsidRPr="008F0BB0">
        <w:t>Objednávateľ</w:t>
      </w:r>
      <w:r w:rsidRPr="008F0BB0">
        <w:t>a opätovne písomne upozorniť, a to aj opakovane.</w:t>
      </w:r>
    </w:p>
    <w:p w14:paraId="21A78AB9" w14:textId="76D30E69"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Dodávateľ je povinný bezodkladne písomne informovať </w:t>
      </w:r>
      <w:r w:rsidR="3D174918" w:rsidRPr="008F0BB0">
        <w:t>Objednávateľ</w:t>
      </w:r>
      <w:r w:rsidRPr="008F0BB0">
        <w:t xml:space="preserve">a o všetkých dôležitých okolnostiach a vzniknutých problémoch najneskôr do 15 dní odo dňa, kedy sa SD dozvedel alebo sa mohol dozvedieť o vzniku okolností alebo problémov, ktoré môžu mať negatívny dopad na Lehotu výstavby, na zvýšenie zmluvnej ceny alebo mať inak vplyv na priebeh Zmluvy (na realizáciu prác). V prípade porušenia tejto povinnosti má </w:t>
      </w:r>
      <w:r w:rsidR="3D174918" w:rsidRPr="008F0BB0">
        <w:t>Objednávateľ</w:t>
      </w:r>
      <w:r w:rsidRPr="008F0BB0">
        <w:t xml:space="preserve"> bez ujmy na jeho iných právach vyplývajúcich mu z tejto zmluvy nárok na zaplatenie zmluvnej pokuty za nečinnosť Dodávateľa vo výške 5 000,- Eur (slovom: päťtisíc eur).</w:t>
      </w:r>
    </w:p>
    <w:p w14:paraId="0B5D6514" w14:textId="134D9974"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Dodávateľ je povinný bezodkladne písomne oznámiť </w:t>
      </w:r>
      <w:r w:rsidR="3D174918" w:rsidRPr="008F0BB0">
        <w:t>Objednávateľ</w:t>
      </w:r>
      <w:r w:rsidRPr="008F0BB0">
        <w:t xml:space="preserve">ovi akúkoľvek udalosť, ktorá </w:t>
      </w:r>
      <w:r w:rsidR="399A98C2" w:rsidRPr="008F0BB0">
        <w:t xml:space="preserve">pravdepodobne umožní </w:t>
      </w:r>
      <w:r w:rsidRPr="008F0BB0">
        <w:t xml:space="preserve"> vznik Nároku </w:t>
      </w:r>
      <w:r w:rsidR="3D174918" w:rsidRPr="008F0BB0">
        <w:t>Objednávateľ</w:t>
      </w:r>
      <w:r w:rsidRPr="008F0BB0">
        <w:t>a</w:t>
      </w:r>
      <w:r w:rsidR="63DE0403" w:rsidRPr="008F0BB0">
        <w:t xml:space="preserve"> na akékoľvek Plnenie</w:t>
      </w:r>
      <w:r w:rsidRPr="008F0BB0">
        <w:t xml:space="preserve">. Ak Dodávateľ neupozorní </w:t>
      </w:r>
      <w:r w:rsidR="3D174918" w:rsidRPr="008F0BB0">
        <w:t>Objednávateľ</w:t>
      </w:r>
      <w:r w:rsidRPr="008F0BB0">
        <w:t xml:space="preserve">a do 30 dní od dátumu, kedy sa dozvedel alebo sa mohol dozvedieť o vzniku takejto udalosti, </w:t>
      </w:r>
      <w:r w:rsidR="3D174918" w:rsidRPr="008F0BB0">
        <w:t>Objednávateľ</w:t>
      </w:r>
      <w:r w:rsidRPr="008F0BB0">
        <w:t xml:space="preserve"> má nárok na zaplatenie zmluvnej pokuty za nečinnosť Dodávateľa vo výške 1 000 ,- Eur (slovom: tisíc eur).</w:t>
      </w:r>
    </w:p>
    <w:p w14:paraId="75B601D1" w14:textId="021C5F56" w:rsidR="00141176" w:rsidRPr="00B8008B" w:rsidDel="00137D7C" w:rsidRDefault="3A81347F" w:rsidP="00B8008B">
      <w:pPr>
        <w:spacing w:after="120"/>
        <w:jc w:val="center"/>
        <w:rPr>
          <w:b/>
          <w:bCs/>
        </w:rPr>
      </w:pPr>
      <w:r w:rsidRPr="00B8008B">
        <w:rPr>
          <w:b/>
          <w:bCs/>
        </w:rPr>
        <w:t>Článok 23</w:t>
      </w:r>
    </w:p>
    <w:p w14:paraId="0A23E0CD" w14:textId="3D1F7D3F" w:rsidR="00141176" w:rsidRPr="00B8008B" w:rsidDel="00137D7C" w:rsidRDefault="00141176" w:rsidP="00B8008B">
      <w:pPr>
        <w:spacing w:after="120"/>
        <w:jc w:val="center"/>
        <w:rPr>
          <w:b/>
          <w:bCs/>
        </w:rPr>
      </w:pPr>
      <w:r w:rsidRPr="00B8008B">
        <w:rPr>
          <w:b/>
          <w:bCs/>
        </w:rPr>
        <w:t>Banková záruka</w:t>
      </w:r>
    </w:p>
    <w:p w14:paraId="7CF693E4" w14:textId="6728F76D" w:rsidR="0067487C" w:rsidRPr="008F0BB0" w:rsidDel="00137D7C" w:rsidRDefault="0067487C" w:rsidP="00B8008B">
      <w:pPr>
        <w:pStyle w:val="Odsekzoznamu"/>
        <w:numPr>
          <w:ilvl w:val="0"/>
          <w:numId w:val="35"/>
        </w:numPr>
        <w:autoSpaceDE w:val="0"/>
        <w:autoSpaceDN w:val="0"/>
        <w:adjustRightInd w:val="0"/>
        <w:ind w:left="426"/>
        <w:jc w:val="both"/>
        <w:rPr>
          <w:strike/>
        </w:rPr>
      </w:pPr>
      <w:r w:rsidRPr="008F0BB0">
        <w:t>Dodávateľ je povinný v lehote 14 kalendárnych dní odo dňa nadobudnutia účinnosti tejto zmluvy doručiť Objednávateľovi záručnú listinu, ktorou Dodávateľ preukáže Objednávateľovi poskytnutie zábezpeky za splnenie svojich zmluvných povinností vo forme bankovej záruky.</w:t>
      </w:r>
    </w:p>
    <w:p w14:paraId="3F5E6671" w14:textId="792BD43A" w:rsidR="00192309" w:rsidRPr="008F0BB0" w:rsidDel="00137D7C" w:rsidRDefault="00192309" w:rsidP="00B8008B">
      <w:pPr>
        <w:pStyle w:val="Odsekzoznamu"/>
        <w:autoSpaceDE w:val="0"/>
        <w:autoSpaceDN w:val="0"/>
        <w:adjustRightInd w:val="0"/>
        <w:ind w:left="426"/>
        <w:jc w:val="both"/>
      </w:pPr>
    </w:p>
    <w:p w14:paraId="1BBC7893" w14:textId="10E94312" w:rsidR="0067487C" w:rsidRPr="008F0BB0" w:rsidDel="00137D7C" w:rsidRDefault="196D712C" w:rsidP="00B8008B">
      <w:pPr>
        <w:pStyle w:val="Odsekzoznamu"/>
        <w:numPr>
          <w:ilvl w:val="0"/>
          <w:numId w:val="35"/>
        </w:numPr>
        <w:autoSpaceDE w:val="0"/>
        <w:autoSpaceDN w:val="0"/>
        <w:adjustRightInd w:val="0"/>
        <w:ind w:left="426"/>
        <w:jc w:val="both"/>
        <w:rPr>
          <w:strike/>
        </w:rPr>
      </w:pPr>
      <w:r w:rsidRPr="008F0BB0">
        <w:t>Poskytnutie bankovej zá</w:t>
      </w:r>
      <w:r w:rsidR="6DD73594" w:rsidRPr="008F0BB0">
        <w:t xml:space="preserve">ruky </w:t>
      </w:r>
      <w:r w:rsidRPr="008F0BB0">
        <w:t xml:space="preserve"> sa musí riadiť ustanoveniami § 313 a </w:t>
      </w:r>
      <w:proofErr w:type="spellStart"/>
      <w:r w:rsidRPr="008F0BB0">
        <w:t>násl</w:t>
      </w:r>
      <w:proofErr w:type="spellEnd"/>
      <w:r w:rsidRPr="008F0BB0">
        <w:t>. zákona č. 513/1991 Zb. Obchodného zákonníka v znení neskorších predpisov. Banková záruka musí byť poskytnutá bankou so sídlom v Slovenskej republike alebo pobočkou zahraničnej banky v Slovenskej republike. V bankovej záruke musí banka písomne vyhlásiť, že neodvolateľné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Dodávateľ porušuje svoje záväzky vyplývajúce mu zo zmluvy a všeobecne záväzných právnych predpisov.</w:t>
      </w:r>
    </w:p>
    <w:p w14:paraId="7740C676" w14:textId="14F60049" w:rsidR="00192309" w:rsidRPr="008F0BB0" w:rsidDel="00137D7C" w:rsidRDefault="00192309" w:rsidP="00B8008B">
      <w:pPr>
        <w:autoSpaceDE w:val="0"/>
        <w:autoSpaceDN w:val="0"/>
        <w:adjustRightInd w:val="0"/>
        <w:ind w:left="426"/>
        <w:jc w:val="both"/>
      </w:pPr>
    </w:p>
    <w:p w14:paraId="4CC1B9E6" w14:textId="31F99DFA" w:rsidR="00192309" w:rsidRPr="008F0BB0" w:rsidDel="00137D7C" w:rsidRDefault="0067487C" w:rsidP="00B8008B">
      <w:pPr>
        <w:pStyle w:val="Odsekzoznamu"/>
        <w:numPr>
          <w:ilvl w:val="0"/>
          <w:numId w:val="35"/>
        </w:numPr>
        <w:autoSpaceDE w:val="0"/>
        <w:autoSpaceDN w:val="0"/>
        <w:adjustRightInd w:val="0"/>
        <w:ind w:left="426"/>
        <w:jc w:val="both"/>
        <w:rPr>
          <w:strike/>
        </w:rPr>
      </w:pPr>
      <w:r w:rsidRPr="008F0BB0">
        <w:t>Banková záruka musí byť platná počas celého času poskytovania služby. Ak sa dohodou zmluvných strán čas poskytovania služby v súlade s touto zmluvou predĺži, Dodávateľ Je povinný</w:t>
      </w:r>
      <w:r w:rsidR="00F052EE" w:rsidRPr="008F0BB0">
        <w:t xml:space="preserve"> </w:t>
      </w:r>
      <w:r w:rsidRPr="008F0BB0">
        <w:t>pred uplynutím platnosti bankovej záruky zabezpečiť predĺženie Jej platnosti a preukázať túto</w:t>
      </w:r>
      <w:r w:rsidR="00F052EE" w:rsidRPr="008F0BB0">
        <w:t xml:space="preserve"> </w:t>
      </w:r>
      <w:r w:rsidRPr="008F0BB0">
        <w:t>skutočnosť v písomnej forme Objednávateľovi, alebo do uplynutia platnosti bankovej záruky</w:t>
      </w:r>
      <w:r w:rsidR="00F052EE" w:rsidRPr="008F0BB0">
        <w:t xml:space="preserve"> </w:t>
      </w:r>
      <w:r w:rsidRPr="008F0BB0">
        <w:t>doporučene doručiť do sídla Objednávateľa novú bankovú záruku, ktorá bude platná do konca</w:t>
      </w:r>
      <w:r w:rsidR="00192309" w:rsidRPr="008F0BB0">
        <w:t xml:space="preserve"> </w:t>
      </w:r>
      <w:r w:rsidRPr="008F0BB0">
        <w:t>predĺženého času plnenia zmluvy a bude spĺňať ostatné podmienky uvedené v tomto článku.</w:t>
      </w:r>
    </w:p>
    <w:p w14:paraId="3E475BB5" w14:textId="6DC732E1" w:rsidR="00192309" w:rsidRPr="008F0BB0" w:rsidDel="00137D7C" w:rsidRDefault="00192309" w:rsidP="00B8008B">
      <w:pPr>
        <w:pStyle w:val="Odsekzoznamu"/>
        <w:autoSpaceDE w:val="0"/>
        <w:autoSpaceDN w:val="0"/>
        <w:adjustRightInd w:val="0"/>
        <w:ind w:left="426"/>
        <w:jc w:val="both"/>
      </w:pPr>
    </w:p>
    <w:p w14:paraId="04F864A1" w14:textId="796048BF" w:rsidR="00192309" w:rsidRPr="008F0BB0" w:rsidDel="00137D7C" w:rsidRDefault="1AEB6B39" w:rsidP="00B8008B">
      <w:pPr>
        <w:pStyle w:val="Odsekzoznamu"/>
        <w:numPr>
          <w:ilvl w:val="0"/>
          <w:numId w:val="35"/>
        </w:numPr>
        <w:autoSpaceDE w:val="0"/>
        <w:autoSpaceDN w:val="0"/>
        <w:adjustRightInd w:val="0"/>
        <w:ind w:left="426"/>
        <w:jc w:val="both"/>
        <w:rPr>
          <w:strike/>
        </w:rPr>
      </w:pPr>
      <w:r w:rsidRPr="008F0BB0">
        <w:t>V písomnej záručnej listine musí banka vyhlásiť, že uspokojí Objednávateľa ako veriteľa do výšky</w:t>
      </w:r>
      <w:r w:rsidR="69A592D8" w:rsidRPr="008F0BB0">
        <w:t xml:space="preserve"> </w:t>
      </w:r>
      <w:r w:rsidRPr="008F0BB0">
        <w:t>5 % zo zmluvnej ceny poskytnutia služby bez DPH na základe jeho prvej písomnej žiadosti bez</w:t>
      </w:r>
      <w:r w:rsidR="69A592D8" w:rsidRPr="008F0BB0">
        <w:t xml:space="preserve"> </w:t>
      </w:r>
      <w:r w:rsidRPr="008F0BB0">
        <w:t>vznášania akýchkoľvek námietok v prípade, ak si Dodávateľ ako dlžník nebude plniť svoje záväzky</w:t>
      </w:r>
      <w:r w:rsidR="69A592D8" w:rsidRPr="008F0BB0">
        <w:t xml:space="preserve"> </w:t>
      </w:r>
      <w:r w:rsidRPr="008F0BB0">
        <w:t>vyplývajúce mu z tejto zmluvy</w:t>
      </w:r>
      <w:r w:rsidR="48F96EF0" w:rsidRPr="008F0BB0">
        <w:t xml:space="preserve"> alebo ak poruší svoje záväzky z tejto zmluvy</w:t>
      </w:r>
      <w:r w:rsidRPr="008F0BB0">
        <w:t>.</w:t>
      </w:r>
    </w:p>
    <w:p w14:paraId="6DD598B2" w14:textId="5DB24487" w:rsidR="00192309" w:rsidRPr="008F0BB0" w:rsidDel="00137D7C" w:rsidRDefault="00192309" w:rsidP="00B8008B">
      <w:pPr>
        <w:autoSpaceDE w:val="0"/>
        <w:autoSpaceDN w:val="0"/>
        <w:adjustRightInd w:val="0"/>
        <w:ind w:left="426"/>
        <w:jc w:val="both"/>
      </w:pPr>
    </w:p>
    <w:p w14:paraId="6B17E4B6" w14:textId="476E4509" w:rsidR="00192309" w:rsidRPr="008F0BB0" w:rsidDel="00137D7C" w:rsidRDefault="1AEB6B39" w:rsidP="00B8008B">
      <w:pPr>
        <w:pStyle w:val="Odsekzoznamu"/>
        <w:numPr>
          <w:ilvl w:val="0"/>
          <w:numId w:val="35"/>
        </w:numPr>
        <w:autoSpaceDE w:val="0"/>
        <w:autoSpaceDN w:val="0"/>
        <w:adjustRightInd w:val="0"/>
        <w:ind w:left="426"/>
        <w:jc w:val="both"/>
        <w:rPr>
          <w:strike/>
        </w:rPr>
      </w:pPr>
      <w:r w:rsidRPr="008F0BB0">
        <w:t>Ak Dodávateľ neposkytne Objednávateľovi zábezpeku za splnenie svojich zmluvných povinností</w:t>
      </w:r>
      <w:r w:rsidR="69A592D8" w:rsidRPr="008F0BB0">
        <w:t xml:space="preserve"> </w:t>
      </w:r>
      <w:r w:rsidRPr="008F0BB0">
        <w:t>vo forme bankovej záruky podľa ustanovení tohto článku, bude sa to považovať za podstatné</w:t>
      </w:r>
      <w:r w:rsidR="69A592D8" w:rsidRPr="008F0BB0">
        <w:t xml:space="preserve"> </w:t>
      </w:r>
      <w:r w:rsidRPr="008F0BB0">
        <w:t>porušenie zmluvných povinností zo strany Dodávateľa, ktoré bude Objednávateľa oprávňovať na</w:t>
      </w:r>
      <w:r w:rsidR="69A592D8" w:rsidRPr="008F0BB0">
        <w:t xml:space="preserve"> </w:t>
      </w:r>
      <w:r w:rsidRPr="008F0BB0">
        <w:t xml:space="preserve">odstúpenie od zmluvy. Odstúpením od zmluvy však nie </w:t>
      </w:r>
      <w:r w:rsidR="7EE4A276" w:rsidRPr="008F0BB0">
        <w:t>j</w:t>
      </w:r>
      <w:r w:rsidRPr="008F0BB0">
        <w:t>e dotknutý nárok Objednávateľa na</w:t>
      </w:r>
      <w:r w:rsidR="69A592D8" w:rsidRPr="008F0BB0">
        <w:t xml:space="preserve"> </w:t>
      </w:r>
      <w:r w:rsidRPr="008F0BB0">
        <w:t>náhradu škody, ktorá mu nesplnením povinnosti Dodávateľa vznikla.</w:t>
      </w:r>
    </w:p>
    <w:p w14:paraId="19FBA293" w14:textId="229328CD" w:rsidR="00192309" w:rsidRPr="008F0BB0" w:rsidDel="00137D7C" w:rsidRDefault="00192309" w:rsidP="00B8008B">
      <w:pPr>
        <w:pStyle w:val="Odsekzoznamu"/>
        <w:autoSpaceDE w:val="0"/>
        <w:autoSpaceDN w:val="0"/>
        <w:adjustRightInd w:val="0"/>
        <w:ind w:left="426"/>
        <w:jc w:val="both"/>
      </w:pPr>
    </w:p>
    <w:p w14:paraId="716E4427" w14:textId="1CB36EF3" w:rsidR="0067487C" w:rsidRPr="008F0BB0" w:rsidDel="00137D7C" w:rsidRDefault="6618E89C" w:rsidP="00B8008B">
      <w:pPr>
        <w:pStyle w:val="Odsekzoznamu"/>
        <w:numPr>
          <w:ilvl w:val="0"/>
          <w:numId w:val="35"/>
        </w:numPr>
        <w:autoSpaceDE w:val="0"/>
        <w:autoSpaceDN w:val="0"/>
        <w:adjustRightInd w:val="0"/>
        <w:ind w:left="426"/>
        <w:jc w:val="both"/>
        <w:rPr>
          <w:strike/>
        </w:rPr>
      </w:pPr>
      <w:r w:rsidRPr="008F0BB0">
        <w:lastRenderedPageBreak/>
        <w:t xml:space="preserve">Objednávateľ vráti záručnú listinu Dodávateľovi alebo banke, ktorá </w:t>
      </w:r>
      <w:r w:rsidR="7B139FAC" w:rsidRPr="008F0BB0">
        <w:t>j</w:t>
      </w:r>
      <w:r w:rsidRPr="008F0BB0">
        <w:t xml:space="preserve">u poskytla, bezodkladne po </w:t>
      </w:r>
      <w:r w:rsidR="447B5F40" w:rsidRPr="008F0BB0">
        <w:t>kumulatívnom splnení nasledovných podmienok</w:t>
      </w:r>
      <w:r w:rsidR="54A5D5B4" w:rsidRPr="008F0BB0">
        <w:t xml:space="preserve"> </w:t>
      </w:r>
      <w:r w:rsidR="447B5F40" w:rsidRPr="008F0BB0">
        <w:t>a to po</w:t>
      </w:r>
      <w:r w:rsidR="54A5D5B4" w:rsidRPr="008F0BB0">
        <w:t xml:space="preserve"> </w:t>
      </w:r>
      <w:r w:rsidRPr="008F0BB0">
        <w:t>vydaní Záverečného platobného potvrdenia a  po odsúhlasení záverečnej správy SD Objednávateľom</w:t>
      </w:r>
      <w:r w:rsidR="0521150D" w:rsidRPr="008F0BB0">
        <w:t xml:space="preserve"> a po nadobudnutí právoplatnosti kolaudačného rozhodnutia k </w:t>
      </w:r>
      <w:r w:rsidR="73F14958" w:rsidRPr="008F0BB0">
        <w:t>Dielu</w:t>
      </w:r>
      <w:r w:rsidRPr="008F0BB0">
        <w:t>.</w:t>
      </w:r>
    </w:p>
    <w:p w14:paraId="7F85FACF" w14:textId="3DD68694" w:rsidR="00151EAF" w:rsidRPr="008F0BB0" w:rsidDel="00152720" w:rsidRDefault="00151EAF" w:rsidP="5EA40FED">
      <w:pPr>
        <w:autoSpaceDE w:val="0"/>
        <w:autoSpaceDN w:val="0"/>
        <w:adjustRightInd w:val="0"/>
        <w:ind w:left="363"/>
        <w:jc w:val="both"/>
      </w:pPr>
    </w:p>
    <w:p w14:paraId="6735E9B6" w14:textId="77777777" w:rsidR="00D86FCA" w:rsidRPr="00B8008B" w:rsidRDefault="00D86FCA" w:rsidP="00B8008B">
      <w:pPr>
        <w:spacing w:after="120"/>
        <w:jc w:val="center"/>
        <w:rPr>
          <w:b/>
          <w:bCs/>
        </w:rPr>
      </w:pPr>
      <w:r w:rsidRPr="00B8008B">
        <w:rPr>
          <w:b/>
          <w:bCs/>
        </w:rPr>
        <w:t>Článok 24</w:t>
      </w:r>
    </w:p>
    <w:p w14:paraId="38C1C2B0" w14:textId="5DC0239F" w:rsidR="00D86FCA" w:rsidRPr="00B8008B" w:rsidRDefault="00D86FCA" w:rsidP="00B8008B">
      <w:pPr>
        <w:spacing w:after="120"/>
        <w:jc w:val="center"/>
        <w:rPr>
          <w:b/>
          <w:bCs/>
        </w:rPr>
      </w:pPr>
      <w:r w:rsidRPr="00B8008B">
        <w:rPr>
          <w:b/>
          <w:bCs/>
        </w:rPr>
        <w:t>Poistenie Dodávateľa</w:t>
      </w:r>
    </w:p>
    <w:p w14:paraId="3C088246" w14:textId="1469B9FF" w:rsidR="004F61EF" w:rsidRPr="008F0BB0" w:rsidRDefault="35FB0DA8" w:rsidP="00B8008B">
      <w:pPr>
        <w:pStyle w:val="Odsekzoznamu"/>
        <w:numPr>
          <w:ilvl w:val="0"/>
          <w:numId w:val="36"/>
        </w:numPr>
        <w:autoSpaceDE w:val="0"/>
        <w:autoSpaceDN w:val="0"/>
        <w:adjustRightInd w:val="0"/>
        <w:spacing w:after="120"/>
        <w:ind w:left="431" w:hanging="425"/>
        <w:contextualSpacing w:val="0"/>
        <w:jc w:val="both"/>
      </w:pPr>
      <w:r w:rsidRPr="008F0BB0">
        <w:t xml:space="preserve">Dodávateľ </w:t>
      </w:r>
      <w:r w:rsidR="1397CBC7" w:rsidRPr="008F0BB0">
        <w:t>j</w:t>
      </w:r>
      <w:r w:rsidRPr="008F0BB0">
        <w:t xml:space="preserve">e povinný do termínu podpisu zmluvy predložiť </w:t>
      </w:r>
      <w:r w:rsidR="3D174918" w:rsidRPr="008F0BB0">
        <w:t>Objednávateľ</w:t>
      </w:r>
      <w:r w:rsidRPr="008F0BB0">
        <w:t xml:space="preserve">ovi originál alebo overenú kópiu potvrdenia o poistení zodpovednosti za škodu spôsobenú pri výkone povolania alebo potvrdenia o poistení zodpovednosti za škodu podnikateľa minimálne vo výške zmluvnej ceny </w:t>
      </w:r>
      <w:r w:rsidR="10AAFC1C" w:rsidRPr="008F0BB0">
        <w:t xml:space="preserve">podľa </w:t>
      </w:r>
      <w:r w:rsidRPr="008F0BB0">
        <w:t xml:space="preserve">tejto </w:t>
      </w:r>
      <w:r w:rsidR="10AAFC1C" w:rsidRPr="008F0BB0">
        <w:t>Z</w:t>
      </w:r>
      <w:r w:rsidRPr="008F0BB0">
        <w:t>mluvy. Dodávateľ Je povinný toto poistenie udržiavať v stanovenej výške počas celej doby trvania</w:t>
      </w:r>
      <w:r w:rsidR="43A3A516" w:rsidRPr="008F0BB0">
        <w:t xml:space="preserve"> </w:t>
      </w:r>
      <w:r w:rsidR="10AAFC1C" w:rsidRPr="008F0BB0">
        <w:t>tejto Z</w:t>
      </w:r>
      <w:r w:rsidRPr="008F0BB0">
        <w:t>mluvy.</w:t>
      </w:r>
    </w:p>
    <w:p w14:paraId="7F3FDDF9" w14:textId="1FAEBF7A" w:rsidR="00151EAF" w:rsidRPr="008F0BB0" w:rsidRDefault="35FB0DA8" w:rsidP="00B8008B">
      <w:pPr>
        <w:pStyle w:val="Odsekzoznamu"/>
        <w:numPr>
          <w:ilvl w:val="0"/>
          <w:numId w:val="36"/>
        </w:numPr>
        <w:autoSpaceDE w:val="0"/>
        <w:autoSpaceDN w:val="0"/>
        <w:adjustRightInd w:val="0"/>
        <w:spacing w:after="120"/>
        <w:ind w:left="431" w:hanging="425"/>
        <w:contextualSpacing w:val="0"/>
        <w:jc w:val="both"/>
      </w:pPr>
      <w:r w:rsidRPr="008F0BB0">
        <w:t>V prípade nepredloženia uvedeného dokladu o</w:t>
      </w:r>
      <w:r w:rsidR="56BAD640" w:rsidRPr="008F0BB0">
        <w:t> </w:t>
      </w:r>
      <w:r w:rsidRPr="008F0BB0">
        <w:t>poistení</w:t>
      </w:r>
      <w:r w:rsidR="56BAD640" w:rsidRPr="008F0BB0">
        <w:t xml:space="preserve"> pred podpisom tejto Zmluvy</w:t>
      </w:r>
      <w:r w:rsidRPr="008F0BB0">
        <w:t xml:space="preserve"> </w:t>
      </w:r>
      <w:r w:rsidR="3D174918" w:rsidRPr="008F0BB0">
        <w:t>Objednávateľ</w:t>
      </w:r>
      <w:r w:rsidRPr="008F0BB0">
        <w:t xml:space="preserve"> nie je povinný </w:t>
      </w:r>
      <w:r w:rsidR="56BAD640" w:rsidRPr="008F0BB0">
        <w:t>túto Z</w:t>
      </w:r>
      <w:r w:rsidRPr="008F0BB0">
        <w:t>mluvu</w:t>
      </w:r>
      <w:r w:rsidR="0EFB3640" w:rsidRPr="008F0BB0">
        <w:t xml:space="preserve"> </w:t>
      </w:r>
      <w:r w:rsidRPr="008F0BB0">
        <w:t>podpísať.</w:t>
      </w:r>
    </w:p>
    <w:p w14:paraId="032C4330" w14:textId="77777777" w:rsidR="00EB50AD" w:rsidRPr="008F0BB0" w:rsidRDefault="00EB50AD" w:rsidP="00C43E78">
      <w:pPr>
        <w:autoSpaceDE w:val="0"/>
        <w:autoSpaceDN w:val="0"/>
        <w:adjustRightInd w:val="0"/>
        <w:jc w:val="both"/>
        <w:rPr>
          <w:szCs w:val="21"/>
        </w:rPr>
      </w:pPr>
    </w:p>
    <w:p w14:paraId="249C6BB0" w14:textId="77777777" w:rsidR="00D86FCA" w:rsidRPr="00B8008B" w:rsidRDefault="00D86FCA" w:rsidP="00B8008B">
      <w:pPr>
        <w:spacing w:after="120"/>
        <w:jc w:val="center"/>
        <w:rPr>
          <w:b/>
          <w:bCs/>
        </w:rPr>
      </w:pPr>
      <w:r w:rsidRPr="00B8008B">
        <w:rPr>
          <w:b/>
          <w:bCs/>
        </w:rPr>
        <w:t>Článok 25</w:t>
      </w:r>
    </w:p>
    <w:p w14:paraId="76099109" w14:textId="541A376B" w:rsidR="00D86FCA" w:rsidRPr="00B8008B" w:rsidRDefault="00D86FCA" w:rsidP="00B8008B">
      <w:pPr>
        <w:spacing w:after="120"/>
        <w:jc w:val="center"/>
        <w:rPr>
          <w:b/>
          <w:bCs/>
        </w:rPr>
      </w:pPr>
      <w:r w:rsidRPr="00B8008B">
        <w:rPr>
          <w:b/>
          <w:bCs/>
        </w:rPr>
        <w:t>Subdodávateľská doložka</w:t>
      </w:r>
    </w:p>
    <w:p w14:paraId="135F29CD" w14:textId="72B3BD1A" w:rsidR="009E3F31" w:rsidRPr="008F0BB0" w:rsidRDefault="76E00F1D" w:rsidP="00B8008B">
      <w:pPr>
        <w:pStyle w:val="Odsekzoznamu"/>
        <w:numPr>
          <w:ilvl w:val="0"/>
          <w:numId w:val="37"/>
        </w:numPr>
        <w:autoSpaceDE w:val="0"/>
        <w:autoSpaceDN w:val="0"/>
        <w:adjustRightInd w:val="0"/>
        <w:spacing w:after="120"/>
        <w:ind w:left="426" w:hanging="423"/>
        <w:contextualSpacing w:val="0"/>
        <w:jc w:val="both"/>
      </w:pPr>
      <w:r w:rsidRPr="008F0BB0">
        <w:t xml:space="preserve">Dodávateľ predkladá v Prílohe č. </w:t>
      </w:r>
      <w:r w:rsidR="61558E54" w:rsidRPr="008F0BB0">
        <w:t>6</w:t>
      </w:r>
      <w:r w:rsidRPr="008F0BB0">
        <w:t xml:space="preserve"> tejto zmluvy „Zoznam známych subdodávateľov“</w:t>
      </w:r>
      <w:r w:rsidR="61558E54" w:rsidRPr="008F0BB0">
        <w:t>,</w:t>
      </w:r>
      <w:r w:rsidRPr="008F0BB0">
        <w:t xml:space="preserve"> zoznam všetkých známych subdodávateľov (</w:t>
      </w:r>
      <w:r w:rsidR="48F8BA58" w:rsidRPr="008F0BB0">
        <w:t xml:space="preserve">obsahujúci ich </w:t>
      </w:r>
      <w:r w:rsidRPr="008F0BB0">
        <w:t xml:space="preserve">identifikačné údaje a predmet subdodávky) a údaje o osobe oprávnenej konať za každého subdodávateľa v rozsahu meno a priezvisko, adresa pobytu, dátum narodenia. Až do splnenia </w:t>
      </w:r>
      <w:r w:rsidR="1E58E97A" w:rsidRPr="008F0BB0">
        <w:t xml:space="preserve">predmetu </w:t>
      </w:r>
      <w:r w:rsidRPr="008F0BB0">
        <w:t xml:space="preserve">tejto zmluvy je </w:t>
      </w:r>
      <w:r w:rsidR="48F8BA58" w:rsidRPr="008F0BB0">
        <w:t>Z</w:t>
      </w:r>
      <w:r w:rsidRPr="008F0BB0">
        <w:t>hotov</w:t>
      </w:r>
      <w:r w:rsidR="48F8BA58" w:rsidRPr="008F0BB0">
        <w:t>i</w:t>
      </w:r>
      <w:r w:rsidRPr="008F0BB0">
        <w:t>te</w:t>
      </w:r>
      <w:r w:rsidR="48F8BA58" w:rsidRPr="008F0BB0">
        <w:t>ľ</w:t>
      </w:r>
      <w:r w:rsidRPr="008F0BB0">
        <w:t xml:space="preserve"> povinný oznámiť </w:t>
      </w:r>
      <w:r w:rsidR="3D174918" w:rsidRPr="008F0BB0">
        <w:t>Objednávateľ</w:t>
      </w:r>
      <w:r w:rsidRPr="008F0BB0">
        <w:t>ovi akúkoľvek zmenu údajov o subdodávateľovi.</w:t>
      </w:r>
    </w:p>
    <w:p w14:paraId="0911620D" w14:textId="7FB404C6" w:rsidR="005325B8" w:rsidRPr="008F0BB0" w:rsidRDefault="6F137AD9" w:rsidP="00B8008B">
      <w:pPr>
        <w:pStyle w:val="Odsekzoznamu"/>
        <w:numPr>
          <w:ilvl w:val="0"/>
          <w:numId w:val="37"/>
        </w:numPr>
        <w:autoSpaceDE w:val="0"/>
        <w:autoSpaceDN w:val="0"/>
        <w:adjustRightInd w:val="0"/>
        <w:spacing w:after="120"/>
        <w:ind w:left="426" w:hanging="423"/>
        <w:contextualSpacing w:val="0"/>
        <w:jc w:val="both"/>
      </w:pPr>
      <w:r w:rsidRPr="008F0BB0">
        <w:t xml:space="preserve">Dodávateľ je oprávnený kedykoľvek počas trvania tejto zmluvy vymeniť ktoréhokoľvek subdodávateľa, a to za predpokladu, že nový subdodávateľ spĺňa požiadavky uvedené v </w:t>
      </w:r>
      <w:proofErr w:type="spellStart"/>
      <w:r w:rsidRPr="008F0BB0">
        <w:t>ust</w:t>
      </w:r>
      <w:proofErr w:type="spellEnd"/>
      <w:r w:rsidRPr="008F0BB0">
        <w:t>. § 41ods.1 písm. b) zákona o verejnom obstarávaní, ako aj povinnosť podľa § 11 ods. 1 zákona o verejnom obstarávaní v prípade subdodávateľa, ktorý má povinnosť zapisovať sa do registra partnerov verejného sektora. Najneskôr 7 dní pred prijatím subdodávky od nového subdodávateľa alebo od uzavretia zmluvného vzťahu s novým subdodávateľom (podľa toho, ktorá udalosť nastane</w:t>
      </w:r>
      <w:r w:rsidR="38ACAF7A" w:rsidRPr="008F0BB0">
        <w:t xml:space="preserve"> </w:t>
      </w:r>
      <w:r w:rsidRPr="008F0BB0">
        <w:t xml:space="preserve">skôr), je Dodávateľ povinný oznámiť </w:t>
      </w:r>
      <w:r w:rsidR="3D174918" w:rsidRPr="008F0BB0">
        <w:t>Objednávateľ</w:t>
      </w:r>
      <w:r w:rsidRPr="008F0BB0">
        <w:t>ovi (identifikačné) údaje o</w:t>
      </w:r>
      <w:r w:rsidR="38ACAF7A" w:rsidRPr="008F0BB0">
        <w:t> </w:t>
      </w:r>
      <w:r w:rsidRPr="008F0BB0">
        <w:t>novom</w:t>
      </w:r>
      <w:r w:rsidR="38ACAF7A" w:rsidRPr="008F0BB0">
        <w:t xml:space="preserve"> </w:t>
      </w:r>
      <w:r w:rsidRPr="008F0BB0">
        <w:t>subdodávateľovi a o osobe oprávnenej konať za nového subdodávateľa v rozsahu meno a</w:t>
      </w:r>
      <w:r w:rsidR="38ACAF7A" w:rsidRPr="008F0BB0">
        <w:t xml:space="preserve"> </w:t>
      </w:r>
      <w:r w:rsidRPr="008F0BB0">
        <w:t xml:space="preserve">priezvisko, adresa pobytu, dátum narodenia a zároveň predložiť </w:t>
      </w:r>
      <w:r w:rsidR="3D174918" w:rsidRPr="008F0BB0">
        <w:t>Objednávateľ</w:t>
      </w:r>
      <w:r w:rsidRPr="008F0BB0">
        <w:t>ovi doklady</w:t>
      </w:r>
      <w:r w:rsidR="38ACAF7A" w:rsidRPr="008F0BB0">
        <w:t xml:space="preserve"> </w:t>
      </w:r>
      <w:r w:rsidRPr="008F0BB0">
        <w:t>preukazujúce, že nový subdodávateľ spĺňa podmienky účasti osobného postavenia v</w:t>
      </w:r>
      <w:r w:rsidR="38ACAF7A" w:rsidRPr="008F0BB0">
        <w:t> </w:t>
      </w:r>
      <w:r w:rsidRPr="008F0BB0">
        <w:t>rozsahu</w:t>
      </w:r>
      <w:r w:rsidR="38ACAF7A" w:rsidRPr="008F0BB0">
        <w:t xml:space="preserve"> </w:t>
      </w:r>
      <w:r w:rsidRPr="008F0BB0">
        <w:t xml:space="preserve">požadovanom </w:t>
      </w:r>
      <w:proofErr w:type="spellStart"/>
      <w:r w:rsidRPr="008F0BB0">
        <w:t>ust</w:t>
      </w:r>
      <w:proofErr w:type="spellEnd"/>
      <w:r w:rsidRPr="008F0BB0">
        <w:t>. § 41 ods. 1 písm. b) zákona o verejnom obstarávaní. Až do splnenia predmetu</w:t>
      </w:r>
      <w:r w:rsidR="38ACAF7A" w:rsidRPr="008F0BB0">
        <w:t xml:space="preserve"> </w:t>
      </w:r>
      <w:r w:rsidRPr="008F0BB0">
        <w:t xml:space="preserve">tejto zmluvy je Dodávateľ povinný oznámiť </w:t>
      </w:r>
      <w:r w:rsidR="3D174918" w:rsidRPr="008F0BB0">
        <w:t>Objednávateľ</w:t>
      </w:r>
      <w:r w:rsidRPr="008F0BB0">
        <w:t>ovi akúkoľvek zmenu údajov o</w:t>
      </w:r>
      <w:r w:rsidR="38ACAF7A" w:rsidRPr="008F0BB0">
        <w:t> </w:t>
      </w:r>
      <w:r w:rsidRPr="008F0BB0">
        <w:t>novom</w:t>
      </w:r>
      <w:r w:rsidR="38ACAF7A" w:rsidRPr="008F0BB0">
        <w:t xml:space="preserve"> </w:t>
      </w:r>
      <w:r w:rsidRPr="008F0BB0">
        <w:t>subdodávateľovi.</w:t>
      </w:r>
    </w:p>
    <w:p w14:paraId="02CBC0D8" w14:textId="4875A7DF" w:rsidR="005325B8" w:rsidRPr="008F0BB0" w:rsidRDefault="009E3F31" w:rsidP="00B8008B">
      <w:pPr>
        <w:pStyle w:val="Odsekzoznamu"/>
        <w:numPr>
          <w:ilvl w:val="0"/>
          <w:numId w:val="37"/>
        </w:numPr>
        <w:autoSpaceDE w:val="0"/>
        <w:autoSpaceDN w:val="0"/>
        <w:adjustRightInd w:val="0"/>
        <w:spacing w:after="120"/>
        <w:ind w:left="426" w:hanging="423"/>
        <w:contextualSpacing w:val="0"/>
        <w:jc w:val="both"/>
        <w:rPr>
          <w:szCs w:val="21"/>
        </w:rPr>
      </w:pPr>
      <w:r w:rsidRPr="008F0BB0">
        <w:rPr>
          <w:szCs w:val="21"/>
        </w:rPr>
        <w:t>Povinnosti uvedené v bodoch 1 a 2 tohto článku nie je Dodávateľ povinný plniť v</w:t>
      </w:r>
      <w:r w:rsidR="005325B8" w:rsidRPr="008F0BB0">
        <w:rPr>
          <w:szCs w:val="21"/>
        </w:rPr>
        <w:t> </w:t>
      </w:r>
      <w:r w:rsidRPr="008F0BB0">
        <w:rPr>
          <w:szCs w:val="21"/>
        </w:rPr>
        <w:t>prípade</w:t>
      </w:r>
      <w:r w:rsidR="005325B8" w:rsidRPr="008F0BB0">
        <w:rPr>
          <w:szCs w:val="21"/>
        </w:rPr>
        <w:t xml:space="preserve"> </w:t>
      </w:r>
      <w:r w:rsidRPr="008F0BB0">
        <w:rPr>
          <w:szCs w:val="21"/>
        </w:rPr>
        <w:t>subdodávateľov, ktorí mu dodávajú tovary.</w:t>
      </w:r>
    </w:p>
    <w:p w14:paraId="24177B03" w14:textId="4E2BA80A" w:rsidR="006E60DB" w:rsidRPr="008F0BB0" w:rsidRDefault="7B03CC59" w:rsidP="00B8008B">
      <w:pPr>
        <w:pStyle w:val="Odsekzoznamu"/>
        <w:autoSpaceDE w:val="0"/>
        <w:autoSpaceDN w:val="0"/>
        <w:adjustRightInd w:val="0"/>
        <w:spacing w:after="120"/>
        <w:ind w:left="426"/>
        <w:contextualSpacing w:val="0"/>
        <w:jc w:val="both"/>
      </w:pPr>
      <w:r w:rsidRPr="008F0BB0">
        <w:t>V prípade porušenia ktorejkoľvek z povinností týkajúcej sa subdodávateľov alebo ich zmeny (napr.</w:t>
      </w:r>
      <w:r w:rsidR="31FDE8D3" w:rsidRPr="008F0BB0">
        <w:t xml:space="preserve"> </w:t>
      </w:r>
      <w:r w:rsidRPr="008F0BB0">
        <w:t>neoznámenie zmeny subdodávateľa, nepredloženie dokladov preukazujúcich splnenie podmienok</w:t>
      </w:r>
      <w:r w:rsidR="31FDE8D3" w:rsidRPr="008F0BB0">
        <w:t xml:space="preserve"> </w:t>
      </w:r>
      <w:r w:rsidRPr="008F0BB0">
        <w:t xml:space="preserve">účasti podľa </w:t>
      </w:r>
      <w:proofErr w:type="spellStart"/>
      <w:r w:rsidRPr="008F0BB0">
        <w:t>ust</w:t>
      </w:r>
      <w:proofErr w:type="spellEnd"/>
      <w:r w:rsidRPr="008F0BB0">
        <w:t>. § 41 ods.1 písm. b) zákona o verejnom obstarávaní alebo využitie subdodávateľa,</w:t>
      </w:r>
      <w:r w:rsidR="31FDE8D3" w:rsidRPr="008F0BB0">
        <w:t xml:space="preserve"> </w:t>
      </w:r>
      <w:r w:rsidRPr="008F0BB0">
        <w:t xml:space="preserve">ktorý nespĺňa podmienky podľa </w:t>
      </w:r>
      <w:proofErr w:type="spellStart"/>
      <w:r w:rsidRPr="008F0BB0">
        <w:t>ust</w:t>
      </w:r>
      <w:proofErr w:type="spellEnd"/>
      <w:r w:rsidRPr="008F0BB0">
        <w:t>. § 41 ods.1 písm. b) zákona o verejnom obstarávaní alebo</w:t>
      </w:r>
      <w:r w:rsidR="31FDE8D3" w:rsidRPr="008F0BB0">
        <w:t xml:space="preserve"> </w:t>
      </w:r>
      <w:r w:rsidRPr="008F0BB0">
        <w:t>povinnosť podľa § 11 ods. 1 zákona o verejnom obstarávaní v prípade subdodávateľa, ktorý má</w:t>
      </w:r>
      <w:r w:rsidR="31FDE8D3" w:rsidRPr="008F0BB0">
        <w:t xml:space="preserve"> </w:t>
      </w:r>
      <w:r w:rsidRPr="008F0BB0">
        <w:t xml:space="preserve">povinnosť zapisovať sa do registra partnerov verejného sektora) má </w:t>
      </w:r>
      <w:r w:rsidR="0C2BDEA8" w:rsidRPr="008F0BB0">
        <w:t>Objednávateľ</w:t>
      </w:r>
      <w:r w:rsidRPr="008F0BB0">
        <w:t xml:space="preserve"> právo</w:t>
      </w:r>
      <w:r w:rsidR="31FDE8D3" w:rsidRPr="008F0BB0">
        <w:t xml:space="preserve"> </w:t>
      </w:r>
      <w:r w:rsidRPr="008F0BB0">
        <w:t>požadovať od Dodávateľa uhradenie zmluvnej pokuty vo výške 5 % zo zmluvnej ceny</w:t>
      </w:r>
      <w:r w:rsidR="564A7707" w:rsidRPr="008F0BB0">
        <w:t xml:space="preserve"> bez DPH</w:t>
      </w:r>
      <w:r w:rsidRPr="008F0BB0">
        <w:t>,</w:t>
      </w:r>
      <w:r w:rsidR="31FDE8D3" w:rsidRPr="008F0BB0">
        <w:t xml:space="preserve"> </w:t>
      </w:r>
      <w:r w:rsidRPr="008F0BB0">
        <w:t>a to za každé porušenie ktorejkoľvek z vyššie uvedených povinností a to aj opakovane. Zároveň</w:t>
      </w:r>
      <w:r w:rsidR="31FDE8D3" w:rsidRPr="008F0BB0">
        <w:t xml:space="preserve"> </w:t>
      </w:r>
      <w:r w:rsidRPr="008F0BB0">
        <w:t xml:space="preserve">má </w:t>
      </w:r>
      <w:r w:rsidR="0C2BDEA8" w:rsidRPr="008F0BB0">
        <w:t>Objednávateľ</w:t>
      </w:r>
      <w:r w:rsidRPr="008F0BB0">
        <w:t xml:space="preserve"> v prípade porušenia týchto povinností právo odstúpiť od zmluvy.</w:t>
      </w:r>
    </w:p>
    <w:p w14:paraId="5668B125" w14:textId="77777777" w:rsidR="006E60DB" w:rsidRPr="00B8008B" w:rsidRDefault="00841EEA" w:rsidP="00B8008B">
      <w:pPr>
        <w:spacing w:after="120"/>
        <w:jc w:val="center"/>
        <w:rPr>
          <w:b/>
          <w:bCs/>
        </w:rPr>
      </w:pPr>
      <w:r w:rsidRPr="00B8008B">
        <w:rPr>
          <w:b/>
          <w:bCs/>
        </w:rPr>
        <w:t>Článok 26</w:t>
      </w:r>
    </w:p>
    <w:p w14:paraId="376B1F17" w14:textId="7FE221BD" w:rsidR="00841EEA" w:rsidRPr="00B8008B" w:rsidRDefault="58789988" w:rsidP="00B8008B">
      <w:pPr>
        <w:spacing w:after="120"/>
        <w:jc w:val="center"/>
        <w:rPr>
          <w:b/>
          <w:bCs/>
        </w:rPr>
      </w:pPr>
      <w:r w:rsidRPr="00B8008B">
        <w:rPr>
          <w:b/>
          <w:bCs/>
        </w:rPr>
        <w:t xml:space="preserve">Licenčná zmluva </w:t>
      </w:r>
    </w:p>
    <w:p w14:paraId="18A775BB" w14:textId="1FEF603E" w:rsidR="00B85DB2" w:rsidRPr="008F0BB0" w:rsidRDefault="22C803D2" w:rsidP="00B8008B">
      <w:pPr>
        <w:numPr>
          <w:ilvl w:val="0"/>
          <w:numId w:val="47"/>
        </w:numPr>
        <w:overflowPunct w:val="0"/>
        <w:autoSpaceDE w:val="0"/>
        <w:autoSpaceDN w:val="0"/>
        <w:adjustRightInd w:val="0"/>
        <w:spacing w:after="120"/>
        <w:ind w:left="426" w:hanging="489"/>
        <w:jc w:val="both"/>
        <w:textAlignment w:val="baseline"/>
        <w:rPr>
          <w:rFonts w:eastAsia="Arial Narrow" w:cs="Arial Narrow"/>
        </w:rPr>
      </w:pPr>
      <w:r w:rsidRPr="008F0BB0">
        <w:t>Súčasne s dodaním plnenia/časti plnenia/Predmetov dodávky/Služby a/alebo jednotlivej časti Služby a/alebo dokumentácie k Službe, ktoré sa považujú za dielo podľa zákona č. 185/2015 Z. z., Autorský zákon v znení neskorších predpisov (ďalej spolu</w:t>
      </w:r>
      <w:r w:rsidR="081FB192" w:rsidRPr="008F0BB0">
        <w:t xml:space="preserve"> v tomto článku</w:t>
      </w:r>
      <w:r w:rsidRPr="008F0BB0">
        <w:t xml:space="preserve"> tiež len ako „</w:t>
      </w:r>
      <w:r w:rsidRPr="008F0BB0">
        <w:rPr>
          <w:b/>
          <w:bCs/>
        </w:rPr>
        <w:t>Dielo</w:t>
      </w:r>
      <w:r w:rsidRPr="008F0BB0">
        <w:t xml:space="preserve">“) </w:t>
      </w:r>
      <w:r w:rsidR="3D174918" w:rsidRPr="008F0BB0">
        <w:t>Objednávateľ</w:t>
      </w:r>
      <w:r w:rsidRPr="008F0BB0">
        <w:t xml:space="preserve">ovi, </w:t>
      </w:r>
      <w:r w:rsidR="0344F735" w:rsidRPr="008F0BB0">
        <w:t>D</w:t>
      </w:r>
      <w:r w:rsidRPr="008F0BB0">
        <w:t xml:space="preserve">odávateľ udeľuje </w:t>
      </w:r>
      <w:r w:rsidR="3D174918" w:rsidRPr="008F0BB0">
        <w:t>Objednávateľ</w:t>
      </w:r>
      <w:r w:rsidRPr="008F0BB0">
        <w:t xml:space="preserve">ovi súhlas na používanie Diela v súlade s touto licenčnou zmluvou. </w:t>
      </w:r>
      <w:r w:rsidR="3D174918" w:rsidRPr="008F0BB0">
        <w:t>Objednávateľ</w:t>
      </w:r>
      <w:r w:rsidRPr="008F0BB0">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Dodávateľ udeľuje týmto </w:t>
      </w:r>
      <w:r w:rsidR="3D174918" w:rsidRPr="008F0BB0">
        <w:t>Objednávateľ</w:t>
      </w:r>
      <w:r w:rsidRPr="008F0BB0">
        <w:t>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r w:rsidR="09BC9C6E" w:rsidRPr="008F0BB0">
        <w:t>.</w:t>
      </w:r>
    </w:p>
    <w:p w14:paraId="09789588" w14:textId="3320B3D8" w:rsidR="00841EEA" w:rsidRPr="008F0BB0" w:rsidRDefault="22C803D2" w:rsidP="00B8008B">
      <w:pPr>
        <w:numPr>
          <w:ilvl w:val="0"/>
          <w:numId w:val="47"/>
        </w:numPr>
        <w:overflowPunct w:val="0"/>
        <w:autoSpaceDE w:val="0"/>
        <w:autoSpaceDN w:val="0"/>
        <w:adjustRightInd w:val="0"/>
        <w:spacing w:after="120"/>
        <w:ind w:left="426" w:hanging="489"/>
        <w:jc w:val="both"/>
        <w:textAlignment w:val="baseline"/>
      </w:pPr>
      <w:r w:rsidRPr="008F0BB0">
        <w:rPr>
          <w:rFonts w:cs="Arial"/>
        </w:rPr>
        <w:lastRenderedPageBreak/>
        <w:t>V prípade, ak dodávateľ na vypracovanie Diela použije diela tretích osôb a/alebo ich časti, ku ktorým má autorské právo alebo akékoľvek iné právo duševného vlastníctva tretia osoba (ďalej len „</w:t>
      </w:r>
      <w:r w:rsidRPr="008F0BB0">
        <w:rPr>
          <w:rFonts w:cs="Arial"/>
          <w:b/>
          <w:bCs/>
        </w:rPr>
        <w:t>diela tretej osoby</w:t>
      </w:r>
      <w:r w:rsidRPr="008F0BB0">
        <w:rPr>
          <w:rFonts w:cs="Arial"/>
        </w:rPr>
        <w:t xml:space="preserve">“), dodávateľ vyhlasuje, že má právo uvedené diela tretej osoby alebo ich časti použiť. Dodávateľ týmto udeľuje </w:t>
      </w:r>
      <w:r w:rsidR="3D174918" w:rsidRPr="008F0BB0">
        <w:rPr>
          <w:rFonts w:cs="Arial"/>
        </w:rPr>
        <w:t>Objednávateľ</w:t>
      </w:r>
      <w:r w:rsidRPr="008F0BB0">
        <w:rPr>
          <w:rFonts w:cs="Arial"/>
        </w:rPr>
        <w:t xml:space="preserve">ovi sublicenciu na diela tretej osoby podľa tohto odseku 2.. </w:t>
      </w:r>
      <w:r w:rsidR="3D174918" w:rsidRPr="008F0BB0">
        <w:rPr>
          <w:rFonts w:cs="Arial"/>
        </w:rPr>
        <w:t>Objednávateľ</w:t>
      </w:r>
      <w:r w:rsidRPr="008F0BB0">
        <w:rPr>
          <w:rFonts w:cs="Arial"/>
        </w:rPr>
        <w:t xml:space="preserve"> je oprávnený diela tretej osoby podľa tohto odseku 2. voľne používať podľa vlastného uváženia, t. j. najmä rozmnožovať, spracúvať, modifikovať, upravovať, opravovať, zverejňovať, publikovať a to sám alebo tiež prostredníctvom akýchkoľvek tretích osôb, v akomkoľvek rozsahu. Dodávateľ udeľuje týmto </w:t>
      </w:r>
      <w:r w:rsidR="3D174918" w:rsidRPr="008F0BB0">
        <w:rPr>
          <w:rFonts w:cs="Arial"/>
        </w:rPr>
        <w:t>Objednávateľ</w:t>
      </w:r>
      <w:r w:rsidRPr="008F0BB0">
        <w:rPr>
          <w:rFonts w:cs="Arial"/>
        </w:rPr>
        <w:t xml:space="preserve">ovi sublicenciu na diela tretej osoby podľa tohto odseku 2. v neobmedzenom vecnom rozsahu, v neobmedzenom územnom rozsahu a v časovom rozsahu na dobu trvania majetkových práv k dielu tretej osoby podľa § 32 zákona č. 185/2015 Z. z., Autorský zákon. Táto sublicencia je udelená ako nevýhradná. Dodávateľ vyhlasuje, že má právo udeliť sublicenciu na diela tretej osoby v rozsahu, v akom ju udelil </w:t>
      </w:r>
      <w:r w:rsidR="3D174918" w:rsidRPr="008F0BB0">
        <w:rPr>
          <w:rFonts w:cs="Arial"/>
        </w:rPr>
        <w:t>Objednávateľ</w:t>
      </w:r>
      <w:r w:rsidRPr="008F0BB0">
        <w:rPr>
          <w:rFonts w:cs="Arial"/>
        </w:rPr>
        <w:t>ovi.</w:t>
      </w:r>
    </w:p>
    <w:p w14:paraId="44D984C9" w14:textId="44A2744F" w:rsidR="00844E9B" w:rsidRPr="008F0BB0" w:rsidRDefault="41B2AC7F"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Dodávateľ týmto súhlasí, že </w:t>
      </w:r>
      <w:r w:rsidR="3D174918" w:rsidRPr="008F0BB0">
        <w:rPr>
          <w:rFonts w:cs="Arial"/>
        </w:rPr>
        <w:t>Objednávateľ</w:t>
      </w:r>
      <w:r w:rsidRPr="008F0BB0">
        <w:rPr>
          <w:rFonts w:cs="Arial"/>
        </w:rPr>
        <w:t xml:space="preserve"> je oprávnený udeliť akejkoľvek tretej osobe podľa vlastného uváženia sublicenciu na Dielo podľa odseku 1. tohto článku a/alebo na diela tretej osoby podľa odseku 2. tohto článku v rozsahu udelenej licencie/sublicencie podľa tohto článku. </w:t>
      </w:r>
      <w:r w:rsidR="3D174918" w:rsidRPr="008F0BB0">
        <w:rPr>
          <w:rFonts w:cs="Arial"/>
        </w:rPr>
        <w:t>Objednávateľ</w:t>
      </w:r>
      <w:r w:rsidRPr="008F0BB0">
        <w:rPr>
          <w:rFonts w:cs="Arial"/>
        </w:rPr>
        <w:t xml:space="preserve"> je oprávnený tiež postúpiť udelenú licenciu podľa odseku 1. tohto článku a/alebo sublicenciu podľa odseku 2. tohto článku akejkoľvek tretej osobe podľa vlastného uváženia. </w:t>
      </w:r>
      <w:r w:rsidRPr="008F0BB0">
        <w:t>Udelenie sublicencie ani postúpenie licencie nemusí byť v písomnej forme</w:t>
      </w:r>
      <w:r w:rsidRPr="008F0BB0">
        <w:rPr>
          <w:rFonts w:cs="Arial"/>
        </w:rPr>
        <w:t xml:space="preserve">. </w:t>
      </w:r>
      <w:r w:rsidRPr="008F0BB0">
        <w:t xml:space="preserve">Zmluvné strany sa zároveň dohodli, že v prípade postúpenia licencie, </w:t>
      </w:r>
      <w:r w:rsidR="3D174918" w:rsidRPr="008F0BB0">
        <w:t>Objednávateľ</w:t>
      </w:r>
      <w:r w:rsidRPr="008F0BB0">
        <w:t xml:space="preserve"> nie je povinný informovať dodávateľa o osobe postupníka. Dodávateľ týmto vyhlasuje, že takéto použitie Diela a/alebo diela tretej osoby nie je porušením povinnosti mlčanlivosti podľa tejto zmluvy</w:t>
      </w:r>
      <w:r w:rsidR="4E6A3139" w:rsidRPr="008F0BB0">
        <w:t>.</w:t>
      </w:r>
    </w:p>
    <w:p w14:paraId="486F92C4" w14:textId="77777777" w:rsidR="00307BC3" w:rsidRPr="008F0BB0" w:rsidRDefault="7354AA13" w:rsidP="00B8008B">
      <w:pPr>
        <w:numPr>
          <w:ilvl w:val="0"/>
          <w:numId w:val="47"/>
        </w:numPr>
        <w:overflowPunct w:val="0"/>
        <w:autoSpaceDE w:val="0"/>
        <w:autoSpaceDN w:val="0"/>
        <w:adjustRightInd w:val="0"/>
        <w:spacing w:after="120"/>
        <w:ind w:left="426" w:hanging="489"/>
        <w:jc w:val="both"/>
        <w:textAlignment w:val="baseline"/>
        <w:rPr>
          <w:rFonts w:cs="Arial"/>
          <w:bCs/>
          <w:szCs w:val="21"/>
        </w:rPr>
      </w:pPr>
      <w:r w:rsidRPr="008F0BB0">
        <w:rPr>
          <w:rFonts w:cs="Arial"/>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7772AB58" w14:textId="6BC1F992" w:rsidR="00AF1D2C" w:rsidRPr="008F0BB0" w:rsidRDefault="386C0281"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Zmluvné strany sa týmto dohodli, že dodávateľ udeľuje licenciu na Dielo a sublicenciu na diela tretej osoby podľa tohto článku zmluvy </w:t>
      </w:r>
      <w:r w:rsidR="3D174918" w:rsidRPr="008F0BB0">
        <w:rPr>
          <w:rFonts w:cs="Arial"/>
        </w:rPr>
        <w:t>Objednávateľ</w:t>
      </w:r>
      <w:r w:rsidRPr="008F0BB0">
        <w:rPr>
          <w:rFonts w:cs="Arial"/>
        </w:rPr>
        <w:t xml:space="preserve">ovi bezodplatne./ Licenčné poplatky za použitie Diela vrátane diela tretej osoby (vrátane odmeny za každé ďalšie použitie Diela a/alebo diela tretej osoby) sú zahrnuté v odmene podľa článku </w:t>
      </w:r>
      <w:r w:rsidR="5C5332C8" w:rsidRPr="008F0BB0">
        <w:rPr>
          <w:rFonts w:cs="Arial"/>
        </w:rPr>
        <w:t xml:space="preserve">3 </w:t>
      </w:r>
      <w:r w:rsidRPr="008F0BB0">
        <w:rPr>
          <w:rFonts w:cs="Arial"/>
        </w:rPr>
        <w:t xml:space="preserve">tejto zmluvy. </w:t>
      </w:r>
    </w:p>
    <w:p w14:paraId="68D5AB88" w14:textId="77F6860B" w:rsidR="00AE1986" w:rsidRPr="008F0BB0" w:rsidRDefault="3E60A1F4" w:rsidP="00B8008B">
      <w:pPr>
        <w:numPr>
          <w:ilvl w:val="0"/>
          <w:numId w:val="47"/>
        </w:numPr>
        <w:spacing w:after="120"/>
        <w:ind w:left="426" w:hanging="489"/>
        <w:jc w:val="both"/>
        <w:rPr>
          <w:rFonts w:cs="Arial"/>
        </w:rPr>
      </w:pPr>
      <w:r w:rsidRPr="008F0BB0">
        <w:rPr>
          <w:rFonts w:cs="Arial"/>
        </w:rPr>
        <w:t xml:space="preserve">Dodávateľ v celom rozsahu zodpovedá, ak používaním Diela a/alebo diela tretej osoby v súlade s touto zmluvou </w:t>
      </w:r>
      <w:r w:rsidR="3D174918" w:rsidRPr="008F0BB0">
        <w:rPr>
          <w:rFonts w:cs="Arial"/>
        </w:rPr>
        <w:t>Objednávateľ</w:t>
      </w:r>
      <w:r w:rsidRPr="008F0BB0">
        <w:rPr>
          <w:rFonts w:cs="Arial"/>
        </w:rPr>
        <w:t xml:space="preserve">om, porušuje </w:t>
      </w:r>
      <w:r w:rsidR="3D174918" w:rsidRPr="008F0BB0">
        <w:rPr>
          <w:rFonts w:cs="Arial"/>
        </w:rPr>
        <w:t>Objednávateľ</w:t>
      </w:r>
      <w:r w:rsidRPr="008F0BB0">
        <w:rPr>
          <w:rFonts w:cs="Arial"/>
        </w:rPr>
        <w:t xml:space="preserve"> autorské práva tretích osôb. V prípade porušenia autorských práv tretích osôb je dodávateľ povinný uspokojiť nároky tretích osôb za </w:t>
      </w:r>
      <w:r w:rsidR="3D174918" w:rsidRPr="008F0BB0">
        <w:rPr>
          <w:rFonts w:cs="Arial"/>
        </w:rPr>
        <w:t>Objednávateľ</w:t>
      </w:r>
      <w:r w:rsidRPr="008F0BB0">
        <w:rPr>
          <w:rFonts w:cs="Arial"/>
        </w:rPr>
        <w:t xml:space="preserve">a a to vrátane nákladov spojených s právnou ochranou a obranou </w:t>
      </w:r>
      <w:r w:rsidR="3D174918" w:rsidRPr="008F0BB0">
        <w:rPr>
          <w:rFonts w:cs="Arial"/>
        </w:rPr>
        <w:t>Objednávateľ</w:t>
      </w:r>
      <w:r w:rsidRPr="008F0BB0">
        <w:rPr>
          <w:rFonts w:cs="Arial"/>
        </w:rPr>
        <w:t>a.</w:t>
      </w:r>
    </w:p>
    <w:p w14:paraId="55F5B222" w14:textId="198E8DF9" w:rsidR="006C48B6" w:rsidRPr="008F0BB0" w:rsidRDefault="3D174918" w:rsidP="00B8008B">
      <w:pPr>
        <w:numPr>
          <w:ilvl w:val="0"/>
          <w:numId w:val="47"/>
        </w:numPr>
        <w:spacing w:after="120"/>
        <w:ind w:left="426" w:hanging="489"/>
        <w:jc w:val="both"/>
        <w:rPr>
          <w:rFonts w:cs="Arial"/>
        </w:rPr>
      </w:pPr>
      <w:r w:rsidRPr="008F0BB0">
        <w:rPr>
          <w:rFonts w:cs="Arial"/>
        </w:rPr>
        <w:t>Objednávateľ</w:t>
      </w:r>
      <w:r w:rsidR="7F2608C5" w:rsidRPr="008F0BB0">
        <w:rPr>
          <w:rFonts w:cs="Arial"/>
        </w:rPr>
        <w:t xml:space="preserve"> je povinný oznámiť dodávateľovi uplatnenie nárokov, z akýchkoľvek práv duševného vlastníctva v súvislosti s touto zmluvou, treťou osobou. Dodávateľ je povinný do 5 kalendárnych dní poskytnúť </w:t>
      </w:r>
      <w:r w:rsidRPr="008F0BB0">
        <w:rPr>
          <w:rFonts w:cs="Arial"/>
        </w:rPr>
        <w:t>Objednávateľ</w:t>
      </w:r>
      <w:r w:rsidR="7F2608C5" w:rsidRPr="008F0BB0">
        <w:rPr>
          <w:rFonts w:cs="Arial"/>
        </w:rPr>
        <w:t xml:space="preserve">ovi všetku súčinnosť pri ochrane práv </w:t>
      </w:r>
      <w:r w:rsidRPr="008F0BB0">
        <w:rPr>
          <w:rFonts w:cs="Arial"/>
        </w:rPr>
        <w:t>Objednávateľ</w:t>
      </w:r>
      <w:r w:rsidR="7F2608C5" w:rsidRPr="008F0BB0">
        <w:rPr>
          <w:rFonts w:cs="Arial"/>
        </w:rPr>
        <w:t>a.</w:t>
      </w:r>
    </w:p>
    <w:p w14:paraId="5759B282" w14:textId="3B2BD7C9" w:rsidR="000A1D4B" w:rsidRPr="008F0BB0" w:rsidRDefault="0AB2BA33"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V prípade, ak bude </w:t>
      </w:r>
      <w:r w:rsidR="3D174918" w:rsidRPr="008F0BB0">
        <w:rPr>
          <w:rFonts w:cs="Arial"/>
        </w:rPr>
        <w:t>Objednávateľ</w:t>
      </w:r>
      <w:r w:rsidRPr="008F0BB0">
        <w:rPr>
          <w:rFonts w:cs="Arial"/>
        </w:rPr>
        <w:t xml:space="preserve">ovi na základe právoplatného rozhodnutia súdu alebo akéhokoľvek iného príslušného orgánu zabránené Dielo a/alebo dielo tretej osoby používať z dôvodu porušenia autorských práv tretích osôb, zaväzuje sa dodávateľ obstarať pre </w:t>
      </w:r>
      <w:r w:rsidR="3D174918" w:rsidRPr="008F0BB0">
        <w:rPr>
          <w:rFonts w:cs="Arial"/>
        </w:rPr>
        <w:t>Objednávateľ</w:t>
      </w:r>
      <w:r w:rsidRPr="008F0BB0">
        <w:rPr>
          <w:rFonts w:cs="Arial"/>
        </w:rPr>
        <w:t xml:space="preserve">a oprávnenie Dielo a/alebo dielo tretej osoby ďalej používať, prípadne sa dodávateľ zaväzuje vykonať resp. zabezpečiť úpravu Diela a/alebo diela tretej osoby tak, aby </w:t>
      </w:r>
      <w:r w:rsidR="3D174918" w:rsidRPr="008F0BB0">
        <w:rPr>
          <w:rFonts w:cs="Arial"/>
        </w:rPr>
        <w:t>Objednávateľ</w:t>
      </w:r>
      <w:r w:rsidRPr="008F0BB0">
        <w:rPr>
          <w:rFonts w:cs="Arial"/>
        </w:rPr>
        <w:t xml:space="preserve"> mohol Dielo a/alebo dielo tretej osoby používať a neporušoval pritom autorské práva tretích osôb, a to bezodkladne.</w:t>
      </w:r>
    </w:p>
    <w:p w14:paraId="2A292AAD" w14:textId="2C8C8140" w:rsidR="000A1D4B" w:rsidRPr="00B8008B" w:rsidRDefault="000A1D4B" w:rsidP="00B8008B">
      <w:pPr>
        <w:spacing w:after="120"/>
        <w:jc w:val="center"/>
        <w:rPr>
          <w:b/>
          <w:bCs/>
        </w:rPr>
      </w:pPr>
      <w:r w:rsidRPr="00B8008B">
        <w:rPr>
          <w:b/>
          <w:bCs/>
        </w:rPr>
        <w:t>Článok 27</w:t>
      </w:r>
    </w:p>
    <w:p w14:paraId="0856F7D5" w14:textId="77777777" w:rsidR="000A1D4B" w:rsidRPr="00B8008B" w:rsidRDefault="000A1D4B" w:rsidP="00B8008B">
      <w:pPr>
        <w:spacing w:after="120"/>
        <w:jc w:val="center"/>
        <w:rPr>
          <w:b/>
          <w:bCs/>
        </w:rPr>
      </w:pPr>
      <w:r w:rsidRPr="00B8008B">
        <w:rPr>
          <w:b/>
          <w:bCs/>
        </w:rPr>
        <w:t>Register partnerov verejného sektora</w:t>
      </w:r>
    </w:p>
    <w:p w14:paraId="5FFF142B" w14:textId="6DAA17EC" w:rsidR="00A64C7B" w:rsidRPr="008F0BB0" w:rsidRDefault="00A64C7B" w:rsidP="00B8008B">
      <w:pPr>
        <w:widowControl w:val="0"/>
        <w:numPr>
          <w:ilvl w:val="0"/>
          <w:numId w:val="48"/>
        </w:numPr>
        <w:suppressAutoHyphens/>
        <w:spacing w:after="120"/>
        <w:ind w:left="426" w:hanging="488"/>
        <w:jc w:val="both"/>
        <w:rPr>
          <w:rFonts w:cs="Arial"/>
          <w:szCs w:val="21"/>
        </w:rPr>
      </w:pPr>
      <w:r w:rsidRPr="008F0BB0">
        <w:rPr>
          <w:rFonts w:cs="Arial"/>
          <w:szCs w:val="21"/>
        </w:rPr>
        <w:t xml:space="preserve">V prípade, ak má byť podľa platných právnych predpisov (najmä podľa zákona o RPVS) </w:t>
      </w:r>
      <w:r w:rsidR="007E5BD5" w:rsidRPr="008F0BB0">
        <w:rPr>
          <w:rFonts w:cs="Arial"/>
          <w:szCs w:val="21"/>
        </w:rPr>
        <w:t>D</w:t>
      </w:r>
      <w:r w:rsidRPr="008F0BB0">
        <w:rPr>
          <w:rFonts w:cs="Arial"/>
          <w:szCs w:val="21"/>
        </w:rPr>
        <w:t xml:space="preserve">odávateľ a/alebo akýkoľvek z jeho subdodávateľov podľa tejto zmluvy partnerom verejného sektora, </w:t>
      </w:r>
      <w:r w:rsidR="007E5BD5" w:rsidRPr="008F0BB0">
        <w:rPr>
          <w:rFonts w:cs="Arial"/>
          <w:szCs w:val="21"/>
        </w:rPr>
        <w:t>D</w:t>
      </w:r>
      <w:r w:rsidRPr="008F0BB0">
        <w:rPr>
          <w:rFonts w:cs="Arial"/>
          <w:szCs w:val="21"/>
        </w:rPr>
        <w:t xml:space="preserve">odávateľ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7E5BD5" w:rsidRPr="008F0BB0">
        <w:rPr>
          <w:rFonts w:cs="Arial"/>
          <w:szCs w:val="21"/>
        </w:rPr>
        <w:t>D</w:t>
      </w:r>
      <w:r w:rsidRPr="008F0BB0">
        <w:rPr>
          <w:rFonts w:cs="Arial"/>
          <w:szCs w:val="21"/>
        </w:rPr>
        <w:t xml:space="preserve">odávateľ. Porušenie povinnosti </w:t>
      </w:r>
      <w:r w:rsidR="007E5BD5" w:rsidRPr="008F0BB0">
        <w:rPr>
          <w:rFonts w:cs="Arial"/>
          <w:szCs w:val="21"/>
        </w:rPr>
        <w:t>D</w:t>
      </w:r>
      <w:r w:rsidRPr="008F0BB0">
        <w:rPr>
          <w:rFonts w:cs="Arial"/>
          <w:szCs w:val="21"/>
        </w:rPr>
        <w:t xml:space="preserve">odávateľa podľa tohto bodu sa považuje za podstatné porušenie tejto zmluvy. V prípade porušenia povinností podľa tohto bodu zo strany </w:t>
      </w:r>
      <w:r w:rsidR="007E5BD5" w:rsidRPr="008F0BB0">
        <w:rPr>
          <w:rFonts w:cs="Arial"/>
          <w:szCs w:val="21"/>
        </w:rPr>
        <w:t>D</w:t>
      </w:r>
      <w:r w:rsidRPr="008F0BB0">
        <w:rPr>
          <w:rFonts w:cs="Arial"/>
          <w:szCs w:val="21"/>
        </w:rPr>
        <w:t xml:space="preserve">odávateľa a/alebo akéhokoľvek jeho subdodávateľa má </w:t>
      </w:r>
      <w:r w:rsidR="007E5BD5" w:rsidRPr="008F0BB0">
        <w:rPr>
          <w:rFonts w:cs="Arial"/>
          <w:szCs w:val="21"/>
        </w:rPr>
        <w:t>Objednávateľ</w:t>
      </w:r>
      <w:r w:rsidRPr="008F0BB0">
        <w:rPr>
          <w:rFonts w:cs="Arial"/>
          <w:szCs w:val="21"/>
        </w:rPr>
        <w:t xml:space="preserve"> právo od tejto zmluvy odstúpiť.</w:t>
      </w:r>
    </w:p>
    <w:p w14:paraId="60C6C335" w14:textId="7E123836" w:rsidR="005D0983" w:rsidRPr="008F0BB0" w:rsidRDefault="007E5BD5" w:rsidP="00B8008B">
      <w:pPr>
        <w:widowControl w:val="0"/>
        <w:numPr>
          <w:ilvl w:val="0"/>
          <w:numId w:val="48"/>
        </w:numPr>
        <w:suppressAutoHyphens/>
        <w:spacing w:after="120"/>
        <w:ind w:left="426" w:hanging="488"/>
        <w:jc w:val="both"/>
        <w:rPr>
          <w:rFonts w:cs="Arial"/>
          <w:szCs w:val="21"/>
        </w:rPr>
      </w:pPr>
      <w:r w:rsidRPr="008F0BB0">
        <w:rPr>
          <w:szCs w:val="21"/>
        </w:rPr>
        <w:t>Objednávateľ</w:t>
      </w:r>
      <w:r w:rsidR="005D0983" w:rsidRPr="008F0BB0">
        <w:rPr>
          <w:szCs w:val="21"/>
        </w:rPr>
        <w:t xml:space="preserve"> má tiež právo odstúpiť od tejto zmluvy uzatvorenej s </w:t>
      </w:r>
      <w:r w:rsidRPr="008F0BB0">
        <w:rPr>
          <w:szCs w:val="21"/>
        </w:rPr>
        <w:t>D</w:t>
      </w:r>
      <w:r w:rsidR="005D0983" w:rsidRPr="008F0BB0">
        <w:rPr>
          <w:szCs w:val="21"/>
        </w:rPr>
        <w:t>odávateľom, ak tento je partnerom verejného sektora, a ak počas trvania zmluvy nastanú nasledovné skutočnosti:</w:t>
      </w:r>
    </w:p>
    <w:p w14:paraId="443BAF6E" w14:textId="77777777" w:rsidR="005D0983" w:rsidRPr="008F0BB0" w:rsidRDefault="005D0983" w:rsidP="00B8008B">
      <w:pPr>
        <w:spacing w:after="120"/>
        <w:ind w:left="1985" w:hanging="489"/>
        <w:contextualSpacing/>
        <w:rPr>
          <w:szCs w:val="21"/>
        </w:rPr>
      </w:pPr>
      <w:r w:rsidRPr="008F0BB0">
        <w:rPr>
          <w:szCs w:val="21"/>
        </w:rPr>
        <w:t>a)</w:t>
      </w:r>
      <w:r w:rsidRPr="008F0BB0">
        <w:rPr>
          <w:szCs w:val="21"/>
        </w:rPr>
        <w:tab/>
        <w:t>nadobudne právoplatnosť rozhodnutie o výmaze dodávateľa ako  partnera verejného sektora z registra podľa § 12 zákona o RPVS,</w:t>
      </w:r>
    </w:p>
    <w:p w14:paraId="40C5ED5F" w14:textId="77777777" w:rsidR="005D0983" w:rsidRPr="008F0BB0" w:rsidRDefault="005D0983" w:rsidP="00B8008B">
      <w:pPr>
        <w:spacing w:after="120"/>
        <w:ind w:left="1985" w:hanging="489"/>
        <w:contextualSpacing/>
        <w:rPr>
          <w:szCs w:val="21"/>
        </w:rPr>
      </w:pPr>
      <w:r w:rsidRPr="008F0BB0">
        <w:rPr>
          <w:szCs w:val="21"/>
        </w:rPr>
        <w:lastRenderedPageBreak/>
        <w:t>b)</w:t>
      </w:r>
      <w:r w:rsidRPr="008F0BB0">
        <w:rPr>
          <w:szCs w:val="21"/>
        </w:rPr>
        <w:tab/>
        <w:t>nadobudne právoplatnosť rozhodnutie o pokute z dôvodov podľa § 13 ods. 2 zákona o RPVS,</w:t>
      </w:r>
    </w:p>
    <w:p w14:paraId="04302A42" w14:textId="77777777" w:rsidR="005D0983" w:rsidRPr="008F0BB0" w:rsidRDefault="005D0983" w:rsidP="00B8008B">
      <w:pPr>
        <w:spacing w:after="120"/>
        <w:ind w:left="1985" w:hanging="489"/>
        <w:contextualSpacing/>
        <w:rPr>
          <w:szCs w:val="21"/>
        </w:rPr>
      </w:pPr>
      <w:r w:rsidRPr="008F0BB0">
        <w:rPr>
          <w:szCs w:val="21"/>
        </w:rPr>
        <w:t>c)</w:t>
      </w:r>
      <w:r w:rsidRPr="008F0BB0">
        <w:rPr>
          <w:szCs w:val="21"/>
        </w:rPr>
        <w:tab/>
        <w:t>dôjde k výmazu dodávateľa ako partnera verejného sektora na návrh oprávnenej osoby,</w:t>
      </w:r>
    </w:p>
    <w:p w14:paraId="46D1EA29" w14:textId="77777777" w:rsidR="005D0983" w:rsidRPr="008F0BB0" w:rsidRDefault="005D0983" w:rsidP="00B8008B">
      <w:pPr>
        <w:spacing w:after="120"/>
        <w:ind w:left="1985" w:hanging="489"/>
        <w:rPr>
          <w:szCs w:val="21"/>
        </w:rPr>
      </w:pPr>
      <w:r w:rsidRPr="008F0BB0">
        <w:rPr>
          <w:szCs w:val="21"/>
        </w:rPr>
        <w:t>d)</w:t>
      </w:r>
      <w:r w:rsidRPr="008F0BB0">
        <w:rPr>
          <w:szCs w:val="21"/>
        </w:rPr>
        <w:tab/>
        <w:t>je dodávateľ ako partner verejného sektora viac ako 30 dní v omeškaní so splnením povinnosti podľa § 10 ods. 2 tretej vety zákona o RPVS.</w:t>
      </w:r>
    </w:p>
    <w:p w14:paraId="7A8ED81E" w14:textId="1F95A373" w:rsidR="00816B17" w:rsidRPr="008F0BB0" w:rsidRDefault="0581EA6E" w:rsidP="00B8008B">
      <w:pPr>
        <w:widowControl w:val="0"/>
        <w:numPr>
          <w:ilvl w:val="0"/>
          <w:numId w:val="48"/>
        </w:numPr>
        <w:suppressAutoHyphens/>
        <w:spacing w:after="120"/>
        <w:ind w:left="426" w:hanging="489"/>
        <w:jc w:val="both"/>
        <w:rPr>
          <w:rFonts w:cs="Arial"/>
        </w:rPr>
      </w:pPr>
      <w:r w:rsidRPr="008F0BB0">
        <w:t xml:space="preserve">Dodávateľ je kedykoľvek na žiadosť </w:t>
      </w:r>
      <w:r w:rsidR="3D174918" w:rsidRPr="008F0BB0">
        <w:t>Objednávateľ</w:t>
      </w:r>
      <w:r w:rsidRPr="008F0BB0">
        <w:t>a povinný do 3 pracovných dní predložiť všetky zmluvy so subdodávateľmi dodávateľa, a to v každom okamihu realizácie predmetu plnenia tejto zmluvy.</w:t>
      </w:r>
    </w:p>
    <w:p w14:paraId="55C515E6" w14:textId="20E7A799" w:rsidR="002C7369" w:rsidRPr="008F0BB0" w:rsidRDefault="3D174918" w:rsidP="00B8008B">
      <w:pPr>
        <w:numPr>
          <w:ilvl w:val="0"/>
          <w:numId w:val="48"/>
        </w:numPr>
        <w:spacing w:after="120"/>
        <w:ind w:left="426" w:hanging="489"/>
        <w:jc w:val="both"/>
      </w:pPr>
      <w:r w:rsidRPr="008F0BB0">
        <w:t>Objednávateľ</w:t>
      </w:r>
      <w:r w:rsidR="2641B306" w:rsidRPr="008F0BB0">
        <w:t xml:space="preserve"> má právo prestať plniť svoje zmluvné povinnosti podľa tejto zmluvy bez toho, aby sa dostal do omeškania, ak počas trvania zmluvy nastanú nasledovné skutočnosti:</w:t>
      </w:r>
    </w:p>
    <w:p w14:paraId="04E5F2D9" w14:textId="77777777" w:rsidR="002C7369" w:rsidRPr="008F0BB0" w:rsidRDefault="002C7369" w:rsidP="00B8008B">
      <w:pPr>
        <w:numPr>
          <w:ilvl w:val="0"/>
          <w:numId w:val="49"/>
        </w:numPr>
        <w:spacing w:after="120"/>
        <w:ind w:left="1985" w:hanging="425"/>
        <w:contextualSpacing/>
        <w:jc w:val="both"/>
        <w:rPr>
          <w:szCs w:val="21"/>
        </w:rPr>
      </w:pPr>
      <w:r w:rsidRPr="008F0BB0">
        <w:rPr>
          <w:szCs w:val="21"/>
        </w:rPr>
        <w:t>nie je splnená povinnosť podľa § 11 ods. 2 zákona o RPVS,</w:t>
      </w:r>
    </w:p>
    <w:p w14:paraId="04A21D97" w14:textId="77777777" w:rsidR="002C7369" w:rsidRPr="008F0BB0" w:rsidRDefault="002C7369" w:rsidP="00B8008B">
      <w:pPr>
        <w:numPr>
          <w:ilvl w:val="0"/>
          <w:numId w:val="49"/>
        </w:numPr>
        <w:spacing w:after="120"/>
        <w:ind w:left="1985" w:hanging="425"/>
        <w:contextualSpacing/>
        <w:jc w:val="both"/>
        <w:rPr>
          <w:szCs w:val="21"/>
        </w:rPr>
      </w:pPr>
      <w:r w:rsidRPr="008F0BB0">
        <w:rPr>
          <w:szCs w:val="21"/>
        </w:rPr>
        <w:t>dodávateľ ako partner verejného sektora je v omeškaní so splnením povinnosti podľa § 10 ods. 2 tretej vety zákona o RPVS,</w:t>
      </w:r>
    </w:p>
    <w:p w14:paraId="1C6870D1" w14:textId="53F558B4" w:rsidR="0014746E" w:rsidRPr="008F0BB0" w:rsidRDefault="002C7369" w:rsidP="00B8008B">
      <w:pPr>
        <w:numPr>
          <w:ilvl w:val="0"/>
          <w:numId w:val="49"/>
        </w:numPr>
        <w:spacing w:after="120"/>
        <w:ind w:left="1985" w:hanging="426"/>
        <w:jc w:val="both"/>
      </w:pPr>
      <w:r w:rsidRPr="008F0BB0">
        <w:t>v iných v zákone o RPVS stanovených prípadoch.</w:t>
      </w:r>
    </w:p>
    <w:p w14:paraId="3A2E0FAC" w14:textId="760F480C" w:rsidR="0014746E" w:rsidRPr="00B8008B" w:rsidRDefault="0014746E" w:rsidP="00B8008B">
      <w:pPr>
        <w:spacing w:after="120"/>
        <w:jc w:val="center"/>
        <w:rPr>
          <w:b/>
          <w:bCs/>
        </w:rPr>
      </w:pPr>
      <w:r w:rsidRPr="00B8008B">
        <w:rPr>
          <w:b/>
          <w:bCs/>
        </w:rPr>
        <w:t>Článok 28</w:t>
      </w:r>
    </w:p>
    <w:p w14:paraId="141C12F4" w14:textId="7CBF27E6" w:rsidR="0014746E" w:rsidRPr="00B8008B" w:rsidRDefault="0014746E" w:rsidP="00B8008B">
      <w:pPr>
        <w:spacing w:after="120"/>
        <w:jc w:val="center"/>
        <w:rPr>
          <w:b/>
          <w:bCs/>
        </w:rPr>
      </w:pPr>
      <w:r w:rsidRPr="00B8008B">
        <w:rPr>
          <w:b/>
          <w:bCs/>
        </w:rPr>
        <w:t>Ochrana osobných údajov</w:t>
      </w:r>
    </w:p>
    <w:p w14:paraId="65F398D1" w14:textId="77777777" w:rsidR="00F52100" w:rsidRPr="008F0BB0" w:rsidRDefault="00F52100" w:rsidP="0085251A">
      <w:pPr>
        <w:numPr>
          <w:ilvl w:val="0"/>
          <w:numId w:val="50"/>
        </w:numPr>
        <w:suppressAutoHyphens/>
        <w:spacing w:after="120"/>
        <w:ind w:left="426" w:hanging="488"/>
        <w:jc w:val="both"/>
        <w:rPr>
          <w:rFonts w:cs="Calibri"/>
          <w:szCs w:val="21"/>
        </w:rPr>
      </w:pPr>
      <w:r w:rsidRPr="008F0BB0">
        <w:rPr>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8F0BB0">
        <w:rPr>
          <w:b/>
          <w:bCs/>
          <w:szCs w:val="21"/>
        </w:rPr>
        <w:t>GDPR</w:t>
      </w:r>
      <w:r w:rsidRPr="008F0BB0">
        <w:rPr>
          <w:szCs w:val="21"/>
        </w:rPr>
        <w:t>“) a zákonom č. 18/2018 Z. z. o ochrane osobných údajov a o zmene a doplnení niektorých zákonov v platnom znení (ďalej len ako „</w:t>
      </w:r>
      <w:r w:rsidRPr="008F0BB0">
        <w:rPr>
          <w:b/>
          <w:bCs/>
          <w:szCs w:val="21"/>
        </w:rPr>
        <w:t>zákon o ochrane osobných údajov</w:t>
      </w:r>
      <w:r w:rsidRPr="008F0BB0">
        <w:rPr>
          <w:szCs w:val="21"/>
        </w:rPr>
        <w:t>“).</w:t>
      </w:r>
    </w:p>
    <w:p w14:paraId="414F50C0" w14:textId="77777777" w:rsidR="00940956" w:rsidRPr="008F0BB0" w:rsidRDefault="00940956" w:rsidP="0085251A">
      <w:pPr>
        <w:numPr>
          <w:ilvl w:val="0"/>
          <w:numId w:val="50"/>
        </w:numPr>
        <w:suppressAutoHyphens/>
        <w:spacing w:after="120"/>
        <w:ind w:left="426" w:hanging="488"/>
        <w:jc w:val="both"/>
        <w:rPr>
          <w:rFonts w:cs="Calibri"/>
          <w:szCs w:val="21"/>
        </w:rPr>
      </w:pPr>
      <w:r w:rsidRPr="008F0BB0">
        <w:rPr>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1C3DB670" w14:textId="44D03565" w:rsidR="00827CB3" w:rsidRPr="008F0BB0" w:rsidRDefault="48DD1291" w:rsidP="0085251A">
      <w:pPr>
        <w:numPr>
          <w:ilvl w:val="0"/>
          <w:numId w:val="50"/>
        </w:numPr>
        <w:suppressAutoHyphens/>
        <w:spacing w:after="120"/>
        <w:ind w:left="426" w:hanging="488"/>
        <w:jc w:val="both"/>
        <w:rPr>
          <w:rFonts w:cs="Calibri"/>
        </w:rPr>
      </w:pPr>
      <w:r w:rsidRPr="008F0BB0">
        <w:rPr>
          <w:rFonts w:cs="Calibri"/>
        </w:rPr>
        <w:t xml:space="preserve">V prípade, ak </w:t>
      </w:r>
      <w:r w:rsidR="3D174918" w:rsidRPr="008F0BB0">
        <w:rPr>
          <w:rFonts w:cs="Calibri"/>
        </w:rPr>
        <w:t>D</w:t>
      </w:r>
      <w:r w:rsidRPr="008F0BB0">
        <w:rPr>
          <w:rFonts w:cs="Calibri"/>
        </w:rPr>
        <w:t xml:space="preserve">odávateľ príde pri plnení tejto zmluvy do kontaktu s osobnými údajmi, ktoré spracúva </w:t>
      </w:r>
      <w:r w:rsidR="3D174918" w:rsidRPr="008F0BB0">
        <w:rPr>
          <w:rFonts w:cs="Calibri"/>
        </w:rPr>
        <w:t>Objednávateľ</w:t>
      </w:r>
      <w:r w:rsidRPr="008F0BB0">
        <w:rPr>
          <w:rFonts w:cs="Calibri"/>
        </w:rPr>
        <w:t xml:space="preserve">, dodávateľ nesmie v žiadnej forme spracúvať osobné údaje, ktoré sú spracúvané </w:t>
      </w:r>
      <w:r w:rsidR="3D174918" w:rsidRPr="008F0BB0">
        <w:rPr>
          <w:rFonts w:cs="Calibri"/>
        </w:rPr>
        <w:t>Objednávateľ</w:t>
      </w:r>
      <w:r w:rsidRPr="008F0BB0">
        <w:rPr>
          <w:rFonts w:cs="Calibri"/>
        </w:rPr>
        <w:t xml:space="preserve">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w:t>
      </w:r>
      <w:r w:rsidR="3D174918" w:rsidRPr="008F0BB0">
        <w:rPr>
          <w:rFonts w:cs="Calibri"/>
        </w:rPr>
        <w:t>Objednávateľ</w:t>
      </w:r>
      <w:r w:rsidRPr="008F0BB0">
        <w:rPr>
          <w:rFonts w:cs="Calibri"/>
        </w:rPr>
        <w:t xml:space="preserve">a, dodávateľ nesmie vynášať z priestorov </w:t>
      </w:r>
      <w:r w:rsidR="3D174918" w:rsidRPr="008F0BB0">
        <w:rPr>
          <w:rFonts w:cs="Calibri"/>
        </w:rPr>
        <w:t>Objednávateľ</w:t>
      </w:r>
      <w:r w:rsidRPr="008F0BB0">
        <w:rPr>
          <w:rFonts w:cs="Calibri"/>
        </w:rPr>
        <w:t>a žiadne fyzické alebo elektronické nosiče informácií (napr. dokumenty, CD nosiče, USB a pod.) (ďalej len ako „</w:t>
      </w:r>
      <w:r w:rsidRPr="008F0BB0">
        <w:rPr>
          <w:rFonts w:cs="Calibri"/>
          <w:b/>
          <w:bCs/>
        </w:rPr>
        <w:t>nosič informácií</w:t>
      </w:r>
      <w:r w:rsidRPr="008F0BB0">
        <w:rPr>
          <w:rFonts w:cs="Calibri"/>
        </w:rPr>
        <w:t xml:space="preserve">“), ktoré obsahujú osobné údaje spracovávané </w:t>
      </w:r>
      <w:r w:rsidR="3D174918" w:rsidRPr="008F0BB0">
        <w:rPr>
          <w:rFonts w:cs="Calibri"/>
        </w:rPr>
        <w:t>Objednávateľ</w:t>
      </w:r>
      <w:r w:rsidRPr="008F0BB0">
        <w:rPr>
          <w:rFonts w:cs="Calibri"/>
        </w:rPr>
        <w:t>om a ani vyhotovovať kópie týchto nosičov informácií.</w:t>
      </w:r>
    </w:p>
    <w:p w14:paraId="4B41D6E3" w14:textId="2305DF09" w:rsidR="00716CBC" w:rsidRPr="008F0BB0" w:rsidRDefault="329124B4" w:rsidP="0085251A">
      <w:pPr>
        <w:numPr>
          <w:ilvl w:val="0"/>
          <w:numId w:val="50"/>
        </w:numPr>
        <w:suppressAutoHyphens/>
        <w:spacing w:after="120"/>
        <w:ind w:left="426" w:hanging="488"/>
        <w:jc w:val="both"/>
        <w:rPr>
          <w:rFonts w:cs="Calibri"/>
        </w:rPr>
      </w:pPr>
      <w:r w:rsidRPr="008F0BB0">
        <w:rPr>
          <w:rFonts w:cs="Calibri"/>
        </w:rPr>
        <w:t xml:space="preserve">Dodávateľ sa zaväzuje bezodkladne vrátiť </w:t>
      </w:r>
      <w:r w:rsidR="3D174918" w:rsidRPr="008F0BB0">
        <w:rPr>
          <w:rFonts w:cs="Calibri"/>
        </w:rPr>
        <w:t>Objednávateľ</w:t>
      </w:r>
      <w:r w:rsidRPr="008F0BB0">
        <w:rPr>
          <w:rFonts w:cs="Calibri"/>
        </w:rPr>
        <w:t xml:space="preserve">ovi všetky nosiče informácií, ktoré obsahujú osobné údaje spracúvané </w:t>
      </w:r>
      <w:r w:rsidR="3D174918" w:rsidRPr="008F0BB0">
        <w:rPr>
          <w:rFonts w:cs="Calibri"/>
        </w:rPr>
        <w:t>Objednávateľ</w:t>
      </w:r>
      <w:r w:rsidRPr="008F0BB0">
        <w:rPr>
          <w:rFonts w:cs="Calibri"/>
        </w:rPr>
        <w:t>om. V prípade, ak niektorý z nosičov informácií obsahujúci osobné údaje je potrebný pre plnenie podľa tejto zmluvy, je dodávateľ povinný vrátiť takýto nosič informácií bezodkladne po ukončení plnení v rámci konkrétnej služby.</w:t>
      </w:r>
    </w:p>
    <w:p w14:paraId="1522E9B7" w14:textId="1F31DAF5" w:rsidR="00954113" w:rsidRPr="008F0BB0" w:rsidRDefault="35F002D5" w:rsidP="0085251A">
      <w:pPr>
        <w:numPr>
          <w:ilvl w:val="0"/>
          <w:numId w:val="50"/>
        </w:numPr>
        <w:suppressAutoHyphens/>
        <w:spacing w:after="120"/>
        <w:ind w:left="426" w:hanging="488"/>
        <w:jc w:val="both"/>
        <w:rPr>
          <w:rFonts w:cs="Calibri"/>
        </w:rPr>
      </w:pPr>
      <w:r w:rsidRPr="008F0BB0">
        <w:t xml:space="preserve">Dodávateľ sa zaväzuje dodržiavať povinnosť mlčanlivosti o osobných údajoch, s ktorými príde do kontaktu pri plnení tejto zmluvy. Povinnosť mlčanlivosti trvá aj po skončení trvania tejto zmluvy. Na požiadanie </w:t>
      </w:r>
      <w:r w:rsidR="3D174918" w:rsidRPr="008F0BB0">
        <w:t>Objednávateľ</w:t>
      </w:r>
      <w:r w:rsidRPr="008F0BB0">
        <w:t xml:space="preserve">a 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5EC986AD" w14:textId="77777777" w:rsidR="002A4E63" w:rsidRPr="008F0BB0" w:rsidRDefault="002A4E63" w:rsidP="0085251A">
      <w:pPr>
        <w:numPr>
          <w:ilvl w:val="0"/>
          <w:numId w:val="50"/>
        </w:numPr>
        <w:suppressAutoHyphens/>
        <w:spacing w:after="120"/>
        <w:ind w:left="426" w:hanging="488"/>
        <w:jc w:val="both"/>
        <w:rPr>
          <w:rFonts w:cs="Calibri"/>
          <w:szCs w:val="21"/>
        </w:rPr>
      </w:pPr>
      <w:r w:rsidRPr="008F0BB0">
        <w:rPr>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321A983E" w14:textId="23610E0A" w:rsidR="00940956" w:rsidRPr="008F0BB0" w:rsidRDefault="064D4091" w:rsidP="0085251A">
      <w:pPr>
        <w:numPr>
          <w:ilvl w:val="0"/>
          <w:numId w:val="50"/>
        </w:numPr>
        <w:suppressAutoHyphens/>
        <w:spacing w:after="120"/>
        <w:ind w:left="426" w:hanging="488"/>
        <w:jc w:val="both"/>
        <w:rPr>
          <w:rFonts w:cs="Calibri"/>
        </w:rPr>
      </w:pPr>
      <w:bookmarkStart w:id="3" w:name="_Hlk115678760"/>
      <w:r w:rsidRPr="008F0BB0">
        <w:t xml:space="preserve">Dodávateľ je povinný nahradiť akúkoľvek škodu, ktorú spôsobí dotknutej osobe a/alebo </w:t>
      </w:r>
      <w:r w:rsidR="3D174918" w:rsidRPr="008F0BB0">
        <w:t>Objednávateľ</w:t>
      </w:r>
      <w:r w:rsidRPr="008F0BB0">
        <w:t xml:space="preserve">ovi v dôsledku nedodržania svojich povinností týkajúcich sa spracúvania osobných údajov, t. j. najmä v prípade, ak dodávateľ nedodrží ustanovenia GDPR a/alebo zákona o ochrane osobných údajov, alebo ak dodávateľ koná nad </w:t>
      </w:r>
      <w:r w:rsidRPr="008F0BB0">
        <w:lastRenderedPageBreak/>
        <w:t>rámec alebo v rozpore s touto zmluvou (najmä, nie však výlučne v rozpore s  ustanoveniami bodov 3, 4, 5 a 6 tohto článku zmluvy).</w:t>
      </w:r>
    </w:p>
    <w:bookmarkEnd w:id="3"/>
    <w:p w14:paraId="21694399" w14:textId="7D28509E" w:rsidR="00D86FCA" w:rsidRPr="00B8008B" w:rsidRDefault="00D86FCA" w:rsidP="00B8008B">
      <w:pPr>
        <w:spacing w:after="120"/>
        <w:jc w:val="center"/>
        <w:rPr>
          <w:b/>
          <w:bCs/>
        </w:rPr>
      </w:pPr>
      <w:r w:rsidRPr="00B8008B">
        <w:rPr>
          <w:b/>
          <w:bCs/>
        </w:rPr>
        <w:t>Článok 2</w:t>
      </w:r>
      <w:r w:rsidR="006E60DB" w:rsidRPr="00B8008B">
        <w:rPr>
          <w:b/>
          <w:bCs/>
        </w:rPr>
        <w:t>9</w:t>
      </w:r>
    </w:p>
    <w:p w14:paraId="6CB3CB8D" w14:textId="41F9F253" w:rsidR="00D86FCA" w:rsidRPr="00B8008B" w:rsidRDefault="00D86FCA" w:rsidP="00B8008B">
      <w:pPr>
        <w:spacing w:after="120"/>
        <w:jc w:val="center"/>
        <w:rPr>
          <w:b/>
          <w:bCs/>
        </w:rPr>
      </w:pPr>
      <w:r w:rsidRPr="00B8008B">
        <w:rPr>
          <w:b/>
          <w:bCs/>
        </w:rPr>
        <w:t>Záverečné ustanovenia</w:t>
      </w:r>
    </w:p>
    <w:p w14:paraId="55481A01" w14:textId="0C5E05F2" w:rsidR="001E7ED1" w:rsidRPr="008F0BB0" w:rsidRDefault="48439567" w:rsidP="0085251A">
      <w:pPr>
        <w:pStyle w:val="Odsekzoznamu"/>
        <w:numPr>
          <w:ilvl w:val="0"/>
          <w:numId w:val="54"/>
        </w:numPr>
        <w:spacing w:after="120"/>
        <w:ind w:left="425" w:hanging="425"/>
        <w:contextualSpacing w:val="0"/>
        <w:jc w:val="both"/>
        <w:rPr>
          <w:rFonts w:eastAsia="Arial Narrow" w:cs="Arial Narrow"/>
          <w:sz w:val="20"/>
          <w:szCs w:val="20"/>
        </w:rPr>
      </w:pPr>
      <w:r w:rsidRPr="008F0BB0">
        <w:rPr>
          <w:rFonts w:eastAsia="Arial Narrow" w:cs="Arial Narrow"/>
          <w:sz w:val="20"/>
          <w:szCs w:val="20"/>
        </w:rPr>
        <w:t xml:space="preserve">Táto zmluva nadobúda platnosť dňom jej podpisu oprávnenými zástupcami zmluvných strán a nadobúda účinnosť len v tom prípade (odkladacia podmienka), ak </w:t>
      </w:r>
      <w:r w:rsidR="2159D892" w:rsidRPr="008F0BB0">
        <w:rPr>
          <w:rFonts w:eastAsia="Arial Narrow" w:cs="Arial Narrow"/>
          <w:sz w:val="20"/>
          <w:szCs w:val="20"/>
        </w:rPr>
        <w:t>O</w:t>
      </w:r>
      <w:r w:rsidRPr="008F0BB0">
        <w:rPr>
          <w:rFonts w:eastAsia="Arial Narrow" w:cs="Arial Narrow"/>
          <w:sz w:val="20"/>
          <w:szCs w:val="20"/>
        </w:rPr>
        <w:t xml:space="preserve">bjednávateľ písomne oznámi </w:t>
      </w:r>
      <w:r w:rsidR="4FF340C8" w:rsidRPr="008F0BB0">
        <w:rPr>
          <w:rFonts w:eastAsia="Arial Narrow" w:cs="Arial Narrow"/>
          <w:sz w:val="20"/>
          <w:szCs w:val="20"/>
        </w:rPr>
        <w:t>D</w:t>
      </w:r>
      <w:r w:rsidRPr="008F0BB0">
        <w:rPr>
          <w:rFonts w:eastAsia="Arial Narrow" w:cs="Arial Narrow"/>
          <w:sz w:val="20"/>
          <w:szCs w:val="20"/>
        </w:rPr>
        <w:t xml:space="preserve">odávateľovi v lehote najneskôr do </w:t>
      </w:r>
      <w:r w:rsidR="757D0974" w:rsidRPr="008F0BB0">
        <w:rPr>
          <w:rFonts w:eastAsia="Arial Narrow" w:cs="Arial Narrow"/>
          <w:sz w:val="20"/>
          <w:szCs w:val="20"/>
        </w:rPr>
        <w:t>9</w:t>
      </w:r>
      <w:r w:rsidRPr="008F0BB0">
        <w:rPr>
          <w:rFonts w:eastAsia="Arial Narrow" w:cs="Arial Narrow"/>
          <w:sz w:val="20"/>
          <w:szCs w:val="20"/>
        </w:rPr>
        <w:t xml:space="preserve"> mesiacov odo dňa uzavretia  tejto zmluvy alokáciu finančných prostriedkov</w:t>
      </w:r>
      <w:r w:rsidR="24761138" w:rsidRPr="008F0BB0">
        <w:rPr>
          <w:rFonts w:eastAsia="Arial Narrow" w:cs="Arial Narrow"/>
          <w:sz w:val="20"/>
          <w:szCs w:val="20"/>
        </w:rPr>
        <w:t xml:space="preserve"> z NFP</w:t>
      </w:r>
      <w:r w:rsidRPr="008F0BB0">
        <w:rPr>
          <w:rFonts w:eastAsia="Arial Narrow" w:cs="Arial Narrow"/>
          <w:sz w:val="20"/>
          <w:szCs w:val="20"/>
        </w:rPr>
        <w:t xml:space="preserve"> určených na plnenie tejto zmluvy, pričom táto zmluva nadobudne účinnosť dňom doručenia písomného oznámenia o alokácii finančných prostriedkov </w:t>
      </w:r>
      <w:r w:rsidR="0595D0EA" w:rsidRPr="008F0BB0">
        <w:rPr>
          <w:rFonts w:eastAsia="Arial Narrow" w:cs="Arial Narrow"/>
          <w:sz w:val="20"/>
          <w:szCs w:val="20"/>
        </w:rPr>
        <w:t>D</w:t>
      </w:r>
      <w:r w:rsidRPr="008F0BB0">
        <w:rPr>
          <w:rFonts w:eastAsia="Arial Narrow" w:cs="Arial Narrow"/>
          <w:sz w:val="20"/>
          <w:szCs w:val="20"/>
        </w:rPr>
        <w:t xml:space="preserve">odávateľovi. O nadobudnutí účinnosti zmluvy sa zmluvné strany bezodkladne navzájom informujú. Zmluvné strany sa dohodli, že v prípade, ak v lehote do </w:t>
      </w:r>
      <w:r w:rsidR="42DC531C" w:rsidRPr="008F0BB0">
        <w:rPr>
          <w:rFonts w:eastAsia="Arial Narrow" w:cs="Arial Narrow"/>
          <w:sz w:val="20"/>
          <w:szCs w:val="20"/>
        </w:rPr>
        <w:t>9</w:t>
      </w:r>
      <w:r w:rsidRPr="008F0BB0">
        <w:rPr>
          <w:rFonts w:eastAsia="Arial Narrow" w:cs="Arial Narrow"/>
          <w:sz w:val="20"/>
          <w:szCs w:val="20"/>
        </w:rPr>
        <w:t xml:space="preserve"> mesiacov odo dňa uzavretia tejto zmluvy nedôjde zo strany </w:t>
      </w:r>
      <w:r w:rsidR="6AB364EC" w:rsidRPr="008F0BB0">
        <w:rPr>
          <w:rFonts w:eastAsia="Arial Narrow" w:cs="Arial Narrow"/>
          <w:sz w:val="20"/>
          <w:szCs w:val="20"/>
        </w:rPr>
        <w:t>O</w:t>
      </w:r>
      <w:r w:rsidRPr="008F0BB0">
        <w:rPr>
          <w:rFonts w:eastAsia="Arial Narrow" w:cs="Arial Narrow"/>
          <w:sz w:val="20"/>
          <w:szCs w:val="20"/>
        </w:rPr>
        <w:t xml:space="preserve">bjednávateľa k písomnému oznámeniu alokácie finančných prostriedkov </w:t>
      </w:r>
      <w:r w:rsidR="4341CF2B" w:rsidRPr="008F0BB0">
        <w:rPr>
          <w:rFonts w:eastAsia="Arial Narrow" w:cs="Arial Narrow"/>
          <w:sz w:val="20"/>
          <w:szCs w:val="20"/>
        </w:rPr>
        <w:t xml:space="preserve">z NFP </w:t>
      </w:r>
      <w:r w:rsidR="10070B36" w:rsidRPr="008F0BB0">
        <w:rPr>
          <w:rFonts w:eastAsia="Arial Narrow" w:cs="Arial Narrow"/>
          <w:sz w:val="20"/>
          <w:szCs w:val="20"/>
        </w:rPr>
        <w:t>D</w:t>
      </w:r>
      <w:r w:rsidRPr="008F0BB0">
        <w:rPr>
          <w:rFonts w:eastAsia="Arial Narrow" w:cs="Arial Narrow"/>
          <w:sz w:val="20"/>
          <w:szCs w:val="20"/>
        </w:rPr>
        <w:t>odávateľovi, uplynutím tejto lehoty táto zmluva zaniká a zmluvné strany berú na vedomie, že na zmluvu sa bude prihliadať rovnako, ako keby od počiatku nebola uzavretá</w:t>
      </w:r>
      <w:r w:rsidR="0EF63FF7" w:rsidRPr="008F0BB0">
        <w:rPr>
          <w:rFonts w:eastAsia="Arial Narrow" w:cs="Arial Narrow"/>
          <w:sz w:val="20"/>
          <w:szCs w:val="20"/>
        </w:rPr>
        <w:t xml:space="preserve"> a</w:t>
      </w:r>
      <w:r w:rsidR="5CE430EA" w:rsidRPr="008F0BB0">
        <w:rPr>
          <w:rFonts w:eastAsia="Arial Narrow" w:cs="Arial Narrow"/>
          <w:sz w:val="20"/>
          <w:szCs w:val="20"/>
        </w:rPr>
        <w:t xml:space="preserve"> Dodávateľ</w:t>
      </w:r>
      <w:r w:rsidR="42A36878" w:rsidRPr="008F0BB0">
        <w:rPr>
          <w:rFonts w:eastAsia="Arial Narrow" w:cs="Arial Narrow"/>
          <w:sz w:val="20"/>
          <w:szCs w:val="20"/>
        </w:rPr>
        <w:t xml:space="preserve"> nemá žiaden nárok na odškodnenie. </w:t>
      </w:r>
      <w:r w:rsidRPr="008F0BB0">
        <w:rPr>
          <w:rFonts w:eastAsia="Arial Narrow" w:cs="Arial Narrow"/>
          <w:sz w:val="20"/>
          <w:szCs w:val="20"/>
        </w:rPr>
        <w:t xml:space="preserve">Pre nadobudnutie účinnosti musí byť taktiež splnená podmienka zverejnenia zmluvy v Centrálnom registri zmlúv v zmysle § 47a ods. 1 zák. č. 40/1964 Zb. Občianskeho zákonníka v znení </w:t>
      </w:r>
      <w:r w:rsidRPr="008F0BB0">
        <w:rPr>
          <w:rFonts w:eastAsia="Arial Narrow" w:cs="Arial Narrow"/>
          <w:color w:val="000000" w:themeColor="text1"/>
          <w:sz w:val="20"/>
          <w:szCs w:val="20"/>
        </w:rPr>
        <w:t>neskorších</w:t>
      </w:r>
      <w:r w:rsidRPr="008F0BB0">
        <w:rPr>
          <w:rFonts w:eastAsia="Arial Narrow" w:cs="Arial Narrow"/>
          <w:sz w:val="20"/>
          <w:szCs w:val="20"/>
        </w:rPr>
        <w:t xml:space="preserve"> predpisov v spojení s § 5a zák. č. 211/2000 Z. z. zákona o slobodnom prístupe k informáciám a o zmene a doplnení niektorých zákonov (zákon o slobode informácií) v znení neskorších predpisov.</w:t>
      </w:r>
    </w:p>
    <w:p w14:paraId="7A61F092" w14:textId="1AFC7FF5" w:rsidR="000E7754" w:rsidRPr="008F0BB0" w:rsidRDefault="72135EF3" w:rsidP="0085251A">
      <w:pPr>
        <w:pStyle w:val="Odsekzoznamu"/>
        <w:numPr>
          <w:ilvl w:val="0"/>
          <w:numId w:val="54"/>
        </w:numPr>
        <w:spacing w:after="120"/>
        <w:ind w:left="425" w:hanging="425"/>
        <w:contextualSpacing w:val="0"/>
        <w:jc w:val="both"/>
      </w:pPr>
      <w:r w:rsidRPr="008F0BB0">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6ED394DC" w14:textId="02F3BC29" w:rsidR="000E7754" w:rsidRPr="008F0BB0" w:rsidRDefault="72135EF3" w:rsidP="0085251A">
      <w:pPr>
        <w:pStyle w:val="Odsekzoznamu"/>
        <w:numPr>
          <w:ilvl w:val="0"/>
          <w:numId w:val="54"/>
        </w:numPr>
        <w:spacing w:after="120"/>
        <w:ind w:left="425" w:hanging="425"/>
        <w:contextualSpacing w:val="0"/>
        <w:jc w:val="both"/>
      </w:pPr>
      <w:r w:rsidRPr="008F0BB0">
        <w:t>Meniť alebo dopĺňať ustanovenia tejto zmluvy je možné len na základe dohody zmluvných strán, formou písomných</w:t>
      </w:r>
      <w:r w:rsidR="56E6C5B5" w:rsidRPr="008F0BB0">
        <w:t xml:space="preserve"> číslovaných</w:t>
      </w:r>
      <w:r w:rsidRPr="008F0BB0">
        <w:t xml:space="preserve"> dodatkov podpísaných oprávnenými zástupcami obidvoch zmluvných strán v súlade s § 18 ZVO.</w:t>
      </w:r>
    </w:p>
    <w:p w14:paraId="2E8E73B6" w14:textId="41225840" w:rsidR="000E7754" w:rsidRPr="008F0BB0" w:rsidRDefault="72135EF3" w:rsidP="0085251A">
      <w:pPr>
        <w:pStyle w:val="Odsekzoznamu"/>
        <w:numPr>
          <w:ilvl w:val="0"/>
          <w:numId w:val="54"/>
        </w:numPr>
        <w:spacing w:after="120"/>
        <w:ind w:left="425" w:hanging="425"/>
        <w:contextualSpacing w:val="0"/>
        <w:jc w:val="both"/>
      </w:pPr>
      <w:r w:rsidRPr="008F0BB0">
        <w:t xml:space="preserve">Táto zmluva je vyhotovená v </w:t>
      </w:r>
      <w:r w:rsidR="7FB91A60" w:rsidRPr="008F0BB0">
        <w:t>5</w:t>
      </w:r>
      <w:r w:rsidRPr="008F0BB0">
        <w:t xml:space="preserve"> (slovom: </w:t>
      </w:r>
      <w:r w:rsidR="61C295DD" w:rsidRPr="008F0BB0">
        <w:t>piatich</w:t>
      </w:r>
      <w:r w:rsidRPr="008F0BB0">
        <w:t xml:space="preserve">) rovnopisoch s platnosťou originálu; </w:t>
      </w:r>
      <w:r w:rsidR="64DA2CFF" w:rsidRPr="008F0BB0">
        <w:t>3</w:t>
      </w:r>
      <w:r w:rsidRPr="008F0BB0">
        <w:t xml:space="preserve"> (slovom: </w:t>
      </w:r>
      <w:r w:rsidR="1DFCD32C" w:rsidRPr="008F0BB0">
        <w:t>tri</w:t>
      </w:r>
      <w:r w:rsidRPr="008F0BB0">
        <w:t xml:space="preserve">) rovnopisy pre </w:t>
      </w:r>
      <w:r w:rsidR="0C2BDEA8" w:rsidRPr="008F0BB0">
        <w:t>Objednávateľ</w:t>
      </w:r>
      <w:r w:rsidRPr="008F0BB0">
        <w:t>a a 2 (slovom: dva) pre dodávateľa.</w:t>
      </w:r>
    </w:p>
    <w:p w14:paraId="2CD37A1E" w14:textId="54AFA7A0" w:rsidR="000E7754" w:rsidRPr="008F0BB0" w:rsidRDefault="72135EF3" w:rsidP="0085251A">
      <w:pPr>
        <w:pStyle w:val="Odsekzoznamu"/>
        <w:numPr>
          <w:ilvl w:val="0"/>
          <w:numId w:val="54"/>
        </w:numPr>
        <w:spacing w:after="120"/>
        <w:ind w:left="425" w:hanging="425"/>
        <w:contextualSpacing w:val="0"/>
        <w:jc w:val="both"/>
      </w:pPr>
      <w:r w:rsidRPr="008F0BB0">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76DC5C6" w14:textId="4A628975" w:rsidR="000E7754" w:rsidRPr="008F0BB0" w:rsidRDefault="72135EF3" w:rsidP="0085251A">
      <w:pPr>
        <w:pStyle w:val="Odsekzoznamu"/>
        <w:numPr>
          <w:ilvl w:val="0"/>
          <w:numId w:val="54"/>
        </w:numPr>
        <w:spacing w:after="120"/>
        <w:ind w:left="425" w:hanging="425"/>
        <w:contextualSpacing w:val="0"/>
        <w:jc w:val="both"/>
      </w:pPr>
      <w:r w:rsidRPr="008F0BB0">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6C8FB3D7" w14:textId="0B796105" w:rsidR="00B73A77" w:rsidRPr="008F0BB0" w:rsidRDefault="72135EF3" w:rsidP="0085251A">
      <w:pPr>
        <w:pStyle w:val="Odsekzoznamu"/>
        <w:numPr>
          <w:ilvl w:val="0"/>
          <w:numId w:val="54"/>
        </w:numPr>
        <w:spacing w:after="120"/>
        <w:ind w:left="425" w:hanging="425"/>
        <w:contextualSpacing w:val="0"/>
        <w:jc w:val="both"/>
      </w:pPr>
      <w:r w:rsidRPr="008F0BB0">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6A7A0FB0" w:rsidRPr="008F0BB0">
        <w:t xml:space="preserve"> Neoddeliteľnou súčasťou zmluvy je</w:t>
      </w:r>
      <w:r w:rsidR="7E54DF00" w:rsidRPr="008F0BB0">
        <w:t xml:space="preserve">: Príloha č. 1: Odborná špecifikácia – SD, Príloha č. 2: Opis predmetu zákazky, Príloha č. 3: </w:t>
      </w:r>
      <w:r w:rsidR="38E0A429" w:rsidRPr="008F0BB0">
        <w:t xml:space="preserve">Kritériá a </w:t>
      </w:r>
      <w:r w:rsidR="7E54DF00" w:rsidRPr="008F0BB0">
        <w:t>Cenová časť , Príloha č. 4: Zoznam kľúčových a nekľúčových odborníkov, Príloha č. 5: Zmluva (na realizáciu prác)</w:t>
      </w:r>
      <w:r w:rsidR="23F86864" w:rsidRPr="008F0BB0">
        <w:t>, Príloha č. 6: Zoznam známych subdodávateľov</w:t>
      </w:r>
      <w:r w:rsidR="69AE6E0F" w:rsidRPr="008F0BB0">
        <w:t>.</w:t>
      </w:r>
    </w:p>
    <w:p w14:paraId="08CCBB88" w14:textId="6BD5C114" w:rsidR="000E7754" w:rsidRPr="008F0BB0" w:rsidRDefault="703899A5" w:rsidP="0085251A">
      <w:pPr>
        <w:pStyle w:val="Odsekzoznamu"/>
        <w:numPr>
          <w:ilvl w:val="0"/>
          <w:numId w:val="54"/>
        </w:numPr>
        <w:spacing w:after="120"/>
        <w:ind w:left="425" w:hanging="425"/>
        <w:contextualSpacing w:val="0"/>
        <w:jc w:val="both"/>
      </w:pPr>
      <w:r w:rsidRPr="008F0BB0">
        <w:t xml:space="preserve">Všeobecné požiadavky </w:t>
      </w:r>
      <w:r w:rsidR="0C2BDEA8" w:rsidRPr="008F0BB0">
        <w:t>Objednávateľ</w:t>
      </w:r>
      <w:r w:rsidRPr="008F0BB0">
        <w:t>a, dokumentácia poskytnutá</w:t>
      </w:r>
      <w:r w:rsidR="18E5D83B" w:rsidRPr="008F0BB0">
        <w:t xml:space="preserve"> </w:t>
      </w:r>
      <w:r w:rsidR="0C2BDEA8" w:rsidRPr="008F0BB0">
        <w:t>Objednávateľ</w:t>
      </w:r>
      <w:r w:rsidRPr="008F0BB0">
        <w:t>om a Cenová časť súťažných podkladov pre výber Zhotoviteľa na uskutočnenie</w:t>
      </w:r>
      <w:r w:rsidR="18E5D83B" w:rsidRPr="008F0BB0">
        <w:t xml:space="preserve"> </w:t>
      </w:r>
      <w:r w:rsidRPr="008F0BB0">
        <w:t>stavebných prác je súčasťou zmluvy, ale sa k nej neprikladá (dokumenty sú verejne dostupné).</w:t>
      </w:r>
    </w:p>
    <w:p w14:paraId="655BC0D3" w14:textId="2ABC1CE6" w:rsidR="00D86FCA" w:rsidRPr="00B8008B" w:rsidRDefault="00D86FCA" w:rsidP="00B8008B">
      <w:pPr>
        <w:spacing w:after="120"/>
        <w:jc w:val="center"/>
        <w:rPr>
          <w:b/>
          <w:bCs/>
        </w:rPr>
      </w:pPr>
      <w:r w:rsidRPr="00B8008B">
        <w:rPr>
          <w:b/>
          <w:bCs/>
        </w:rPr>
        <w:t>Prílohy:</w:t>
      </w:r>
    </w:p>
    <w:p w14:paraId="16FD05DD" w14:textId="010DD34D" w:rsidR="00474F95" w:rsidRPr="008F0BB0" w:rsidRDefault="00474F95" w:rsidP="007E5BD5">
      <w:pPr>
        <w:autoSpaceDE w:val="0"/>
        <w:autoSpaceDN w:val="0"/>
        <w:adjustRightInd w:val="0"/>
        <w:ind w:left="426" w:hanging="79"/>
        <w:jc w:val="both"/>
      </w:pPr>
      <w:r w:rsidRPr="008F0BB0">
        <w:t xml:space="preserve">Príloha č. 1: Odborná špecifikácia </w:t>
      </w:r>
      <w:r w:rsidR="007E64A2" w:rsidRPr="008F0BB0">
        <w:t>–</w:t>
      </w:r>
      <w:r w:rsidRPr="008F0BB0">
        <w:t xml:space="preserve"> SD</w:t>
      </w:r>
      <w:r w:rsidR="007E64A2" w:rsidRPr="008F0BB0">
        <w:t>;</w:t>
      </w:r>
    </w:p>
    <w:p w14:paraId="03D6B1C0" w14:textId="77777777" w:rsidR="00474F95" w:rsidRPr="008F0BB0" w:rsidRDefault="00474F95" w:rsidP="007E5BD5">
      <w:pPr>
        <w:autoSpaceDE w:val="0"/>
        <w:autoSpaceDN w:val="0"/>
        <w:adjustRightInd w:val="0"/>
        <w:ind w:left="426" w:hanging="79"/>
        <w:jc w:val="both"/>
      </w:pPr>
      <w:r w:rsidRPr="008F0BB0">
        <w:t>Príloha č. 2: Opis predmetu zákazky;</w:t>
      </w:r>
    </w:p>
    <w:p w14:paraId="194995EB" w14:textId="1D2671C3" w:rsidR="00474F95" w:rsidRPr="008F0BB0" w:rsidRDefault="7093D2E6" w:rsidP="007E5BD5">
      <w:pPr>
        <w:autoSpaceDE w:val="0"/>
        <w:autoSpaceDN w:val="0"/>
        <w:adjustRightInd w:val="0"/>
        <w:ind w:left="426" w:hanging="79"/>
        <w:jc w:val="both"/>
      </w:pPr>
      <w:r w:rsidRPr="008F0BB0">
        <w:t xml:space="preserve">Príloha č. 3: </w:t>
      </w:r>
      <w:r w:rsidR="35F4CC66" w:rsidRPr="008F0BB0">
        <w:t xml:space="preserve"> Kritériá a </w:t>
      </w:r>
      <w:r w:rsidRPr="008F0BB0">
        <w:t xml:space="preserve">Cenová časť </w:t>
      </w:r>
    </w:p>
    <w:p w14:paraId="3504091D" w14:textId="5184D6B0" w:rsidR="00474F95" w:rsidRPr="008F0BB0" w:rsidRDefault="56B494FE" w:rsidP="007E5BD5">
      <w:pPr>
        <w:autoSpaceDE w:val="0"/>
        <w:autoSpaceDN w:val="0"/>
        <w:adjustRightInd w:val="0"/>
        <w:ind w:left="426" w:hanging="79"/>
        <w:jc w:val="both"/>
      </w:pPr>
      <w:r w:rsidRPr="008F0BB0">
        <w:t>Príloha č. 4: Zoznam kľúčových a nekľúčových odborníkov;</w:t>
      </w:r>
    </w:p>
    <w:p w14:paraId="76DE69F6" w14:textId="5E19DF7C" w:rsidR="00474F95" w:rsidRPr="008F0BB0" w:rsidRDefault="00474F95" w:rsidP="007E5BD5">
      <w:pPr>
        <w:autoSpaceDE w:val="0"/>
        <w:autoSpaceDN w:val="0"/>
        <w:adjustRightInd w:val="0"/>
        <w:ind w:left="426" w:hanging="79"/>
        <w:jc w:val="both"/>
      </w:pPr>
      <w:r w:rsidRPr="008F0BB0">
        <w:t>Príloha č. 5: Zmluva (na realizáciu prác)</w:t>
      </w:r>
      <w:r w:rsidR="007E64A2" w:rsidRPr="008F0BB0">
        <w:t>;</w:t>
      </w:r>
    </w:p>
    <w:p w14:paraId="4D93E6B2" w14:textId="77777777" w:rsidR="00474F95" w:rsidRPr="008F0BB0" w:rsidRDefault="00474F95" w:rsidP="007E5BD5">
      <w:pPr>
        <w:autoSpaceDE w:val="0"/>
        <w:autoSpaceDN w:val="0"/>
        <w:adjustRightInd w:val="0"/>
        <w:ind w:left="426" w:hanging="79"/>
        <w:jc w:val="both"/>
      </w:pPr>
      <w:r w:rsidRPr="008F0BB0">
        <w:t>Príloha č. 6: Zoznam známych subdodávateľov</w:t>
      </w:r>
    </w:p>
    <w:p w14:paraId="58374AEF" w14:textId="77777777" w:rsidR="00533BCD" w:rsidRPr="008F0BB0" w:rsidRDefault="00533BCD" w:rsidP="00533BCD">
      <w:pPr>
        <w:widowControl w:val="0"/>
        <w:suppressAutoHyphens/>
        <w:rPr>
          <w:rFonts w:eastAsia="SimSun" w:cs="Lucida Sans"/>
          <w:kern w:val="1"/>
          <w:sz w:val="22"/>
          <w:szCs w:val="22"/>
          <w:lang w:eastAsia="hi-IN" w:bidi="hi-IN"/>
        </w:rPr>
      </w:pPr>
    </w:p>
    <w:p w14:paraId="5C428DA3" w14:textId="77777777" w:rsidR="00533BCD" w:rsidRPr="008F0BB0" w:rsidRDefault="00533BCD" w:rsidP="00533BCD">
      <w:pPr>
        <w:widowControl w:val="0"/>
        <w:suppressAutoHyphens/>
        <w:rPr>
          <w:rFonts w:eastAsia="SimSun" w:cs="Lucida Sans"/>
          <w:kern w:val="1"/>
          <w:sz w:val="22"/>
          <w:szCs w:val="22"/>
          <w:lang w:eastAsia="hi-IN" w:bidi="hi-IN"/>
        </w:rPr>
      </w:pPr>
    </w:p>
    <w:p w14:paraId="004085C1" w14:textId="77777777" w:rsidR="00533BCD" w:rsidRPr="008F0BB0" w:rsidRDefault="00533BCD" w:rsidP="00533BCD">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V Bratislave dňa ......................                                                 V Bratislave dňa ...........................</w:t>
      </w:r>
    </w:p>
    <w:p w14:paraId="4657E0EE" w14:textId="77777777" w:rsidR="00533BCD" w:rsidRPr="008F0BB0" w:rsidRDefault="00533BCD" w:rsidP="00533BCD">
      <w:pPr>
        <w:widowControl w:val="0"/>
        <w:suppressAutoHyphens/>
        <w:rPr>
          <w:rFonts w:eastAsia="SimSun" w:cs="Lucida Sans"/>
          <w:kern w:val="1"/>
          <w:sz w:val="22"/>
          <w:szCs w:val="22"/>
          <w:lang w:eastAsia="hi-IN" w:bidi="hi-IN"/>
        </w:rPr>
      </w:pPr>
    </w:p>
    <w:p w14:paraId="345CDD8F" w14:textId="77777777" w:rsidR="00533BCD" w:rsidRPr="008F0BB0" w:rsidRDefault="00533BCD" w:rsidP="00533BCD">
      <w:pPr>
        <w:widowControl w:val="0"/>
        <w:suppressAutoHyphens/>
        <w:rPr>
          <w:rFonts w:eastAsia="SimSun" w:cs="Lucida Sans"/>
          <w:kern w:val="1"/>
          <w:sz w:val="22"/>
          <w:szCs w:val="22"/>
          <w:lang w:eastAsia="hi-IN" w:bidi="hi-IN"/>
        </w:rPr>
      </w:pPr>
    </w:p>
    <w:p w14:paraId="69AC89AB" w14:textId="6ECCF0B0" w:rsidR="00533BCD" w:rsidRPr="008F0BB0" w:rsidRDefault="00533BCD" w:rsidP="00533BCD">
      <w:pPr>
        <w:widowControl w:val="0"/>
        <w:tabs>
          <w:tab w:val="left" w:pos="5400"/>
        </w:tabs>
        <w:suppressAutoHyphens/>
        <w:jc w:val="both"/>
        <w:rPr>
          <w:rFonts w:eastAsia="SimSun" w:cs="Lucida Sans"/>
          <w:kern w:val="1"/>
          <w:sz w:val="22"/>
          <w:szCs w:val="22"/>
          <w:lang w:eastAsia="hi-IN" w:bidi="hi-IN"/>
        </w:rPr>
      </w:pPr>
      <w:r w:rsidRPr="008F0BB0">
        <w:rPr>
          <w:rFonts w:eastAsia="SimSun" w:cs="Lucida Sans"/>
          <w:b/>
          <w:kern w:val="1"/>
          <w:sz w:val="22"/>
          <w:szCs w:val="22"/>
          <w:lang w:eastAsia="hi-IN" w:bidi="hi-IN"/>
        </w:rPr>
        <w:t xml:space="preserve">Za </w:t>
      </w:r>
      <w:r w:rsidR="007E5BD5" w:rsidRPr="008F0BB0">
        <w:rPr>
          <w:rFonts w:eastAsia="SimSun" w:cs="Lucida Sans"/>
          <w:b/>
          <w:kern w:val="1"/>
          <w:sz w:val="22"/>
          <w:szCs w:val="22"/>
          <w:lang w:eastAsia="hi-IN" w:bidi="hi-IN"/>
        </w:rPr>
        <w:t>Objednávateľ</w:t>
      </w:r>
      <w:r w:rsidRPr="008F0BB0">
        <w:rPr>
          <w:rFonts w:eastAsia="SimSun" w:cs="Lucida Sans"/>
          <w:b/>
          <w:kern w:val="1"/>
          <w:sz w:val="22"/>
          <w:szCs w:val="22"/>
          <w:lang w:eastAsia="hi-IN" w:bidi="hi-IN"/>
        </w:rPr>
        <w:t>a:</w:t>
      </w:r>
      <w:r w:rsidRPr="008F0BB0">
        <w:rPr>
          <w:rFonts w:eastAsia="SimSun" w:cs="Lucida Sans"/>
          <w:kern w:val="1"/>
          <w:sz w:val="22"/>
          <w:szCs w:val="22"/>
          <w:lang w:eastAsia="hi-IN" w:bidi="hi-IN"/>
        </w:rPr>
        <w:t xml:space="preserve">                                                                  </w:t>
      </w:r>
      <w:r w:rsidRPr="008F0BB0">
        <w:rPr>
          <w:rFonts w:eastAsia="SimSun" w:cs="Lucida Sans"/>
          <w:b/>
          <w:bCs/>
          <w:kern w:val="1"/>
          <w:sz w:val="22"/>
          <w:szCs w:val="22"/>
          <w:lang w:eastAsia="hi-IN" w:bidi="hi-IN"/>
        </w:rPr>
        <w:t xml:space="preserve">Za </w:t>
      </w:r>
      <w:r w:rsidRPr="008F0BB0">
        <w:rPr>
          <w:rFonts w:eastAsia="SimSun" w:cs="Lucida Sans"/>
          <w:b/>
          <w:kern w:val="1"/>
          <w:sz w:val="22"/>
          <w:szCs w:val="22"/>
          <w:lang w:eastAsia="hi-IN" w:bidi="hi-IN"/>
        </w:rPr>
        <w:t>Dodávateľa:</w:t>
      </w:r>
    </w:p>
    <w:p w14:paraId="1B2A5358"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p>
    <w:p w14:paraId="41CC11DD"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p>
    <w:p w14:paraId="4CD61C48"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r w:rsidRPr="008F0BB0">
        <w:rPr>
          <w:rFonts w:eastAsia="SimSun" w:cs="Lucida Sans"/>
          <w:kern w:val="1"/>
          <w:sz w:val="22"/>
          <w:szCs w:val="22"/>
          <w:lang w:eastAsia="hi-IN" w:bidi="hi-IN"/>
        </w:rPr>
        <w:t xml:space="preserve">_________________                                                                 ______________________________________                                           </w:t>
      </w:r>
    </w:p>
    <w:p w14:paraId="3780A3C9" w14:textId="77777777" w:rsidR="00533BCD" w:rsidRPr="008F0BB0" w:rsidRDefault="00533BCD" w:rsidP="00533BCD">
      <w:pPr>
        <w:widowControl w:val="0"/>
        <w:suppressAutoHyphens/>
        <w:rPr>
          <w:rFonts w:eastAsia="SimSun" w:cs="Lucida Sans"/>
          <w:b/>
          <w:bCs/>
          <w:kern w:val="1"/>
          <w:sz w:val="22"/>
          <w:szCs w:val="22"/>
          <w:lang w:eastAsia="hi-IN" w:bidi="hi-IN"/>
        </w:rPr>
      </w:pPr>
      <w:r w:rsidRPr="008F0BB0">
        <w:rPr>
          <w:rFonts w:eastAsia="SimSun"/>
          <w:b/>
          <w:bCs/>
          <w:kern w:val="1"/>
          <w:sz w:val="22"/>
          <w:szCs w:val="22"/>
          <w:lang w:eastAsia="hi-IN" w:bidi="hi-IN"/>
        </w:rPr>
        <w:t>Hlavné mesto Slovenskej republiky Bratislava</w:t>
      </w:r>
    </w:p>
    <w:p w14:paraId="2591391E" w14:textId="5B2E01BB" w:rsidR="00533BCD" w:rsidRPr="008F0BB0" w:rsidRDefault="00533BCD" w:rsidP="00533BCD">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 xml:space="preserve">Ing. </w:t>
      </w:r>
      <w:r w:rsidR="00CC7035" w:rsidRPr="008F0BB0">
        <w:rPr>
          <w:rFonts w:eastAsia="SimSun" w:cs="Lucida Sans"/>
          <w:kern w:val="1"/>
          <w:sz w:val="22"/>
          <w:szCs w:val="22"/>
          <w:lang w:eastAsia="hi-IN" w:bidi="hi-IN"/>
        </w:rPr>
        <w:t>Tatiana Kratochvílová</w:t>
      </w:r>
    </w:p>
    <w:p w14:paraId="3A70F2B4" w14:textId="479F5F18" w:rsidR="00CC7035" w:rsidRPr="00425B9F" w:rsidRDefault="00425B9F" w:rsidP="00425B9F">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1. n</w:t>
      </w:r>
      <w:r w:rsidR="00CC7035" w:rsidRPr="008F0BB0">
        <w:rPr>
          <w:rFonts w:eastAsia="SimSun" w:cs="Lucida Sans"/>
          <w:kern w:val="1"/>
          <w:sz w:val="22"/>
          <w:szCs w:val="22"/>
          <w:lang w:eastAsia="hi-IN" w:bidi="hi-IN"/>
        </w:rPr>
        <w:t>ámestníčka</w:t>
      </w:r>
      <w:r w:rsidRPr="008F0BB0">
        <w:rPr>
          <w:rFonts w:eastAsia="SimSun" w:cs="Lucida Sans"/>
          <w:kern w:val="1"/>
          <w:sz w:val="22"/>
          <w:szCs w:val="22"/>
          <w:lang w:eastAsia="hi-IN" w:bidi="hi-IN"/>
        </w:rPr>
        <w:t xml:space="preserve"> primátora</w:t>
      </w:r>
    </w:p>
    <w:p w14:paraId="4F48F9A8" w14:textId="77777777"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p>
    <w:p w14:paraId="41CB83E7" w14:textId="4249D585"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p>
    <w:p w14:paraId="378FFD4D" w14:textId="77777777" w:rsidR="00533BCD" w:rsidRPr="00533BCD" w:rsidRDefault="00533BCD" w:rsidP="00533BCD">
      <w:pPr>
        <w:widowControl w:val="0"/>
        <w:suppressAutoHyphens/>
        <w:rPr>
          <w:rFonts w:eastAsia="SimSun" w:cs="Lucida Sans"/>
          <w:kern w:val="1"/>
          <w:sz w:val="22"/>
          <w:szCs w:val="22"/>
          <w:lang w:eastAsia="hi-IN" w:bidi="hi-IN"/>
        </w:rPr>
      </w:pPr>
    </w:p>
    <w:p w14:paraId="29F53848" w14:textId="77777777" w:rsidR="00533BCD" w:rsidRPr="00533BCD" w:rsidRDefault="00533BCD" w:rsidP="00533BCD">
      <w:pPr>
        <w:widowControl w:val="0"/>
        <w:suppressAutoHyphens/>
        <w:rPr>
          <w:rFonts w:eastAsia="SimSun" w:cs="Lucida Sans"/>
          <w:kern w:val="1"/>
          <w:sz w:val="22"/>
          <w:szCs w:val="22"/>
          <w:lang w:eastAsia="hi-IN" w:bidi="hi-IN"/>
        </w:rPr>
      </w:pPr>
    </w:p>
    <w:p w14:paraId="3F7CFCAC" w14:textId="77777777" w:rsidR="00533BCD" w:rsidRPr="00533BCD" w:rsidRDefault="00533BCD" w:rsidP="00533BCD">
      <w:pPr>
        <w:widowControl w:val="0"/>
        <w:suppressAutoHyphens/>
        <w:rPr>
          <w:rFonts w:eastAsia="SimSun" w:cs="Lucida Sans"/>
          <w:kern w:val="1"/>
          <w:sz w:val="22"/>
          <w:szCs w:val="22"/>
          <w:lang w:eastAsia="hi-IN" w:bidi="hi-IN"/>
        </w:rPr>
      </w:pPr>
    </w:p>
    <w:p w14:paraId="38F61625" w14:textId="77777777" w:rsidR="00533BCD" w:rsidRPr="00533BCD" w:rsidRDefault="00533BCD" w:rsidP="00533BCD">
      <w:pPr>
        <w:widowControl w:val="0"/>
        <w:suppressAutoHyphens/>
        <w:rPr>
          <w:rFonts w:eastAsia="SimSun" w:cs="Lucida Sans"/>
          <w:kern w:val="1"/>
          <w:sz w:val="22"/>
          <w:szCs w:val="22"/>
          <w:lang w:eastAsia="hi-IN" w:bidi="hi-IN"/>
        </w:rPr>
      </w:pPr>
    </w:p>
    <w:p w14:paraId="5252E0AE" w14:textId="77777777" w:rsidR="00C30A53" w:rsidRPr="00B5305C" w:rsidRDefault="00C30A53" w:rsidP="007B025E">
      <w:pPr>
        <w:ind w:left="363"/>
        <w:jc w:val="both"/>
      </w:pPr>
    </w:p>
    <w:sectPr w:rsidR="00C30A53" w:rsidRPr="00B53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Y6Aziao7n2bjn" int2:id="zXqvF0T0">
      <int2:state int2:value="Rejected" int2:type="AugLoop_Text_Critique"/>
    </int2:textHash>
    <int2:bookmark int2:bookmarkName="_Int_RvpKfyqf" int2:invalidationBookmarkName="" int2:hashCode="F96377CmMFc1OU" int2:id="RuuoqBbA">
      <int2:state int2:value="Rejected" int2:type="AugLoop_Text_Critique"/>
    </int2:bookmark>
    <int2:bookmark int2:bookmarkName="_Int_NPWe7x13" int2:invalidationBookmarkName="" int2:hashCode="zk9HNgHeguk19+" int2:id="jaEyhJv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B884"/>
    <w:multiLevelType w:val="multilevel"/>
    <w:tmpl w:val="9166770A"/>
    <w:lvl w:ilvl="0">
      <w:start w:val="3"/>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41FB9"/>
    <w:multiLevelType w:val="multilevel"/>
    <w:tmpl w:val="605C4250"/>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493CB0"/>
    <w:multiLevelType w:val="hybridMultilevel"/>
    <w:tmpl w:val="CA1E9778"/>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883136"/>
    <w:multiLevelType w:val="multilevel"/>
    <w:tmpl w:val="4342C62E"/>
    <w:lvl w:ilvl="0">
      <w:start w:val="1"/>
      <w:numFmt w:val="decimal"/>
      <w:lvlText w:val="%1."/>
      <w:lvlJc w:val="left"/>
      <w:pPr>
        <w:ind w:left="720" w:hanging="360"/>
      </w:pPr>
      <w:rPr>
        <w:rFonts w:hint="default"/>
        <w:b w:val="0"/>
        <w:bCs/>
        <w:strike w:val="0"/>
      </w:rPr>
    </w:lvl>
    <w:lvl w:ilvl="1">
      <w:start w:val="1"/>
      <w:numFmt w:val="bullet"/>
      <w:lvlText w:val=""/>
      <w:lvlJc w:val="left"/>
      <w:pPr>
        <w:ind w:left="720" w:hanging="360"/>
      </w:pPr>
      <w:rPr>
        <w:rFonts w:ascii="Symbol" w:hAnsi="Symbol" w:hint="default"/>
        <w:b w:val="0"/>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4666177"/>
    <w:multiLevelType w:val="hybridMultilevel"/>
    <w:tmpl w:val="409E5858"/>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446916"/>
    <w:multiLevelType w:val="hybridMultilevel"/>
    <w:tmpl w:val="9C3C3582"/>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4F11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558E7"/>
    <w:multiLevelType w:val="hybridMultilevel"/>
    <w:tmpl w:val="73AC2E04"/>
    <w:lvl w:ilvl="0" w:tplc="041B000F">
      <w:start w:val="1"/>
      <w:numFmt w:val="decimal"/>
      <w:lvlText w:val="%1."/>
      <w:lvlJc w:val="left"/>
      <w:pPr>
        <w:ind w:left="78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B64E9E"/>
    <w:multiLevelType w:val="hybridMultilevel"/>
    <w:tmpl w:val="8C4EF738"/>
    <w:lvl w:ilvl="0" w:tplc="DC9AB4B6">
      <w:start w:val="6"/>
      <w:numFmt w:val="bullet"/>
      <w:lvlText w:val="-"/>
      <w:lvlJc w:val="left"/>
      <w:pPr>
        <w:ind w:left="1500" w:hanging="360"/>
      </w:pPr>
      <w:rPr>
        <w:rFonts w:ascii="Garamond" w:eastAsia="Times New Roman" w:hAnsi="Garamond" w:cs="Times New Roman"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9" w15:restartNumberingAfterBreak="0">
    <w:nsid w:val="0A00F124"/>
    <w:multiLevelType w:val="multilevel"/>
    <w:tmpl w:val="A26200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E9C24EB"/>
    <w:multiLevelType w:val="hybridMultilevel"/>
    <w:tmpl w:val="05E6B4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3467A3"/>
    <w:multiLevelType w:val="multilevel"/>
    <w:tmpl w:val="041B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46A054"/>
    <w:multiLevelType w:val="multilevel"/>
    <w:tmpl w:val="63041402"/>
    <w:lvl w:ilvl="0">
      <w:start w:val="2"/>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F37DBF"/>
    <w:multiLevelType w:val="hybridMultilevel"/>
    <w:tmpl w:val="A7C4B9B8"/>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14" w15:restartNumberingAfterBreak="0">
    <w:nsid w:val="187884B2"/>
    <w:multiLevelType w:val="hybridMultilevel"/>
    <w:tmpl w:val="8A428614"/>
    <w:lvl w:ilvl="0" w:tplc="51C428CC">
      <w:start w:val="1"/>
      <w:numFmt w:val="bullet"/>
      <w:lvlText w:val=""/>
      <w:lvlJc w:val="left"/>
      <w:pPr>
        <w:ind w:left="720" w:hanging="360"/>
      </w:pPr>
      <w:rPr>
        <w:rFonts w:ascii="Symbol" w:hAnsi="Symbol" w:hint="default"/>
      </w:rPr>
    </w:lvl>
    <w:lvl w:ilvl="1" w:tplc="69B0F93C">
      <w:start w:val="1"/>
      <w:numFmt w:val="bullet"/>
      <w:lvlText w:val="o"/>
      <w:lvlJc w:val="left"/>
      <w:pPr>
        <w:ind w:left="1440" w:hanging="360"/>
      </w:pPr>
      <w:rPr>
        <w:rFonts w:ascii="Courier New" w:hAnsi="Courier New" w:hint="default"/>
      </w:rPr>
    </w:lvl>
    <w:lvl w:ilvl="2" w:tplc="FEA81EE2">
      <w:start w:val="1"/>
      <w:numFmt w:val="bullet"/>
      <w:lvlText w:val=""/>
      <w:lvlJc w:val="left"/>
      <w:pPr>
        <w:ind w:left="2160" w:hanging="360"/>
      </w:pPr>
      <w:rPr>
        <w:rFonts w:ascii="Symbol" w:hAnsi="Symbol" w:hint="default"/>
      </w:rPr>
    </w:lvl>
    <w:lvl w:ilvl="3" w:tplc="3A90265C">
      <w:start w:val="1"/>
      <w:numFmt w:val="bullet"/>
      <w:lvlText w:val=""/>
      <w:lvlJc w:val="left"/>
      <w:pPr>
        <w:ind w:left="2880" w:hanging="360"/>
      </w:pPr>
      <w:rPr>
        <w:rFonts w:ascii="Symbol" w:hAnsi="Symbol" w:hint="default"/>
      </w:rPr>
    </w:lvl>
    <w:lvl w:ilvl="4" w:tplc="0338FCF2">
      <w:start w:val="1"/>
      <w:numFmt w:val="bullet"/>
      <w:lvlText w:val="o"/>
      <w:lvlJc w:val="left"/>
      <w:pPr>
        <w:ind w:left="3600" w:hanging="360"/>
      </w:pPr>
      <w:rPr>
        <w:rFonts w:ascii="Courier New" w:hAnsi="Courier New" w:hint="default"/>
      </w:rPr>
    </w:lvl>
    <w:lvl w:ilvl="5" w:tplc="714E446A">
      <w:start w:val="1"/>
      <w:numFmt w:val="bullet"/>
      <w:lvlText w:val=""/>
      <w:lvlJc w:val="left"/>
      <w:pPr>
        <w:ind w:left="4320" w:hanging="360"/>
      </w:pPr>
      <w:rPr>
        <w:rFonts w:ascii="Wingdings" w:hAnsi="Wingdings" w:hint="default"/>
      </w:rPr>
    </w:lvl>
    <w:lvl w:ilvl="6" w:tplc="059A4C16">
      <w:start w:val="1"/>
      <w:numFmt w:val="bullet"/>
      <w:lvlText w:val=""/>
      <w:lvlJc w:val="left"/>
      <w:pPr>
        <w:ind w:left="5040" w:hanging="360"/>
      </w:pPr>
      <w:rPr>
        <w:rFonts w:ascii="Symbol" w:hAnsi="Symbol" w:hint="default"/>
      </w:rPr>
    </w:lvl>
    <w:lvl w:ilvl="7" w:tplc="7DE43432">
      <w:start w:val="1"/>
      <w:numFmt w:val="bullet"/>
      <w:lvlText w:val="o"/>
      <w:lvlJc w:val="left"/>
      <w:pPr>
        <w:ind w:left="5760" w:hanging="360"/>
      </w:pPr>
      <w:rPr>
        <w:rFonts w:ascii="Courier New" w:hAnsi="Courier New" w:hint="default"/>
      </w:rPr>
    </w:lvl>
    <w:lvl w:ilvl="8" w:tplc="D44C1C38">
      <w:start w:val="1"/>
      <w:numFmt w:val="bullet"/>
      <w:lvlText w:val=""/>
      <w:lvlJc w:val="left"/>
      <w:pPr>
        <w:ind w:left="6480" w:hanging="360"/>
      </w:pPr>
      <w:rPr>
        <w:rFonts w:ascii="Wingdings" w:hAnsi="Wingdings" w:hint="default"/>
      </w:rPr>
    </w:lvl>
  </w:abstractNum>
  <w:abstractNum w:abstractNumId="15" w15:restartNumberingAfterBreak="0">
    <w:nsid w:val="1974325E"/>
    <w:multiLevelType w:val="multilevel"/>
    <w:tmpl w:val="8C9E33B6"/>
    <w:lvl w:ilvl="0">
      <w:start w:val="1"/>
      <w:numFmt w:val="decimal"/>
      <w:lvlText w:val="%1."/>
      <w:lvlJc w:val="left"/>
      <w:pPr>
        <w:ind w:left="360" w:hanging="360"/>
      </w:pPr>
      <w:rPr>
        <w:rFonts w:hint="default"/>
        <w:b w:val="0"/>
        <w:strike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7" w15:restartNumberingAfterBreak="0">
    <w:nsid w:val="1BC51082"/>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1BD85B74"/>
    <w:multiLevelType w:val="hybridMultilevel"/>
    <w:tmpl w:val="346C81D4"/>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297128"/>
    <w:multiLevelType w:val="multilevel"/>
    <w:tmpl w:val="AA28738E"/>
    <w:lvl w:ilvl="0">
      <w:start w:val="1"/>
      <w:numFmt w:val="decimal"/>
      <w:lvlText w:val="%1."/>
      <w:lvlJc w:val="left"/>
      <w:pPr>
        <w:ind w:left="720" w:hanging="360"/>
      </w:pPr>
      <w:rPr>
        <w:rFonts w:hint="default"/>
        <w:b w:val="0"/>
        <w:bCs/>
      </w:rPr>
    </w:lvl>
    <w:lvl w:ilvl="1">
      <w:start w:val="1"/>
      <w:numFmt w:val="lowerLetter"/>
      <w:lvlText w:val="%2)"/>
      <w:lvlJc w:val="left"/>
      <w:pPr>
        <w:ind w:left="720" w:hanging="36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2CA4E16"/>
    <w:multiLevelType w:val="hybridMultilevel"/>
    <w:tmpl w:val="5274B2B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3B4312"/>
    <w:multiLevelType w:val="multilevel"/>
    <w:tmpl w:val="041B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4B4441C"/>
    <w:multiLevelType w:val="multilevel"/>
    <w:tmpl w:val="31968F08"/>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4D419D"/>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5C125BD"/>
    <w:multiLevelType w:val="hybridMultilevel"/>
    <w:tmpl w:val="68B6962E"/>
    <w:lvl w:ilvl="0" w:tplc="FFFFFFFF">
      <w:start w:val="1"/>
      <w:numFmt w:val="decimal"/>
      <w:lvlText w:val="%1."/>
      <w:lvlJc w:val="left"/>
      <w:pPr>
        <w:ind w:left="78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E53F2A"/>
    <w:multiLevelType w:val="hybridMultilevel"/>
    <w:tmpl w:val="A7C4B9B8"/>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26" w15:restartNumberingAfterBreak="0">
    <w:nsid w:val="2A199CE0"/>
    <w:multiLevelType w:val="hybridMultilevel"/>
    <w:tmpl w:val="85442C20"/>
    <w:lvl w:ilvl="0" w:tplc="3C224006">
      <w:start w:val="1"/>
      <w:numFmt w:val="bullet"/>
      <w:lvlText w:val=""/>
      <w:lvlJc w:val="left"/>
      <w:pPr>
        <w:ind w:left="720" w:hanging="360"/>
      </w:pPr>
      <w:rPr>
        <w:rFonts w:ascii="Symbol" w:hAnsi="Symbol" w:hint="default"/>
      </w:rPr>
    </w:lvl>
    <w:lvl w:ilvl="1" w:tplc="70C4A28C">
      <w:start w:val="1"/>
      <w:numFmt w:val="bullet"/>
      <w:lvlText w:val="o"/>
      <w:lvlJc w:val="left"/>
      <w:pPr>
        <w:ind w:left="1440" w:hanging="360"/>
      </w:pPr>
      <w:rPr>
        <w:rFonts w:ascii="Courier New" w:hAnsi="Courier New" w:hint="default"/>
      </w:rPr>
    </w:lvl>
    <w:lvl w:ilvl="2" w:tplc="7A9EA66A">
      <w:start w:val="1"/>
      <w:numFmt w:val="bullet"/>
      <w:lvlText w:val=""/>
      <w:lvlJc w:val="left"/>
      <w:pPr>
        <w:ind w:left="2160" w:hanging="360"/>
      </w:pPr>
      <w:rPr>
        <w:rFonts w:ascii="Symbol" w:hAnsi="Symbol" w:hint="default"/>
      </w:rPr>
    </w:lvl>
    <w:lvl w:ilvl="3" w:tplc="D1D44934">
      <w:start w:val="1"/>
      <w:numFmt w:val="bullet"/>
      <w:lvlText w:val=""/>
      <w:lvlJc w:val="left"/>
      <w:pPr>
        <w:ind w:left="2880" w:hanging="360"/>
      </w:pPr>
      <w:rPr>
        <w:rFonts w:ascii="Symbol" w:hAnsi="Symbol" w:hint="default"/>
      </w:rPr>
    </w:lvl>
    <w:lvl w:ilvl="4" w:tplc="C8AA94C8">
      <w:start w:val="1"/>
      <w:numFmt w:val="bullet"/>
      <w:lvlText w:val="o"/>
      <w:lvlJc w:val="left"/>
      <w:pPr>
        <w:ind w:left="3600" w:hanging="360"/>
      </w:pPr>
      <w:rPr>
        <w:rFonts w:ascii="Courier New" w:hAnsi="Courier New" w:hint="default"/>
      </w:rPr>
    </w:lvl>
    <w:lvl w:ilvl="5" w:tplc="5A308112">
      <w:start w:val="1"/>
      <w:numFmt w:val="bullet"/>
      <w:lvlText w:val=""/>
      <w:lvlJc w:val="left"/>
      <w:pPr>
        <w:ind w:left="4320" w:hanging="360"/>
      </w:pPr>
      <w:rPr>
        <w:rFonts w:ascii="Wingdings" w:hAnsi="Wingdings" w:hint="default"/>
      </w:rPr>
    </w:lvl>
    <w:lvl w:ilvl="6" w:tplc="2BD02AD2">
      <w:start w:val="1"/>
      <w:numFmt w:val="bullet"/>
      <w:lvlText w:val=""/>
      <w:lvlJc w:val="left"/>
      <w:pPr>
        <w:ind w:left="5040" w:hanging="360"/>
      </w:pPr>
      <w:rPr>
        <w:rFonts w:ascii="Symbol" w:hAnsi="Symbol" w:hint="default"/>
      </w:rPr>
    </w:lvl>
    <w:lvl w:ilvl="7" w:tplc="0B1207A0">
      <w:start w:val="1"/>
      <w:numFmt w:val="bullet"/>
      <w:lvlText w:val="o"/>
      <w:lvlJc w:val="left"/>
      <w:pPr>
        <w:ind w:left="5760" w:hanging="360"/>
      </w:pPr>
      <w:rPr>
        <w:rFonts w:ascii="Courier New" w:hAnsi="Courier New" w:hint="default"/>
      </w:rPr>
    </w:lvl>
    <w:lvl w:ilvl="8" w:tplc="EABCACD6">
      <w:start w:val="1"/>
      <w:numFmt w:val="bullet"/>
      <w:lvlText w:val=""/>
      <w:lvlJc w:val="left"/>
      <w:pPr>
        <w:ind w:left="6480" w:hanging="360"/>
      </w:pPr>
      <w:rPr>
        <w:rFonts w:ascii="Wingdings" w:hAnsi="Wingdings" w:hint="default"/>
      </w:rPr>
    </w:lvl>
  </w:abstractNum>
  <w:abstractNum w:abstractNumId="27" w15:restartNumberingAfterBreak="0">
    <w:nsid w:val="2A8208A6"/>
    <w:multiLevelType w:val="hybridMultilevel"/>
    <w:tmpl w:val="12DA7D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B4EE80"/>
    <w:multiLevelType w:val="hybridMultilevel"/>
    <w:tmpl w:val="4CD88B30"/>
    <w:lvl w:ilvl="0" w:tplc="041B000F">
      <w:start w:val="1"/>
      <w:numFmt w:val="decimal"/>
      <w:lvlText w:val="%1."/>
      <w:lvlJc w:val="left"/>
      <w:pPr>
        <w:ind w:left="720" w:hanging="360"/>
      </w:pPr>
      <w:rPr>
        <w:rFonts w:hint="default"/>
        <w:b w:val="0"/>
        <w:strike w:val="0"/>
      </w:rPr>
    </w:lvl>
    <w:lvl w:ilvl="1" w:tplc="0164A454">
      <w:start w:val="1"/>
      <w:numFmt w:val="lowerLetter"/>
      <w:lvlText w:val="%2."/>
      <w:lvlJc w:val="left"/>
      <w:pPr>
        <w:ind w:left="1440" w:hanging="360"/>
      </w:pPr>
    </w:lvl>
    <w:lvl w:ilvl="2" w:tplc="B1F0F6A4">
      <w:start w:val="1"/>
      <w:numFmt w:val="lowerRoman"/>
      <w:lvlText w:val="%3."/>
      <w:lvlJc w:val="right"/>
      <w:pPr>
        <w:ind w:left="2160" w:hanging="180"/>
      </w:pPr>
    </w:lvl>
    <w:lvl w:ilvl="3" w:tplc="727A22F0">
      <w:start w:val="1"/>
      <w:numFmt w:val="decimal"/>
      <w:lvlText w:val="%4."/>
      <w:lvlJc w:val="left"/>
      <w:pPr>
        <w:ind w:left="2880" w:hanging="360"/>
      </w:pPr>
    </w:lvl>
    <w:lvl w:ilvl="4" w:tplc="C046F044">
      <w:start w:val="1"/>
      <w:numFmt w:val="lowerLetter"/>
      <w:lvlText w:val="%5."/>
      <w:lvlJc w:val="left"/>
      <w:pPr>
        <w:ind w:left="3600" w:hanging="360"/>
      </w:pPr>
    </w:lvl>
    <w:lvl w:ilvl="5" w:tplc="E5349A2A">
      <w:start w:val="1"/>
      <w:numFmt w:val="lowerRoman"/>
      <w:lvlText w:val="%6."/>
      <w:lvlJc w:val="right"/>
      <w:pPr>
        <w:ind w:left="4320" w:hanging="180"/>
      </w:pPr>
    </w:lvl>
    <w:lvl w:ilvl="6" w:tplc="D5A835B2">
      <w:start w:val="1"/>
      <w:numFmt w:val="decimal"/>
      <w:lvlText w:val="%7."/>
      <w:lvlJc w:val="left"/>
      <w:pPr>
        <w:ind w:left="5040" w:hanging="360"/>
      </w:pPr>
    </w:lvl>
    <w:lvl w:ilvl="7" w:tplc="50A67F74">
      <w:start w:val="1"/>
      <w:numFmt w:val="lowerLetter"/>
      <w:lvlText w:val="%8."/>
      <w:lvlJc w:val="left"/>
      <w:pPr>
        <w:ind w:left="5760" w:hanging="360"/>
      </w:pPr>
    </w:lvl>
    <w:lvl w:ilvl="8" w:tplc="1C682A52">
      <w:start w:val="1"/>
      <w:numFmt w:val="lowerRoman"/>
      <w:lvlText w:val="%9."/>
      <w:lvlJc w:val="right"/>
      <w:pPr>
        <w:ind w:left="6480" w:hanging="180"/>
      </w:pPr>
    </w:lvl>
  </w:abstractNum>
  <w:abstractNum w:abstractNumId="29" w15:restartNumberingAfterBreak="0">
    <w:nsid w:val="2C114E93"/>
    <w:multiLevelType w:val="hybridMultilevel"/>
    <w:tmpl w:val="BA7216B0"/>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C6A1F11"/>
    <w:multiLevelType w:val="hybridMultilevel"/>
    <w:tmpl w:val="15F84B54"/>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066CC2"/>
    <w:multiLevelType w:val="multilevel"/>
    <w:tmpl w:val="4342C62E"/>
    <w:lvl w:ilvl="0">
      <w:start w:val="1"/>
      <w:numFmt w:val="decimal"/>
      <w:lvlText w:val="%1."/>
      <w:lvlJc w:val="left"/>
      <w:pPr>
        <w:ind w:left="72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17B7F1B"/>
    <w:multiLevelType w:val="hybridMultilevel"/>
    <w:tmpl w:val="04463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27E4298"/>
    <w:multiLevelType w:val="hybridMultilevel"/>
    <w:tmpl w:val="B582AAEE"/>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13EBD1"/>
    <w:multiLevelType w:val="multilevel"/>
    <w:tmpl w:val="073AB26E"/>
    <w:lvl w:ilvl="0">
      <w:start w:val="5"/>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6D64AF"/>
    <w:multiLevelType w:val="hybridMultilevel"/>
    <w:tmpl w:val="FFFFFFFF"/>
    <w:lvl w:ilvl="0" w:tplc="8D904D80">
      <w:start w:val="1"/>
      <w:numFmt w:val="decimal"/>
      <w:lvlText w:val="%1."/>
      <w:lvlJc w:val="left"/>
      <w:pPr>
        <w:ind w:left="720" w:hanging="360"/>
      </w:pPr>
    </w:lvl>
    <w:lvl w:ilvl="1" w:tplc="9844DC86">
      <w:start w:val="1"/>
      <w:numFmt w:val="lowerLetter"/>
      <w:lvlText w:val="%2."/>
      <w:lvlJc w:val="left"/>
      <w:pPr>
        <w:ind w:left="1440" w:hanging="360"/>
      </w:pPr>
    </w:lvl>
    <w:lvl w:ilvl="2" w:tplc="819E2F12">
      <w:start w:val="1"/>
      <w:numFmt w:val="lowerRoman"/>
      <w:lvlText w:val="%3."/>
      <w:lvlJc w:val="right"/>
      <w:pPr>
        <w:ind w:left="2160" w:hanging="180"/>
      </w:pPr>
    </w:lvl>
    <w:lvl w:ilvl="3" w:tplc="3A4A940E">
      <w:start w:val="1"/>
      <w:numFmt w:val="decimal"/>
      <w:lvlText w:val="%4."/>
      <w:lvlJc w:val="left"/>
      <w:pPr>
        <w:ind w:left="2880" w:hanging="360"/>
      </w:pPr>
    </w:lvl>
    <w:lvl w:ilvl="4" w:tplc="4F9A3BC4">
      <w:start w:val="1"/>
      <w:numFmt w:val="lowerLetter"/>
      <w:lvlText w:val="%5."/>
      <w:lvlJc w:val="left"/>
      <w:pPr>
        <w:ind w:left="3600" w:hanging="360"/>
      </w:pPr>
    </w:lvl>
    <w:lvl w:ilvl="5" w:tplc="4D949094">
      <w:start w:val="1"/>
      <w:numFmt w:val="lowerRoman"/>
      <w:lvlText w:val="%6."/>
      <w:lvlJc w:val="right"/>
      <w:pPr>
        <w:ind w:left="4320" w:hanging="180"/>
      </w:pPr>
    </w:lvl>
    <w:lvl w:ilvl="6" w:tplc="FDDA30C0">
      <w:start w:val="1"/>
      <w:numFmt w:val="decimal"/>
      <w:lvlText w:val="%7."/>
      <w:lvlJc w:val="left"/>
      <w:pPr>
        <w:ind w:left="5040" w:hanging="360"/>
      </w:pPr>
    </w:lvl>
    <w:lvl w:ilvl="7" w:tplc="92C661C8">
      <w:start w:val="1"/>
      <w:numFmt w:val="lowerLetter"/>
      <w:lvlText w:val="%8."/>
      <w:lvlJc w:val="left"/>
      <w:pPr>
        <w:ind w:left="5760" w:hanging="360"/>
      </w:pPr>
    </w:lvl>
    <w:lvl w:ilvl="8" w:tplc="BCB62574">
      <w:start w:val="1"/>
      <w:numFmt w:val="lowerRoman"/>
      <w:lvlText w:val="%9."/>
      <w:lvlJc w:val="right"/>
      <w:pPr>
        <w:ind w:left="6480" w:hanging="180"/>
      </w:pPr>
    </w:lvl>
  </w:abstractNum>
  <w:abstractNum w:abstractNumId="36" w15:restartNumberingAfterBreak="0">
    <w:nsid w:val="33C70708"/>
    <w:multiLevelType w:val="hybridMultilevel"/>
    <w:tmpl w:val="AC06CFA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4F37B21"/>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66B6033"/>
    <w:multiLevelType w:val="hybridMultilevel"/>
    <w:tmpl w:val="AF20F6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86A0088"/>
    <w:multiLevelType w:val="hybridMultilevel"/>
    <w:tmpl w:val="9FFE4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98B4F19"/>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39E659AF"/>
    <w:multiLevelType w:val="hybridMultilevel"/>
    <w:tmpl w:val="15940FA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A64564C"/>
    <w:multiLevelType w:val="hybridMultilevel"/>
    <w:tmpl w:val="680890AC"/>
    <w:lvl w:ilvl="0" w:tplc="98BA901C">
      <w:start w:val="1"/>
      <w:numFmt w:val="lowerRoman"/>
      <w:lvlText w:val="%1)"/>
      <w:lvlJc w:val="right"/>
      <w:pPr>
        <w:ind w:left="4680" w:hanging="360"/>
      </w:pPr>
      <w:rPr>
        <w:rFonts w:hint="default"/>
      </w:rPr>
    </w:lvl>
    <w:lvl w:ilvl="1" w:tplc="041B0019" w:tentative="1">
      <w:start w:val="1"/>
      <w:numFmt w:val="lowerLetter"/>
      <w:lvlText w:val="%2."/>
      <w:lvlJc w:val="left"/>
      <w:pPr>
        <w:ind w:left="5400" w:hanging="360"/>
      </w:pPr>
    </w:lvl>
    <w:lvl w:ilvl="2" w:tplc="041B001B" w:tentative="1">
      <w:start w:val="1"/>
      <w:numFmt w:val="lowerRoman"/>
      <w:lvlText w:val="%3."/>
      <w:lvlJc w:val="right"/>
      <w:pPr>
        <w:ind w:left="6120" w:hanging="180"/>
      </w:pPr>
    </w:lvl>
    <w:lvl w:ilvl="3" w:tplc="041B000F" w:tentative="1">
      <w:start w:val="1"/>
      <w:numFmt w:val="decimal"/>
      <w:lvlText w:val="%4."/>
      <w:lvlJc w:val="left"/>
      <w:pPr>
        <w:ind w:left="6840" w:hanging="360"/>
      </w:pPr>
    </w:lvl>
    <w:lvl w:ilvl="4" w:tplc="041B0019" w:tentative="1">
      <w:start w:val="1"/>
      <w:numFmt w:val="lowerLetter"/>
      <w:lvlText w:val="%5."/>
      <w:lvlJc w:val="left"/>
      <w:pPr>
        <w:ind w:left="7560" w:hanging="360"/>
      </w:pPr>
    </w:lvl>
    <w:lvl w:ilvl="5" w:tplc="041B001B" w:tentative="1">
      <w:start w:val="1"/>
      <w:numFmt w:val="lowerRoman"/>
      <w:lvlText w:val="%6."/>
      <w:lvlJc w:val="right"/>
      <w:pPr>
        <w:ind w:left="8280" w:hanging="180"/>
      </w:pPr>
    </w:lvl>
    <w:lvl w:ilvl="6" w:tplc="041B000F" w:tentative="1">
      <w:start w:val="1"/>
      <w:numFmt w:val="decimal"/>
      <w:lvlText w:val="%7."/>
      <w:lvlJc w:val="left"/>
      <w:pPr>
        <w:ind w:left="9000" w:hanging="360"/>
      </w:pPr>
    </w:lvl>
    <w:lvl w:ilvl="7" w:tplc="041B0019" w:tentative="1">
      <w:start w:val="1"/>
      <w:numFmt w:val="lowerLetter"/>
      <w:lvlText w:val="%8."/>
      <w:lvlJc w:val="left"/>
      <w:pPr>
        <w:ind w:left="9720" w:hanging="360"/>
      </w:pPr>
    </w:lvl>
    <w:lvl w:ilvl="8" w:tplc="041B001B" w:tentative="1">
      <w:start w:val="1"/>
      <w:numFmt w:val="lowerRoman"/>
      <w:lvlText w:val="%9."/>
      <w:lvlJc w:val="right"/>
      <w:pPr>
        <w:ind w:left="10440" w:hanging="180"/>
      </w:pPr>
    </w:lvl>
  </w:abstractNum>
  <w:abstractNum w:abstractNumId="43" w15:restartNumberingAfterBreak="0">
    <w:nsid w:val="3A6626F0"/>
    <w:multiLevelType w:val="hybridMultilevel"/>
    <w:tmpl w:val="B4A25BE8"/>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1716CA"/>
    <w:multiLevelType w:val="multilevel"/>
    <w:tmpl w:val="D5580848"/>
    <w:lvl w:ilvl="0">
      <w:start w:val="1"/>
      <w:numFmt w:val="bullet"/>
      <w:lvlText w:val=""/>
      <w:lvlJc w:val="left"/>
      <w:pPr>
        <w:ind w:left="720" w:hanging="360"/>
      </w:pPr>
      <w:rPr>
        <w:rFonts w:ascii="Symbol" w:hAnsi="Symbol" w:hint="default"/>
        <w:b w:val="0"/>
        <w:bCs/>
        <w:strike w:val="0"/>
      </w:rPr>
    </w:lvl>
    <w:lvl w:ilvl="1">
      <w:start w:val="1"/>
      <w:numFmt w:val="bullet"/>
      <w:lvlText w:val=""/>
      <w:lvlJc w:val="left"/>
      <w:pPr>
        <w:ind w:left="720" w:hanging="360"/>
      </w:pPr>
      <w:rPr>
        <w:rFonts w:ascii="Symbol" w:hAnsi="Symbol" w:hint="default"/>
        <w:b w:val="0"/>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3E3D63F8"/>
    <w:multiLevelType w:val="hybridMultilevel"/>
    <w:tmpl w:val="F8404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810B49"/>
    <w:multiLevelType w:val="hybridMultilevel"/>
    <w:tmpl w:val="08948A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E8A7461"/>
    <w:multiLevelType w:val="hybridMultilevel"/>
    <w:tmpl w:val="D65896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7C1D97"/>
    <w:multiLevelType w:val="hybridMultilevel"/>
    <w:tmpl w:val="EF96DFC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8E2D40"/>
    <w:multiLevelType w:val="hybridMultilevel"/>
    <w:tmpl w:val="9D2E667A"/>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1C15BF"/>
    <w:multiLevelType w:val="hybridMultilevel"/>
    <w:tmpl w:val="E2B002E0"/>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1"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DB06F91"/>
    <w:multiLevelType w:val="multilevel"/>
    <w:tmpl w:val="425C39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53117454"/>
    <w:multiLevelType w:val="hybridMultilevel"/>
    <w:tmpl w:val="A7C4B9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4D82C7A"/>
    <w:multiLevelType w:val="multilevel"/>
    <w:tmpl w:val="3388716E"/>
    <w:lvl w:ilvl="0">
      <w:start w:val="1"/>
      <w:numFmt w:val="lowerLetter"/>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54F92550"/>
    <w:multiLevelType w:val="multilevel"/>
    <w:tmpl w:val="4342C62E"/>
    <w:lvl w:ilvl="0">
      <w:start w:val="1"/>
      <w:numFmt w:val="decimal"/>
      <w:lvlText w:val="%1."/>
      <w:lvlJc w:val="left"/>
      <w:pPr>
        <w:ind w:left="72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5586450E"/>
    <w:multiLevelType w:val="hybridMultilevel"/>
    <w:tmpl w:val="FB663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489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8DF2DE9"/>
    <w:multiLevelType w:val="hybridMultilevel"/>
    <w:tmpl w:val="100845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BB02B48"/>
    <w:multiLevelType w:val="hybridMultilevel"/>
    <w:tmpl w:val="08948A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C21212B"/>
    <w:multiLevelType w:val="hybridMultilevel"/>
    <w:tmpl w:val="162A9D82"/>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50062"/>
    <w:multiLevelType w:val="hybridMultilevel"/>
    <w:tmpl w:val="B73CEE2E"/>
    <w:lvl w:ilvl="0" w:tplc="FFFFFFF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8A0461"/>
    <w:multiLevelType w:val="hybridMultilevel"/>
    <w:tmpl w:val="58EE11E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11D6C1F"/>
    <w:multiLevelType w:val="hybridMultilevel"/>
    <w:tmpl w:val="B73CEE2E"/>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24E4E9"/>
    <w:multiLevelType w:val="multilevel"/>
    <w:tmpl w:val="7E783110"/>
    <w:lvl w:ilvl="0">
      <w:start w:val="1"/>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51F2F1A"/>
    <w:multiLevelType w:val="hybridMultilevel"/>
    <w:tmpl w:val="A7C4B9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6F91BC5"/>
    <w:multiLevelType w:val="hybridMultilevel"/>
    <w:tmpl w:val="2894FA0C"/>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AA61DEF"/>
    <w:multiLevelType w:val="multilevel"/>
    <w:tmpl w:val="942AA860"/>
    <w:lvl w:ilvl="0">
      <w:start w:val="1"/>
      <w:numFmt w:val="upperLetter"/>
      <w:lvlText w:val="%1."/>
      <w:lvlJc w:val="left"/>
      <w:pPr>
        <w:ind w:left="720" w:hanging="360"/>
      </w:pPr>
      <w:rPr>
        <w:rFonts w:cs="Times New Roman"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6C764AE2"/>
    <w:multiLevelType w:val="hybridMultilevel"/>
    <w:tmpl w:val="FF24C7E2"/>
    <w:lvl w:ilvl="0" w:tplc="FFFFFFFF">
      <w:start w:val="1"/>
      <w:numFmt w:val="decimal"/>
      <w:lvlText w:val="%1."/>
      <w:lvlJc w:val="left"/>
      <w:pPr>
        <w:ind w:left="720" w:hanging="360"/>
      </w:pPr>
      <w:rPr>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6D3F3F"/>
    <w:multiLevelType w:val="hybridMultilevel"/>
    <w:tmpl w:val="A7C4B9B8"/>
    <w:lvl w:ilvl="0" w:tplc="041B0017">
      <w:start w:val="1"/>
      <w:numFmt w:val="lowerLetter"/>
      <w:lvlText w:val="%1)"/>
      <w:lvlJc w:val="left"/>
      <w:pPr>
        <w:ind w:left="720" w:hanging="360"/>
      </w:pPr>
    </w:lvl>
    <w:lvl w:ilvl="1" w:tplc="FF423C4C">
      <w:start w:val="1"/>
      <w:numFmt w:val="lowerLetter"/>
      <w:lvlText w:val="%2."/>
      <w:lvlJc w:val="left"/>
      <w:pPr>
        <w:ind w:left="1440" w:hanging="360"/>
      </w:pPr>
    </w:lvl>
    <w:lvl w:ilvl="2" w:tplc="9CFCE9B6">
      <w:start w:val="1"/>
      <w:numFmt w:val="lowerRoman"/>
      <w:lvlText w:val="%3."/>
      <w:lvlJc w:val="right"/>
      <w:pPr>
        <w:ind w:left="2160" w:hanging="180"/>
      </w:pPr>
    </w:lvl>
    <w:lvl w:ilvl="3" w:tplc="7A94F790">
      <w:start w:val="1"/>
      <w:numFmt w:val="decimal"/>
      <w:lvlText w:val="%4."/>
      <w:lvlJc w:val="left"/>
      <w:pPr>
        <w:ind w:left="2880" w:hanging="360"/>
      </w:pPr>
    </w:lvl>
    <w:lvl w:ilvl="4" w:tplc="F4B66A36">
      <w:start w:val="1"/>
      <w:numFmt w:val="lowerLetter"/>
      <w:lvlText w:val="%5."/>
      <w:lvlJc w:val="left"/>
      <w:pPr>
        <w:ind w:left="3600" w:hanging="360"/>
      </w:pPr>
    </w:lvl>
    <w:lvl w:ilvl="5" w:tplc="0CA2197C">
      <w:start w:val="1"/>
      <w:numFmt w:val="lowerRoman"/>
      <w:lvlText w:val="%6."/>
      <w:lvlJc w:val="right"/>
      <w:pPr>
        <w:ind w:left="4320" w:hanging="180"/>
      </w:pPr>
    </w:lvl>
    <w:lvl w:ilvl="6" w:tplc="0C50B748">
      <w:start w:val="1"/>
      <w:numFmt w:val="decimal"/>
      <w:lvlText w:val="%7."/>
      <w:lvlJc w:val="left"/>
      <w:pPr>
        <w:ind w:left="5040" w:hanging="360"/>
      </w:pPr>
    </w:lvl>
    <w:lvl w:ilvl="7" w:tplc="E754301E">
      <w:start w:val="1"/>
      <w:numFmt w:val="lowerLetter"/>
      <w:lvlText w:val="%8."/>
      <w:lvlJc w:val="left"/>
      <w:pPr>
        <w:ind w:left="5760" w:hanging="360"/>
      </w:pPr>
    </w:lvl>
    <w:lvl w:ilvl="8" w:tplc="5B622F42">
      <w:start w:val="1"/>
      <w:numFmt w:val="lowerRoman"/>
      <w:lvlText w:val="%9."/>
      <w:lvlJc w:val="right"/>
      <w:pPr>
        <w:ind w:left="6480" w:hanging="180"/>
      </w:pPr>
    </w:lvl>
  </w:abstractNum>
  <w:abstractNum w:abstractNumId="70" w15:restartNumberingAfterBreak="0">
    <w:nsid w:val="6D8F66C3"/>
    <w:multiLevelType w:val="multilevel"/>
    <w:tmpl w:val="D99EFF44"/>
    <w:lvl w:ilvl="0">
      <w:start w:val="1"/>
      <w:numFmt w:val="decimal"/>
      <w:lvlText w:val="%1."/>
      <w:lvlJc w:val="left"/>
      <w:pPr>
        <w:ind w:left="644" w:hanging="360"/>
      </w:pPr>
      <w:rPr>
        <w:rFonts w:hint="default"/>
        <w:b w:val="0"/>
        <w:strike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1" w15:restartNumberingAfterBreak="0">
    <w:nsid w:val="701D576E"/>
    <w:multiLevelType w:val="multilevel"/>
    <w:tmpl w:val="9A78751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732B1641"/>
    <w:multiLevelType w:val="hybridMultilevel"/>
    <w:tmpl w:val="DE64463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353871A"/>
    <w:multiLevelType w:val="multilevel"/>
    <w:tmpl w:val="F87A024A"/>
    <w:lvl w:ilvl="0">
      <w:start w:val="4"/>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677146F"/>
    <w:multiLevelType w:val="hybridMultilevel"/>
    <w:tmpl w:val="6214165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5" w15:restartNumberingAfterBreak="0">
    <w:nsid w:val="7E305993"/>
    <w:multiLevelType w:val="multilevel"/>
    <w:tmpl w:val="B8A049B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F442C76"/>
    <w:multiLevelType w:val="multilevel"/>
    <w:tmpl w:val="8C9E33B6"/>
    <w:lvl w:ilvl="0">
      <w:start w:val="1"/>
      <w:numFmt w:val="decimal"/>
      <w:lvlText w:val="%1."/>
      <w:lvlJc w:val="left"/>
      <w:pPr>
        <w:ind w:left="360" w:hanging="360"/>
      </w:pPr>
      <w:rPr>
        <w:rFonts w:hint="default"/>
        <w:b w:val="0"/>
        <w:strike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8055522">
    <w:abstractNumId w:val="35"/>
  </w:num>
  <w:num w:numId="2" w16cid:durableId="11416298">
    <w:abstractNumId w:val="14"/>
  </w:num>
  <w:num w:numId="3" w16cid:durableId="1753505927">
    <w:abstractNumId w:val="26"/>
  </w:num>
  <w:num w:numId="4" w16cid:durableId="1414736769">
    <w:abstractNumId w:val="34"/>
  </w:num>
  <w:num w:numId="5" w16cid:durableId="1379629221">
    <w:abstractNumId w:val="73"/>
  </w:num>
  <w:num w:numId="6" w16cid:durableId="1103114076">
    <w:abstractNumId w:val="0"/>
  </w:num>
  <w:num w:numId="7" w16cid:durableId="409889035">
    <w:abstractNumId w:val="12"/>
  </w:num>
  <w:num w:numId="8" w16cid:durableId="492113685">
    <w:abstractNumId w:val="64"/>
  </w:num>
  <w:num w:numId="9" w16cid:durableId="228811324">
    <w:abstractNumId w:val="71"/>
  </w:num>
  <w:num w:numId="10" w16cid:durableId="1492020335">
    <w:abstractNumId w:val="52"/>
  </w:num>
  <w:num w:numId="11" w16cid:durableId="1276330424">
    <w:abstractNumId w:val="9"/>
  </w:num>
  <w:num w:numId="12" w16cid:durableId="795022908">
    <w:abstractNumId w:val="69"/>
  </w:num>
  <w:num w:numId="13" w16cid:durableId="1445660318">
    <w:abstractNumId w:val="28"/>
  </w:num>
  <w:num w:numId="14" w16cid:durableId="1256210776">
    <w:abstractNumId w:val="11"/>
  </w:num>
  <w:num w:numId="15" w16cid:durableId="2004433713">
    <w:abstractNumId w:val="20"/>
  </w:num>
  <w:num w:numId="16" w16cid:durableId="1577738553">
    <w:abstractNumId w:val="41"/>
  </w:num>
  <w:num w:numId="17" w16cid:durableId="323435624">
    <w:abstractNumId w:val="18"/>
  </w:num>
  <w:num w:numId="18" w16cid:durableId="1999191930">
    <w:abstractNumId w:val="72"/>
  </w:num>
  <w:num w:numId="19" w16cid:durableId="563108837">
    <w:abstractNumId w:val="29"/>
  </w:num>
  <w:num w:numId="20" w16cid:durableId="2031564225">
    <w:abstractNumId w:val="66"/>
  </w:num>
  <w:num w:numId="21" w16cid:durableId="302539848">
    <w:abstractNumId w:val="63"/>
  </w:num>
  <w:num w:numId="22" w16cid:durableId="625350338">
    <w:abstractNumId w:val="60"/>
  </w:num>
  <w:num w:numId="23" w16cid:durableId="554124433">
    <w:abstractNumId w:val="32"/>
  </w:num>
  <w:num w:numId="24" w16cid:durableId="1890651534">
    <w:abstractNumId w:val="36"/>
  </w:num>
  <w:num w:numId="25" w16cid:durableId="2042507589">
    <w:abstractNumId w:val="43"/>
  </w:num>
  <w:num w:numId="26" w16cid:durableId="1840729507">
    <w:abstractNumId w:val="45"/>
  </w:num>
  <w:num w:numId="27" w16cid:durableId="1669596044">
    <w:abstractNumId w:val="42"/>
  </w:num>
  <w:num w:numId="28" w16cid:durableId="2082749628">
    <w:abstractNumId w:val="49"/>
  </w:num>
  <w:num w:numId="29" w16cid:durableId="1942907886">
    <w:abstractNumId w:val="62"/>
  </w:num>
  <w:num w:numId="30" w16cid:durableId="1947879564">
    <w:abstractNumId w:val="33"/>
  </w:num>
  <w:num w:numId="31" w16cid:durableId="1848858280">
    <w:abstractNumId w:val="39"/>
  </w:num>
  <w:num w:numId="32" w16cid:durableId="1548836137">
    <w:abstractNumId w:val="30"/>
  </w:num>
  <w:num w:numId="33" w16cid:durableId="562252288">
    <w:abstractNumId w:val="24"/>
  </w:num>
  <w:num w:numId="34" w16cid:durableId="1326284288">
    <w:abstractNumId w:val="7"/>
  </w:num>
  <w:num w:numId="35" w16cid:durableId="929312600">
    <w:abstractNumId w:val="2"/>
  </w:num>
  <w:num w:numId="36" w16cid:durableId="1096291920">
    <w:abstractNumId w:val="48"/>
  </w:num>
  <w:num w:numId="37" w16cid:durableId="1283732503">
    <w:abstractNumId w:val="5"/>
  </w:num>
  <w:num w:numId="38" w16cid:durableId="957029797">
    <w:abstractNumId w:val="70"/>
  </w:num>
  <w:num w:numId="39" w16cid:durableId="1237008769">
    <w:abstractNumId w:val="50"/>
  </w:num>
  <w:num w:numId="40" w16cid:durableId="1726955149">
    <w:abstractNumId w:val="58"/>
  </w:num>
  <w:num w:numId="41" w16cid:durableId="770900659">
    <w:abstractNumId w:val="27"/>
  </w:num>
  <w:num w:numId="42" w16cid:durableId="556477973">
    <w:abstractNumId w:val="3"/>
  </w:num>
  <w:num w:numId="43" w16cid:durableId="827941253">
    <w:abstractNumId w:val="4"/>
  </w:num>
  <w:num w:numId="44" w16cid:durableId="1634557943">
    <w:abstractNumId w:val="56"/>
  </w:num>
  <w:num w:numId="45" w16cid:durableId="102844187">
    <w:abstractNumId w:val="21"/>
  </w:num>
  <w:num w:numId="46" w16cid:durableId="1663849388">
    <w:abstractNumId w:val="38"/>
  </w:num>
  <w:num w:numId="47" w16cid:durableId="321276637">
    <w:abstractNumId w:val="68"/>
  </w:num>
  <w:num w:numId="48" w16cid:durableId="990644527">
    <w:abstractNumId w:val="57"/>
  </w:num>
  <w:num w:numId="49" w16cid:durableId="18893027">
    <w:abstractNumId w:val="16"/>
  </w:num>
  <w:num w:numId="50" w16cid:durableId="1970553839">
    <w:abstractNumId w:val="59"/>
  </w:num>
  <w:num w:numId="51" w16cid:durableId="1875919485">
    <w:abstractNumId w:val="8"/>
  </w:num>
  <w:num w:numId="52" w16cid:durableId="748426759">
    <w:abstractNumId w:val="74"/>
  </w:num>
  <w:num w:numId="53" w16cid:durableId="170066239">
    <w:abstractNumId w:val="67"/>
  </w:num>
  <w:num w:numId="54" w16cid:durableId="339546594">
    <w:abstractNumId w:val="46"/>
  </w:num>
  <w:num w:numId="55" w16cid:durableId="907956790">
    <w:abstractNumId w:val="37"/>
  </w:num>
  <w:num w:numId="56" w16cid:durableId="521747477">
    <w:abstractNumId w:val="31"/>
  </w:num>
  <w:num w:numId="57" w16cid:durableId="1338923409">
    <w:abstractNumId w:val="55"/>
  </w:num>
  <w:num w:numId="58" w16cid:durableId="197010240">
    <w:abstractNumId w:val="17"/>
  </w:num>
  <w:num w:numId="59" w16cid:durableId="1696812703">
    <w:abstractNumId w:val="23"/>
  </w:num>
  <w:num w:numId="60" w16cid:durableId="1423843942">
    <w:abstractNumId w:val="19"/>
  </w:num>
  <w:num w:numId="61" w16cid:durableId="829365279">
    <w:abstractNumId w:val="40"/>
  </w:num>
  <w:num w:numId="62" w16cid:durableId="68159718">
    <w:abstractNumId w:val="54"/>
  </w:num>
  <w:num w:numId="63" w16cid:durableId="84112000">
    <w:abstractNumId w:val="44"/>
  </w:num>
  <w:num w:numId="64" w16cid:durableId="1583031786">
    <w:abstractNumId w:val="76"/>
  </w:num>
  <w:num w:numId="65" w16cid:durableId="772170254">
    <w:abstractNumId w:val="10"/>
  </w:num>
  <w:num w:numId="66" w16cid:durableId="1642809128">
    <w:abstractNumId w:val="6"/>
  </w:num>
  <w:num w:numId="67" w16cid:durableId="437261843">
    <w:abstractNumId w:val="15"/>
  </w:num>
  <w:num w:numId="68" w16cid:durableId="571621776">
    <w:abstractNumId w:val="75"/>
  </w:num>
  <w:num w:numId="69" w16cid:durableId="777986327">
    <w:abstractNumId w:val="1"/>
  </w:num>
  <w:num w:numId="70" w16cid:durableId="993530127">
    <w:abstractNumId w:val="22"/>
  </w:num>
  <w:num w:numId="71" w16cid:durableId="762070695">
    <w:abstractNumId w:val="47"/>
  </w:num>
  <w:num w:numId="72" w16cid:durableId="1557277927">
    <w:abstractNumId w:val="25"/>
  </w:num>
  <w:num w:numId="73" w16cid:durableId="1555921135">
    <w:abstractNumId w:val="13"/>
  </w:num>
  <w:num w:numId="74" w16cid:durableId="18591514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1624048">
    <w:abstractNumId w:val="61"/>
  </w:num>
  <w:num w:numId="76" w16cid:durableId="257064803">
    <w:abstractNumId w:val="53"/>
  </w:num>
  <w:num w:numId="77" w16cid:durableId="894318943">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34"/>
    <w:rsid w:val="000002D8"/>
    <w:rsid w:val="0000269D"/>
    <w:rsid w:val="000026A4"/>
    <w:rsid w:val="00002ABF"/>
    <w:rsid w:val="00003212"/>
    <w:rsid w:val="00005CE5"/>
    <w:rsid w:val="00011546"/>
    <w:rsid w:val="0001354A"/>
    <w:rsid w:val="00014B53"/>
    <w:rsid w:val="00014CA6"/>
    <w:rsid w:val="00016266"/>
    <w:rsid w:val="000162BA"/>
    <w:rsid w:val="000230BA"/>
    <w:rsid w:val="00023F5E"/>
    <w:rsid w:val="00024ECB"/>
    <w:rsid w:val="00026E1C"/>
    <w:rsid w:val="000311F1"/>
    <w:rsid w:val="00032495"/>
    <w:rsid w:val="0003288E"/>
    <w:rsid w:val="00036F42"/>
    <w:rsid w:val="00037268"/>
    <w:rsid w:val="00040673"/>
    <w:rsid w:val="00042983"/>
    <w:rsid w:val="00043F2B"/>
    <w:rsid w:val="00044962"/>
    <w:rsid w:val="00050334"/>
    <w:rsid w:val="0005169D"/>
    <w:rsid w:val="000530AB"/>
    <w:rsid w:val="00066205"/>
    <w:rsid w:val="0007061C"/>
    <w:rsid w:val="00071E1B"/>
    <w:rsid w:val="0007283F"/>
    <w:rsid w:val="00076A4C"/>
    <w:rsid w:val="00076F4F"/>
    <w:rsid w:val="0007797D"/>
    <w:rsid w:val="00085247"/>
    <w:rsid w:val="00086030"/>
    <w:rsid w:val="00086549"/>
    <w:rsid w:val="00086D74"/>
    <w:rsid w:val="00087A9F"/>
    <w:rsid w:val="00087B57"/>
    <w:rsid w:val="00091449"/>
    <w:rsid w:val="000A044D"/>
    <w:rsid w:val="000A1C0D"/>
    <w:rsid w:val="000A1D4B"/>
    <w:rsid w:val="000A426C"/>
    <w:rsid w:val="000A50C4"/>
    <w:rsid w:val="000A6B17"/>
    <w:rsid w:val="000B1B48"/>
    <w:rsid w:val="000B2635"/>
    <w:rsid w:val="000B36F4"/>
    <w:rsid w:val="000B3ED9"/>
    <w:rsid w:val="000B59B5"/>
    <w:rsid w:val="000C442F"/>
    <w:rsid w:val="000C790E"/>
    <w:rsid w:val="000D05F9"/>
    <w:rsid w:val="000D16EF"/>
    <w:rsid w:val="000D27D6"/>
    <w:rsid w:val="000D2C9C"/>
    <w:rsid w:val="000D54EE"/>
    <w:rsid w:val="000D720B"/>
    <w:rsid w:val="000D7736"/>
    <w:rsid w:val="000E1BC5"/>
    <w:rsid w:val="000E1F2A"/>
    <w:rsid w:val="000E323F"/>
    <w:rsid w:val="000E3C00"/>
    <w:rsid w:val="000E3CA9"/>
    <w:rsid w:val="000E62D9"/>
    <w:rsid w:val="000E7754"/>
    <w:rsid w:val="000F1A89"/>
    <w:rsid w:val="000F1EEC"/>
    <w:rsid w:val="000F7438"/>
    <w:rsid w:val="001004DC"/>
    <w:rsid w:val="001007B1"/>
    <w:rsid w:val="0010251C"/>
    <w:rsid w:val="00102CEE"/>
    <w:rsid w:val="001048AA"/>
    <w:rsid w:val="00105BBF"/>
    <w:rsid w:val="00106C28"/>
    <w:rsid w:val="00107374"/>
    <w:rsid w:val="00110800"/>
    <w:rsid w:val="0011160A"/>
    <w:rsid w:val="0011213F"/>
    <w:rsid w:val="00112EEB"/>
    <w:rsid w:val="00113432"/>
    <w:rsid w:val="0011362F"/>
    <w:rsid w:val="0011752B"/>
    <w:rsid w:val="00117BD5"/>
    <w:rsid w:val="00120279"/>
    <w:rsid w:val="001255D4"/>
    <w:rsid w:val="00126EE6"/>
    <w:rsid w:val="001328B9"/>
    <w:rsid w:val="001363A5"/>
    <w:rsid w:val="001364E9"/>
    <w:rsid w:val="00137D7C"/>
    <w:rsid w:val="00137F93"/>
    <w:rsid w:val="00140A99"/>
    <w:rsid w:val="00141176"/>
    <w:rsid w:val="00141E72"/>
    <w:rsid w:val="001439C1"/>
    <w:rsid w:val="001449BF"/>
    <w:rsid w:val="001457F8"/>
    <w:rsid w:val="0014746E"/>
    <w:rsid w:val="001509CF"/>
    <w:rsid w:val="00151482"/>
    <w:rsid w:val="00151EAF"/>
    <w:rsid w:val="00152720"/>
    <w:rsid w:val="0015457E"/>
    <w:rsid w:val="0015612C"/>
    <w:rsid w:val="00156EA8"/>
    <w:rsid w:val="00157449"/>
    <w:rsid w:val="001574A7"/>
    <w:rsid w:val="00157BD2"/>
    <w:rsid w:val="00163267"/>
    <w:rsid w:val="001645B5"/>
    <w:rsid w:val="001646A2"/>
    <w:rsid w:val="001648A3"/>
    <w:rsid w:val="00166F51"/>
    <w:rsid w:val="001723D6"/>
    <w:rsid w:val="0017517E"/>
    <w:rsid w:val="001753F2"/>
    <w:rsid w:val="00183308"/>
    <w:rsid w:val="00183EA9"/>
    <w:rsid w:val="00192309"/>
    <w:rsid w:val="0019271B"/>
    <w:rsid w:val="00195076"/>
    <w:rsid w:val="001952CD"/>
    <w:rsid w:val="00195F7C"/>
    <w:rsid w:val="001A0673"/>
    <w:rsid w:val="001A16F7"/>
    <w:rsid w:val="001A42CE"/>
    <w:rsid w:val="001A60A5"/>
    <w:rsid w:val="001A6FCA"/>
    <w:rsid w:val="001A7763"/>
    <w:rsid w:val="001B3CA0"/>
    <w:rsid w:val="001B3DF8"/>
    <w:rsid w:val="001B6654"/>
    <w:rsid w:val="001C1115"/>
    <w:rsid w:val="001C1822"/>
    <w:rsid w:val="001C2662"/>
    <w:rsid w:val="001C4D00"/>
    <w:rsid w:val="001D0DBD"/>
    <w:rsid w:val="001D18F7"/>
    <w:rsid w:val="001D372C"/>
    <w:rsid w:val="001D5EA3"/>
    <w:rsid w:val="001D64E8"/>
    <w:rsid w:val="001D7DAF"/>
    <w:rsid w:val="001E0BD6"/>
    <w:rsid w:val="001E34CA"/>
    <w:rsid w:val="001E7ED1"/>
    <w:rsid w:val="001F0A7D"/>
    <w:rsid w:val="001F1559"/>
    <w:rsid w:val="001F4B98"/>
    <w:rsid w:val="002006B4"/>
    <w:rsid w:val="00203BA4"/>
    <w:rsid w:val="002061EE"/>
    <w:rsid w:val="00207514"/>
    <w:rsid w:val="00210456"/>
    <w:rsid w:val="00211C53"/>
    <w:rsid w:val="002122F3"/>
    <w:rsid w:val="0021417C"/>
    <w:rsid w:val="00214704"/>
    <w:rsid w:val="00222125"/>
    <w:rsid w:val="00222B49"/>
    <w:rsid w:val="0022533F"/>
    <w:rsid w:val="002279FD"/>
    <w:rsid w:val="00227C30"/>
    <w:rsid w:val="00230D9E"/>
    <w:rsid w:val="0023218E"/>
    <w:rsid w:val="0023387B"/>
    <w:rsid w:val="00235AB4"/>
    <w:rsid w:val="00235B43"/>
    <w:rsid w:val="002407D6"/>
    <w:rsid w:val="00240D28"/>
    <w:rsid w:val="00240D95"/>
    <w:rsid w:val="00243E16"/>
    <w:rsid w:val="00245B5C"/>
    <w:rsid w:val="00245FDE"/>
    <w:rsid w:val="002511CF"/>
    <w:rsid w:val="00251683"/>
    <w:rsid w:val="0025354C"/>
    <w:rsid w:val="00254E8C"/>
    <w:rsid w:val="0025606E"/>
    <w:rsid w:val="00257963"/>
    <w:rsid w:val="0026029F"/>
    <w:rsid w:val="00261139"/>
    <w:rsid w:val="002641DF"/>
    <w:rsid w:val="00264869"/>
    <w:rsid w:val="00264C16"/>
    <w:rsid w:val="00270F37"/>
    <w:rsid w:val="002727DA"/>
    <w:rsid w:val="002761EA"/>
    <w:rsid w:val="002A046C"/>
    <w:rsid w:val="002A0543"/>
    <w:rsid w:val="002A0B0B"/>
    <w:rsid w:val="002A0D92"/>
    <w:rsid w:val="002A21E2"/>
    <w:rsid w:val="002A29DC"/>
    <w:rsid w:val="002A4E63"/>
    <w:rsid w:val="002A63BF"/>
    <w:rsid w:val="002B3F9A"/>
    <w:rsid w:val="002B4B8B"/>
    <w:rsid w:val="002B6AFB"/>
    <w:rsid w:val="002C7338"/>
    <w:rsid w:val="002C7369"/>
    <w:rsid w:val="002D403B"/>
    <w:rsid w:val="002D48D4"/>
    <w:rsid w:val="002D66A7"/>
    <w:rsid w:val="002E1AB2"/>
    <w:rsid w:val="002E3559"/>
    <w:rsid w:val="002E51F5"/>
    <w:rsid w:val="002E5448"/>
    <w:rsid w:val="002E6ABA"/>
    <w:rsid w:val="002E7423"/>
    <w:rsid w:val="002E7A06"/>
    <w:rsid w:val="002F0E2D"/>
    <w:rsid w:val="002F1C4C"/>
    <w:rsid w:val="002F6035"/>
    <w:rsid w:val="002F7879"/>
    <w:rsid w:val="00300E09"/>
    <w:rsid w:val="0030237E"/>
    <w:rsid w:val="00304904"/>
    <w:rsid w:val="003049D7"/>
    <w:rsid w:val="00307BC3"/>
    <w:rsid w:val="00323FBB"/>
    <w:rsid w:val="0032688B"/>
    <w:rsid w:val="003268FA"/>
    <w:rsid w:val="00331BB1"/>
    <w:rsid w:val="0033288A"/>
    <w:rsid w:val="00334769"/>
    <w:rsid w:val="003349D5"/>
    <w:rsid w:val="00336AE4"/>
    <w:rsid w:val="0033737D"/>
    <w:rsid w:val="00341187"/>
    <w:rsid w:val="00341C5E"/>
    <w:rsid w:val="003422F8"/>
    <w:rsid w:val="00342D68"/>
    <w:rsid w:val="0034354F"/>
    <w:rsid w:val="003456DC"/>
    <w:rsid w:val="00345D8C"/>
    <w:rsid w:val="003463E0"/>
    <w:rsid w:val="0035022F"/>
    <w:rsid w:val="00354536"/>
    <w:rsid w:val="00354629"/>
    <w:rsid w:val="0035499A"/>
    <w:rsid w:val="003569F7"/>
    <w:rsid w:val="00357874"/>
    <w:rsid w:val="003637B3"/>
    <w:rsid w:val="00363C8A"/>
    <w:rsid w:val="003642C3"/>
    <w:rsid w:val="00364337"/>
    <w:rsid w:val="003655F0"/>
    <w:rsid w:val="00365FD4"/>
    <w:rsid w:val="003672CA"/>
    <w:rsid w:val="003700D1"/>
    <w:rsid w:val="00370623"/>
    <w:rsid w:val="0037417E"/>
    <w:rsid w:val="00374249"/>
    <w:rsid w:val="00374614"/>
    <w:rsid w:val="003753AC"/>
    <w:rsid w:val="003775CA"/>
    <w:rsid w:val="0037790C"/>
    <w:rsid w:val="00380EB6"/>
    <w:rsid w:val="00382825"/>
    <w:rsid w:val="00382E79"/>
    <w:rsid w:val="0038BD1A"/>
    <w:rsid w:val="003904CD"/>
    <w:rsid w:val="00393AA2"/>
    <w:rsid w:val="00396C02"/>
    <w:rsid w:val="003A0406"/>
    <w:rsid w:val="003A092A"/>
    <w:rsid w:val="003A31B0"/>
    <w:rsid w:val="003A69A6"/>
    <w:rsid w:val="003A6F78"/>
    <w:rsid w:val="003B2F9C"/>
    <w:rsid w:val="003B37BE"/>
    <w:rsid w:val="003B463C"/>
    <w:rsid w:val="003B47F7"/>
    <w:rsid w:val="003B4946"/>
    <w:rsid w:val="003B6852"/>
    <w:rsid w:val="003C11FB"/>
    <w:rsid w:val="003C1D86"/>
    <w:rsid w:val="003C315A"/>
    <w:rsid w:val="003C6084"/>
    <w:rsid w:val="003C68E8"/>
    <w:rsid w:val="003C6E8E"/>
    <w:rsid w:val="003D171D"/>
    <w:rsid w:val="003D230D"/>
    <w:rsid w:val="003D2FFF"/>
    <w:rsid w:val="003D454D"/>
    <w:rsid w:val="003D78C1"/>
    <w:rsid w:val="003E1059"/>
    <w:rsid w:val="003E2F8B"/>
    <w:rsid w:val="003E2F9A"/>
    <w:rsid w:val="003E3335"/>
    <w:rsid w:val="003E3381"/>
    <w:rsid w:val="003E3CE2"/>
    <w:rsid w:val="003E4FB2"/>
    <w:rsid w:val="003E5580"/>
    <w:rsid w:val="003E56A4"/>
    <w:rsid w:val="003F014B"/>
    <w:rsid w:val="003F130F"/>
    <w:rsid w:val="003F4482"/>
    <w:rsid w:val="003F518E"/>
    <w:rsid w:val="00401723"/>
    <w:rsid w:val="00402352"/>
    <w:rsid w:val="004050F2"/>
    <w:rsid w:val="00406729"/>
    <w:rsid w:val="00406D4C"/>
    <w:rsid w:val="00411AE7"/>
    <w:rsid w:val="00412203"/>
    <w:rsid w:val="00412808"/>
    <w:rsid w:val="0041282C"/>
    <w:rsid w:val="00415574"/>
    <w:rsid w:val="00417752"/>
    <w:rsid w:val="00424B4C"/>
    <w:rsid w:val="00425B9F"/>
    <w:rsid w:val="00431EA4"/>
    <w:rsid w:val="00432510"/>
    <w:rsid w:val="00432E47"/>
    <w:rsid w:val="0043490F"/>
    <w:rsid w:val="004351D4"/>
    <w:rsid w:val="004429DD"/>
    <w:rsid w:val="00442BDB"/>
    <w:rsid w:val="00444B4A"/>
    <w:rsid w:val="004457F4"/>
    <w:rsid w:val="004468BF"/>
    <w:rsid w:val="00446D75"/>
    <w:rsid w:val="00447197"/>
    <w:rsid w:val="004520E8"/>
    <w:rsid w:val="004538BE"/>
    <w:rsid w:val="00455D7D"/>
    <w:rsid w:val="00457F26"/>
    <w:rsid w:val="004600B6"/>
    <w:rsid w:val="004608AE"/>
    <w:rsid w:val="00460FE2"/>
    <w:rsid w:val="00461960"/>
    <w:rsid w:val="00462524"/>
    <w:rsid w:val="004625DA"/>
    <w:rsid w:val="00463CFF"/>
    <w:rsid w:val="004647C8"/>
    <w:rsid w:val="00466019"/>
    <w:rsid w:val="004675C6"/>
    <w:rsid w:val="00474F95"/>
    <w:rsid w:val="004752D7"/>
    <w:rsid w:val="00476857"/>
    <w:rsid w:val="00477153"/>
    <w:rsid w:val="00480A92"/>
    <w:rsid w:val="00484D93"/>
    <w:rsid w:val="00487D75"/>
    <w:rsid w:val="00487EC9"/>
    <w:rsid w:val="0048B8DA"/>
    <w:rsid w:val="004903CE"/>
    <w:rsid w:val="004910F4"/>
    <w:rsid w:val="0049132D"/>
    <w:rsid w:val="00491853"/>
    <w:rsid w:val="00492B9C"/>
    <w:rsid w:val="00493706"/>
    <w:rsid w:val="00496C87"/>
    <w:rsid w:val="00496E76"/>
    <w:rsid w:val="004A69E4"/>
    <w:rsid w:val="004A7401"/>
    <w:rsid w:val="004B0631"/>
    <w:rsid w:val="004C2544"/>
    <w:rsid w:val="004C26D7"/>
    <w:rsid w:val="004C4AD1"/>
    <w:rsid w:val="004D071A"/>
    <w:rsid w:val="004D1381"/>
    <w:rsid w:val="004D4E11"/>
    <w:rsid w:val="004D66F3"/>
    <w:rsid w:val="004D68A9"/>
    <w:rsid w:val="004E1CC9"/>
    <w:rsid w:val="004E7A20"/>
    <w:rsid w:val="004F056F"/>
    <w:rsid w:val="004F1C7E"/>
    <w:rsid w:val="004F26DB"/>
    <w:rsid w:val="004F61EF"/>
    <w:rsid w:val="004F6620"/>
    <w:rsid w:val="004F7B2C"/>
    <w:rsid w:val="00505CBC"/>
    <w:rsid w:val="005147C8"/>
    <w:rsid w:val="00514AD0"/>
    <w:rsid w:val="00516724"/>
    <w:rsid w:val="0052031D"/>
    <w:rsid w:val="00523F9D"/>
    <w:rsid w:val="00524B76"/>
    <w:rsid w:val="00525156"/>
    <w:rsid w:val="00526A73"/>
    <w:rsid w:val="00527DED"/>
    <w:rsid w:val="00530CD3"/>
    <w:rsid w:val="0053116D"/>
    <w:rsid w:val="00531B1B"/>
    <w:rsid w:val="005325B8"/>
    <w:rsid w:val="00533BCD"/>
    <w:rsid w:val="00540101"/>
    <w:rsid w:val="00543360"/>
    <w:rsid w:val="00543A64"/>
    <w:rsid w:val="00550CAF"/>
    <w:rsid w:val="00551F1F"/>
    <w:rsid w:val="00554E4B"/>
    <w:rsid w:val="00555212"/>
    <w:rsid w:val="005559D4"/>
    <w:rsid w:val="0055605D"/>
    <w:rsid w:val="005600A6"/>
    <w:rsid w:val="00562BBA"/>
    <w:rsid w:val="00563A96"/>
    <w:rsid w:val="005645E4"/>
    <w:rsid w:val="00564778"/>
    <w:rsid w:val="00565170"/>
    <w:rsid w:val="00565980"/>
    <w:rsid w:val="00565C98"/>
    <w:rsid w:val="005675A3"/>
    <w:rsid w:val="00567853"/>
    <w:rsid w:val="0057064D"/>
    <w:rsid w:val="00570BE3"/>
    <w:rsid w:val="00571E97"/>
    <w:rsid w:val="005756DC"/>
    <w:rsid w:val="00575F2A"/>
    <w:rsid w:val="005773BE"/>
    <w:rsid w:val="00581D7A"/>
    <w:rsid w:val="00582FC2"/>
    <w:rsid w:val="00585ABF"/>
    <w:rsid w:val="00585C0A"/>
    <w:rsid w:val="005876AD"/>
    <w:rsid w:val="0059076A"/>
    <w:rsid w:val="005979AE"/>
    <w:rsid w:val="00597F16"/>
    <w:rsid w:val="005A0766"/>
    <w:rsid w:val="005A0797"/>
    <w:rsid w:val="005A2C68"/>
    <w:rsid w:val="005A4768"/>
    <w:rsid w:val="005A525E"/>
    <w:rsid w:val="005B02C6"/>
    <w:rsid w:val="005B081E"/>
    <w:rsid w:val="005B40FB"/>
    <w:rsid w:val="005B5F56"/>
    <w:rsid w:val="005B715A"/>
    <w:rsid w:val="005C0F59"/>
    <w:rsid w:val="005C3197"/>
    <w:rsid w:val="005C3BD5"/>
    <w:rsid w:val="005C630F"/>
    <w:rsid w:val="005D0983"/>
    <w:rsid w:val="005D0F62"/>
    <w:rsid w:val="005D10F7"/>
    <w:rsid w:val="005D12E5"/>
    <w:rsid w:val="005D76CF"/>
    <w:rsid w:val="005D7E7B"/>
    <w:rsid w:val="005E1913"/>
    <w:rsid w:val="005E2F67"/>
    <w:rsid w:val="005F0C19"/>
    <w:rsid w:val="005F37E6"/>
    <w:rsid w:val="005F3E12"/>
    <w:rsid w:val="0060088D"/>
    <w:rsid w:val="00604A8B"/>
    <w:rsid w:val="00604C7B"/>
    <w:rsid w:val="006065D0"/>
    <w:rsid w:val="0060756E"/>
    <w:rsid w:val="0060CBE4"/>
    <w:rsid w:val="00610E0E"/>
    <w:rsid w:val="006130CD"/>
    <w:rsid w:val="00614EFC"/>
    <w:rsid w:val="00615246"/>
    <w:rsid w:val="00620E12"/>
    <w:rsid w:val="00622D62"/>
    <w:rsid w:val="0062348A"/>
    <w:rsid w:val="00624A33"/>
    <w:rsid w:val="00626D6E"/>
    <w:rsid w:val="00631988"/>
    <w:rsid w:val="00641988"/>
    <w:rsid w:val="0064212A"/>
    <w:rsid w:val="006463F1"/>
    <w:rsid w:val="006501C9"/>
    <w:rsid w:val="00650377"/>
    <w:rsid w:val="00651180"/>
    <w:rsid w:val="006520F0"/>
    <w:rsid w:val="0065722E"/>
    <w:rsid w:val="00660DB0"/>
    <w:rsid w:val="00660FF8"/>
    <w:rsid w:val="00662E0F"/>
    <w:rsid w:val="00663E4C"/>
    <w:rsid w:val="00663FEB"/>
    <w:rsid w:val="00664B10"/>
    <w:rsid w:val="0066780B"/>
    <w:rsid w:val="006678B5"/>
    <w:rsid w:val="00667CB0"/>
    <w:rsid w:val="00671E7D"/>
    <w:rsid w:val="00673BF6"/>
    <w:rsid w:val="0067487C"/>
    <w:rsid w:val="006752AC"/>
    <w:rsid w:val="00675EB8"/>
    <w:rsid w:val="00681652"/>
    <w:rsid w:val="00681A45"/>
    <w:rsid w:val="00682EA1"/>
    <w:rsid w:val="00685CEF"/>
    <w:rsid w:val="00687AB4"/>
    <w:rsid w:val="00690A84"/>
    <w:rsid w:val="0069320B"/>
    <w:rsid w:val="00693C9A"/>
    <w:rsid w:val="00693D16"/>
    <w:rsid w:val="00697133"/>
    <w:rsid w:val="00697520"/>
    <w:rsid w:val="006A0A29"/>
    <w:rsid w:val="006A174C"/>
    <w:rsid w:val="006A2343"/>
    <w:rsid w:val="006A35EE"/>
    <w:rsid w:val="006A3E14"/>
    <w:rsid w:val="006A4AF2"/>
    <w:rsid w:val="006A57C5"/>
    <w:rsid w:val="006A6332"/>
    <w:rsid w:val="006A707E"/>
    <w:rsid w:val="006A71A1"/>
    <w:rsid w:val="006B0476"/>
    <w:rsid w:val="006B0A50"/>
    <w:rsid w:val="006B1ED5"/>
    <w:rsid w:val="006B3542"/>
    <w:rsid w:val="006B4810"/>
    <w:rsid w:val="006B5A7D"/>
    <w:rsid w:val="006B5AF7"/>
    <w:rsid w:val="006B7EC0"/>
    <w:rsid w:val="006C0FF4"/>
    <w:rsid w:val="006C48B6"/>
    <w:rsid w:val="006C5303"/>
    <w:rsid w:val="006C67DD"/>
    <w:rsid w:val="006D0E66"/>
    <w:rsid w:val="006D16E8"/>
    <w:rsid w:val="006D206A"/>
    <w:rsid w:val="006D468B"/>
    <w:rsid w:val="006D477C"/>
    <w:rsid w:val="006D6F06"/>
    <w:rsid w:val="006E05E1"/>
    <w:rsid w:val="006E1E76"/>
    <w:rsid w:val="006E287D"/>
    <w:rsid w:val="006E4B0E"/>
    <w:rsid w:val="006E60DB"/>
    <w:rsid w:val="006E67BF"/>
    <w:rsid w:val="006E7860"/>
    <w:rsid w:val="006F0865"/>
    <w:rsid w:val="006F54B6"/>
    <w:rsid w:val="006F5B17"/>
    <w:rsid w:val="006F66AB"/>
    <w:rsid w:val="006F69D4"/>
    <w:rsid w:val="006F6E04"/>
    <w:rsid w:val="006F788E"/>
    <w:rsid w:val="006F7CA9"/>
    <w:rsid w:val="00702A82"/>
    <w:rsid w:val="0070348F"/>
    <w:rsid w:val="00712427"/>
    <w:rsid w:val="00713381"/>
    <w:rsid w:val="007143C6"/>
    <w:rsid w:val="00716BC7"/>
    <w:rsid w:val="00716CBC"/>
    <w:rsid w:val="007220A1"/>
    <w:rsid w:val="007252C3"/>
    <w:rsid w:val="00725F33"/>
    <w:rsid w:val="00727819"/>
    <w:rsid w:val="0073167B"/>
    <w:rsid w:val="007401F5"/>
    <w:rsid w:val="00740E20"/>
    <w:rsid w:val="0074271D"/>
    <w:rsid w:val="00743022"/>
    <w:rsid w:val="0074420B"/>
    <w:rsid w:val="00746415"/>
    <w:rsid w:val="00751E85"/>
    <w:rsid w:val="0075202D"/>
    <w:rsid w:val="00753A2D"/>
    <w:rsid w:val="00754149"/>
    <w:rsid w:val="00755E78"/>
    <w:rsid w:val="00757A44"/>
    <w:rsid w:val="007628DC"/>
    <w:rsid w:val="007665F0"/>
    <w:rsid w:val="00767EAA"/>
    <w:rsid w:val="0077005B"/>
    <w:rsid w:val="00770C33"/>
    <w:rsid w:val="0077193E"/>
    <w:rsid w:val="007862DC"/>
    <w:rsid w:val="00786340"/>
    <w:rsid w:val="0078797C"/>
    <w:rsid w:val="007901D0"/>
    <w:rsid w:val="00790894"/>
    <w:rsid w:val="00791EFD"/>
    <w:rsid w:val="0079339E"/>
    <w:rsid w:val="007953E4"/>
    <w:rsid w:val="007975B0"/>
    <w:rsid w:val="007978CC"/>
    <w:rsid w:val="007A0F37"/>
    <w:rsid w:val="007A1452"/>
    <w:rsid w:val="007A23C3"/>
    <w:rsid w:val="007A2466"/>
    <w:rsid w:val="007A2B74"/>
    <w:rsid w:val="007A43D4"/>
    <w:rsid w:val="007A602A"/>
    <w:rsid w:val="007B025E"/>
    <w:rsid w:val="007B2BD3"/>
    <w:rsid w:val="007B5D18"/>
    <w:rsid w:val="007B5FB8"/>
    <w:rsid w:val="007B6D1B"/>
    <w:rsid w:val="007B7768"/>
    <w:rsid w:val="007C1F72"/>
    <w:rsid w:val="007C4B20"/>
    <w:rsid w:val="007C563D"/>
    <w:rsid w:val="007C65AD"/>
    <w:rsid w:val="007C75D1"/>
    <w:rsid w:val="007D3F75"/>
    <w:rsid w:val="007E090D"/>
    <w:rsid w:val="007E16CE"/>
    <w:rsid w:val="007E5BD5"/>
    <w:rsid w:val="007E64A2"/>
    <w:rsid w:val="007F0EA9"/>
    <w:rsid w:val="007F1BE7"/>
    <w:rsid w:val="007F3261"/>
    <w:rsid w:val="007F6891"/>
    <w:rsid w:val="007F6F09"/>
    <w:rsid w:val="00804163"/>
    <w:rsid w:val="00806BD9"/>
    <w:rsid w:val="0080759A"/>
    <w:rsid w:val="0080770C"/>
    <w:rsid w:val="00816B17"/>
    <w:rsid w:val="00820C00"/>
    <w:rsid w:val="0082103F"/>
    <w:rsid w:val="00823E3B"/>
    <w:rsid w:val="00827CB3"/>
    <w:rsid w:val="00827DFA"/>
    <w:rsid w:val="008347F9"/>
    <w:rsid w:val="00836772"/>
    <w:rsid w:val="008368DD"/>
    <w:rsid w:val="008406AE"/>
    <w:rsid w:val="0084125B"/>
    <w:rsid w:val="00841A94"/>
    <w:rsid w:val="00841B96"/>
    <w:rsid w:val="00841EEA"/>
    <w:rsid w:val="00843E6B"/>
    <w:rsid w:val="00844E9B"/>
    <w:rsid w:val="00847DA1"/>
    <w:rsid w:val="00851648"/>
    <w:rsid w:val="0085251A"/>
    <w:rsid w:val="008537C4"/>
    <w:rsid w:val="00854F1C"/>
    <w:rsid w:val="0085568A"/>
    <w:rsid w:val="00860071"/>
    <w:rsid w:val="00862920"/>
    <w:rsid w:val="00862F73"/>
    <w:rsid w:val="00863778"/>
    <w:rsid w:val="00866C4F"/>
    <w:rsid w:val="00868D0D"/>
    <w:rsid w:val="00870720"/>
    <w:rsid w:val="00873633"/>
    <w:rsid w:val="008738B5"/>
    <w:rsid w:val="00874C96"/>
    <w:rsid w:val="0087678C"/>
    <w:rsid w:val="008808C1"/>
    <w:rsid w:val="008834D4"/>
    <w:rsid w:val="0088357E"/>
    <w:rsid w:val="00885D5C"/>
    <w:rsid w:val="00891FB4"/>
    <w:rsid w:val="008922A8"/>
    <w:rsid w:val="00895F4F"/>
    <w:rsid w:val="00896D46"/>
    <w:rsid w:val="008A05EE"/>
    <w:rsid w:val="008A09AF"/>
    <w:rsid w:val="008A0BEB"/>
    <w:rsid w:val="008A22C2"/>
    <w:rsid w:val="008A6BA5"/>
    <w:rsid w:val="008A7FF8"/>
    <w:rsid w:val="008B082B"/>
    <w:rsid w:val="008B105B"/>
    <w:rsid w:val="008B1AA0"/>
    <w:rsid w:val="008B3343"/>
    <w:rsid w:val="008B3F46"/>
    <w:rsid w:val="008C049E"/>
    <w:rsid w:val="008C0B8E"/>
    <w:rsid w:val="008C17CD"/>
    <w:rsid w:val="008C2056"/>
    <w:rsid w:val="008C2B03"/>
    <w:rsid w:val="008C5E63"/>
    <w:rsid w:val="008C62D8"/>
    <w:rsid w:val="008D0B8B"/>
    <w:rsid w:val="008D0FA8"/>
    <w:rsid w:val="008D47EF"/>
    <w:rsid w:val="008D6855"/>
    <w:rsid w:val="008D7C5B"/>
    <w:rsid w:val="008E38E0"/>
    <w:rsid w:val="008E4A10"/>
    <w:rsid w:val="008E6576"/>
    <w:rsid w:val="008E6B94"/>
    <w:rsid w:val="008F0BB0"/>
    <w:rsid w:val="008F56A1"/>
    <w:rsid w:val="008F5839"/>
    <w:rsid w:val="008F58AA"/>
    <w:rsid w:val="008F5DE5"/>
    <w:rsid w:val="00901712"/>
    <w:rsid w:val="009030A5"/>
    <w:rsid w:val="009038AE"/>
    <w:rsid w:val="009055E2"/>
    <w:rsid w:val="00905972"/>
    <w:rsid w:val="00907D56"/>
    <w:rsid w:val="00907F31"/>
    <w:rsid w:val="0091061A"/>
    <w:rsid w:val="009150C0"/>
    <w:rsid w:val="00915992"/>
    <w:rsid w:val="009231A7"/>
    <w:rsid w:val="0092632C"/>
    <w:rsid w:val="009303AC"/>
    <w:rsid w:val="00932649"/>
    <w:rsid w:val="0093276E"/>
    <w:rsid w:val="00933673"/>
    <w:rsid w:val="009360CA"/>
    <w:rsid w:val="00936C13"/>
    <w:rsid w:val="00937168"/>
    <w:rsid w:val="00937180"/>
    <w:rsid w:val="0094078D"/>
    <w:rsid w:val="0094089C"/>
    <w:rsid w:val="00940956"/>
    <w:rsid w:val="00942342"/>
    <w:rsid w:val="00944A38"/>
    <w:rsid w:val="00946435"/>
    <w:rsid w:val="00946B2E"/>
    <w:rsid w:val="0094780F"/>
    <w:rsid w:val="00947ECA"/>
    <w:rsid w:val="00952239"/>
    <w:rsid w:val="0095356C"/>
    <w:rsid w:val="00954113"/>
    <w:rsid w:val="00954993"/>
    <w:rsid w:val="0096232D"/>
    <w:rsid w:val="0096510B"/>
    <w:rsid w:val="00966845"/>
    <w:rsid w:val="00966E11"/>
    <w:rsid w:val="00972001"/>
    <w:rsid w:val="009722F5"/>
    <w:rsid w:val="00973343"/>
    <w:rsid w:val="00973B90"/>
    <w:rsid w:val="00973BF3"/>
    <w:rsid w:val="00974D75"/>
    <w:rsid w:val="00975CA9"/>
    <w:rsid w:val="009772B5"/>
    <w:rsid w:val="009808AA"/>
    <w:rsid w:val="0098158F"/>
    <w:rsid w:val="00996557"/>
    <w:rsid w:val="009A50A2"/>
    <w:rsid w:val="009B1DC8"/>
    <w:rsid w:val="009B22A7"/>
    <w:rsid w:val="009B30DE"/>
    <w:rsid w:val="009B39C9"/>
    <w:rsid w:val="009B39DF"/>
    <w:rsid w:val="009C0FFA"/>
    <w:rsid w:val="009C3327"/>
    <w:rsid w:val="009C41DC"/>
    <w:rsid w:val="009C4A4E"/>
    <w:rsid w:val="009C683C"/>
    <w:rsid w:val="009C6911"/>
    <w:rsid w:val="009C7062"/>
    <w:rsid w:val="009C79CE"/>
    <w:rsid w:val="009D05FD"/>
    <w:rsid w:val="009D151F"/>
    <w:rsid w:val="009D1BE2"/>
    <w:rsid w:val="009D46E8"/>
    <w:rsid w:val="009D5BE3"/>
    <w:rsid w:val="009D68EB"/>
    <w:rsid w:val="009E0872"/>
    <w:rsid w:val="009E3F31"/>
    <w:rsid w:val="009E5368"/>
    <w:rsid w:val="009E75E2"/>
    <w:rsid w:val="009F12FD"/>
    <w:rsid w:val="009F1F98"/>
    <w:rsid w:val="009F3990"/>
    <w:rsid w:val="009F49A0"/>
    <w:rsid w:val="009F69C1"/>
    <w:rsid w:val="009F753B"/>
    <w:rsid w:val="00A118C8"/>
    <w:rsid w:val="00A1711C"/>
    <w:rsid w:val="00A20CDD"/>
    <w:rsid w:val="00A21D8C"/>
    <w:rsid w:val="00A24AA9"/>
    <w:rsid w:val="00A27754"/>
    <w:rsid w:val="00A30BF0"/>
    <w:rsid w:val="00A3315D"/>
    <w:rsid w:val="00A373FF"/>
    <w:rsid w:val="00A40900"/>
    <w:rsid w:val="00A41462"/>
    <w:rsid w:val="00A4193F"/>
    <w:rsid w:val="00A41C8B"/>
    <w:rsid w:val="00A42172"/>
    <w:rsid w:val="00A428AD"/>
    <w:rsid w:val="00A439DA"/>
    <w:rsid w:val="00A46111"/>
    <w:rsid w:val="00A462CE"/>
    <w:rsid w:val="00A4645D"/>
    <w:rsid w:val="00A5038C"/>
    <w:rsid w:val="00A5091F"/>
    <w:rsid w:val="00A53F4E"/>
    <w:rsid w:val="00A61A6E"/>
    <w:rsid w:val="00A62587"/>
    <w:rsid w:val="00A64C7B"/>
    <w:rsid w:val="00A678B9"/>
    <w:rsid w:val="00A719F6"/>
    <w:rsid w:val="00A71C69"/>
    <w:rsid w:val="00A72CAD"/>
    <w:rsid w:val="00A734D9"/>
    <w:rsid w:val="00A74F3C"/>
    <w:rsid w:val="00A752B2"/>
    <w:rsid w:val="00A77AF7"/>
    <w:rsid w:val="00A800F7"/>
    <w:rsid w:val="00A84261"/>
    <w:rsid w:val="00A8731E"/>
    <w:rsid w:val="00A8767A"/>
    <w:rsid w:val="00A90E1B"/>
    <w:rsid w:val="00A927FD"/>
    <w:rsid w:val="00A95733"/>
    <w:rsid w:val="00A95995"/>
    <w:rsid w:val="00AA2D18"/>
    <w:rsid w:val="00AA4C23"/>
    <w:rsid w:val="00AA5FA2"/>
    <w:rsid w:val="00AA632E"/>
    <w:rsid w:val="00AA6570"/>
    <w:rsid w:val="00AB2754"/>
    <w:rsid w:val="00AB2B5D"/>
    <w:rsid w:val="00AB4FC9"/>
    <w:rsid w:val="00AB6BA1"/>
    <w:rsid w:val="00AC0EDC"/>
    <w:rsid w:val="00AC253F"/>
    <w:rsid w:val="00AC3903"/>
    <w:rsid w:val="00AD2187"/>
    <w:rsid w:val="00AD549B"/>
    <w:rsid w:val="00AD6221"/>
    <w:rsid w:val="00AD6BB3"/>
    <w:rsid w:val="00AD6BDB"/>
    <w:rsid w:val="00AD74B2"/>
    <w:rsid w:val="00AD7DB6"/>
    <w:rsid w:val="00AE14E4"/>
    <w:rsid w:val="00AE1986"/>
    <w:rsid w:val="00AE3118"/>
    <w:rsid w:val="00AE3508"/>
    <w:rsid w:val="00AE373E"/>
    <w:rsid w:val="00AE4AD7"/>
    <w:rsid w:val="00AE714A"/>
    <w:rsid w:val="00AF1331"/>
    <w:rsid w:val="00AF1D2C"/>
    <w:rsid w:val="00B02EF8"/>
    <w:rsid w:val="00B03002"/>
    <w:rsid w:val="00B0309F"/>
    <w:rsid w:val="00B04E19"/>
    <w:rsid w:val="00B054E9"/>
    <w:rsid w:val="00B10777"/>
    <w:rsid w:val="00B10E00"/>
    <w:rsid w:val="00B1357E"/>
    <w:rsid w:val="00B13648"/>
    <w:rsid w:val="00B16197"/>
    <w:rsid w:val="00B22B33"/>
    <w:rsid w:val="00B23AC4"/>
    <w:rsid w:val="00B247E1"/>
    <w:rsid w:val="00B25219"/>
    <w:rsid w:val="00B25440"/>
    <w:rsid w:val="00B27D6A"/>
    <w:rsid w:val="00B310D1"/>
    <w:rsid w:val="00B321D8"/>
    <w:rsid w:val="00B348C0"/>
    <w:rsid w:val="00B35021"/>
    <w:rsid w:val="00B353A6"/>
    <w:rsid w:val="00B367F0"/>
    <w:rsid w:val="00B4018E"/>
    <w:rsid w:val="00B432C2"/>
    <w:rsid w:val="00B472EE"/>
    <w:rsid w:val="00B502E3"/>
    <w:rsid w:val="00B50A22"/>
    <w:rsid w:val="00B525E1"/>
    <w:rsid w:val="00B52D86"/>
    <w:rsid w:val="00B5305C"/>
    <w:rsid w:val="00B53D27"/>
    <w:rsid w:val="00B540F3"/>
    <w:rsid w:val="00B550F0"/>
    <w:rsid w:val="00B55CF8"/>
    <w:rsid w:val="00B57275"/>
    <w:rsid w:val="00B61894"/>
    <w:rsid w:val="00B6217D"/>
    <w:rsid w:val="00B62CD4"/>
    <w:rsid w:val="00B64B76"/>
    <w:rsid w:val="00B6722B"/>
    <w:rsid w:val="00B677A5"/>
    <w:rsid w:val="00B73A77"/>
    <w:rsid w:val="00B74006"/>
    <w:rsid w:val="00B7452E"/>
    <w:rsid w:val="00B75B14"/>
    <w:rsid w:val="00B76CBE"/>
    <w:rsid w:val="00B77799"/>
    <w:rsid w:val="00B777ED"/>
    <w:rsid w:val="00B8008B"/>
    <w:rsid w:val="00B80167"/>
    <w:rsid w:val="00B8148F"/>
    <w:rsid w:val="00B8278B"/>
    <w:rsid w:val="00B8310B"/>
    <w:rsid w:val="00B85DB2"/>
    <w:rsid w:val="00B86494"/>
    <w:rsid w:val="00B874F1"/>
    <w:rsid w:val="00B9137B"/>
    <w:rsid w:val="00B9137F"/>
    <w:rsid w:val="00B91620"/>
    <w:rsid w:val="00B92DD9"/>
    <w:rsid w:val="00B9345B"/>
    <w:rsid w:val="00B945B7"/>
    <w:rsid w:val="00B94D10"/>
    <w:rsid w:val="00BA005B"/>
    <w:rsid w:val="00BA2F22"/>
    <w:rsid w:val="00BA7EB2"/>
    <w:rsid w:val="00BB0334"/>
    <w:rsid w:val="00BB04D8"/>
    <w:rsid w:val="00BB05DD"/>
    <w:rsid w:val="00BB1598"/>
    <w:rsid w:val="00BB4856"/>
    <w:rsid w:val="00BC0CDB"/>
    <w:rsid w:val="00BD347C"/>
    <w:rsid w:val="00BD3F69"/>
    <w:rsid w:val="00BD3F70"/>
    <w:rsid w:val="00BD522B"/>
    <w:rsid w:val="00BE148B"/>
    <w:rsid w:val="00BE1C98"/>
    <w:rsid w:val="00BE27EE"/>
    <w:rsid w:val="00BE2BE0"/>
    <w:rsid w:val="00BF1C32"/>
    <w:rsid w:val="00BF1E69"/>
    <w:rsid w:val="00C03B77"/>
    <w:rsid w:val="00C06FBA"/>
    <w:rsid w:val="00C0764E"/>
    <w:rsid w:val="00C07E91"/>
    <w:rsid w:val="00C1188D"/>
    <w:rsid w:val="00C157F5"/>
    <w:rsid w:val="00C16EF2"/>
    <w:rsid w:val="00C170C7"/>
    <w:rsid w:val="00C2045A"/>
    <w:rsid w:val="00C20BC3"/>
    <w:rsid w:val="00C20C7D"/>
    <w:rsid w:val="00C21007"/>
    <w:rsid w:val="00C247B7"/>
    <w:rsid w:val="00C272E7"/>
    <w:rsid w:val="00C2757F"/>
    <w:rsid w:val="00C30A53"/>
    <w:rsid w:val="00C31541"/>
    <w:rsid w:val="00C32EB5"/>
    <w:rsid w:val="00C332DB"/>
    <w:rsid w:val="00C35874"/>
    <w:rsid w:val="00C4113F"/>
    <w:rsid w:val="00C4194F"/>
    <w:rsid w:val="00C43203"/>
    <w:rsid w:val="00C43E78"/>
    <w:rsid w:val="00C46BB3"/>
    <w:rsid w:val="00C47022"/>
    <w:rsid w:val="00C55BBE"/>
    <w:rsid w:val="00C561C7"/>
    <w:rsid w:val="00C6093A"/>
    <w:rsid w:val="00C61952"/>
    <w:rsid w:val="00C65087"/>
    <w:rsid w:val="00C661FF"/>
    <w:rsid w:val="00C7184A"/>
    <w:rsid w:val="00C77E43"/>
    <w:rsid w:val="00C77F89"/>
    <w:rsid w:val="00C828A9"/>
    <w:rsid w:val="00C8663B"/>
    <w:rsid w:val="00C89D11"/>
    <w:rsid w:val="00C90ED5"/>
    <w:rsid w:val="00C92AB8"/>
    <w:rsid w:val="00C94F95"/>
    <w:rsid w:val="00C950A9"/>
    <w:rsid w:val="00C975B7"/>
    <w:rsid w:val="00CA6335"/>
    <w:rsid w:val="00CA6D2E"/>
    <w:rsid w:val="00CA794D"/>
    <w:rsid w:val="00CB1C92"/>
    <w:rsid w:val="00CB262D"/>
    <w:rsid w:val="00CB4CD9"/>
    <w:rsid w:val="00CB4E1F"/>
    <w:rsid w:val="00CB510A"/>
    <w:rsid w:val="00CB6782"/>
    <w:rsid w:val="00CB6BDD"/>
    <w:rsid w:val="00CB9564"/>
    <w:rsid w:val="00CBA41B"/>
    <w:rsid w:val="00CC0037"/>
    <w:rsid w:val="00CC5FD1"/>
    <w:rsid w:val="00CC7035"/>
    <w:rsid w:val="00CD1E09"/>
    <w:rsid w:val="00CD1E8E"/>
    <w:rsid w:val="00CD2468"/>
    <w:rsid w:val="00CD52F3"/>
    <w:rsid w:val="00CD578D"/>
    <w:rsid w:val="00CD5A2F"/>
    <w:rsid w:val="00CD7D2B"/>
    <w:rsid w:val="00CE1662"/>
    <w:rsid w:val="00CE5123"/>
    <w:rsid w:val="00CE54CF"/>
    <w:rsid w:val="00CE5799"/>
    <w:rsid w:val="00CF1210"/>
    <w:rsid w:val="00CF1CEC"/>
    <w:rsid w:val="00CF7103"/>
    <w:rsid w:val="00D0058F"/>
    <w:rsid w:val="00D044B7"/>
    <w:rsid w:val="00D052EF"/>
    <w:rsid w:val="00D06327"/>
    <w:rsid w:val="00D074AA"/>
    <w:rsid w:val="00D11066"/>
    <w:rsid w:val="00D1297D"/>
    <w:rsid w:val="00D129A5"/>
    <w:rsid w:val="00D13AB1"/>
    <w:rsid w:val="00D15337"/>
    <w:rsid w:val="00D1536D"/>
    <w:rsid w:val="00D1628D"/>
    <w:rsid w:val="00D16F01"/>
    <w:rsid w:val="00D20404"/>
    <w:rsid w:val="00D23255"/>
    <w:rsid w:val="00D24F75"/>
    <w:rsid w:val="00D26DBC"/>
    <w:rsid w:val="00D271CC"/>
    <w:rsid w:val="00D273C1"/>
    <w:rsid w:val="00D315AE"/>
    <w:rsid w:val="00D316CF"/>
    <w:rsid w:val="00D319A8"/>
    <w:rsid w:val="00D321DB"/>
    <w:rsid w:val="00D32B6E"/>
    <w:rsid w:val="00D36627"/>
    <w:rsid w:val="00D41D1D"/>
    <w:rsid w:val="00D434B1"/>
    <w:rsid w:val="00D43CE0"/>
    <w:rsid w:val="00D44180"/>
    <w:rsid w:val="00D46736"/>
    <w:rsid w:val="00D47C81"/>
    <w:rsid w:val="00D531A5"/>
    <w:rsid w:val="00D53D22"/>
    <w:rsid w:val="00D5498F"/>
    <w:rsid w:val="00D55C4E"/>
    <w:rsid w:val="00D57EEC"/>
    <w:rsid w:val="00D6379F"/>
    <w:rsid w:val="00D64FAE"/>
    <w:rsid w:val="00D652DB"/>
    <w:rsid w:val="00D71AE3"/>
    <w:rsid w:val="00D7418D"/>
    <w:rsid w:val="00D80EBA"/>
    <w:rsid w:val="00D81604"/>
    <w:rsid w:val="00D82A43"/>
    <w:rsid w:val="00D82B39"/>
    <w:rsid w:val="00D82DED"/>
    <w:rsid w:val="00D86FCA"/>
    <w:rsid w:val="00D92C1C"/>
    <w:rsid w:val="00D94370"/>
    <w:rsid w:val="00D94677"/>
    <w:rsid w:val="00D95B0D"/>
    <w:rsid w:val="00D95BA2"/>
    <w:rsid w:val="00D967A3"/>
    <w:rsid w:val="00D96AFF"/>
    <w:rsid w:val="00D9708D"/>
    <w:rsid w:val="00D97835"/>
    <w:rsid w:val="00DA02C2"/>
    <w:rsid w:val="00DA0767"/>
    <w:rsid w:val="00DA168B"/>
    <w:rsid w:val="00DA1BA9"/>
    <w:rsid w:val="00DB0051"/>
    <w:rsid w:val="00DB12AF"/>
    <w:rsid w:val="00DB1702"/>
    <w:rsid w:val="00DB3E84"/>
    <w:rsid w:val="00DB66EC"/>
    <w:rsid w:val="00DC235D"/>
    <w:rsid w:val="00DC37BC"/>
    <w:rsid w:val="00DC48B7"/>
    <w:rsid w:val="00DD1486"/>
    <w:rsid w:val="00DD16A9"/>
    <w:rsid w:val="00DD2B28"/>
    <w:rsid w:val="00DD3E39"/>
    <w:rsid w:val="00DD4429"/>
    <w:rsid w:val="00DD5BEE"/>
    <w:rsid w:val="00DD6CF6"/>
    <w:rsid w:val="00DE2F82"/>
    <w:rsid w:val="00DE38C0"/>
    <w:rsid w:val="00DE461A"/>
    <w:rsid w:val="00DE5A52"/>
    <w:rsid w:val="00DE6682"/>
    <w:rsid w:val="00DED1C9"/>
    <w:rsid w:val="00DF04A6"/>
    <w:rsid w:val="00DF06FA"/>
    <w:rsid w:val="00DF17F7"/>
    <w:rsid w:val="00DF2749"/>
    <w:rsid w:val="00DF4737"/>
    <w:rsid w:val="00DF5195"/>
    <w:rsid w:val="00DF5D57"/>
    <w:rsid w:val="00DF7A4A"/>
    <w:rsid w:val="00E04E35"/>
    <w:rsid w:val="00E114D7"/>
    <w:rsid w:val="00E142A3"/>
    <w:rsid w:val="00E160C5"/>
    <w:rsid w:val="00E20077"/>
    <w:rsid w:val="00E22158"/>
    <w:rsid w:val="00E22CDA"/>
    <w:rsid w:val="00E24212"/>
    <w:rsid w:val="00E243C7"/>
    <w:rsid w:val="00E24768"/>
    <w:rsid w:val="00E2572A"/>
    <w:rsid w:val="00E30FA7"/>
    <w:rsid w:val="00E31030"/>
    <w:rsid w:val="00E3210D"/>
    <w:rsid w:val="00E3248C"/>
    <w:rsid w:val="00E3351C"/>
    <w:rsid w:val="00E33669"/>
    <w:rsid w:val="00E33EA1"/>
    <w:rsid w:val="00E3526D"/>
    <w:rsid w:val="00E35992"/>
    <w:rsid w:val="00E37895"/>
    <w:rsid w:val="00E4349A"/>
    <w:rsid w:val="00E45C03"/>
    <w:rsid w:val="00E5604E"/>
    <w:rsid w:val="00E56572"/>
    <w:rsid w:val="00E57219"/>
    <w:rsid w:val="00E61250"/>
    <w:rsid w:val="00E61C5D"/>
    <w:rsid w:val="00E622CB"/>
    <w:rsid w:val="00E639AD"/>
    <w:rsid w:val="00E643EB"/>
    <w:rsid w:val="00E64ED6"/>
    <w:rsid w:val="00E66E5A"/>
    <w:rsid w:val="00E67140"/>
    <w:rsid w:val="00E70A86"/>
    <w:rsid w:val="00E721A8"/>
    <w:rsid w:val="00E75F46"/>
    <w:rsid w:val="00E76DB0"/>
    <w:rsid w:val="00E80075"/>
    <w:rsid w:val="00E828D2"/>
    <w:rsid w:val="00E82B47"/>
    <w:rsid w:val="00E84458"/>
    <w:rsid w:val="00E868C4"/>
    <w:rsid w:val="00E91C53"/>
    <w:rsid w:val="00E93138"/>
    <w:rsid w:val="00E934DF"/>
    <w:rsid w:val="00E96F05"/>
    <w:rsid w:val="00EA1A1E"/>
    <w:rsid w:val="00EA2BDD"/>
    <w:rsid w:val="00EA3624"/>
    <w:rsid w:val="00EA53D8"/>
    <w:rsid w:val="00EA7F12"/>
    <w:rsid w:val="00EB03F6"/>
    <w:rsid w:val="00EB10FB"/>
    <w:rsid w:val="00EB230D"/>
    <w:rsid w:val="00EB37CD"/>
    <w:rsid w:val="00EB3F6E"/>
    <w:rsid w:val="00EB5024"/>
    <w:rsid w:val="00EB50AD"/>
    <w:rsid w:val="00EB615F"/>
    <w:rsid w:val="00EC012C"/>
    <w:rsid w:val="00EC1095"/>
    <w:rsid w:val="00EC1EF2"/>
    <w:rsid w:val="00EC2678"/>
    <w:rsid w:val="00EC52FB"/>
    <w:rsid w:val="00EC53B0"/>
    <w:rsid w:val="00EC648B"/>
    <w:rsid w:val="00ED1399"/>
    <w:rsid w:val="00ED15BB"/>
    <w:rsid w:val="00ED23E8"/>
    <w:rsid w:val="00ED428D"/>
    <w:rsid w:val="00ED4E6F"/>
    <w:rsid w:val="00ED5369"/>
    <w:rsid w:val="00ED63D8"/>
    <w:rsid w:val="00EE0A56"/>
    <w:rsid w:val="00EE1A8C"/>
    <w:rsid w:val="00EE1D59"/>
    <w:rsid w:val="00EE61F6"/>
    <w:rsid w:val="00EE68F1"/>
    <w:rsid w:val="00EE6BD1"/>
    <w:rsid w:val="00EE7C24"/>
    <w:rsid w:val="00EE7D72"/>
    <w:rsid w:val="00EF39F7"/>
    <w:rsid w:val="00EF3BE2"/>
    <w:rsid w:val="00EF3CF3"/>
    <w:rsid w:val="00EF78D7"/>
    <w:rsid w:val="00F01464"/>
    <w:rsid w:val="00F02B98"/>
    <w:rsid w:val="00F03896"/>
    <w:rsid w:val="00F052EE"/>
    <w:rsid w:val="00F0771B"/>
    <w:rsid w:val="00F0780A"/>
    <w:rsid w:val="00F079E9"/>
    <w:rsid w:val="00F10F88"/>
    <w:rsid w:val="00F14E70"/>
    <w:rsid w:val="00F15C68"/>
    <w:rsid w:val="00F172FA"/>
    <w:rsid w:val="00F17CE6"/>
    <w:rsid w:val="00F23353"/>
    <w:rsid w:val="00F25583"/>
    <w:rsid w:val="00F259FE"/>
    <w:rsid w:val="00F26472"/>
    <w:rsid w:val="00F2656B"/>
    <w:rsid w:val="00F272CE"/>
    <w:rsid w:val="00F331F8"/>
    <w:rsid w:val="00F3476F"/>
    <w:rsid w:val="00F354A0"/>
    <w:rsid w:val="00F36100"/>
    <w:rsid w:val="00F36A16"/>
    <w:rsid w:val="00F4047C"/>
    <w:rsid w:val="00F41F3D"/>
    <w:rsid w:val="00F423EB"/>
    <w:rsid w:val="00F427CC"/>
    <w:rsid w:val="00F50A42"/>
    <w:rsid w:val="00F52100"/>
    <w:rsid w:val="00F55B73"/>
    <w:rsid w:val="00F5752F"/>
    <w:rsid w:val="00F57AEE"/>
    <w:rsid w:val="00F603C1"/>
    <w:rsid w:val="00F605E0"/>
    <w:rsid w:val="00F63889"/>
    <w:rsid w:val="00F64F43"/>
    <w:rsid w:val="00F65AF9"/>
    <w:rsid w:val="00F65D8B"/>
    <w:rsid w:val="00F66170"/>
    <w:rsid w:val="00F7026F"/>
    <w:rsid w:val="00F713C6"/>
    <w:rsid w:val="00F817D5"/>
    <w:rsid w:val="00F87C32"/>
    <w:rsid w:val="00F93621"/>
    <w:rsid w:val="00F941E0"/>
    <w:rsid w:val="00F94318"/>
    <w:rsid w:val="00F96CEF"/>
    <w:rsid w:val="00FA2B36"/>
    <w:rsid w:val="00FA52A6"/>
    <w:rsid w:val="00FA601E"/>
    <w:rsid w:val="00FB2323"/>
    <w:rsid w:val="00FB4EE3"/>
    <w:rsid w:val="00FB6CD7"/>
    <w:rsid w:val="00FC2C13"/>
    <w:rsid w:val="00FC32BC"/>
    <w:rsid w:val="00FC3ACA"/>
    <w:rsid w:val="00FD0C73"/>
    <w:rsid w:val="00FD2032"/>
    <w:rsid w:val="00FD34CD"/>
    <w:rsid w:val="00FD5051"/>
    <w:rsid w:val="00FD6797"/>
    <w:rsid w:val="00FD6F1F"/>
    <w:rsid w:val="00FD750A"/>
    <w:rsid w:val="00FE02F6"/>
    <w:rsid w:val="00FE31D6"/>
    <w:rsid w:val="00FE52BF"/>
    <w:rsid w:val="00FF0545"/>
    <w:rsid w:val="00FF1E02"/>
    <w:rsid w:val="00FF460D"/>
    <w:rsid w:val="00FF54FF"/>
    <w:rsid w:val="00FF5DCA"/>
    <w:rsid w:val="00FF747E"/>
    <w:rsid w:val="01057170"/>
    <w:rsid w:val="010C3424"/>
    <w:rsid w:val="010E4A47"/>
    <w:rsid w:val="0115BF35"/>
    <w:rsid w:val="01190E3B"/>
    <w:rsid w:val="01234233"/>
    <w:rsid w:val="012A93C5"/>
    <w:rsid w:val="01342A88"/>
    <w:rsid w:val="0140CCC5"/>
    <w:rsid w:val="0142B23D"/>
    <w:rsid w:val="014D1D38"/>
    <w:rsid w:val="014F470D"/>
    <w:rsid w:val="015EF9A9"/>
    <w:rsid w:val="0169581A"/>
    <w:rsid w:val="016D7B40"/>
    <w:rsid w:val="018C545D"/>
    <w:rsid w:val="018CD638"/>
    <w:rsid w:val="019B0B73"/>
    <w:rsid w:val="01A4F1EA"/>
    <w:rsid w:val="01ADA26A"/>
    <w:rsid w:val="01B2DD54"/>
    <w:rsid w:val="01BB2312"/>
    <w:rsid w:val="01BE328B"/>
    <w:rsid w:val="01C22D83"/>
    <w:rsid w:val="01CB6FCC"/>
    <w:rsid w:val="01F01AB9"/>
    <w:rsid w:val="0203DE85"/>
    <w:rsid w:val="020C18AD"/>
    <w:rsid w:val="021ADD00"/>
    <w:rsid w:val="021C207A"/>
    <w:rsid w:val="021F4478"/>
    <w:rsid w:val="021FE208"/>
    <w:rsid w:val="0224A9A9"/>
    <w:rsid w:val="0225D5EC"/>
    <w:rsid w:val="022635A8"/>
    <w:rsid w:val="0226B0D9"/>
    <w:rsid w:val="02341CF8"/>
    <w:rsid w:val="0261EF8E"/>
    <w:rsid w:val="02706D75"/>
    <w:rsid w:val="02733495"/>
    <w:rsid w:val="02880AF6"/>
    <w:rsid w:val="029898DA"/>
    <w:rsid w:val="02B99902"/>
    <w:rsid w:val="02B9B822"/>
    <w:rsid w:val="02CD9E48"/>
    <w:rsid w:val="02CE0FB6"/>
    <w:rsid w:val="0307CF79"/>
    <w:rsid w:val="0325B900"/>
    <w:rsid w:val="03275013"/>
    <w:rsid w:val="0344F735"/>
    <w:rsid w:val="035C43AF"/>
    <w:rsid w:val="036C4568"/>
    <w:rsid w:val="03763067"/>
    <w:rsid w:val="037BC2CE"/>
    <w:rsid w:val="037EA222"/>
    <w:rsid w:val="037F7096"/>
    <w:rsid w:val="0384F904"/>
    <w:rsid w:val="039DE8C2"/>
    <w:rsid w:val="03A20B28"/>
    <w:rsid w:val="03A8F574"/>
    <w:rsid w:val="03ACEE5E"/>
    <w:rsid w:val="03B6B7D6"/>
    <w:rsid w:val="03D05D32"/>
    <w:rsid w:val="03EA5582"/>
    <w:rsid w:val="03F0C3D4"/>
    <w:rsid w:val="0402EFEC"/>
    <w:rsid w:val="041B4026"/>
    <w:rsid w:val="042A2E97"/>
    <w:rsid w:val="0456F36A"/>
    <w:rsid w:val="046176D9"/>
    <w:rsid w:val="04864068"/>
    <w:rsid w:val="0495875C"/>
    <w:rsid w:val="04A404C3"/>
    <w:rsid w:val="04A534BF"/>
    <w:rsid w:val="04A5EA0F"/>
    <w:rsid w:val="04AE2C56"/>
    <w:rsid w:val="04B13B14"/>
    <w:rsid w:val="04B4458F"/>
    <w:rsid w:val="04BA5857"/>
    <w:rsid w:val="04D0B591"/>
    <w:rsid w:val="04D57A15"/>
    <w:rsid w:val="04D95364"/>
    <w:rsid w:val="04F2660D"/>
    <w:rsid w:val="04F2B07E"/>
    <w:rsid w:val="04F3A678"/>
    <w:rsid w:val="04F52306"/>
    <w:rsid w:val="04F59933"/>
    <w:rsid w:val="0503937B"/>
    <w:rsid w:val="0521150D"/>
    <w:rsid w:val="0535EBD7"/>
    <w:rsid w:val="05366C5F"/>
    <w:rsid w:val="05490212"/>
    <w:rsid w:val="055500C7"/>
    <w:rsid w:val="05593090"/>
    <w:rsid w:val="057D2852"/>
    <w:rsid w:val="058161FC"/>
    <w:rsid w:val="0581EA6E"/>
    <w:rsid w:val="0582D98A"/>
    <w:rsid w:val="058DFA8B"/>
    <w:rsid w:val="0595D0EA"/>
    <w:rsid w:val="05BBC7B2"/>
    <w:rsid w:val="05C13418"/>
    <w:rsid w:val="05C92A93"/>
    <w:rsid w:val="05CC36BC"/>
    <w:rsid w:val="05ED4BC2"/>
    <w:rsid w:val="0602F330"/>
    <w:rsid w:val="0607E81D"/>
    <w:rsid w:val="062007C5"/>
    <w:rsid w:val="0638B4BE"/>
    <w:rsid w:val="064D4091"/>
    <w:rsid w:val="0664A59B"/>
    <w:rsid w:val="066B13C2"/>
    <w:rsid w:val="066D841D"/>
    <w:rsid w:val="06773D02"/>
    <w:rsid w:val="06865F1C"/>
    <w:rsid w:val="0688DA16"/>
    <w:rsid w:val="06A911EC"/>
    <w:rsid w:val="06DA9428"/>
    <w:rsid w:val="06E44158"/>
    <w:rsid w:val="06ECF7D2"/>
    <w:rsid w:val="06F1EB8A"/>
    <w:rsid w:val="073356FC"/>
    <w:rsid w:val="07417463"/>
    <w:rsid w:val="0751BD7E"/>
    <w:rsid w:val="077C358A"/>
    <w:rsid w:val="07867B84"/>
    <w:rsid w:val="07891C23"/>
    <w:rsid w:val="078BAFB2"/>
    <w:rsid w:val="07ADA36A"/>
    <w:rsid w:val="07B48F03"/>
    <w:rsid w:val="07B600F9"/>
    <w:rsid w:val="07B64457"/>
    <w:rsid w:val="07DE6C82"/>
    <w:rsid w:val="07F13D8B"/>
    <w:rsid w:val="07F1546D"/>
    <w:rsid w:val="07F4B510"/>
    <w:rsid w:val="080DE5A4"/>
    <w:rsid w:val="081FB192"/>
    <w:rsid w:val="082481E9"/>
    <w:rsid w:val="08369DF4"/>
    <w:rsid w:val="083F7247"/>
    <w:rsid w:val="084A80F3"/>
    <w:rsid w:val="084B5BE1"/>
    <w:rsid w:val="084F4809"/>
    <w:rsid w:val="0855A2EE"/>
    <w:rsid w:val="0856F3F2"/>
    <w:rsid w:val="085CD15D"/>
    <w:rsid w:val="0869F76D"/>
    <w:rsid w:val="086EC8DA"/>
    <w:rsid w:val="0872C36D"/>
    <w:rsid w:val="0878716B"/>
    <w:rsid w:val="08813E61"/>
    <w:rsid w:val="0887F06E"/>
    <w:rsid w:val="088A67D4"/>
    <w:rsid w:val="089E1478"/>
    <w:rsid w:val="089FC108"/>
    <w:rsid w:val="08B6F311"/>
    <w:rsid w:val="08D6B329"/>
    <w:rsid w:val="08F119C1"/>
    <w:rsid w:val="08F696BE"/>
    <w:rsid w:val="0905E46F"/>
    <w:rsid w:val="09323DF1"/>
    <w:rsid w:val="0932400C"/>
    <w:rsid w:val="0940A097"/>
    <w:rsid w:val="097736FB"/>
    <w:rsid w:val="098EF791"/>
    <w:rsid w:val="09B03271"/>
    <w:rsid w:val="09BC9C6E"/>
    <w:rsid w:val="09BCA23A"/>
    <w:rsid w:val="09BEB1D6"/>
    <w:rsid w:val="09C65CBF"/>
    <w:rsid w:val="09DA811A"/>
    <w:rsid w:val="09EE7C84"/>
    <w:rsid w:val="09F08DFB"/>
    <w:rsid w:val="09FA0F37"/>
    <w:rsid w:val="09FA2768"/>
    <w:rsid w:val="0A22B02C"/>
    <w:rsid w:val="0A3BB27C"/>
    <w:rsid w:val="0A3CC3D7"/>
    <w:rsid w:val="0A412D91"/>
    <w:rsid w:val="0A41DD8A"/>
    <w:rsid w:val="0A527B87"/>
    <w:rsid w:val="0A6699F5"/>
    <w:rsid w:val="0A69FA69"/>
    <w:rsid w:val="0A827DBD"/>
    <w:rsid w:val="0A92E7F3"/>
    <w:rsid w:val="0A9DA3E9"/>
    <w:rsid w:val="0AA61E0A"/>
    <w:rsid w:val="0AA7E0A0"/>
    <w:rsid w:val="0AAA617C"/>
    <w:rsid w:val="0AB2BA33"/>
    <w:rsid w:val="0AB33F6F"/>
    <w:rsid w:val="0AC1AE0E"/>
    <w:rsid w:val="0ACDA710"/>
    <w:rsid w:val="0ACEF618"/>
    <w:rsid w:val="0AD4C4DB"/>
    <w:rsid w:val="0AE4F168"/>
    <w:rsid w:val="0AE56842"/>
    <w:rsid w:val="0B1CADF2"/>
    <w:rsid w:val="0B4D553F"/>
    <w:rsid w:val="0B8C8586"/>
    <w:rsid w:val="0B951A00"/>
    <w:rsid w:val="0B985A0C"/>
    <w:rsid w:val="0BAA3193"/>
    <w:rsid w:val="0BAF7B8F"/>
    <w:rsid w:val="0BC2A738"/>
    <w:rsid w:val="0BC7E4E5"/>
    <w:rsid w:val="0BD13F8D"/>
    <w:rsid w:val="0BD88AAF"/>
    <w:rsid w:val="0BDB5446"/>
    <w:rsid w:val="0BEE4BE8"/>
    <w:rsid w:val="0BEFB326"/>
    <w:rsid w:val="0BF0014D"/>
    <w:rsid w:val="0C158717"/>
    <w:rsid w:val="0C196717"/>
    <w:rsid w:val="0C21B67E"/>
    <w:rsid w:val="0C2BDEA8"/>
    <w:rsid w:val="0C2FBB30"/>
    <w:rsid w:val="0C3E5F68"/>
    <w:rsid w:val="0C40903B"/>
    <w:rsid w:val="0C4C9208"/>
    <w:rsid w:val="0C535968"/>
    <w:rsid w:val="0C5706EF"/>
    <w:rsid w:val="0C824A3E"/>
    <w:rsid w:val="0C8747F6"/>
    <w:rsid w:val="0C888181"/>
    <w:rsid w:val="0C88FD78"/>
    <w:rsid w:val="0CAFF9DE"/>
    <w:rsid w:val="0CD9E984"/>
    <w:rsid w:val="0D118FA5"/>
    <w:rsid w:val="0D18FEF3"/>
    <w:rsid w:val="0D1DBC28"/>
    <w:rsid w:val="0D250919"/>
    <w:rsid w:val="0D2E2E04"/>
    <w:rsid w:val="0D48A829"/>
    <w:rsid w:val="0D5036E3"/>
    <w:rsid w:val="0D569D97"/>
    <w:rsid w:val="0D592EF6"/>
    <w:rsid w:val="0D60499A"/>
    <w:rsid w:val="0D7150FF"/>
    <w:rsid w:val="0D7642F9"/>
    <w:rsid w:val="0D7B90C2"/>
    <w:rsid w:val="0D7DC3B1"/>
    <w:rsid w:val="0D8E4081"/>
    <w:rsid w:val="0DC5E278"/>
    <w:rsid w:val="0DD499A7"/>
    <w:rsid w:val="0DD6B9A9"/>
    <w:rsid w:val="0E04B192"/>
    <w:rsid w:val="0E0A1182"/>
    <w:rsid w:val="0E1075FA"/>
    <w:rsid w:val="0E24BEDE"/>
    <w:rsid w:val="0E2D7D8F"/>
    <w:rsid w:val="0E762DD3"/>
    <w:rsid w:val="0E7A71C9"/>
    <w:rsid w:val="0E867FE8"/>
    <w:rsid w:val="0E932BBD"/>
    <w:rsid w:val="0EA0991A"/>
    <w:rsid w:val="0EA34200"/>
    <w:rsid w:val="0EC4A393"/>
    <w:rsid w:val="0EC82FC0"/>
    <w:rsid w:val="0ED015C6"/>
    <w:rsid w:val="0EDFBB3A"/>
    <w:rsid w:val="0EE276C4"/>
    <w:rsid w:val="0EE70C7A"/>
    <w:rsid w:val="0EE89EA4"/>
    <w:rsid w:val="0EF1F998"/>
    <w:rsid w:val="0EF63FF7"/>
    <w:rsid w:val="0EFB3640"/>
    <w:rsid w:val="0F0A0A19"/>
    <w:rsid w:val="0F0C8B76"/>
    <w:rsid w:val="0F148616"/>
    <w:rsid w:val="0F25267F"/>
    <w:rsid w:val="0F3B9067"/>
    <w:rsid w:val="0F3F3A0D"/>
    <w:rsid w:val="0F5A528B"/>
    <w:rsid w:val="0F7333A0"/>
    <w:rsid w:val="0F77E8A9"/>
    <w:rsid w:val="0F9052BC"/>
    <w:rsid w:val="0F97C5DA"/>
    <w:rsid w:val="0F9EBA2A"/>
    <w:rsid w:val="0FA4B279"/>
    <w:rsid w:val="0FB54115"/>
    <w:rsid w:val="0FC4BF61"/>
    <w:rsid w:val="0FCB3955"/>
    <w:rsid w:val="0FDB4EC8"/>
    <w:rsid w:val="0FE0B37D"/>
    <w:rsid w:val="0FE3177E"/>
    <w:rsid w:val="0FF2A6B1"/>
    <w:rsid w:val="1005D6F0"/>
    <w:rsid w:val="10070B36"/>
    <w:rsid w:val="100A689A"/>
    <w:rsid w:val="100D644D"/>
    <w:rsid w:val="10135C3F"/>
    <w:rsid w:val="1023453C"/>
    <w:rsid w:val="1054D2FD"/>
    <w:rsid w:val="105A1E66"/>
    <w:rsid w:val="105CD081"/>
    <w:rsid w:val="1076513A"/>
    <w:rsid w:val="10838813"/>
    <w:rsid w:val="108A9F44"/>
    <w:rsid w:val="108D2C12"/>
    <w:rsid w:val="1095103D"/>
    <w:rsid w:val="109CB82A"/>
    <w:rsid w:val="10AAFC1C"/>
    <w:rsid w:val="10D1F343"/>
    <w:rsid w:val="10D86D15"/>
    <w:rsid w:val="10DF298E"/>
    <w:rsid w:val="10DFD34C"/>
    <w:rsid w:val="10F7C7AD"/>
    <w:rsid w:val="1102FE3D"/>
    <w:rsid w:val="11130F0B"/>
    <w:rsid w:val="111A408D"/>
    <w:rsid w:val="111C50F6"/>
    <w:rsid w:val="1131EB14"/>
    <w:rsid w:val="1134BBF1"/>
    <w:rsid w:val="11533ADC"/>
    <w:rsid w:val="11648CF6"/>
    <w:rsid w:val="116BE4F6"/>
    <w:rsid w:val="1182098E"/>
    <w:rsid w:val="118723B3"/>
    <w:rsid w:val="119A1762"/>
    <w:rsid w:val="11AEE967"/>
    <w:rsid w:val="11B39C66"/>
    <w:rsid w:val="11CCD27A"/>
    <w:rsid w:val="11D110A1"/>
    <w:rsid w:val="11F16B15"/>
    <w:rsid w:val="11FE3E95"/>
    <w:rsid w:val="12116920"/>
    <w:rsid w:val="122752D2"/>
    <w:rsid w:val="122AFCDE"/>
    <w:rsid w:val="123509D5"/>
    <w:rsid w:val="12365C04"/>
    <w:rsid w:val="12481172"/>
    <w:rsid w:val="124D3805"/>
    <w:rsid w:val="125408A1"/>
    <w:rsid w:val="1279E44F"/>
    <w:rsid w:val="129E3D2F"/>
    <w:rsid w:val="12A0FA75"/>
    <w:rsid w:val="12A6D078"/>
    <w:rsid w:val="12B5C208"/>
    <w:rsid w:val="12B816DD"/>
    <w:rsid w:val="12BC81AA"/>
    <w:rsid w:val="12BD5D1C"/>
    <w:rsid w:val="12C75F4D"/>
    <w:rsid w:val="12CC1440"/>
    <w:rsid w:val="12CF9C69"/>
    <w:rsid w:val="12E08100"/>
    <w:rsid w:val="12E29904"/>
    <w:rsid w:val="12E2E1EF"/>
    <w:rsid w:val="12E8D530"/>
    <w:rsid w:val="12E94D22"/>
    <w:rsid w:val="13062F18"/>
    <w:rsid w:val="1310CC5B"/>
    <w:rsid w:val="1324EC60"/>
    <w:rsid w:val="1336DABC"/>
    <w:rsid w:val="134C7A59"/>
    <w:rsid w:val="13559A7E"/>
    <w:rsid w:val="135CC072"/>
    <w:rsid w:val="136B056A"/>
    <w:rsid w:val="1376FC7A"/>
    <w:rsid w:val="1385E8C4"/>
    <w:rsid w:val="1397CBC7"/>
    <w:rsid w:val="13A05C80"/>
    <w:rsid w:val="13CCEFC3"/>
    <w:rsid w:val="13DF4245"/>
    <w:rsid w:val="13EABCBC"/>
    <w:rsid w:val="13F2FE71"/>
    <w:rsid w:val="14005DE6"/>
    <w:rsid w:val="1453C50D"/>
    <w:rsid w:val="146329D7"/>
    <w:rsid w:val="1472FD61"/>
    <w:rsid w:val="147F997B"/>
    <w:rsid w:val="14908005"/>
    <w:rsid w:val="149399ED"/>
    <w:rsid w:val="14B5CE1C"/>
    <w:rsid w:val="14C206E3"/>
    <w:rsid w:val="14E68B8F"/>
    <w:rsid w:val="14F239B1"/>
    <w:rsid w:val="1505840B"/>
    <w:rsid w:val="1507933F"/>
    <w:rsid w:val="1508026E"/>
    <w:rsid w:val="150DB44A"/>
    <w:rsid w:val="1518CFB1"/>
    <w:rsid w:val="152EF739"/>
    <w:rsid w:val="15321C8F"/>
    <w:rsid w:val="153367CC"/>
    <w:rsid w:val="15575E97"/>
    <w:rsid w:val="155C4312"/>
    <w:rsid w:val="15607BA5"/>
    <w:rsid w:val="1565805A"/>
    <w:rsid w:val="156B3584"/>
    <w:rsid w:val="156C8A1A"/>
    <w:rsid w:val="156CC2E3"/>
    <w:rsid w:val="157C3080"/>
    <w:rsid w:val="157D95B7"/>
    <w:rsid w:val="15930BC5"/>
    <w:rsid w:val="15AF1E7F"/>
    <w:rsid w:val="15B11853"/>
    <w:rsid w:val="15CC6914"/>
    <w:rsid w:val="15DC0452"/>
    <w:rsid w:val="15E621E3"/>
    <w:rsid w:val="15E77EE8"/>
    <w:rsid w:val="15E9162E"/>
    <w:rsid w:val="1600162C"/>
    <w:rsid w:val="161EE410"/>
    <w:rsid w:val="16241E8F"/>
    <w:rsid w:val="1637CA39"/>
    <w:rsid w:val="1646A164"/>
    <w:rsid w:val="16486D1D"/>
    <w:rsid w:val="1651BB69"/>
    <w:rsid w:val="165C51A6"/>
    <w:rsid w:val="1663C341"/>
    <w:rsid w:val="166FA923"/>
    <w:rsid w:val="16724268"/>
    <w:rsid w:val="16A1849B"/>
    <w:rsid w:val="16A1A9AC"/>
    <w:rsid w:val="16BD911F"/>
    <w:rsid w:val="16BF8F18"/>
    <w:rsid w:val="16CF382D"/>
    <w:rsid w:val="16D065AD"/>
    <w:rsid w:val="16D5632F"/>
    <w:rsid w:val="16E57B04"/>
    <w:rsid w:val="16F5E9FF"/>
    <w:rsid w:val="16FED505"/>
    <w:rsid w:val="1704DDF8"/>
    <w:rsid w:val="171D1366"/>
    <w:rsid w:val="17246EC2"/>
    <w:rsid w:val="1726B908"/>
    <w:rsid w:val="1736432D"/>
    <w:rsid w:val="1741C84E"/>
    <w:rsid w:val="175395CD"/>
    <w:rsid w:val="17570CF0"/>
    <w:rsid w:val="176F9BA2"/>
    <w:rsid w:val="17727AC1"/>
    <w:rsid w:val="1774B131"/>
    <w:rsid w:val="17850B1F"/>
    <w:rsid w:val="17A145DB"/>
    <w:rsid w:val="17A9D740"/>
    <w:rsid w:val="17B0D2AE"/>
    <w:rsid w:val="17B93278"/>
    <w:rsid w:val="17D35189"/>
    <w:rsid w:val="17D37734"/>
    <w:rsid w:val="17E642EF"/>
    <w:rsid w:val="17E6D12A"/>
    <w:rsid w:val="17F1BFAA"/>
    <w:rsid w:val="17FF1874"/>
    <w:rsid w:val="18150E49"/>
    <w:rsid w:val="1816CE83"/>
    <w:rsid w:val="182B25C6"/>
    <w:rsid w:val="183748A7"/>
    <w:rsid w:val="183D4B76"/>
    <w:rsid w:val="184EC318"/>
    <w:rsid w:val="1859951F"/>
    <w:rsid w:val="1863E976"/>
    <w:rsid w:val="188FE255"/>
    <w:rsid w:val="189C1A44"/>
    <w:rsid w:val="189DD35C"/>
    <w:rsid w:val="18A97570"/>
    <w:rsid w:val="18ACB83F"/>
    <w:rsid w:val="18C14544"/>
    <w:rsid w:val="18CC38CE"/>
    <w:rsid w:val="18E5D83B"/>
    <w:rsid w:val="18EEC8D3"/>
    <w:rsid w:val="18F8BBFE"/>
    <w:rsid w:val="19028B92"/>
    <w:rsid w:val="19060EA6"/>
    <w:rsid w:val="1906F4F7"/>
    <w:rsid w:val="190AF525"/>
    <w:rsid w:val="1914D066"/>
    <w:rsid w:val="191DD95A"/>
    <w:rsid w:val="19222D67"/>
    <w:rsid w:val="19229358"/>
    <w:rsid w:val="192AD219"/>
    <w:rsid w:val="1937796D"/>
    <w:rsid w:val="193D1BD2"/>
    <w:rsid w:val="19489F18"/>
    <w:rsid w:val="194C1C6E"/>
    <w:rsid w:val="1954EC53"/>
    <w:rsid w:val="195C4F7C"/>
    <w:rsid w:val="1962AFBD"/>
    <w:rsid w:val="1962BABC"/>
    <w:rsid w:val="196D712C"/>
    <w:rsid w:val="196DD524"/>
    <w:rsid w:val="197AE759"/>
    <w:rsid w:val="1984AC9E"/>
    <w:rsid w:val="1995AEBB"/>
    <w:rsid w:val="19E5A93E"/>
    <w:rsid w:val="19FCC7FD"/>
    <w:rsid w:val="1A079CC9"/>
    <w:rsid w:val="1A08E925"/>
    <w:rsid w:val="1A0A1D76"/>
    <w:rsid w:val="1A0DFA84"/>
    <w:rsid w:val="1A2A8A4A"/>
    <w:rsid w:val="1A2DA2F7"/>
    <w:rsid w:val="1A428469"/>
    <w:rsid w:val="1A563B8D"/>
    <w:rsid w:val="1A6057D2"/>
    <w:rsid w:val="1A6F9E2D"/>
    <w:rsid w:val="1A8C95A4"/>
    <w:rsid w:val="1AA164C3"/>
    <w:rsid w:val="1AB23BFC"/>
    <w:rsid w:val="1AC7DF59"/>
    <w:rsid w:val="1AD544B4"/>
    <w:rsid w:val="1ADF591F"/>
    <w:rsid w:val="1AEB6B39"/>
    <w:rsid w:val="1B148712"/>
    <w:rsid w:val="1B162337"/>
    <w:rsid w:val="1B475451"/>
    <w:rsid w:val="1B53BDA5"/>
    <w:rsid w:val="1B56D3ED"/>
    <w:rsid w:val="1B6854DC"/>
    <w:rsid w:val="1B6BF1AC"/>
    <w:rsid w:val="1B8CDFA6"/>
    <w:rsid w:val="1B912CB0"/>
    <w:rsid w:val="1BA5EDD7"/>
    <w:rsid w:val="1BA755C9"/>
    <w:rsid w:val="1BBBD1AD"/>
    <w:rsid w:val="1BC8B3EA"/>
    <w:rsid w:val="1BD418B9"/>
    <w:rsid w:val="1BEB4B21"/>
    <w:rsid w:val="1BF8A3E5"/>
    <w:rsid w:val="1BF932B9"/>
    <w:rsid w:val="1BFA5F1D"/>
    <w:rsid w:val="1BFC852F"/>
    <w:rsid w:val="1C18D135"/>
    <w:rsid w:val="1C1B3AB2"/>
    <w:rsid w:val="1C29DC5C"/>
    <w:rsid w:val="1C349E87"/>
    <w:rsid w:val="1C3D8182"/>
    <w:rsid w:val="1C494A7E"/>
    <w:rsid w:val="1C4C90C2"/>
    <w:rsid w:val="1C81FBC6"/>
    <w:rsid w:val="1C8FB15D"/>
    <w:rsid w:val="1CAB78FD"/>
    <w:rsid w:val="1CCB8A1D"/>
    <w:rsid w:val="1CE7DB92"/>
    <w:rsid w:val="1CECB25B"/>
    <w:rsid w:val="1CFCF7D5"/>
    <w:rsid w:val="1D190605"/>
    <w:rsid w:val="1D1B4D39"/>
    <w:rsid w:val="1D275CAC"/>
    <w:rsid w:val="1D3C60DF"/>
    <w:rsid w:val="1D3EC62E"/>
    <w:rsid w:val="1D404ECE"/>
    <w:rsid w:val="1D42B8A3"/>
    <w:rsid w:val="1D83C3B1"/>
    <w:rsid w:val="1D8A9126"/>
    <w:rsid w:val="1DBBFAB9"/>
    <w:rsid w:val="1DC50AE5"/>
    <w:rsid w:val="1DCA7134"/>
    <w:rsid w:val="1DDD2BC6"/>
    <w:rsid w:val="1DDE3019"/>
    <w:rsid w:val="1DEBC09D"/>
    <w:rsid w:val="1DFCD32C"/>
    <w:rsid w:val="1E36546E"/>
    <w:rsid w:val="1E3DB457"/>
    <w:rsid w:val="1E58E97A"/>
    <w:rsid w:val="1E597CA8"/>
    <w:rsid w:val="1E66A4EE"/>
    <w:rsid w:val="1E69A285"/>
    <w:rsid w:val="1E69ACCB"/>
    <w:rsid w:val="1E7D3889"/>
    <w:rsid w:val="1E956542"/>
    <w:rsid w:val="1EB8C33E"/>
    <w:rsid w:val="1EC09E1D"/>
    <w:rsid w:val="1EDBD92E"/>
    <w:rsid w:val="1F01B84C"/>
    <w:rsid w:val="1F32B8CF"/>
    <w:rsid w:val="1F3FD128"/>
    <w:rsid w:val="1F53D10A"/>
    <w:rsid w:val="1F60D76E"/>
    <w:rsid w:val="1F6B0A3E"/>
    <w:rsid w:val="1F6D2790"/>
    <w:rsid w:val="1F7B66CA"/>
    <w:rsid w:val="1F92C420"/>
    <w:rsid w:val="1F973234"/>
    <w:rsid w:val="1F9A139D"/>
    <w:rsid w:val="1FB4E4A8"/>
    <w:rsid w:val="1FB761CD"/>
    <w:rsid w:val="1FDAC974"/>
    <w:rsid w:val="1FE64A12"/>
    <w:rsid w:val="1FE9B6BA"/>
    <w:rsid w:val="1FF0B008"/>
    <w:rsid w:val="2006DB06"/>
    <w:rsid w:val="200737C9"/>
    <w:rsid w:val="200B125E"/>
    <w:rsid w:val="2014C501"/>
    <w:rsid w:val="2024AF6E"/>
    <w:rsid w:val="2049EA33"/>
    <w:rsid w:val="2058618F"/>
    <w:rsid w:val="20795EFA"/>
    <w:rsid w:val="2084B985"/>
    <w:rsid w:val="2084F048"/>
    <w:rsid w:val="208A68B7"/>
    <w:rsid w:val="20962436"/>
    <w:rsid w:val="20C8188C"/>
    <w:rsid w:val="20D72AAD"/>
    <w:rsid w:val="20ECFF9B"/>
    <w:rsid w:val="20F37114"/>
    <w:rsid w:val="20FD6B4B"/>
    <w:rsid w:val="2100B38A"/>
    <w:rsid w:val="2109B52F"/>
    <w:rsid w:val="21201BBF"/>
    <w:rsid w:val="213C77E3"/>
    <w:rsid w:val="2149642B"/>
    <w:rsid w:val="2152A0CB"/>
    <w:rsid w:val="21562298"/>
    <w:rsid w:val="2159D892"/>
    <w:rsid w:val="216549DF"/>
    <w:rsid w:val="217F350F"/>
    <w:rsid w:val="2180A4EA"/>
    <w:rsid w:val="2184DE21"/>
    <w:rsid w:val="218B84B3"/>
    <w:rsid w:val="219510DC"/>
    <w:rsid w:val="219F0C42"/>
    <w:rsid w:val="21BF4083"/>
    <w:rsid w:val="21CE3760"/>
    <w:rsid w:val="21F72490"/>
    <w:rsid w:val="220481F2"/>
    <w:rsid w:val="2205E123"/>
    <w:rsid w:val="2226AC5E"/>
    <w:rsid w:val="223EF1D6"/>
    <w:rsid w:val="2250B645"/>
    <w:rsid w:val="22690C79"/>
    <w:rsid w:val="2277BF7A"/>
    <w:rsid w:val="229C4596"/>
    <w:rsid w:val="22A43058"/>
    <w:rsid w:val="22B4224E"/>
    <w:rsid w:val="22C803D2"/>
    <w:rsid w:val="22D1B45F"/>
    <w:rsid w:val="22E4243B"/>
    <w:rsid w:val="22F70CC3"/>
    <w:rsid w:val="230ED3DA"/>
    <w:rsid w:val="23185E51"/>
    <w:rsid w:val="2329CC79"/>
    <w:rsid w:val="23303F06"/>
    <w:rsid w:val="2342CAE7"/>
    <w:rsid w:val="23432BDF"/>
    <w:rsid w:val="2352C008"/>
    <w:rsid w:val="23585B20"/>
    <w:rsid w:val="236C76AC"/>
    <w:rsid w:val="23893D56"/>
    <w:rsid w:val="238EB204"/>
    <w:rsid w:val="23900690"/>
    <w:rsid w:val="23A260E0"/>
    <w:rsid w:val="23A4B6C1"/>
    <w:rsid w:val="23AC7D49"/>
    <w:rsid w:val="23B0FFBC"/>
    <w:rsid w:val="23B7FC1E"/>
    <w:rsid w:val="23C5C432"/>
    <w:rsid w:val="23D5EB7B"/>
    <w:rsid w:val="23EE4D0E"/>
    <w:rsid w:val="23F1124D"/>
    <w:rsid w:val="23F86864"/>
    <w:rsid w:val="23FB8097"/>
    <w:rsid w:val="2413C2AC"/>
    <w:rsid w:val="2421EF79"/>
    <w:rsid w:val="2427F1F0"/>
    <w:rsid w:val="243EE814"/>
    <w:rsid w:val="244056BC"/>
    <w:rsid w:val="245677DB"/>
    <w:rsid w:val="245DDB68"/>
    <w:rsid w:val="24663FF2"/>
    <w:rsid w:val="246B0A1D"/>
    <w:rsid w:val="24761138"/>
    <w:rsid w:val="24A4CCCF"/>
    <w:rsid w:val="24B25A9C"/>
    <w:rsid w:val="24C31B6D"/>
    <w:rsid w:val="24CBA073"/>
    <w:rsid w:val="24E142E0"/>
    <w:rsid w:val="24E504CE"/>
    <w:rsid w:val="24EF6B98"/>
    <w:rsid w:val="24FEF4EB"/>
    <w:rsid w:val="24FF3269"/>
    <w:rsid w:val="25104D32"/>
    <w:rsid w:val="25132233"/>
    <w:rsid w:val="252B4695"/>
    <w:rsid w:val="25556180"/>
    <w:rsid w:val="25610960"/>
    <w:rsid w:val="2596CF57"/>
    <w:rsid w:val="2599A8FF"/>
    <w:rsid w:val="25B08BC4"/>
    <w:rsid w:val="25B10D76"/>
    <w:rsid w:val="25C9E86E"/>
    <w:rsid w:val="25D1A937"/>
    <w:rsid w:val="25DD499C"/>
    <w:rsid w:val="25EE4A09"/>
    <w:rsid w:val="25EF3657"/>
    <w:rsid w:val="25F9371A"/>
    <w:rsid w:val="26089DF5"/>
    <w:rsid w:val="260B0E34"/>
    <w:rsid w:val="261720F4"/>
    <w:rsid w:val="262360A5"/>
    <w:rsid w:val="262E1BDC"/>
    <w:rsid w:val="263024A9"/>
    <w:rsid w:val="2641B306"/>
    <w:rsid w:val="26511D47"/>
    <w:rsid w:val="266157E7"/>
    <w:rsid w:val="2663DD56"/>
    <w:rsid w:val="2673F16C"/>
    <w:rsid w:val="2683A079"/>
    <w:rsid w:val="26907B29"/>
    <w:rsid w:val="269BB025"/>
    <w:rsid w:val="26EBFB50"/>
    <w:rsid w:val="26ED62B1"/>
    <w:rsid w:val="26EE626D"/>
    <w:rsid w:val="26F08E04"/>
    <w:rsid w:val="27388BCE"/>
    <w:rsid w:val="27461DAA"/>
    <w:rsid w:val="2750B3A6"/>
    <w:rsid w:val="2750FDD3"/>
    <w:rsid w:val="2751BC62"/>
    <w:rsid w:val="2773D30B"/>
    <w:rsid w:val="27745ABC"/>
    <w:rsid w:val="277B587D"/>
    <w:rsid w:val="277D5BF0"/>
    <w:rsid w:val="27880ADB"/>
    <w:rsid w:val="27883719"/>
    <w:rsid w:val="278855AE"/>
    <w:rsid w:val="279717F8"/>
    <w:rsid w:val="2797F0CF"/>
    <w:rsid w:val="27AA7DCB"/>
    <w:rsid w:val="27AA9181"/>
    <w:rsid w:val="27BBE0BB"/>
    <w:rsid w:val="27BEBE58"/>
    <w:rsid w:val="27D2C09B"/>
    <w:rsid w:val="27E5461C"/>
    <w:rsid w:val="27FD2848"/>
    <w:rsid w:val="2826A755"/>
    <w:rsid w:val="28393D19"/>
    <w:rsid w:val="2853DB1C"/>
    <w:rsid w:val="288C5E65"/>
    <w:rsid w:val="2895B0D0"/>
    <w:rsid w:val="289C1D47"/>
    <w:rsid w:val="28B764D5"/>
    <w:rsid w:val="28BB4B3F"/>
    <w:rsid w:val="28C2F455"/>
    <w:rsid w:val="28C8D8D8"/>
    <w:rsid w:val="28DD2D00"/>
    <w:rsid w:val="28E9341C"/>
    <w:rsid w:val="28F5A4DF"/>
    <w:rsid w:val="28FE0A42"/>
    <w:rsid w:val="290DE7EF"/>
    <w:rsid w:val="2929312E"/>
    <w:rsid w:val="29403EB7"/>
    <w:rsid w:val="29490BCE"/>
    <w:rsid w:val="295EAF08"/>
    <w:rsid w:val="296092BB"/>
    <w:rsid w:val="2968C7A0"/>
    <w:rsid w:val="2974EF4B"/>
    <w:rsid w:val="29751AA6"/>
    <w:rsid w:val="2976FF34"/>
    <w:rsid w:val="297E99A6"/>
    <w:rsid w:val="29876081"/>
    <w:rsid w:val="29897423"/>
    <w:rsid w:val="298F44A5"/>
    <w:rsid w:val="29A3A10F"/>
    <w:rsid w:val="29A3C244"/>
    <w:rsid w:val="29A4CDD5"/>
    <w:rsid w:val="29BBD4EA"/>
    <w:rsid w:val="29CAF054"/>
    <w:rsid w:val="29EEFF1F"/>
    <w:rsid w:val="29F75DDC"/>
    <w:rsid w:val="2A07CB1C"/>
    <w:rsid w:val="2A09B194"/>
    <w:rsid w:val="2A1C333F"/>
    <w:rsid w:val="2A1D3F0A"/>
    <w:rsid w:val="2A2471D0"/>
    <w:rsid w:val="2A339237"/>
    <w:rsid w:val="2A50A3C6"/>
    <w:rsid w:val="2A9F79F4"/>
    <w:rsid w:val="2AA102F8"/>
    <w:rsid w:val="2AC0265F"/>
    <w:rsid w:val="2ACC367E"/>
    <w:rsid w:val="2AD76874"/>
    <w:rsid w:val="2ADA3EAB"/>
    <w:rsid w:val="2ADDCCAE"/>
    <w:rsid w:val="2AE963FF"/>
    <w:rsid w:val="2AEAA2BD"/>
    <w:rsid w:val="2AF43F02"/>
    <w:rsid w:val="2AF640F5"/>
    <w:rsid w:val="2B0E066C"/>
    <w:rsid w:val="2B1B93FD"/>
    <w:rsid w:val="2B3A5D2C"/>
    <w:rsid w:val="2B3C49EE"/>
    <w:rsid w:val="2B407641"/>
    <w:rsid w:val="2B40C3C6"/>
    <w:rsid w:val="2B5F6F78"/>
    <w:rsid w:val="2B70C137"/>
    <w:rsid w:val="2B728177"/>
    <w:rsid w:val="2B741A08"/>
    <w:rsid w:val="2B798347"/>
    <w:rsid w:val="2B8A8097"/>
    <w:rsid w:val="2B8E1E72"/>
    <w:rsid w:val="2B917352"/>
    <w:rsid w:val="2B9537AA"/>
    <w:rsid w:val="2BA88C51"/>
    <w:rsid w:val="2BA89E11"/>
    <w:rsid w:val="2BB4AAAD"/>
    <w:rsid w:val="2BB858D1"/>
    <w:rsid w:val="2BBE62BE"/>
    <w:rsid w:val="2BC90250"/>
    <w:rsid w:val="2BE5C3B4"/>
    <w:rsid w:val="2BFD7421"/>
    <w:rsid w:val="2BFDC7AD"/>
    <w:rsid w:val="2BFDC7B9"/>
    <w:rsid w:val="2C01A722"/>
    <w:rsid w:val="2C1C76B1"/>
    <w:rsid w:val="2C23CF55"/>
    <w:rsid w:val="2C26A53A"/>
    <w:rsid w:val="2C3CC6AB"/>
    <w:rsid w:val="2C7338D5"/>
    <w:rsid w:val="2C820307"/>
    <w:rsid w:val="2C87EF50"/>
    <w:rsid w:val="2C989B72"/>
    <w:rsid w:val="2CA6DBEE"/>
    <w:rsid w:val="2CA6FC07"/>
    <w:rsid w:val="2CB4A474"/>
    <w:rsid w:val="2CB759D6"/>
    <w:rsid w:val="2CB978E8"/>
    <w:rsid w:val="2CBF523B"/>
    <w:rsid w:val="2CC6E65F"/>
    <w:rsid w:val="2CD14B00"/>
    <w:rsid w:val="2CDC98AC"/>
    <w:rsid w:val="2CF20F2F"/>
    <w:rsid w:val="2D0D3799"/>
    <w:rsid w:val="2D12FC2B"/>
    <w:rsid w:val="2D1BC18D"/>
    <w:rsid w:val="2D235253"/>
    <w:rsid w:val="2D2BA189"/>
    <w:rsid w:val="2D52C05D"/>
    <w:rsid w:val="2D53792E"/>
    <w:rsid w:val="2D5BE2C3"/>
    <w:rsid w:val="2D611F83"/>
    <w:rsid w:val="2D6BC7FB"/>
    <w:rsid w:val="2D701983"/>
    <w:rsid w:val="2D90CC16"/>
    <w:rsid w:val="2DA0D85A"/>
    <w:rsid w:val="2DAD418F"/>
    <w:rsid w:val="2DAF8909"/>
    <w:rsid w:val="2DC88ABC"/>
    <w:rsid w:val="2DC8BD56"/>
    <w:rsid w:val="2DC9A68B"/>
    <w:rsid w:val="2DCB5844"/>
    <w:rsid w:val="2DCE1EFB"/>
    <w:rsid w:val="2DCFCDF7"/>
    <w:rsid w:val="2DD1D80C"/>
    <w:rsid w:val="2DE9275F"/>
    <w:rsid w:val="2DF5D002"/>
    <w:rsid w:val="2DF7ED79"/>
    <w:rsid w:val="2DFE5601"/>
    <w:rsid w:val="2E055D5D"/>
    <w:rsid w:val="2E0E5764"/>
    <w:rsid w:val="2E340597"/>
    <w:rsid w:val="2E58E57B"/>
    <w:rsid w:val="2E5AA5D0"/>
    <w:rsid w:val="2E5ED6EE"/>
    <w:rsid w:val="2E8C4EFE"/>
    <w:rsid w:val="2E948898"/>
    <w:rsid w:val="2E96428A"/>
    <w:rsid w:val="2EAA1876"/>
    <w:rsid w:val="2EC798D6"/>
    <w:rsid w:val="2ED96793"/>
    <w:rsid w:val="2EE65CEA"/>
    <w:rsid w:val="2F1686C5"/>
    <w:rsid w:val="2F339A30"/>
    <w:rsid w:val="2F3882D3"/>
    <w:rsid w:val="2F439DB3"/>
    <w:rsid w:val="2F65E8F7"/>
    <w:rsid w:val="2F9243C8"/>
    <w:rsid w:val="2F95285A"/>
    <w:rsid w:val="2FA25CC2"/>
    <w:rsid w:val="2FA6D512"/>
    <w:rsid w:val="2FD6C979"/>
    <w:rsid w:val="2FD9E72F"/>
    <w:rsid w:val="2FE1D42E"/>
    <w:rsid w:val="2FFEF6B1"/>
    <w:rsid w:val="300A276E"/>
    <w:rsid w:val="30128AB7"/>
    <w:rsid w:val="301D98AE"/>
    <w:rsid w:val="3028C471"/>
    <w:rsid w:val="303473F3"/>
    <w:rsid w:val="30380CD7"/>
    <w:rsid w:val="304345A0"/>
    <w:rsid w:val="30493549"/>
    <w:rsid w:val="3070EA0B"/>
    <w:rsid w:val="30731B92"/>
    <w:rsid w:val="307E7485"/>
    <w:rsid w:val="308AD1FD"/>
    <w:rsid w:val="308D6BC8"/>
    <w:rsid w:val="3091E482"/>
    <w:rsid w:val="3096E8EF"/>
    <w:rsid w:val="309EAC89"/>
    <w:rsid w:val="30A072E2"/>
    <w:rsid w:val="30A41D24"/>
    <w:rsid w:val="30B5421C"/>
    <w:rsid w:val="30BAA5DC"/>
    <w:rsid w:val="30CFECE8"/>
    <w:rsid w:val="30D339C0"/>
    <w:rsid w:val="30DF5C16"/>
    <w:rsid w:val="30EE5307"/>
    <w:rsid w:val="31038352"/>
    <w:rsid w:val="311C2477"/>
    <w:rsid w:val="311DE229"/>
    <w:rsid w:val="312FFBF2"/>
    <w:rsid w:val="31513921"/>
    <w:rsid w:val="3159449A"/>
    <w:rsid w:val="315C5F43"/>
    <w:rsid w:val="31656288"/>
    <w:rsid w:val="31674314"/>
    <w:rsid w:val="31691E27"/>
    <w:rsid w:val="317697CD"/>
    <w:rsid w:val="318B333D"/>
    <w:rsid w:val="31AF8C4D"/>
    <w:rsid w:val="31CA1039"/>
    <w:rsid w:val="31CE35A1"/>
    <w:rsid w:val="31ED8FED"/>
    <w:rsid w:val="31FDE8D3"/>
    <w:rsid w:val="3202EB54"/>
    <w:rsid w:val="32039A4F"/>
    <w:rsid w:val="3205E573"/>
    <w:rsid w:val="322D70F3"/>
    <w:rsid w:val="322ECBCF"/>
    <w:rsid w:val="323526F2"/>
    <w:rsid w:val="32475707"/>
    <w:rsid w:val="3253E0E0"/>
    <w:rsid w:val="3256467B"/>
    <w:rsid w:val="325E0F4D"/>
    <w:rsid w:val="3265ABAC"/>
    <w:rsid w:val="326B14C6"/>
    <w:rsid w:val="326DFD4C"/>
    <w:rsid w:val="326EF61B"/>
    <w:rsid w:val="328EAD8D"/>
    <w:rsid w:val="329124B4"/>
    <w:rsid w:val="3298E2F0"/>
    <w:rsid w:val="3299BCAE"/>
    <w:rsid w:val="32A4491A"/>
    <w:rsid w:val="32A60E5A"/>
    <w:rsid w:val="32C2E355"/>
    <w:rsid w:val="32C58AE8"/>
    <w:rsid w:val="32C70771"/>
    <w:rsid w:val="32D4CAB7"/>
    <w:rsid w:val="3300934D"/>
    <w:rsid w:val="3302A934"/>
    <w:rsid w:val="330D4E9F"/>
    <w:rsid w:val="330FA297"/>
    <w:rsid w:val="333AEDE3"/>
    <w:rsid w:val="333D9CE0"/>
    <w:rsid w:val="333DA264"/>
    <w:rsid w:val="334CA2B0"/>
    <w:rsid w:val="33523413"/>
    <w:rsid w:val="3352F0F6"/>
    <w:rsid w:val="33621237"/>
    <w:rsid w:val="3369A77D"/>
    <w:rsid w:val="336DEDB3"/>
    <w:rsid w:val="3380927C"/>
    <w:rsid w:val="338184C4"/>
    <w:rsid w:val="339106A0"/>
    <w:rsid w:val="33A290BB"/>
    <w:rsid w:val="33A56865"/>
    <w:rsid w:val="33A6294C"/>
    <w:rsid w:val="33A94A62"/>
    <w:rsid w:val="33AB8733"/>
    <w:rsid w:val="33B972FE"/>
    <w:rsid w:val="33D18AB3"/>
    <w:rsid w:val="33D8A4C0"/>
    <w:rsid w:val="33DFCE74"/>
    <w:rsid w:val="33E26FD4"/>
    <w:rsid w:val="33E558D4"/>
    <w:rsid w:val="33EBC6E1"/>
    <w:rsid w:val="34016B83"/>
    <w:rsid w:val="34119C53"/>
    <w:rsid w:val="3415ACE5"/>
    <w:rsid w:val="34199C1E"/>
    <w:rsid w:val="341BCD01"/>
    <w:rsid w:val="3437DC90"/>
    <w:rsid w:val="343DD148"/>
    <w:rsid w:val="345DC156"/>
    <w:rsid w:val="345EB3B6"/>
    <w:rsid w:val="346B3DDF"/>
    <w:rsid w:val="346FAA66"/>
    <w:rsid w:val="34936041"/>
    <w:rsid w:val="34A4F39A"/>
    <w:rsid w:val="34A824D8"/>
    <w:rsid w:val="34BC819D"/>
    <w:rsid w:val="34CE3323"/>
    <w:rsid w:val="34E39DEC"/>
    <w:rsid w:val="34E67ACF"/>
    <w:rsid w:val="34E7AB1D"/>
    <w:rsid w:val="34FCFF4B"/>
    <w:rsid w:val="3520DB9F"/>
    <w:rsid w:val="35559E6E"/>
    <w:rsid w:val="3557B35F"/>
    <w:rsid w:val="3568C0B9"/>
    <w:rsid w:val="356B277B"/>
    <w:rsid w:val="3589A3E4"/>
    <w:rsid w:val="358BA75D"/>
    <w:rsid w:val="35ADF03B"/>
    <w:rsid w:val="35B2ADFB"/>
    <w:rsid w:val="35C26F9E"/>
    <w:rsid w:val="35D78CA4"/>
    <w:rsid w:val="35D7CEA9"/>
    <w:rsid w:val="35E2A74F"/>
    <w:rsid w:val="35F002D5"/>
    <w:rsid w:val="35F015E1"/>
    <w:rsid w:val="35F4CC66"/>
    <w:rsid w:val="35FB0DA8"/>
    <w:rsid w:val="35FE6135"/>
    <w:rsid w:val="35FF1EA7"/>
    <w:rsid w:val="3613A4BB"/>
    <w:rsid w:val="364A10D8"/>
    <w:rsid w:val="364E13D6"/>
    <w:rsid w:val="364FCA62"/>
    <w:rsid w:val="366485EC"/>
    <w:rsid w:val="3668FF87"/>
    <w:rsid w:val="366D46F4"/>
    <w:rsid w:val="36A3FDDE"/>
    <w:rsid w:val="36ACE4EC"/>
    <w:rsid w:val="36B37042"/>
    <w:rsid w:val="36BC77C3"/>
    <w:rsid w:val="36BDA45B"/>
    <w:rsid w:val="36EBDBC4"/>
    <w:rsid w:val="36F4327B"/>
    <w:rsid w:val="36FA1381"/>
    <w:rsid w:val="37047129"/>
    <w:rsid w:val="370AD38C"/>
    <w:rsid w:val="371534B9"/>
    <w:rsid w:val="373269F0"/>
    <w:rsid w:val="3749D792"/>
    <w:rsid w:val="376DA417"/>
    <w:rsid w:val="37A668C4"/>
    <w:rsid w:val="37B2D221"/>
    <w:rsid w:val="37CBC0F4"/>
    <w:rsid w:val="37CD70AF"/>
    <w:rsid w:val="37D950ED"/>
    <w:rsid w:val="37FF5597"/>
    <w:rsid w:val="380AEEAA"/>
    <w:rsid w:val="382DD7F8"/>
    <w:rsid w:val="382E0515"/>
    <w:rsid w:val="383EDBFF"/>
    <w:rsid w:val="384A7C5F"/>
    <w:rsid w:val="384BAA4B"/>
    <w:rsid w:val="384CD100"/>
    <w:rsid w:val="385D42AD"/>
    <w:rsid w:val="386C0281"/>
    <w:rsid w:val="3878A610"/>
    <w:rsid w:val="38A29CF0"/>
    <w:rsid w:val="38ACAF7A"/>
    <w:rsid w:val="38CA7F7B"/>
    <w:rsid w:val="38D113F5"/>
    <w:rsid w:val="38DB5F2B"/>
    <w:rsid w:val="38DED4F0"/>
    <w:rsid w:val="38E0A429"/>
    <w:rsid w:val="38EDFE9A"/>
    <w:rsid w:val="38FD032A"/>
    <w:rsid w:val="390AC67C"/>
    <w:rsid w:val="391A7D9F"/>
    <w:rsid w:val="391D5CB1"/>
    <w:rsid w:val="3927EDC7"/>
    <w:rsid w:val="393112C9"/>
    <w:rsid w:val="394FBDBB"/>
    <w:rsid w:val="3968FE1E"/>
    <w:rsid w:val="397032F3"/>
    <w:rsid w:val="39732776"/>
    <w:rsid w:val="3980FAA3"/>
    <w:rsid w:val="399A98C2"/>
    <w:rsid w:val="399ACF4C"/>
    <w:rsid w:val="39A19C39"/>
    <w:rsid w:val="39A4B62F"/>
    <w:rsid w:val="39C3212D"/>
    <w:rsid w:val="39C9A37E"/>
    <w:rsid w:val="39CFCE1A"/>
    <w:rsid w:val="39D51C07"/>
    <w:rsid w:val="39D86A06"/>
    <w:rsid w:val="39E6A547"/>
    <w:rsid w:val="39F0168F"/>
    <w:rsid w:val="39FBD81D"/>
    <w:rsid w:val="3A01DDAF"/>
    <w:rsid w:val="3A056C8D"/>
    <w:rsid w:val="3A0704DE"/>
    <w:rsid w:val="3A1F2AEB"/>
    <w:rsid w:val="3A2E19B0"/>
    <w:rsid w:val="3A33B39B"/>
    <w:rsid w:val="3A35809A"/>
    <w:rsid w:val="3A43DDE3"/>
    <w:rsid w:val="3A46A762"/>
    <w:rsid w:val="3A4C9F29"/>
    <w:rsid w:val="3A81347F"/>
    <w:rsid w:val="3A815760"/>
    <w:rsid w:val="3A979B2D"/>
    <w:rsid w:val="3AA66B7E"/>
    <w:rsid w:val="3AB505D0"/>
    <w:rsid w:val="3AB5E627"/>
    <w:rsid w:val="3AB77673"/>
    <w:rsid w:val="3ABFEE41"/>
    <w:rsid w:val="3AD1FCB3"/>
    <w:rsid w:val="3AD30BE6"/>
    <w:rsid w:val="3B0A979E"/>
    <w:rsid w:val="3B0EEDB9"/>
    <w:rsid w:val="3B1CB19B"/>
    <w:rsid w:val="3B321583"/>
    <w:rsid w:val="3B4F28F9"/>
    <w:rsid w:val="3B4F7AA8"/>
    <w:rsid w:val="3B65C6C7"/>
    <w:rsid w:val="3B720176"/>
    <w:rsid w:val="3BA8DE2B"/>
    <w:rsid w:val="3BE2E588"/>
    <w:rsid w:val="3BE8D9F6"/>
    <w:rsid w:val="3BEB6D7C"/>
    <w:rsid w:val="3BEB94D6"/>
    <w:rsid w:val="3BF1E7BF"/>
    <w:rsid w:val="3C01D163"/>
    <w:rsid w:val="3C0D918A"/>
    <w:rsid w:val="3C0E3A20"/>
    <w:rsid w:val="3C18E136"/>
    <w:rsid w:val="3C32A601"/>
    <w:rsid w:val="3C366112"/>
    <w:rsid w:val="3C3B6048"/>
    <w:rsid w:val="3C4E6AAC"/>
    <w:rsid w:val="3C54782C"/>
    <w:rsid w:val="3C55735E"/>
    <w:rsid w:val="3C5C6D3B"/>
    <w:rsid w:val="3C5C9818"/>
    <w:rsid w:val="3C671B99"/>
    <w:rsid w:val="3C680B49"/>
    <w:rsid w:val="3C698098"/>
    <w:rsid w:val="3C7C50A6"/>
    <w:rsid w:val="3C7D8A17"/>
    <w:rsid w:val="3C98B8F9"/>
    <w:rsid w:val="3C9D40D6"/>
    <w:rsid w:val="3C9F1210"/>
    <w:rsid w:val="3CAA40FA"/>
    <w:rsid w:val="3CAFD315"/>
    <w:rsid w:val="3CB164E0"/>
    <w:rsid w:val="3CB6F29A"/>
    <w:rsid w:val="3CC15EAF"/>
    <w:rsid w:val="3CC88C7E"/>
    <w:rsid w:val="3CD55FF5"/>
    <w:rsid w:val="3CE73BEB"/>
    <w:rsid w:val="3CEFE176"/>
    <w:rsid w:val="3CFED516"/>
    <w:rsid w:val="3D0B8DDF"/>
    <w:rsid w:val="3D174918"/>
    <w:rsid w:val="3D38D0E1"/>
    <w:rsid w:val="3D3C302D"/>
    <w:rsid w:val="3D5090F7"/>
    <w:rsid w:val="3D63960F"/>
    <w:rsid w:val="3D6685B2"/>
    <w:rsid w:val="3D7705C1"/>
    <w:rsid w:val="3D7FA132"/>
    <w:rsid w:val="3D985C67"/>
    <w:rsid w:val="3DADA030"/>
    <w:rsid w:val="3DB1FF07"/>
    <w:rsid w:val="3DB71D60"/>
    <w:rsid w:val="3DBD94AC"/>
    <w:rsid w:val="3DC6446F"/>
    <w:rsid w:val="3DDFB23C"/>
    <w:rsid w:val="3DF10B69"/>
    <w:rsid w:val="3DFD3881"/>
    <w:rsid w:val="3E2D3027"/>
    <w:rsid w:val="3E2E7031"/>
    <w:rsid w:val="3E342104"/>
    <w:rsid w:val="3E39F0D0"/>
    <w:rsid w:val="3E439837"/>
    <w:rsid w:val="3E4E7E59"/>
    <w:rsid w:val="3E50F516"/>
    <w:rsid w:val="3E5C1C32"/>
    <w:rsid w:val="3E60A1F4"/>
    <w:rsid w:val="3E618343"/>
    <w:rsid w:val="3E695FF1"/>
    <w:rsid w:val="3E7AABD1"/>
    <w:rsid w:val="3E825E18"/>
    <w:rsid w:val="3E84D90D"/>
    <w:rsid w:val="3E9D14A1"/>
    <w:rsid w:val="3EAFE306"/>
    <w:rsid w:val="3EDF47A3"/>
    <w:rsid w:val="3EE644D5"/>
    <w:rsid w:val="3EEA8D36"/>
    <w:rsid w:val="3EEB45DD"/>
    <w:rsid w:val="3EFB70FA"/>
    <w:rsid w:val="3F065C66"/>
    <w:rsid w:val="3F0E82B8"/>
    <w:rsid w:val="3F117A31"/>
    <w:rsid w:val="3F2E1187"/>
    <w:rsid w:val="3F35DC32"/>
    <w:rsid w:val="3F3E95C4"/>
    <w:rsid w:val="3F449747"/>
    <w:rsid w:val="3F481EEE"/>
    <w:rsid w:val="3F50249B"/>
    <w:rsid w:val="3F5E0B95"/>
    <w:rsid w:val="3F60602A"/>
    <w:rsid w:val="3F70F12C"/>
    <w:rsid w:val="3F7DD28C"/>
    <w:rsid w:val="3F896E70"/>
    <w:rsid w:val="3F913710"/>
    <w:rsid w:val="3F93DD8A"/>
    <w:rsid w:val="3F95D6B7"/>
    <w:rsid w:val="3F9E1878"/>
    <w:rsid w:val="3FA9EAB6"/>
    <w:rsid w:val="3FBA96EC"/>
    <w:rsid w:val="3FBC780C"/>
    <w:rsid w:val="3FC85EB9"/>
    <w:rsid w:val="3FCA4092"/>
    <w:rsid w:val="3FDA705C"/>
    <w:rsid w:val="3FDD9318"/>
    <w:rsid w:val="3FE89C4F"/>
    <w:rsid w:val="3FFA8169"/>
    <w:rsid w:val="40126ADC"/>
    <w:rsid w:val="401742DA"/>
    <w:rsid w:val="40216705"/>
    <w:rsid w:val="4021E114"/>
    <w:rsid w:val="40226B69"/>
    <w:rsid w:val="40270DD4"/>
    <w:rsid w:val="40277C03"/>
    <w:rsid w:val="4028C7F2"/>
    <w:rsid w:val="4032D466"/>
    <w:rsid w:val="4038E502"/>
    <w:rsid w:val="40556D43"/>
    <w:rsid w:val="4065A1C1"/>
    <w:rsid w:val="40819575"/>
    <w:rsid w:val="4087163E"/>
    <w:rsid w:val="4093BE35"/>
    <w:rsid w:val="4096750D"/>
    <w:rsid w:val="40AE3EA4"/>
    <w:rsid w:val="40BC0536"/>
    <w:rsid w:val="40CAE75F"/>
    <w:rsid w:val="40E5B8A4"/>
    <w:rsid w:val="40E9ED28"/>
    <w:rsid w:val="40EE178C"/>
    <w:rsid w:val="40F68BF3"/>
    <w:rsid w:val="41047C85"/>
    <w:rsid w:val="4119FCE4"/>
    <w:rsid w:val="411BA2D6"/>
    <w:rsid w:val="4136B7DC"/>
    <w:rsid w:val="413711AE"/>
    <w:rsid w:val="414C5C6E"/>
    <w:rsid w:val="414FD19E"/>
    <w:rsid w:val="415225CA"/>
    <w:rsid w:val="416D70A2"/>
    <w:rsid w:val="4179147B"/>
    <w:rsid w:val="417E22E2"/>
    <w:rsid w:val="4188ABFD"/>
    <w:rsid w:val="41935F10"/>
    <w:rsid w:val="419C23DF"/>
    <w:rsid w:val="419CC6B3"/>
    <w:rsid w:val="41A2A651"/>
    <w:rsid w:val="41A6D3EC"/>
    <w:rsid w:val="41ABD877"/>
    <w:rsid w:val="41ACB846"/>
    <w:rsid w:val="41B2AC7F"/>
    <w:rsid w:val="41B4195C"/>
    <w:rsid w:val="41E216ED"/>
    <w:rsid w:val="41EF11D9"/>
    <w:rsid w:val="41FA17EA"/>
    <w:rsid w:val="41FD354B"/>
    <w:rsid w:val="42091941"/>
    <w:rsid w:val="422D2B61"/>
    <w:rsid w:val="423B5697"/>
    <w:rsid w:val="4263C762"/>
    <w:rsid w:val="42694D7B"/>
    <w:rsid w:val="426D3C69"/>
    <w:rsid w:val="4272D136"/>
    <w:rsid w:val="4277B162"/>
    <w:rsid w:val="4279B0D6"/>
    <w:rsid w:val="428049D9"/>
    <w:rsid w:val="4290FA5C"/>
    <w:rsid w:val="429B00A5"/>
    <w:rsid w:val="429D2BED"/>
    <w:rsid w:val="42A00D10"/>
    <w:rsid w:val="42A36878"/>
    <w:rsid w:val="42BC4B4C"/>
    <w:rsid w:val="42BDF795"/>
    <w:rsid w:val="42BFA446"/>
    <w:rsid w:val="42C39482"/>
    <w:rsid w:val="42CE7A44"/>
    <w:rsid w:val="42DC531C"/>
    <w:rsid w:val="430065D6"/>
    <w:rsid w:val="430DBD6A"/>
    <w:rsid w:val="431C19CB"/>
    <w:rsid w:val="4323FF0B"/>
    <w:rsid w:val="4341CF2B"/>
    <w:rsid w:val="43424624"/>
    <w:rsid w:val="434BE2E7"/>
    <w:rsid w:val="435522D6"/>
    <w:rsid w:val="435ADE14"/>
    <w:rsid w:val="43729C3D"/>
    <w:rsid w:val="43931CE0"/>
    <w:rsid w:val="43A3A516"/>
    <w:rsid w:val="43AE3ADF"/>
    <w:rsid w:val="43C03190"/>
    <w:rsid w:val="43CEDC95"/>
    <w:rsid w:val="43EF1527"/>
    <w:rsid w:val="43F49421"/>
    <w:rsid w:val="43F977DA"/>
    <w:rsid w:val="4411EEBB"/>
    <w:rsid w:val="4426E643"/>
    <w:rsid w:val="444CCF43"/>
    <w:rsid w:val="447445B3"/>
    <w:rsid w:val="447B5F40"/>
    <w:rsid w:val="44A78284"/>
    <w:rsid w:val="44A7D861"/>
    <w:rsid w:val="44B3311F"/>
    <w:rsid w:val="44BFCF6C"/>
    <w:rsid w:val="44CC3532"/>
    <w:rsid w:val="44E4C85C"/>
    <w:rsid w:val="44E7FB0B"/>
    <w:rsid w:val="44ED1988"/>
    <w:rsid w:val="44EE11F6"/>
    <w:rsid w:val="45164205"/>
    <w:rsid w:val="4517DCEE"/>
    <w:rsid w:val="451CA934"/>
    <w:rsid w:val="451E28C9"/>
    <w:rsid w:val="452BAE47"/>
    <w:rsid w:val="4531D7F0"/>
    <w:rsid w:val="454C759B"/>
    <w:rsid w:val="456AEE74"/>
    <w:rsid w:val="4573AFBE"/>
    <w:rsid w:val="45802658"/>
    <w:rsid w:val="4580D6EB"/>
    <w:rsid w:val="458509B2"/>
    <w:rsid w:val="4591629A"/>
    <w:rsid w:val="459D9BDA"/>
    <w:rsid w:val="45A4F75B"/>
    <w:rsid w:val="45AACCE7"/>
    <w:rsid w:val="45AAEF16"/>
    <w:rsid w:val="45B0BB60"/>
    <w:rsid w:val="45C50B78"/>
    <w:rsid w:val="45D5A07D"/>
    <w:rsid w:val="45EC2614"/>
    <w:rsid w:val="4600D8EB"/>
    <w:rsid w:val="460D58AB"/>
    <w:rsid w:val="462865E7"/>
    <w:rsid w:val="462D71B2"/>
    <w:rsid w:val="4646DCDF"/>
    <w:rsid w:val="46483208"/>
    <w:rsid w:val="46500B80"/>
    <w:rsid w:val="46518753"/>
    <w:rsid w:val="46585B46"/>
    <w:rsid w:val="465C4762"/>
    <w:rsid w:val="46643B1C"/>
    <w:rsid w:val="4667624B"/>
    <w:rsid w:val="46802969"/>
    <w:rsid w:val="468FCD47"/>
    <w:rsid w:val="469947C8"/>
    <w:rsid w:val="46A2A529"/>
    <w:rsid w:val="46A5A192"/>
    <w:rsid w:val="46A97939"/>
    <w:rsid w:val="46AB0202"/>
    <w:rsid w:val="46AC8F73"/>
    <w:rsid w:val="46AE32A4"/>
    <w:rsid w:val="46B10B8E"/>
    <w:rsid w:val="46D163B0"/>
    <w:rsid w:val="46E3293D"/>
    <w:rsid w:val="46EADDB4"/>
    <w:rsid w:val="46F76682"/>
    <w:rsid w:val="46FE0C50"/>
    <w:rsid w:val="46FEFC74"/>
    <w:rsid w:val="470E1565"/>
    <w:rsid w:val="4716F69A"/>
    <w:rsid w:val="471ABE9C"/>
    <w:rsid w:val="473E817E"/>
    <w:rsid w:val="4744F887"/>
    <w:rsid w:val="475EDB40"/>
    <w:rsid w:val="47630A20"/>
    <w:rsid w:val="477C6418"/>
    <w:rsid w:val="47AEAB54"/>
    <w:rsid w:val="47D5CF21"/>
    <w:rsid w:val="47DCCD2E"/>
    <w:rsid w:val="47FB558C"/>
    <w:rsid w:val="4803D205"/>
    <w:rsid w:val="4806DB57"/>
    <w:rsid w:val="4822AE7B"/>
    <w:rsid w:val="482AC772"/>
    <w:rsid w:val="48381DF8"/>
    <w:rsid w:val="48439567"/>
    <w:rsid w:val="484D9540"/>
    <w:rsid w:val="48541518"/>
    <w:rsid w:val="486978B2"/>
    <w:rsid w:val="48767133"/>
    <w:rsid w:val="48769DAF"/>
    <w:rsid w:val="4885AA9C"/>
    <w:rsid w:val="48898D28"/>
    <w:rsid w:val="48990A01"/>
    <w:rsid w:val="48A9D53F"/>
    <w:rsid w:val="48B36DEE"/>
    <w:rsid w:val="48B6F081"/>
    <w:rsid w:val="48BC1EA3"/>
    <w:rsid w:val="48BC7B8C"/>
    <w:rsid w:val="48C3C1A8"/>
    <w:rsid w:val="48C92054"/>
    <w:rsid w:val="48D4BA0C"/>
    <w:rsid w:val="48DD1291"/>
    <w:rsid w:val="48EEEC65"/>
    <w:rsid w:val="48F8BA58"/>
    <w:rsid w:val="48F96EF0"/>
    <w:rsid w:val="490D990E"/>
    <w:rsid w:val="490E8677"/>
    <w:rsid w:val="490ED9D5"/>
    <w:rsid w:val="4913AC9F"/>
    <w:rsid w:val="49177ECF"/>
    <w:rsid w:val="492032A6"/>
    <w:rsid w:val="49211E60"/>
    <w:rsid w:val="49256296"/>
    <w:rsid w:val="492DEDC7"/>
    <w:rsid w:val="494E27E7"/>
    <w:rsid w:val="49568091"/>
    <w:rsid w:val="4962C20B"/>
    <w:rsid w:val="4964D9F4"/>
    <w:rsid w:val="497464D4"/>
    <w:rsid w:val="497D383A"/>
    <w:rsid w:val="49896AED"/>
    <w:rsid w:val="499A52CB"/>
    <w:rsid w:val="499F5765"/>
    <w:rsid w:val="49A27792"/>
    <w:rsid w:val="49A5CC21"/>
    <w:rsid w:val="49ABCC93"/>
    <w:rsid w:val="49D1A9F9"/>
    <w:rsid w:val="49D77458"/>
    <w:rsid w:val="49DE753A"/>
    <w:rsid w:val="49E6B703"/>
    <w:rsid w:val="49F3C5C3"/>
    <w:rsid w:val="49FB4087"/>
    <w:rsid w:val="4A09C95B"/>
    <w:rsid w:val="4A14428A"/>
    <w:rsid w:val="4A217AFD"/>
    <w:rsid w:val="4A2706B3"/>
    <w:rsid w:val="4A35E60A"/>
    <w:rsid w:val="4A3626A7"/>
    <w:rsid w:val="4A376B5C"/>
    <w:rsid w:val="4A3DDAB8"/>
    <w:rsid w:val="4A40AAC6"/>
    <w:rsid w:val="4A501F7F"/>
    <w:rsid w:val="4A62D7FB"/>
    <w:rsid w:val="4A7BD175"/>
    <w:rsid w:val="4A86A509"/>
    <w:rsid w:val="4AAC70DB"/>
    <w:rsid w:val="4AAE293A"/>
    <w:rsid w:val="4AD8852B"/>
    <w:rsid w:val="4AD911F7"/>
    <w:rsid w:val="4AE412F3"/>
    <w:rsid w:val="4AEF1ADE"/>
    <w:rsid w:val="4B080463"/>
    <w:rsid w:val="4B0CCBC9"/>
    <w:rsid w:val="4B27D1AA"/>
    <w:rsid w:val="4B2B8379"/>
    <w:rsid w:val="4B2F10F0"/>
    <w:rsid w:val="4B3E740A"/>
    <w:rsid w:val="4B4006F9"/>
    <w:rsid w:val="4B4E905F"/>
    <w:rsid w:val="4B50C0BD"/>
    <w:rsid w:val="4B539F96"/>
    <w:rsid w:val="4B6CB8EB"/>
    <w:rsid w:val="4B6ECDCF"/>
    <w:rsid w:val="4B8412A3"/>
    <w:rsid w:val="4B86063D"/>
    <w:rsid w:val="4B8A0042"/>
    <w:rsid w:val="4B8A6F41"/>
    <w:rsid w:val="4B8B8781"/>
    <w:rsid w:val="4B9950B8"/>
    <w:rsid w:val="4BACD42B"/>
    <w:rsid w:val="4BC047E4"/>
    <w:rsid w:val="4BCF74C1"/>
    <w:rsid w:val="4BD1B66B"/>
    <w:rsid w:val="4BD867B9"/>
    <w:rsid w:val="4BEB8CD0"/>
    <w:rsid w:val="4BED627B"/>
    <w:rsid w:val="4C003ED9"/>
    <w:rsid w:val="4C0BAD3F"/>
    <w:rsid w:val="4C146641"/>
    <w:rsid w:val="4C19CD38"/>
    <w:rsid w:val="4C1AE65D"/>
    <w:rsid w:val="4C1BFFCB"/>
    <w:rsid w:val="4C2EEB74"/>
    <w:rsid w:val="4C4B6DDC"/>
    <w:rsid w:val="4C647343"/>
    <w:rsid w:val="4C69EF0E"/>
    <w:rsid w:val="4C7E2B23"/>
    <w:rsid w:val="4C8D7F25"/>
    <w:rsid w:val="4C92AD39"/>
    <w:rsid w:val="4C9BED37"/>
    <w:rsid w:val="4C9FB010"/>
    <w:rsid w:val="4CCA98CA"/>
    <w:rsid w:val="4CF17BD6"/>
    <w:rsid w:val="4D068DEC"/>
    <w:rsid w:val="4D08894C"/>
    <w:rsid w:val="4D118960"/>
    <w:rsid w:val="4D2B7868"/>
    <w:rsid w:val="4D39967C"/>
    <w:rsid w:val="4D4FDB57"/>
    <w:rsid w:val="4D506BE3"/>
    <w:rsid w:val="4D5220E7"/>
    <w:rsid w:val="4D526265"/>
    <w:rsid w:val="4D62142C"/>
    <w:rsid w:val="4D6828E7"/>
    <w:rsid w:val="4D7A694F"/>
    <w:rsid w:val="4D82E10C"/>
    <w:rsid w:val="4D874C79"/>
    <w:rsid w:val="4D920BC9"/>
    <w:rsid w:val="4DA56B68"/>
    <w:rsid w:val="4DAD97BD"/>
    <w:rsid w:val="4DD1A06B"/>
    <w:rsid w:val="4DD5430A"/>
    <w:rsid w:val="4DDA9CBC"/>
    <w:rsid w:val="4DE08BC8"/>
    <w:rsid w:val="4DF77385"/>
    <w:rsid w:val="4DF86268"/>
    <w:rsid w:val="4E05C528"/>
    <w:rsid w:val="4E0F2BAA"/>
    <w:rsid w:val="4E23EF3E"/>
    <w:rsid w:val="4E279FBB"/>
    <w:rsid w:val="4E6231CF"/>
    <w:rsid w:val="4E6A3139"/>
    <w:rsid w:val="4E919D19"/>
    <w:rsid w:val="4E9CEAD5"/>
    <w:rsid w:val="4EA441A6"/>
    <w:rsid w:val="4EA8C7DF"/>
    <w:rsid w:val="4EADE153"/>
    <w:rsid w:val="4EAE12C8"/>
    <w:rsid w:val="4EAEC424"/>
    <w:rsid w:val="4EB30BE2"/>
    <w:rsid w:val="4EF1931D"/>
    <w:rsid w:val="4F244B4B"/>
    <w:rsid w:val="4F334BFC"/>
    <w:rsid w:val="4F42656A"/>
    <w:rsid w:val="4F5542A4"/>
    <w:rsid w:val="4F5569D7"/>
    <w:rsid w:val="4F5705CA"/>
    <w:rsid w:val="4F622F69"/>
    <w:rsid w:val="4F7049F2"/>
    <w:rsid w:val="4F7FF280"/>
    <w:rsid w:val="4F817767"/>
    <w:rsid w:val="4F8387A0"/>
    <w:rsid w:val="4F949144"/>
    <w:rsid w:val="4FACF002"/>
    <w:rsid w:val="4FB42722"/>
    <w:rsid w:val="4FD52EB2"/>
    <w:rsid w:val="4FF239EA"/>
    <w:rsid w:val="4FF340C8"/>
    <w:rsid w:val="5003276D"/>
    <w:rsid w:val="501B5738"/>
    <w:rsid w:val="5022D4BB"/>
    <w:rsid w:val="502839FF"/>
    <w:rsid w:val="50404BC8"/>
    <w:rsid w:val="5040F422"/>
    <w:rsid w:val="504C6C63"/>
    <w:rsid w:val="504DB4F1"/>
    <w:rsid w:val="504E7E04"/>
    <w:rsid w:val="507AF1A3"/>
    <w:rsid w:val="50898828"/>
    <w:rsid w:val="50A04483"/>
    <w:rsid w:val="50A5278E"/>
    <w:rsid w:val="50AF4BFC"/>
    <w:rsid w:val="50BD2000"/>
    <w:rsid w:val="50C0AF86"/>
    <w:rsid w:val="50E75453"/>
    <w:rsid w:val="50F3D087"/>
    <w:rsid w:val="50F76C8E"/>
    <w:rsid w:val="510CE3CC"/>
    <w:rsid w:val="510E4ED2"/>
    <w:rsid w:val="510FD620"/>
    <w:rsid w:val="51120435"/>
    <w:rsid w:val="51261095"/>
    <w:rsid w:val="5136137E"/>
    <w:rsid w:val="5141A933"/>
    <w:rsid w:val="5142724A"/>
    <w:rsid w:val="514F8897"/>
    <w:rsid w:val="5162D659"/>
    <w:rsid w:val="5162F1AA"/>
    <w:rsid w:val="51799B38"/>
    <w:rsid w:val="517A9466"/>
    <w:rsid w:val="51945CE0"/>
    <w:rsid w:val="519CDE44"/>
    <w:rsid w:val="51AB1931"/>
    <w:rsid w:val="51DA3D54"/>
    <w:rsid w:val="51E1DB3F"/>
    <w:rsid w:val="51ECE842"/>
    <w:rsid w:val="51F342AD"/>
    <w:rsid w:val="52019864"/>
    <w:rsid w:val="5222BEC4"/>
    <w:rsid w:val="52235C77"/>
    <w:rsid w:val="522E740A"/>
    <w:rsid w:val="52395D9B"/>
    <w:rsid w:val="5240F7EF"/>
    <w:rsid w:val="5254DDFD"/>
    <w:rsid w:val="52585430"/>
    <w:rsid w:val="525A6A12"/>
    <w:rsid w:val="52841154"/>
    <w:rsid w:val="528A3CAC"/>
    <w:rsid w:val="5298B149"/>
    <w:rsid w:val="529FDCDA"/>
    <w:rsid w:val="52ACBBFA"/>
    <w:rsid w:val="52B2C6A1"/>
    <w:rsid w:val="52B52075"/>
    <w:rsid w:val="52BAA64F"/>
    <w:rsid w:val="52BE83AE"/>
    <w:rsid w:val="52CEBE9B"/>
    <w:rsid w:val="52E84727"/>
    <w:rsid w:val="52EFC88D"/>
    <w:rsid w:val="52FEAC46"/>
    <w:rsid w:val="5303E03F"/>
    <w:rsid w:val="5309FCA4"/>
    <w:rsid w:val="53134A40"/>
    <w:rsid w:val="5313EF0B"/>
    <w:rsid w:val="531E162E"/>
    <w:rsid w:val="53233755"/>
    <w:rsid w:val="53425EA6"/>
    <w:rsid w:val="535382EF"/>
    <w:rsid w:val="53572BB4"/>
    <w:rsid w:val="53614D82"/>
    <w:rsid w:val="53683EA8"/>
    <w:rsid w:val="5387101C"/>
    <w:rsid w:val="538A0E25"/>
    <w:rsid w:val="538CB429"/>
    <w:rsid w:val="5399CECE"/>
    <w:rsid w:val="53CB4BD6"/>
    <w:rsid w:val="53DF83A4"/>
    <w:rsid w:val="53F29FB4"/>
    <w:rsid w:val="53FF208F"/>
    <w:rsid w:val="54033BF2"/>
    <w:rsid w:val="5409C460"/>
    <w:rsid w:val="5410D354"/>
    <w:rsid w:val="541178E4"/>
    <w:rsid w:val="5426F15F"/>
    <w:rsid w:val="542A6865"/>
    <w:rsid w:val="542C4784"/>
    <w:rsid w:val="542FB7BA"/>
    <w:rsid w:val="543EAE4D"/>
    <w:rsid w:val="5449F78E"/>
    <w:rsid w:val="544A44B7"/>
    <w:rsid w:val="545B8246"/>
    <w:rsid w:val="54733F46"/>
    <w:rsid w:val="5476411F"/>
    <w:rsid w:val="5485A2FC"/>
    <w:rsid w:val="54A379DE"/>
    <w:rsid w:val="54A5D5B4"/>
    <w:rsid w:val="54C139AA"/>
    <w:rsid w:val="54F10ADD"/>
    <w:rsid w:val="54FC39BF"/>
    <w:rsid w:val="55080D98"/>
    <w:rsid w:val="551676AE"/>
    <w:rsid w:val="5523EB75"/>
    <w:rsid w:val="552D1B59"/>
    <w:rsid w:val="552D954F"/>
    <w:rsid w:val="553E6F20"/>
    <w:rsid w:val="553FDE3B"/>
    <w:rsid w:val="553FDF15"/>
    <w:rsid w:val="55583B4C"/>
    <w:rsid w:val="556361F7"/>
    <w:rsid w:val="5564A459"/>
    <w:rsid w:val="5566C234"/>
    <w:rsid w:val="5586C97B"/>
    <w:rsid w:val="558B2E1E"/>
    <w:rsid w:val="559ECD05"/>
    <w:rsid w:val="55A3B16E"/>
    <w:rsid w:val="55A52A86"/>
    <w:rsid w:val="55BB2C56"/>
    <w:rsid w:val="55C27B2A"/>
    <w:rsid w:val="55C44953"/>
    <w:rsid w:val="55D1EA1B"/>
    <w:rsid w:val="55D95519"/>
    <w:rsid w:val="55F50A55"/>
    <w:rsid w:val="560183D9"/>
    <w:rsid w:val="56066A78"/>
    <w:rsid w:val="56104CCB"/>
    <w:rsid w:val="56125C24"/>
    <w:rsid w:val="561299D1"/>
    <w:rsid w:val="561E677A"/>
    <w:rsid w:val="5628715E"/>
    <w:rsid w:val="562C64C7"/>
    <w:rsid w:val="5633DC90"/>
    <w:rsid w:val="563EEFE9"/>
    <w:rsid w:val="564A7707"/>
    <w:rsid w:val="567221F0"/>
    <w:rsid w:val="567CF97E"/>
    <w:rsid w:val="569486CB"/>
    <w:rsid w:val="56ADD6B8"/>
    <w:rsid w:val="56B27485"/>
    <w:rsid w:val="56B494FE"/>
    <w:rsid w:val="56BACA68"/>
    <w:rsid w:val="56BAD640"/>
    <w:rsid w:val="56BD2810"/>
    <w:rsid w:val="56BDC7F5"/>
    <w:rsid w:val="56D4CB43"/>
    <w:rsid w:val="56D64904"/>
    <w:rsid w:val="56E6C5B5"/>
    <w:rsid w:val="57216E7D"/>
    <w:rsid w:val="573FBFE0"/>
    <w:rsid w:val="5750E85C"/>
    <w:rsid w:val="576195BB"/>
    <w:rsid w:val="5763D4B8"/>
    <w:rsid w:val="576AD97C"/>
    <w:rsid w:val="5771E861"/>
    <w:rsid w:val="578300F9"/>
    <w:rsid w:val="579C5AD2"/>
    <w:rsid w:val="57A76B4C"/>
    <w:rsid w:val="57AC3686"/>
    <w:rsid w:val="57BBF7F9"/>
    <w:rsid w:val="57E12ACA"/>
    <w:rsid w:val="57E83386"/>
    <w:rsid w:val="5806A2EF"/>
    <w:rsid w:val="58287DA5"/>
    <w:rsid w:val="5835E59C"/>
    <w:rsid w:val="584B7946"/>
    <w:rsid w:val="585234F5"/>
    <w:rsid w:val="58551642"/>
    <w:rsid w:val="5868E59D"/>
    <w:rsid w:val="58789988"/>
    <w:rsid w:val="5891C124"/>
    <w:rsid w:val="58A0F6DA"/>
    <w:rsid w:val="58A674F0"/>
    <w:rsid w:val="58B03973"/>
    <w:rsid w:val="58BD0F88"/>
    <w:rsid w:val="58CCA3C5"/>
    <w:rsid w:val="58F51095"/>
    <w:rsid w:val="5903DEC7"/>
    <w:rsid w:val="590606E4"/>
    <w:rsid w:val="5915C3EB"/>
    <w:rsid w:val="59273D0E"/>
    <w:rsid w:val="592BECE1"/>
    <w:rsid w:val="593520ED"/>
    <w:rsid w:val="595A1AA5"/>
    <w:rsid w:val="59782CD9"/>
    <w:rsid w:val="59896CE6"/>
    <w:rsid w:val="599D24D9"/>
    <w:rsid w:val="5A0335C4"/>
    <w:rsid w:val="5A1AF0C8"/>
    <w:rsid w:val="5A2C7C80"/>
    <w:rsid w:val="5A368782"/>
    <w:rsid w:val="5A4D0B1E"/>
    <w:rsid w:val="5A5CB800"/>
    <w:rsid w:val="5A740045"/>
    <w:rsid w:val="5A865673"/>
    <w:rsid w:val="5A8B703E"/>
    <w:rsid w:val="5A8B9AA3"/>
    <w:rsid w:val="5A8CD2BC"/>
    <w:rsid w:val="5A957003"/>
    <w:rsid w:val="5AA4A1A6"/>
    <w:rsid w:val="5AB6DE42"/>
    <w:rsid w:val="5AB71B5C"/>
    <w:rsid w:val="5AC4A945"/>
    <w:rsid w:val="5ADFE0C4"/>
    <w:rsid w:val="5AEE02EA"/>
    <w:rsid w:val="5AF54948"/>
    <w:rsid w:val="5B0CB850"/>
    <w:rsid w:val="5B13FD3A"/>
    <w:rsid w:val="5B1413EB"/>
    <w:rsid w:val="5B218C57"/>
    <w:rsid w:val="5B35B447"/>
    <w:rsid w:val="5B4BA1C1"/>
    <w:rsid w:val="5B5A8383"/>
    <w:rsid w:val="5B601E67"/>
    <w:rsid w:val="5B6E225C"/>
    <w:rsid w:val="5B78467D"/>
    <w:rsid w:val="5BB00F26"/>
    <w:rsid w:val="5BB15A8E"/>
    <w:rsid w:val="5BB206C2"/>
    <w:rsid w:val="5BBE47C5"/>
    <w:rsid w:val="5BC5B293"/>
    <w:rsid w:val="5BD2FD07"/>
    <w:rsid w:val="5BD5624F"/>
    <w:rsid w:val="5BE1C812"/>
    <w:rsid w:val="5BE4AAFA"/>
    <w:rsid w:val="5BE94DFF"/>
    <w:rsid w:val="5C0BA466"/>
    <w:rsid w:val="5C0C1B46"/>
    <w:rsid w:val="5C1373C9"/>
    <w:rsid w:val="5C17EEDD"/>
    <w:rsid w:val="5C267F42"/>
    <w:rsid w:val="5C313B63"/>
    <w:rsid w:val="5C37B974"/>
    <w:rsid w:val="5C4377C9"/>
    <w:rsid w:val="5C5332C8"/>
    <w:rsid w:val="5C795707"/>
    <w:rsid w:val="5C8B580C"/>
    <w:rsid w:val="5CBE8300"/>
    <w:rsid w:val="5CD9A18A"/>
    <w:rsid w:val="5CE430EA"/>
    <w:rsid w:val="5CF023AF"/>
    <w:rsid w:val="5D04E2F2"/>
    <w:rsid w:val="5D09CEB8"/>
    <w:rsid w:val="5D0E2DF7"/>
    <w:rsid w:val="5D1BC1BC"/>
    <w:rsid w:val="5D2C9931"/>
    <w:rsid w:val="5D36B649"/>
    <w:rsid w:val="5D6406FB"/>
    <w:rsid w:val="5D7103D6"/>
    <w:rsid w:val="5D8F487E"/>
    <w:rsid w:val="5DBE3A91"/>
    <w:rsid w:val="5DC43346"/>
    <w:rsid w:val="5DD18387"/>
    <w:rsid w:val="5DD4C80E"/>
    <w:rsid w:val="5DEE7995"/>
    <w:rsid w:val="5E01CA81"/>
    <w:rsid w:val="5E0CEBC7"/>
    <w:rsid w:val="5E340778"/>
    <w:rsid w:val="5E431329"/>
    <w:rsid w:val="5E530F6E"/>
    <w:rsid w:val="5E5EBF84"/>
    <w:rsid w:val="5E6518D9"/>
    <w:rsid w:val="5E706B70"/>
    <w:rsid w:val="5E736577"/>
    <w:rsid w:val="5EA40FED"/>
    <w:rsid w:val="5EAE65D8"/>
    <w:rsid w:val="5EB00B34"/>
    <w:rsid w:val="5EBC5B98"/>
    <w:rsid w:val="5EBEA380"/>
    <w:rsid w:val="5EE34DBE"/>
    <w:rsid w:val="5EE53BF3"/>
    <w:rsid w:val="5EF36D91"/>
    <w:rsid w:val="5EF9C685"/>
    <w:rsid w:val="5F02DD61"/>
    <w:rsid w:val="5F06133B"/>
    <w:rsid w:val="5F12A874"/>
    <w:rsid w:val="5F1AE049"/>
    <w:rsid w:val="5F1BA5B6"/>
    <w:rsid w:val="5F21028B"/>
    <w:rsid w:val="5F331219"/>
    <w:rsid w:val="5F344DE9"/>
    <w:rsid w:val="5F3A8B41"/>
    <w:rsid w:val="5F48EED1"/>
    <w:rsid w:val="5F50603E"/>
    <w:rsid w:val="5F620F42"/>
    <w:rsid w:val="5F6CAA32"/>
    <w:rsid w:val="5F6EE5D5"/>
    <w:rsid w:val="5F71E5C8"/>
    <w:rsid w:val="5FCE5414"/>
    <w:rsid w:val="5FD88A31"/>
    <w:rsid w:val="5FDE56A6"/>
    <w:rsid w:val="5FEAE6CE"/>
    <w:rsid w:val="5FED7356"/>
    <w:rsid w:val="5FF97800"/>
    <w:rsid w:val="5FFBF72C"/>
    <w:rsid w:val="600915D6"/>
    <w:rsid w:val="600A2220"/>
    <w:rsid w:val="600FB958"/>
    <w:rsid w:val="603B21DD"/>
    <w:rsid w:val="6044FD27"/>
    <w:rsid w:val="60495F63"/>
    <w:rsid w:val="6055C980"/>
    <w:rsid w:val="6076E0DD"/>
    <w:rsid w:val="607913AB"/>
    <w:rsid w:val="6079C4A9"/>
    <w:rsid w:val="6079DCEA"/>
    <w:rsid w:val="608A5CE5"/>
    <w:rsid w:val="60BA4A01"/>
    <w:rsid w:val="60C08F7A"/>
    <w:rsid w:val="60D09612"/>
    <w:rsid w:val="60E4B172"/>
    <w:rsid w:val="60F00D56"/>
    <w:rsid w:val="60F385EC"/>
    <w:rsid w:val="612F6211"/>
    <w:rsid w:val="6143C5C8"/>
    <w:rsid w:val="614C3B2F"/>
    <w:rsid w:val="61558E54"/>
    <w:rsid w:val="6165132B"/>
    <w:rsid w:val="616C0397"/>
    <w:rsid w:val="616FF50E"/>
    <w:rsid w:val="6180033A"/>
    <w:rsid w:val="61816796"/>
    <w:rsid w:val="618E0F64"/>
    <w:rsid w:val="61A415CD"/>
    <w:rsid w:val="61A861BD"/>
    <w:rsid w:val="61B6378E"/>
    <w:rsid w:val="61C295DD"/>
    <w:rsid w:val="61CFDCC2"/>
    <w:rsid w:val="61E951B7"/>
    <w:rsid w:val="61F4F59A"/>
    <w:rsid w:val="6202860B"/>
    <w:rsid w:val="620A4427"/>
    <w:rsid w:val="62125904"/>
    <w:rsid w:val="622DA3A9"/>
    <w:rsid w:val="62326366"/>
    <w:rsid w:val="6235FD03"/>
    <w:rsid w:val="624A9E32"/>
    <w:rsid w:val="625E784F"/>
    <w:rsid w:val="625FF108"/>
    <w:rsid w:val="62602B31"/>
    <w:rsid w:val="6269B74B"/>
    <w:rsid w:val="62750BA6"/>
    <w:rsid w:val="6293FDD1"/>
    <w:rsid w:val="629F302B"/>
    <w:rsid w:val="62BD2695"/>
    <w:rsid w:val="62BEF510"/>
    <w:rsid w:val="62F2342F"/>
    <w:rsid w:val="6307B794"/>
    <w:rsid w:val="6307D586"/>
    <w:rsid w:val="630D0DA6"/>
    <w:rsid w:val="6322F2EB"/>
    <w:rsid w:val="632BB0BB"/>
    <w:rsid w:val="63330E98"/>
    <w:rsid w:val="6337403E"/>
    <w:rsid w:val="6341C41F"/>
    <w:rsid w:val="6345558A"/>
    <w:rsid w:val="634B95D8"/>
    <w:rsid w:val="635D50CA"/>
    <w:rsid w:val="6365C667"/>
    <w:rsid w:val="636F448B"/>
    <w:rsid w:val="6370D99E"/>
    <w:rsid w:val="637CE893"/>
    <w:rsid w:val="637F8F40"/>
    <w:rsid w:val="6394005D"/>
    <w:rsid w:val="6394AA11"/>
    <w:rsid w:val="639C983F"/>
    <w:rsid w:val="639D6B91"/>
    <w:rsid w:val="63AF9DDE"/>
    <w:rsid w:val="63B6CFDC"/>
    <w:rsid w:val="63BE5DD5"/>
    <w:rsid w:val="63D85405"/>
    <w:rsid w:val="63DE0403"/>
    <w:rsid w:val="63F479DC"/>
    <w:rsid w:val="6403BF72"/>
    <w:rsid w:val="64125985"/>
    <w:rsid w:val="64237D5F"/>
    <w:rsid w:val="6441B4EA"/>
    <w:rsid w:val="6453122C"/>
    <w:rsid w:val="647404EC"/>
    <w:rsid w:val="64962FC3"/>
    <w:rsid w:val="649C7049"/>
    <w:rsid w:val="64B02130"/>
    <w:rsid w:val="64B0A989"/>
    <w:rsid w:val="64C8C625"/>
    <w:rsid w:val="64CF1FC5"/>
    <w:rsid w:val="64D50201"/>
    <w:rsid w:val="64DA2CFF"/>
    <w:rsid w:val="64E0E73C"/>
    <w:rsid w:val="64E16762"/>
    <w:rsid w:val="64EDD850"/>
    <w:rsid w:val="650A943B"/>
    <w:rsid w:val="65273163"/>
    <w:rsid w:val="65281A50"/>
    <w:rsid w:val="65318304"/>
    <w:rsid w:val="65370956"/>
    <w:rsid w:val="654EDE50"/>
    <w:rsid w:val="655565C8"/>
    <w:rsid w:val="6559F687"/>
    <w:rsid w:val="65658CC1"/>
    <w:rsid w:val="6578FB33"/>
    <w:rsid w:val="65AA0E43"/>
    <w:rsid w:val="65B2DB0C"/>
    <w:rsid w:val="65C1B0BA"/>
    <w:rsid w:val="65C36D0F"/>
    <w:rsid w:val="65C5CC6E"/>
    <w:rsid w:val="65C6B196"/>
    <w:rsid w:val="65D7A556"/>
    <w:rsid w:val="65DC99B9"/>
    <w:rsid w:val="65FC3B01"/>
    <w:rsid w:val="6618E89C"/>
    <w:rsid w:val="6621BA99"/>
    <w:rsid w:val="6621D559"/>
    <w:rsid w:val="662CB5DB"/>
    <w:rsid w:val="662F2DEC"/>
    <w:rsid w:val="6635409E"/>
    <w:rsid w:val="6638D1F3"/>
    <w:rsid w:val="6638DA5E"/>
    <w:rsid w:val="664FF109"/>
    <w:rsid w:val="66636A13"/>
    <w:rsid w:val="66660DF9"/>
    <w:rsid w:val="666A0E3D"/>
    <w:rsid w:val="666FFF7C"/>
    <w:rsid w:val="668BD0AF"/>
    <w:rsid w:val="6693EC32"/>
    <w:rsid w:val="66AF3700"/>
    <w:rsid w:val="66B39E4B"/>
    <w:rsid w:val="66B4B007"/>
    <w:rsid w:val="66B8A3BA"/>
    <w:rsid w:val="66E21CE6"/>
    <w:rsid w:val="66E9028C"/>
    <w:rsid w:val="66EBA477"/>
    <w:rsid w:val="67222B31"/>
    <w:rsid w:val="6725A5FB"/>
    <w:rsid w:val="6730097F"/>
    <w:rsid w:val="67493807"/>
    <w:rsid w:val="674B8DE1"/>
    <w:rsid w:val="675A439A"/>
    <w:rsid w:val="67619886"/>
    <w:rsid w:val="6763874E"/>
    <w:rsid w:val="676E54DB"/>
    <w:rsid w:val="6772CD22"/>
    <w:rsid w:val="677C1D1B"/>
    <w:rsid w:val="67836245"/>
    <w:rsid w:val="67870B93"/>
    <w:rsid w:val="67980B62"/>
    <w:rsid w:val="67A0081C"/>
    <w:rsid w:val="67D55170"/>
    <w:rsid w:val="67E3239C"/>
    <w:rsid w:val="67E4FB4C"/>
    <w:rsid w:val="67EA498F"/>
    <w:rsid w:val="67EF2D57"/>
    <w:rsid w:val="67F3BBAF"/>
    <w:rsid w:val="67F90187"/>
    <w:rsid w:val="67FE527F"/>
    <w:rsid w:val="680CC2F1"/>
    <w:rsid w:val="680D5B56"/>
    <w:rsid w:val="6836018C"/>
    <w:rsid w:val="685A160E"/>
    <w:rsid w:val="685CF182"/>
    <w:rsid w:val="68681B91"/>
    <w:rsid w:val="686F53C8"/>
    <w:rsid w:val="687D03E9"/>
    <w:rsid w:val="687E05A7"/>
    <w:rsid w:val="688308F1"/>
    <w:rsid w:val="68AA747C"/>
    <w:rsid w:val="68BA9E4E"/>
    <w:rsid w:val="68BFBE6F"/>
    <w:rsid w:val="68C1E807"/>
    <w:rsid w:val="68C25344"/>
    <w:rsid w:val="68D27E64"/>
    <w:rsid w:val="68E5A542"/>
    <w:rsid w:val="68E9D550"/>
    <w:rsid w:val="68F0FCDF"/>
    <w:rsid w:val="68F22137"/>
    <w:rsid w:val="68F6995E"/>
    <w:rsid w:val="68FD7FCE"/>
    <w:rsid w:val="69060516"/>
    <w:rsid w:val="692C6EEA"/>
    <w:rsid w:val="6935DD6B"/>
    <w:rsid w:val="694356F2"/>
    <w:rsid w:val="6958F1EF"/>
    <w:rsid w:val="698F87EE"/>
    <w:rsid w:val="69A592D8"/>
    <w:rsid w:val="69AE6E0F"/>
    <w:rsid w:val="69C38589"/>
    <w:rsid w:val="69CC1D0C"/>
    <w:rsid w:val="69D62764"/>
    <w:rsid w:val="69EA3D3D"/>
    <w:rsid w:val="69F1E994"/>
    <w:rsid w:val="6A0A4107"/>
    <w:rsid w:val="6A15E05D"/>
    <w:rsid w:val="6A17C2FB"/>
    <w:rsid w:val="6A17EFBC"/>
    <w:rsid w:val="6A1BC1F8"/>
    <w:rsid w:val="6A1DFFFD"/>
    <w:rsid w:val="6A27E90A"/>
    <w:rsid w:val="6A31E8E7"/>
    <w:rsid w:val="6A3B1013"/>
    <w:rsid w:val="6A7A0FB0"/>
    <w:rsid w:val="6A98F375"/>
    <w:rsid w:val="6AA6C6F8"/>
    <w:rsid w:val="6AB364EC"/>
    <w:rsid w:val="6AC64146"/>
    <w:rsid w:val="6AD3DC3C"/>
    <w:rsid w:val="6AD6A5C2"/>
    <w:rsid w:val="6AFB9591"/>
    <w:rsid w:val="6B053CC6"/>
    <w:rsid w:val="6B0B84D5"/>
    <w:rsid w:val="6B0C4D3C"/>
    <w:rsid w:val="6B142630"/>
    <w:rsid w:val="6B229062"/>
    <w:rsid w:val="6B343D34"/>
    <w:rsid w:val="6B432B00"/>
    <w:rsid w:val="6B4A6B25"/>
    <w:rsid w:val="6B4BF4A2"/>
    <w:rsid w:val="6B662556"/>
    <w:rsid w:val="6B6EECF7"/>
    <w:rsid w:val="6B6FDBFC"/>
    <w:rsid w:val="6B814EE2"/>
    <w:rsid w:val="6B93856F"/>
    <w:rsid w:val="6BAAA2E1"/>
    <w:rsid w:val="6BD8C895"/>
    <w:rsid w:val="6BE5F943"/>
    <w:rsid w:val="6C0DFF24"/>
    <w:rsid w:val="6C377539"/>
    <w:rsid w:val="6C3A0AC2"/>
    <w:rsid w:val="6C3E3BBA"/>
    <w:rsid w:val="6C3E661D"/>
    <w:rsid w:val="6C4D4F32"/>
    <w:rsid w:val="6C5831A8"/>
    <w:rsid w:val="6C589A80"/>
    <w:rsid w:val="6C5F0F31"/>
    <w:rsid w:val="6C642D8E"/>
    <w:rsid w:val="6C65F454"/>
    <w:rsid w:val="6C7B313D"/>
    <w:rsid w:val="6C87FF7B"/>
    <w:rsid w:val="6C98C198"/>
    <w:rsid w:val="6CA4C120"/>
    <w:rsid w:val="6CBC069C"/>
    <w:rsid w:val="6CC3DB72"/>
    <w:rsid w:val="6CD94FC1"/>
    <w:rsid w:val="6CE060CB"/>
    <w:rsid w:val="6CEE9E0E"/>
    <w:rsid w:val="6D03652B"/>
    <w:rsid w:val="6D06F80E"/>
    <w:rsid w:val="6D5A433C"/>
    <w:rsid w:val="6D6483A0"/>
    <w:rsid w:val="6D679610"/>
    <w:rsid w:val="6D6AB286"/>
    <w:rsid w:val="6D7C394A"/>
    <w:rsid w:val="6D7D369D"/>
    <w:rsid w:val="6D85600B"/>
    <w:rsid w:val="6D8BBE37"/>
    <w:rsid w:val="6DA8B4C7"/>
    <w:rsid w:val="6DB7246A"/>
    <w:rsid w:val="6DB80C38"/>
    <w:rsid w:val="6DB8DF60"/>
    <w:rsid w:val="6DBAB1B6"/>
    <w:rsid w:val="6DC46E02"/>
    <w:rsid w:val="6DD73594"/>
    <w:rsid w:val="6DEEBE81"/>
    <w:rsid w:val="6DEF4210"/>
    <w:rsid w:val="6DF93A5D"/>
    <w:rsid w:val="6DFB0370"/>
    <w:rsid w:val="6DFF970D"/>
    <w:rsid w:val="6E1817CD"/>
    <w:rsid w:val="6E19BA1D"/>
    <w:rsid w:val="6E30AABE"/>
    <w:rsid w:val="6E3DC05D"/>
    <w:rsid w:val="6E3DF0BC"/>
    <w:rsid w:val="6E6BB153"/>
    <w:rsid w:val="6E734DAF"/>
    <w:rsid w:val="6E739CC5"/>
    <w:rsid w:val="6E79D409"/>
    <w:rsid w:val="6E7FAE7D"/>
    <w:rsid w:val="6E8A7C25"/>
    <w:rsid w:val="6E8B83E0"/>
    <w:rsid w:val="6E941EA3"/>
    <w:rsid w:val="6EAD361D"/>
    <w:rsid w:val="6EADF893"/>
    <w:rsid w:val="6EB03178"/>
    <w:rsid w:val="6EC4BC6B"/>
    <w:rsid w:val="6EC4C33F"/>
    <w:rsid w:val="6EE24B08"/>
    <w:rsid w:val="6F137AD9"/>
    <w:rsid w:val="6F4F08B0"/>
    <w:rsid w:val="6F537FF1"/>
    <w:rsid w:val="6F59147E"/>
    <w:rsid w:val="6F5E3A7E"/>
    <w:rsid w:val="6F63CA20"/>
    <w:rsid w:val="6F74C797"/>
    <w:rsid w:val="6F9B9F72"/>
    <w:rsid w:val="6F9D235C"/>
    <w:rsid w:val="6F9D9E5F"/>
    <w:rsid w:val="6FA0C234"/>
    <w:rsid w:val="6FA2C03F"/>
    <w:rsid w:val="6FC1B11C"/>
    <w:rsid w:val="6FCC596A"/>
    <w:rsid w:val="6FEBCA3A"/>
    <w:rsid w:val="6FEE768F"/>
    <w:rsid w:val="6FF3E575"/>
    <w:rsid w:val="70015F26"/>
    <w:rsid w:val="7017B9AB"/>
    <w:rsid w:val="70275441"/>
    <w:rsid w:val="702CA15C"/>
    <w:rsid w:val="703899A5"/>
    <w:rsid w:val="704155CA"/>
    <w:rsid w:val="70583A8A"/>
    <w:rsid w:val="706FEF2F"/>
    <w:rsid w:val="70827E27"/>
    <w:rsid w:val="70845C72"/>
    <w:rsid w:val="70937243"/>
    <w:rsid w:val="7093D2E6"/>
    <w:rsid w:val="709EFECA"/>
    <w:rsid w:val="70D02476"/>
    <w:rsid w:val="70DA569B"/>
    <w:rsid w:val="70E235CC"/>
    <w:rsid w:val="70EE6D9F"/>
    <w:rsid w:val="70EFABF1"/>
    <w:rsid w:val="70FF43A8"/>
    <w:rsid w:val="710039F8"/>
    <w:rsid w:val="7139D41E"/>
    <w:rsid w:val="714EF9BE"/>
    <w:rsid w:val="71594F8D"/>
    <w:rsid w:val="716252A8"/>
    <w:rsid w:val="7165116A"/>
    <w:rsid w:val="7172139A"/>
    <w:rsid w:val="718DCE2E"/>
    <w:rsid w:val="7192E15B"/>
    <w:rsid w:val="719D29DE"/>
    <w:rsid w:val="71A5707C"/>
    <w:rsid w:val="71B9CD10"/>
    <w:rsid w:val="71CD129D"/>
    <w:rsid w:val="71F1EF76"/>
    <w:rsid w:val="71F9E2A9"/>
    <w:rsid w:val="71FA4E9A"/>
    <w:rsid w:val="71FC0177"/>
    <w:rsid w:val="720733B5"/>
    <w:rsid w:val="720BE464"/>
    <w:rsid w:val="72135EF3"/>
    <w:rsid w:val="72342F09"/>
    <w:rsid w:val="723DB150"/>
    <w:rsid w:val="72645D03"/>
    <w:rsid w:val="728CA107"/>
    <w:rsid w:val="729AC8D0"/>
    <w:rsid w:val="72A441DA"/>
    <w:rsid w:val="72A54A16"/>
    <w:rsid w:val="72BA0F1A"/>
    <w:rsid w:val="72CAA4F2"/>
    <w:rsid w:val="72D20887"/>
    <w:rsid w:val="72D40F3A"/>
    <w:rsid w:val="72D8DB2A"/>
    <w:rsid w:val="72D90CD6"/>
    <w:rsid w:val="72DCC3F2"/>
    <w:rsid w:val="72F51FEE"/>
    <w:rsid w:val="72F5A79E"/>
    <w:rsid w:val="73181CC8"/>
    <w:rsid w:val="731BEAF2"/>
    <w:rsid w:val="733DFB06"/>
    <w:rsid w:val="734304D7"/>
    <w:rsid w:val="7347DA19"/>
    <w:rsid w:val="73489145"/>
    <w:rsid w:val="734D56E9"/>
    <w:rsid w:val="7354AA13"/>
    <w:rsid w:val="736181C2"/>
    <w:rsid w:val="73637E49"/>
    <w:rsid w:val="7376ABEF"/>
    <w:rsid w:val="737C8AAD"/>
    <w:rsid w:val="739745BF"/>
    <w:rsid w:val="739AFCD9"/>
    <w:rsid w:val="73C2BF51"/>
    <w:rsid w:val="73C62A20"/>
    <w:rsid w:val="73CDE253"/>
    <w:rsid w:val="73DD42E7"/>
    <w:rsid w:val="73E7E92B"/>
    <w:rsid w:val="73E9A605"/>
    <w:rsid w:val="73F14958"/>
    <w:rsid w:val="7402ABD7"/>
    <w:rsid w:val="744319B4"/>
    <w:rsid w:val="744EF65A"/>
    <w:rsid w:val="74536BBA"/>
    <w:rsid w:val="7457174F"/>
    <w:rsid w:val="746EA1DF"/>
    <w:rsid w:val="7473CFCE"/>
    <w:rsid w:val="7482E783"/>
    <w:rsid w:val="74848F27"/>
    <w:rsid w:val="74860526"/>
    <w:rsid w:val="74974122"/>
    <w:rsid w:val="749B60DC"/>
    <w:rsid w:val="74A55B86"/>
    <w:rsid w:val="74B7B43E"/>
    <w:rsid w:val="74E380C7"/>
    <w:rsid w:val="74E409C1"/>
    <w:rsid w:val="74FF727D"/>
    <w:rsid w:val="750C8EB9"/>
    <w:rsid w:val="751385D8"/>
    <w:rsid w:val="754AE1BA"/>
    <w:rsid w:val="7551A14C"/>
    <w:rsid w:val="75596238"/>
    <w:rsid w:val="75653CDA"/>
    <w:rsid w:val="757D0974"/>
    <w:rsid w:val="757FD639"/>
    <w:rsid w:val="7591F9B3"/>
    <w:rsid w:val="75A614D4"/>
    <w:rsid w:val="75A7024C"/>
    <w:rsid w:val="75A959B2"/>
    <w:rsid w:val="75C459A9"/>
    <w:rsid w:val="75D82499"/>
    <w:rsid w:val="75E16694"/>
    <w:rsid w:val="75E4445F"/>
    <w:rsid w:val="75EB619E"/>
    <w:rsid w:val="75EBE1FD"/>
    <w:rsid w:val="75F0D5E4"/>
    <w:rsid w:val="75F22866"/>
    <w:rsid w:val="761099B5"/>
    <w:rsid w:val="762B05DC"/>
    <w:rsid w:val="7654BF2B"/>
    <w:rsid w:val="765715EB"/>
    <w:rsid w:val="766D2893"/>
    <w:rsid w:val="766FBD0D"/>
    <w:rsid w:val="767B273E"/>
    <w:rsid w:val="767EFE46"/>
    <w:rsid w:val="769FF7B5"/>
    <w:rsid w:val="76A8113B"/>
    <w:rsid w:val="76AEC966"/>
    <w:rsid w:val="76B3A870"/>
    <w:rsid w:val="76B52046"/>
    <w:rsid w:val="76B6A6D1"/>
    <w:rsid w:val="76C08265"/>
    <w:rsid w:val="76CE98FC"/>
    <w:rsid w:val="76D27F72"/>
    <w:rsid w:val="76D66D79"/>
    <w:rsid w:val="76D77DB7"/>
    <w:rsid w:val="76E00F1D"/>
    <w:rsid w:val="76EC8C0F"/>
    <w:rsid w:val="76F15D2A"/>
    <w:rsid w:val="76F2C57A"/>
    <w:rsid w:val="76F8F31D"/>
    <w:rsid w:val="7738802F"/>
    <w:rsid w:val="77402E9A"/>
    <w:rsid w:val="7750170E"/>
    <w:rsid w:val="7751D816"/>
    <w:rsid w:val="775608E8"/>
    <w:rsid w:val="77582D4F"/>
    <w:rsid w:val="77587A70"/>
    <w:rsid w:val="77623565"/>
    <w:rsid w:val="777DAB4C"/>
    <w:rsid w:val="77814AFF"/>
    <w:rsid w:val="77A290AB"/>
    <w:rsid w:val="77A47788"/>
    <w:rsid w:val="77AB68EF"/>
    <w:rsid w:val="77AEAC9C"/>
    <w:rsid w:val="77B61E8C"/>
    <w:rsid w:val="77C4A7A7"/>
    <w:rsid w:val="77EAF046"/>
    <w:rsid w:val="77F0E93F"/>
    <w:rsid w:val="7813FECC"/>
    <w:rsid w:val="78458B19"/>
    <w:rsid w:val="7856C227"/>
    <w:rsid w:val="785D2F96"/>
    <w:rsid w:val="7866426D"/>
    <w:rsid w:val="788E95DB"/>
    <w:rsid w:val="7899D694"/>
    <w:rsid w:val="78A3A13F"/>
    <w:rsid w:val="78A92E29"/>
    <w:rsid w:val="78B5AD98"/>
    <w:rsid w:val="78D79B68"/>
    <w:rsid w:val="78DEE87D"/>
    <w:rsid w:val="78E644FA"/>
    <w:rsid w:val="78F999F5"/>
    <w:rsid w:val="78FADA5C"/>
    <w:rsid w:val="790F4C78"/>
    <w:rsid w:val="793D1AEA"/>
    <w:rsid w:val="794EC636"/>
    <w:rsid w:val="79549F76"/>
    <w:rsid w:val="795A6F97"/>
    <w:rsid w:val="796569F4"/>
    <w:rsid w:val="797CE872"/>
    <w:rsid w:val="79908D2F"/>
    <w:rsid w:val="7990D50E"/>
    <w:rsid w:val="79A40FE5"/>
    <w:rsid w:val="79A7696C"/>
    <w:rsid w:val="79C18BCD"/>
    <w:rsid w:val="7A061E23"/>
    <w:rsid w:val="7A0BA50C"/>
    <w:rsid w:val="7A1C8390"/>
    <w:rsid w:val="7A28FDEC"/>
    <w:rsid w:val="7A2D2B0B"/>
    <w:rsid w:val="7A2F3D6A"/>
    <w:rsid w:val="7A3BD7CB"/>
    <w:rsid w:val="7A3FF755"/>
    <w:rsid w:val="7A457FD5"/>
    <w:rsid w:val="7A459489"/>
    <w:rsid w:val="7A5600C3"/>
    <w:rsid w:val="7A737A14"/>
    <w:rsid w:val="7A7FC417"/>
    <w:rsid w:val="7A95F7D0"/>
    <w:rsid w:val="7AA2B07B"/>
    <w:rsid w:val="7AA8305F"/>
    <w:rsid w:val="7AB1A618"/>
    <w:rsid w:val="7ABE3081"/>
    <w:rsid w:val="7AC05A28"/>
    <w:rsid w:val="7AC8F388"/>
    <w:rsid w:val="7ACF1BC3"/>
    <w:rsid w:val="7AD1AC77"/>
    <w:rsid w:val="7AD666FD"/>
    <w:rsid w:val="7AD6EA9F"/>
    <w:rsid w:val="7AE1D866"/>
    <w:rsid w:val="7AE210FB"/>
    <w:rsid w:val="7AF77DD7"/>
    <w:rsid w:val="7AFE4096"/>
    <w:rsid w:val="7B03CC59"/>
    <w:rsid w:val="7B0B021D"/>
    <w:rsid w:val="7B139FAC"/>
    <w:rsid w:val="7B32D053"/>
    <w:rsid w:val="7B55389B"/>
    <w:rsid w:val="7B5A65F4"/>
    <w:rsid w:val="7B654FF2"/>
    <w:rsid w:val="7B673497"/>
    <w:rsid w:val="7B67CC62"/>
    <w:rsid w:val="7B6BD587"/>
    <w:rsid w:val="7B7766AB"/>
    <w:rsid w:val="7B7AE7EC"/>
    <w:rsid w:val="7B82C849"/>
    <w:rsid w:val="7BABA5F0"/>
    <w:rsid w:val="7BB22D3C"/>
    <w:rsid w:val="7BB7C275"/>
    <w:rsid w:val="7BF0341E"/>
    <w:rsid w:val="7BFF6458"/>
    <w:rsid w:val="7C00B3FE"/>
    <w:rsid w:val="7C01758F"/>
    <w:rsid w:val="7C05DF3F"/>
    <w:rsid w:val="7C1ED9E1"/>
    <w:rsid w:val="7C2516D1"/>
    <w:rsid w:val="7C39E292"/>
    <w:rsid w:val="7C3F5DBE"/>
    <w:rsid w:val="7C5CA09A"/>
    <w:rsid w:val="7C634271"/>
    <w:rsid w:val="7C96A6C7"/>
    <w:rsid w:val="7CA1BC81"/>
    <w:rsid w:val="7CA6E18B"/>
    <w:rsid w:val="7CAAF670"/>
    <w:rsid w:val="7CACFD91"/>
    <w:rsid w:val="7CADC3AB"/>
    <w:rsid w:val="7CADCB4F"/>
    <w:rsid w:val="7CB7E0B0"/>
    <w:rsid w:val="7CC5226A"/>
    <w:rsid w:val="7CD29ECF"/>
    <w:rsid w:val="7CD42B46"/>
    <w:rsid w:val="7CD5D37F"/>
    <w:rsid w:val="7CDB73EF"/>
    <w:rsid w:val="7CDC753A"/>
    <w:rsid w:val="7CE7EE0D"/>
    <w:rsid w:val="7CF55F66"/>
    <w:rsid w:val="7D09A20C"/>
    <w:rsid w:val="7D128F05"/>
    <w:rsid w:val="7D2BBE59"/>
    <w:rsid w:val="7D3EE7CE"/>
    <w:rsid w:val="7D477651"/>
    <w:rsid w:val="7D4CF801"/>
    <w:rsid w:val="7D4E76B3"/>
    <w:rsid w:val="7D554BCB"/>
    <w:rsid w:val="7D57A74C"/>
    <w:rsid w:val="7D57ACBD"/>
    <w:rsid w:val="7D847AD4"/>
    <w:rsid w:val="7D949829"/>
    <w:rsid w:val="7DB3E429"/>
    <w:rsid w:val="7DBC2EF4"/>
    <w:rsid w:val="7DC2DC08"/>
    <w:rsid w:val="7DCC01DE"/>
    <w:rsid w:val="7DE63AE8"/>
    <w:rsid w:val="7E055C2E"/>
    <w:rsid w:val="7E096038"/>
    <w:rsid w:val="7E116FD3"/>
    <w:rsid w:val="7E1509E1"/>
    <w:rsid w:val="7E34EAF0"/>
    <w:rsid w:val="7E4730D0"/>
    <w:rsid w:val="7E4BA778"/>
    <w:rsid w:val="7E54DF00"/>
    <w:rsid w:val="7E5B48C4"/>
    <w:rsid w:val="7E7BB498"/>
    <w:rsid w:val="7E85B380"/>
    <w:rsid w:val="7E91C2E3"/>
    <w:rsid w:val="7E925A1A"/>
    <w:rsid w:val="7EA1BE5F"/>
    <w:rsid w:val="7EA48866"/>
    <w:rsid w:val="7EAE3049"/>
    <w:rsid w:val="7EBC9EA6"/>
    <w:rsid w:val="7EC655AD"/>
    <w:rsid w:val="7EC97B0C"/>
    <w:rsid w:val="7ED27A51"/>
    <w:rsid w:val="7EE0D1ED"/>
    <w:rsid w:val="7EE26B58"/>
    <w:rsid w:val="7EE346B2"/>
    <w:rsid w:val="7EE39329"/>
    <w:rsid w:val="7EE4A276"/>
    <w:rsid w:val="7EE81364"/>
    <w:rsid w:val="7EEE1B9C"/>
    <w:rsid w:val="7EF9CA61"/>
    <w:rsid w:val="7EFA1FA2"/>
    <w:rsid w:val="7EFF09BD"/>
    <w:rsid w:val="7F0A22C0"/>
    <w:rsid w:val="7F112EBA"/>
    <w:rsid w:val="7F136917"/>
    <w:rsid w:val="7F1460D7"/>
    <w:rsid w:val="7F1F7A04"/>
    <w:rsid w:val="7F2608C5"/>
    <w:rsid w:val="7F2A5B05"/>
    <w:rsid w:val="7F2F1E60"/>
    <w:rsid w:val="7F44934B"/>
    <w:rsid w:val="7F506FD7"/>
    <w:rsid w:val="7F7007AE"/>
    <w:rsid w:val="7F7CB434"/>
    <w:rsid w:val="7F889EEB"/>
    <w:rsid w:val="7F985AB4"/>
    <w:rsid w:val="7F9C5CCB"/>
    <w:rsid w:val="7FB91A60"/>
    <w:rsid w:val="7FBB7797"/>
    <w:rsid w:val="7FC79A79"/>
    <w:rsid w:val="7FD7F617"/>
    <w:rsid w:val="7FEE68C7"/>
    <w:rsid w:val="7FFD2EB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834"/>
  <w15:chartTrackingRefBased/>
  <w15:docId w15:val="{E09E7952-DA1D-458C-93AC-B90623F0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2239"/>
    <w:pPr>
      <w:spacing w:after="0" w:line="240" w:lineRule="auto"/>
    </w:pPr>
    <w:rPr>
      <w:rFonts w:ascii="Arial Narrow" w:eastAsia="Times New Roman" w:hAnsi="Arial Narrow" w:cs="Times New Roman"/>
      <w:sz w:val="21"/>
      <w:szCs w:val="24"/>
      <w:lang w:eastAsia="sk-SK"/>
    </w:rPr>
  </w:style>
  <w:style w:type="paragraph" w:styleId="Nadpis1">
    <w:name w:val="heading 1"/>
    <w:aliases w:val="Články"/>
    <w:basedOn w:val="Normlny"/>
    <w:next w:val="Normlny"/>
    <w:link w:val="Nadpis1Char"/>
    <w:uiPriority w:val="9"/>
    <w:qFormat/>
    <w:rsid w:val="00CB4CD9"/>
    <w:pPr>
      <w:keepNext/>
      <w:keepLines/>
      <w:spacing w:before="240"/>
      <w:jc w:val="center"/>
      <w:outlineLvl w:val="0"/>
    </w:pPr>
    <w:rPr>
      <w:rFonts w:eastAsiaTheme="majorEastAsia" w:cstheme="majorBidi"/>
      <w:b/>
      <w:color w:val="000000" w:themeColor="text1"/>
      <w:szCs w:val="32"/>
    </w:rPr>
  </w:style>
  <w:style w:type="paragraph" w:styleId="Nadpis2">
    <w:name w:val="heading 2"/>
    <w:aliases w:val="Podčlánok"/>
    <w:basedOn w:val="Nadpis1"/>
    <w:next w:val="Normlny"/>
    <w:link w:val="Nadpis2Char"/>
    <w:uiPriority w:val="9"/>
    <w:unhideWhenUsed/>
    <w:qFormat/>
    <w:rsid w:val="00CB4CD9"/>
    <w:pPr>
      <w:outlineLvl w:val="1"/>
    </w:pPr>
    <w:rPr>
      <w:rFonts w:eastAsia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unhideWhenUsed/>
    <w:rsid w:val="007F0EA9"/>
    <w:rPr>
      <w:sz w:val="16"/>
      <w:szCs w:val="16"/>
    </w:rPr>
  </w:style>
  <w:style w:type="paragraph" w:styleId="Textkomentra">
    <w:name w:val="annotation text"/>
    <w:basedOn w:val="Normlny"/>
    <w:link w:val="TextkomentraChar"/>
    <w:unhideWhenUsed/>
    <w:rsid w:val="007F0EA9"/>
    <w:rPr>
      <w:sz w:val="20"/>
      <w:szCs w:val="20"/>
    </w:rPr>
  </w:style>
  <w:style w:type="character" w:customStyle="1" w:styleId="TextkomentraChar">
    <w:name w:val="Text komentára Char"/>
    <w:basedOn w:val="Predvolenpsmoodseku"/>
    <w:link w:val="Textkomentra"/>
    <w:rsid w:val="007F0EA9"/>
    <w:rPr>
      <w:rFonts w:ascii="Times New Roman" w:eastAsia="Times New Roman" w:hAnsi="Times New Roman" w:cs="Times New Roman"/>
      <w:sz w:val="20"/>
      <w:szCs w:val="20"/>
      <w:lang w:eastAsia="sk-SK"/>
    </w:rPr>
  </w:style>
  <w:style w:type="character" w:customStyle="1" w:styleId="Nadpis1Char">
    <w:name w:val="Nadpis 1 Char"/>
    <w:aliases w:val="Články Char"/>
    <w:basedOn w:val="Predvolenpsmoodseku"/>
    <w:link w:val="Nadpis1"/>
    <w:uiPriority w:val="9"/>
    <w:rsid w:val="00CB4CD9"/>
    <w:rPr>
      <w:rFonts w:ascii="Arial Narrow" w:eastAsiaTheme="majorEastAsia" w:hAnsi="Arial Narrow" w:cstheme="majorBidi"/>
      <w:b/>
      <w:color w:val="000000" w:themeColor="text1"/>
      <w:sz w:val="21"/>
      <w:szCs w:val="32"/>
      <w:lang w:eastAsia="sk-SK"/>
    </w:rPr>
  </w:style>
  <w:style w:type="character" w:customStyle="1" w:styleId="Nadpis2Char">
    <w:name w:val="Nadpis 2 Char"/>
    <w:aliases w:val="Podčlánok Char"/>
    <w:basedOn w:val="Predvolenpsmoodseku"/>
    <w:link w:val="Nadpis2"/>
    <w:uiPriority w:val="9"/>
    <w:rsid w:val="00CB4CD9"/>
    <w:rPr>
      <w:rFonts w:ascii="Arial Narrow" w:hAnsi="Arial Narrow" w:cstheme="majorBidi"/>
      <w:b/>
      <w:color w:val="000000" w:themeColor="text1"/>
      <w:sz w:val="21"/>
      <w:szCs w:val="32"/>
      <w:lang w:eastAsia="sk-SK"/>
    </w:rPr>
  </w:style>
  <w:style w:type="paragraph" w:styleId="Odsekzoznamu">
    <w:name w:val="List Paragraph"/>
    <w:aliases w:val="body,Odsek zoznamu2,Odsek zoznamu1,Odsek,Farebný zoznam – zvýraznenie 11,Odrážky,Odstavec se seznamem1,Bullet Number,lp1,lp11,List Paragraph11,Use Case List Paragraph,Odsek a)"/>
    <w:basedOn w:val="Normlny"/>
    <w:link w:val="OdsekzoznamuChar"/>
    <w:uiPriority w:val="34"/>
    <w:qFormat/>
    <w:rsid w:val="00F01464"/>
    <w:pPr>
      <w:ind w:left="720"/>
      <w:contextualSpacing/>
    </w:pPr>
  </w:style>
  <w:style w:type="paragraph" w:styleId="Nzov">
    <w:name w:val="Title"/>
    <w:basedOn w:val="Normlny"/>
    <w:link w:val="NzovChar"/>
    <w:qFormat/>
    <w:rsid w:val="00A74F3C"/>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A74F3C"/>
    <w:rPr>
      <w:rFonts w:ascii="Arial" w:eastAsia="Times New Roman" w:hAnsi="Arial" w:cs="Arial"/>
      <w:b/>
      <w:kern w:val="28"/>
      <w:sz w:val="32"/>
      <w:szCs w:val="32"/>
      <w:lang w:eastAsia="cs-CZ"/>
    </w:rPr>
  </w:style>
  <w:style w:type="character" w:customStyle="1" w:styleId="OdsekzoznamuChar">
    <w:name w:val="Odsek zoznamu Char"/>
    <w:aliases w:val="body Char,Odsek zoznamu2 Char,Odsek zoznamu1 Char,Odsek Char,Farebný zoznam – zvýraznenie 11 Char,Odrážky Char,Odstavec se seznamem1 Char,Bullet Number Char,lp1 Char,lp11 Char,List Paragraph11 Char,Use Case List Paragraph Char"/>
    <w:link w:val="Odsekzoznamu"/>
    <w:uiPriority w:val="34"/>
    <w:qFormat/>
    <w:locked/>
    <w:rsid w:val="00A74F3C"/>
    <w:rPr>
      <w:rFonts w:ascii="Arial Narrow" w:eastAsia="Times New Roman" w:hAnsi="Arial Narrow" w:cs="Times New Roman"/>
      <w:sz w:val="21"/>
      <w:szCs w:val="24"/>
      <w:lang w:eastAsia="sk-SK"/>
    </w:rPr>
  </w:style>
  <w:style w:type="paragraph" w:styleId="Predmetkomentra">
    <w:name w:val="annotation subject"/>
    <w:basedOn w:val="Textkomentra"/>
    <w:next w:val="Textkomentra"/>
    <w:link w:val="PredmetkomentraChar"/>
    <w:uiPriority w:val="99"/>
    <w:semiHidden/>
    <w:unhideWhenUsed/>
    <w:rsid w:val="003C68E8"/>
    <w:rPr>
      <w:b/>
      <w:bCs/>
    </w:rPr>
  </w:style>
  <w:style w:type="character" w:customStyle="1" w:styleId="PredmetkomentraChar">
    <w:name w:val="Predmet komentára Char"/>
    <w:basedOn w:val="TextkomentraChar"/>
    <w:link w:val="Predmetkomentra"/>
    <w:uiPriority w:val="99"/>
    <w:semiHidden/>
    <w:rsid w:val="003C68E8"/>
    <w:rPr>
      <w:rFonts w:ascii="Arial Narrow" w:eastAsia="Times New Roman" w:hAnsi="Arial Narrow" w:cs="Times New Roman"/>
      <w:b/>
      <w:bCs/>
      <w:sz w:val="20"/>
      <w:szCs w:val="20"/>
      <w:lang w:eastAsia="sk-SK"/>
    </w:rPr>
  </w:style>
  <w:style w:type="paragraph" w:styleId="Revzia">
    <w:name w:val="Revision"/>
    <w:hidden/>
    <w:uiPriority w:val="99"/>
    <w:semiHidden/>
    <w:rsid w:val="00907F31"/>
    <w:pPr>
      <w:spacing w:after="0" w:line="240" w:lineRule="auto"/>
    </w:pPr>
    <w:rPr>
      <w:rFonts w:ascii="Arial Narrow" w:eastAsia="Times New Roman" w:hAnsi="Arial Narrow" w:cs="Times New Roman"/>
      <w:sz w:val="21"/>
      <w:szCs w:val="24"/>
      <w:lang w:eastAsia="sk-SK"/>
    </w:rPr>
  </w:style>
  <w:style w:type="character" w:customStyle="1" w:styleId="cf01">
    <w:name w:val="cf01"/>
    <w:basedOn w:val="Predvolenpsmoodseku"/>
    <w:rsid w:val="00406729"/>
    <w:rPr>
      <w:rFonts w:ascii="Segoe UI" w:hAnsi="Segoe UI" w:cs="Segoe UI" w:hint="default"/>
      <w:sz w:val="18"/>
      <w:szCs w:val="18"/>
    </w:rPr>
  </w:style>
  <w:style w:type="paragraph" w:customStyle="1" w:styleId="pf0">
    <w:name w:val="pf0"/>
    <w:basedOn w:val="Normlny"/>
    <w:rsid w:val="00406729"/>
    <w:pPr>
      <w:spacing w:before="100" w:beforeAutospacing="1" w:after="100" w:afterAutospacing="1"/>
    </w:pPr>
    <w:rPr>
      <w:rFonts w:ascii="Times New Roman" w:hAnsi="Times New Roman"/>
      <w:sz w:val="24"/>
    </w:rPr>
  </w:style>
  <w:style w:type="character" w:styleId="Zmienka">
    <w:name w:val="Mention"/>
    <w:basedOn w:val="Predvolenpsmoodseku"/>
    <w:uiPriority w:val="99"/>
    <w:unhideWhenUsed/>
    <w:rsid w:val="003B4946"/>
    <w:rPr>
      <w:color w:val="2B579A"/>
      <w:shd w:val="clear" w:color="auto" w:fill="E1DFDD"/>
    </w:rPr>
  </w:style>
  <w:style w:type="character" w:styleId="Hypertextovprepojenie">
    <w:name w:val="Hyperlink"/>
    <w:basedOn w:val="Predvolenpsmoodseku"/>
    <w:uiPriority w:val="99"/>
    <w:unhideWhenUsed/>
    <w:rsid w:val="006E7860"/>
    <w:rPr>
      <w:color w:val="0563C1" w:themeColor="hyperlink"/>
      <w:u w:val="single"/>
    </w:rPr>
  </w:style>
  <w:style w:type="character" w:styleId="Nevyrieenzmienka">
    <w:name w:val="Unresolved Mention"/>
    <w:basedOn w:val="Predvolenpsmoodseku"/>
    <w:uiPriority w:val="99"/>
    <w:semiHidden/>
    <w:unhideWhenUsed/>
    <w:rsid w:val="006E7860"/>
    <w:rPr>
      <w:color w:val="605E5C"/>
      <w:shd w:val="clear" w:color="auto" w:fill="E1DFDD"/>
    </w:rPr>
  </w:style>
  <w:style w:type="character" w:styleId="PouitHypertextovPrepojenie">
    <w:name w:val="FollowedHyperlink"/>
    <w:basedOn w:val="Predvolenpsmoodseku"/>
    <w:uiPriority w:val="99"/>
    <w:semiHidden/>
    <w:unhideWhenUsed/>
    <w:rsid w:val="006E7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91c107-698e-45c3-970e-7fced698b479">
      <Terms xmlns="http://schemas.microsoft.com/office/infopath/2007/PartnerControls"/>
    </lcf76f155ced4ddcb4097134ff3c332f>
    <TaxCatchAll xmlns="ce17edc2-a924-490b-875a-6eff4ba19cf1" xsi:nil="true"/>
    <SharedWithUsers xmlns="ce17edc2-a924-490b-875a-6eff4ba19cf1">
      <UserInfo>
        <DisplayName>Garaj Michal, Mgr.</DisplayName>
        <AccountId>53</AccountId>
        <AccountType/>
      </UserInfo>
      <UserInfo>
        <DisplayName>Čajka Roman, Ing.</DisplayName>
        <AccountId>314</AccountId>
        <AccountType/>
      </UserInfo>
      <UserInfo>
        <DisplayName>milan.raus@bratislava.sk</DisplayName>
        <AccountId>196</AccountId>
        <AccountType/>
      </UserInfo>
      <UserInfo>
        <DisplayName>Kovárová Alena, Ing.</DisplayName>
        <AccountId>313</AccountId>
        <AccountType/>
      </UserInfo>
      <UserInfo>
        <DisplayName>Kohútová Zuzana, JUDr.</DisplayName>
        <AccountId>20</AccountId>
        <AccountType/>
      </UserInfo>
      <UserInfo>
        <DisplayName>Bagi Marek, Ing.</DisplayName>
        <AccountId>140</AccountId>
        <AccountType/>
      </UserInfo>
      <UserInfo>
        <DisplayName>Halajová Adriana, Ing.</DisplayName>
        <AccountId>43</AccountId>
        <AccountType/>
      </UserInfo>
      <UserInfo>
        <DisplayName>Záhorec Andrej, JUDr.</DisplayName>
        <AccountId>210</AccountId>
        <AccountType/>
      </UserInfo>
      <UserInfo>
        <DisplayName>Pláteniková Barbora, JUDr.</DisplayName>
        <AccountId>111</AccountId>
        <AccountType/>
      </UserInfo>
      <UserInfo>
        <DisplayName>Virsík Peter, Ing.</DisplayName>
        <AccountId>315</AccountId>
        <AccountType/>
      </UserInfo>
      <UserInfo>
        <DisplayName>Ferencziová Denisa, PhDr.</DisplayName>
        <AccountId>65</AccountId>
        <AccountType/>
      </UserInfo>
      <UserInfo>
        <DisplayName>Cibuľová Eva, Ing.</DisplayName>
        <AccountId>48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42C4FE3C8CC445A67A33C83C77AEA7" ma:contentTypeVersion="11" ma:contentTypeDescription="Create a new document." ma:contentTypeScope="" ma:versionID="841ed3bdd2f65e6bcef741d7a1c2365d">
  <xsd:schema xmlns:xsd="http://www.w3.org/2001/XMLSchema" xmlns:xs="http://www.w3.org/2001/XMLSchema" xmlns:p="http://schemas.microsoft.com/office/2006/metadata/properties" xmlns:ns2="0691c107-698e-45c3-970e-7fced698b479" xmlns:ns3="ce17edc2-a924-490b-875a-6eff4ba19cf1" targetNamespace="http://schemas.microsoft.com/office/2006/metadata/properties" ma:root="true" ma:fieldsID="02b3de87a73f914bf96bb16316b36c4a" ns2:_="" ns3:_="">
    <xsd:import namespace="0691c107-698e-45c3-970e-7fced698b479"/>
    <xsd:import namespace="ce17edc2-a924-490b-875a-6eff4ba1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62fd20-6a27-4484-9898-c4b7dc66ef1e}" ma:internalName="TaxCatchAll" ma:showField="CatchAllData" ma:web="ce17edc2-a924-490b-875a-6eff4ba1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F1832-4841-494E-961B-08F3688CFF42}">
  <ds:schemaRefs>
    <ds:schemaRef ds:uri="http://schemas.microsoft.com/office/2006/metadata/properties"/>
    <ds:schemaRef ds:uri="http://schemas.microsoft.com/office/infopath/2007/PartnerControls"/>
    <ds:schemaRef ds:uri="0691c107-698e-45c3-970e-7fced698b479"/>
    <ds:schemaRef ds:uri="ce17edc2-a924-490b-875a-6eff4ba19cf1"/>
  </ds:schemaRefs>
</ds:datastoreItem>
</file>

<file path=customXml/itemProps2.xml><?xml version="1.0" encoding="utf-8"?>
<ds:datastoreItem xmlns:ds="http://schemas.openxmlformats.org/officeDocument/2006/customXml" ds:itemID="{716D0432-893D-45C7-BDE4-3E931D56ECE0}">
  <ds:schemaRefs>
    <ds:schemaRef ds:uri="http://schemas.openxmlformats.org/officeDocument/2006/bibliography"/>
  </ds:schemaRefs>
</ds:datastoreItem>
</file>

<file path=customXml/itemProps3.xml><?xml version="1.0" encoding="utf-8"?>
<ds:datastoreItem xmlns:ds="http://schemas.openxmlformats.org/officeDocument/2006/customXml" ds:itemID="{0F0E70E8-70F8-4D8E-89E4-6199FDA7A15E}">
  <ds:schemaRefs>
    <ds:schemaRef ds:uri="http://schemas.microsoft.com/sharepoint/v3/contenttype/forms"/>
  </ds:schemaRefs>
</ds:datastoreItem>
</file>

<file path=customXml/itemProps4.xml><?xml version="1.0" encoding="utf-8"?>
<ds:datastoreItem xmlns:ds="http://schemas.openxmlformats.org/officeDocument/2006/customXml" ds:itemID="{AEF2F994-F78C-4046-AFE4-B69F8CD5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14070</Words>
  <Characters>80201</Characters>
  <Application>Microsoft Office Word</Application>
  <DocSecurity>0</DocSecurity>
  <Lines>668</Lines>
  <Paragraphs>188</Paragraphs>
  <ScaleCrop>false</ScaleCrop>
  <HeadingPairs>
    <vt:vector size="2" baseType="variant">
      <vt:variant>
        <vt:lpstr>Názov</vt:lpstr>
      </vt:variant>
      <vt:variant>
        <vt:i4>1</vt:i4>
      </vt:variant>
    </vt:vector>
  </HeadingPairs>
  <TitlesOfParts>
    <vt:vector size="1" baseType="lpstr">
      <vt:lpstr>Predĺženie Saratovskej_Návrh zmluvy o poskytnutí služieb_3102022_BP.docx</vt:lpstr>
    </vt:vector>
  </TitlesOfParts>
  <Company/>
  <LinksUpToDate>false</LinksUpToDate>
  <CharactersWithSpaces>94083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Predĺženie Saratovskej_Návrh zmluvy o poskytnutí služieb_3102022_BP.docx</dc:title>
  <dc:subject/>
  <dc:creator>Bagi Marek, Ing.</dc:creator>
  <cp:keywords/>
  <dc:description/>
  <cp:lastModifiedBy>Záhorec Andrej, JUDr.</cp:lastModifiedBy>
  <cp:revision>8</cp:revision>
  <cp:lastPrinted>2022-09-30T14:25:00Z</cp:lastPrinted>
  <dcterms:created xsi:type="dcterms:W3CDTF">2023-05-03T12:15:00Z</dcterms:created>
  <dcterms:modified xsi:type="dcterms:W3CDTF">2023-06-13T11:36:00Z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0x0101002F42C4FE3C8CC445A67A33C83C77AEA7</vt:lpwstr>
  </property>
  <property fmtid="{D5CDD505-2E9C-101B-9397-08002B2CF9AE}" pid="3" name="_ExtendedDescription">
    <vt:lpwstr>Uploaded by the system</vt:lpwstr>
  </property>
  <property fmtid="{D5CDD505-2E9C-101B-9397-08002B2CF9AE}" pid="4" name="MediaServiceImageTags">
    <vt:lpwstr/>
  </property>
</Properties>
</file>