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AC8EA07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  <w:r w:rsidR="0033560F">
        <w:rPr>
          <w:rFonts w:ascii="Garamond" w:hAnsi="Garamond"/>
          <w:b/>
          <w:bCs/>
          <w:sz w:val="20"/>
          <w:szCs w:val="20"/>
        </w:rPr>
        <w:t>EEaP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97F72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FF46DE1" w:rsidR="00844171" w:rsidRPr="00A97F72" w:rsidRDefault="00844171" w:rsidP="00A97F72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33560F">
        <w:rPr>
          <w:rFonts w:ascii="Garamond" w:hAnsi="Garamond"/>
          <w:sz w:val="20"/>
          <w:szCs w:val="20"/>
        </w:rPr>
        <w:t>Dodávka elektrickej energie a zemného plynu</w:t>
      </w:r>
      <w:r w:rsidRPr="0033307F">
        <w:rPr>
          <w:rFonts w:ascii="Garamond" w:hAnsi="Garamond"/>
          <w:sz w:val="20"/>
          <w:szCs w:val="20"/>
        </w:rPr>
        <w:t>“</w:t>
      </w:r>
      <w:r w:rsidR="0033560F">
        <w:rPr>
          <w:rFonts w:ascii="Garamond" w:hAnsi="Garamond"/>
          <w:sz w:val="20"/>
          <w:szCs w:val="20"/>
        </w:rPr>
        <w:t>, ktoré zriadil verejný obstarávateľ Technické siete Bratislava, a. s., Primaciálne námestie 1, 814 99 Bratislava, IČO: 54 302</w:t>
      </w:r>
      <w:r w:rsidR="00E9247E">
        <w:rPr>
          <w:rFonts w:ascii="Garamond" w:hAnsi="Garamond"/>
          <w:sz w:val="20"/>
          <w:szCs w:val="20"/>
        </w:rPr>
        <w:t> </w:t>
      </w:r>
      <w:r w:rsidR="0033560F">
        <w:rPr>
          <w:rFonts w:ascii="Garamond" w:hAnsi="Garamond"/>
          <w:sz w:val="20"/>
          <w:szCs w:val="20"/>
        </w:rPr>
        <w:t>102</w:t>
      </w:r>
      <w:r w:rsidR="00E9247E">
        <w:rPr>
          <w:rFonts w:ascii="Garamond" w:hAnsi="Garamond"/>
          <w:sz w:val="20"/>
          <w:szCs w:val="20"/>
        </w:rPr>
        <w:t xml:space="preserve"> na základe centralizovanej činnosti vo verejnom obstarávaní podľa § 15 zákona o verejnom obstarávaní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C4344AC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33560F">
        <w:rPr>
          <w:rFonts w:ascii="Garamond" w:hAnsi="Garamond"/>
          <w:b/>
          <w:bCs/>
          <w:sz w:val="20"/>
          <w:szCs w:val="20"/>
        </w:rPr>
        <w:t xml:space="preserve">Dodávka elektrickej energie pre DPB, a. s. 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 </w:t>
      </w:r>
      <w:r w:rsidR="0033560F">
        <w:rPr>
          <w:rFonts w:ascii="Garamond" w:hAnsi="Garamond"/>
          <w:b/>
          <w:bCs/>
          <w:sz w:val="20"/>
          <w:szCs w:val="20"/>
        </w:rPr>
        <w:t xml:space="preserve">EEaP </w:t>
      </w:r>
      <w:r w:rsidR="006F5011" w:rsidRPr="006F5011">
        <w:rPr>
          <w:rFonts w:ascii="Garamond" w:hAnsi="Garamond"/>
          <w:b/>
          <w:bCs/>
          <w:sz w:val="20"/>
          <w:szCs w:val="20"/>
        </w:rPr>
        <w:t>01_202</w:t>
      </w:r>
      <w:r w:rsidR="00A97F72">
        <w:rPr>
          <w:rFonts w:ascii="Garamond" w:hAnsi="Garamond"/>
          <w:b/>
          <w:bCs/>
          <w:sz w:val="20"/>
          <w:szCs w:val="20"/>
        </w:rPr>
        <w:t>3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>starávania bolo zverejnené v Európskom vestníku pod značkou 202</w:t>
      </w:r>
      <w:r w:rsidR="00C46AAE">
        <w:rPr>
          <w:rFonts w:ascii="Garamond" w:hAnsi="Garamond"/>
          <w:sz w:val="20"/>
          <w:szCs w:val="20"/>
        </w:rPr>
        <w:t>3</w:t>
      </w:r>
      <w:r w:rsidR="0055383D" w:rsidRPr="0055383D">
        <w:rPr>
          <w:rFonts w:ascii="Garamond" w:hAnsi="Garamond"/>
          <w:sz w:val="20"/>
          <w:szCs w:val="20"/>
        </w:rPr>
        <w:t xml:space="preserve">/S </w:t>
      </w:r>
      <w:r w:rsidR="00C173B8">
        <w:rPr>
          <w:rFonts w:ascii="Garamond" w:hAnsi="Garamond"/>
          <w:sz w:val="20"/>
          <w:szCs w:val="20"/>
        </w:rPr>
        <w:t>045-131206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C173B8">
        <w:rPr>
          <w:rFonts w:ascii="Garamond" w:hAnsi="Garamond"/>
          <w:sz w:val="20"/>
          <w:szCs w:val="20"/>
        </w:rPr>
        <w:t>0</w:t>
      </w:r>
      <w:r w:rsidR="00D67CBD">
        <w:rPr>
          <w:rFonts w:ascii="Garamond" w:hAnsi="Garamond"/>
          <w:sz w:val="20"/>
          <w:szCs w:val="20"/>
        </w:rPr>
        <w:t>3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D67CBD">
        <w:rPr>
          <w:rFonts w:ascii="Garamond" w:hAnsi="Garamond"/>
          <w:sz w:val="20"/>
          <w:szCs w:val="20"/>
        </w:rPr>
        <w:t>3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D67CBD">
        <w:rPr>
          <w:rFonts w:ascii="Garamond" w:hAnsi="Garamond"/>
          <w:sz w:val="20"/>
          <w:szCs w:val="20"/>
        </w:rPr>
        <w:t>48</w:t>
      </w:r>
      <w:r w:rsidR="00E26EA7">
        <w:rPr>
          <w:rFonts w:ascii="Garamond" w:hAnsi="Garamond"/>
          <w:sz w:val="20"/>
          <w:szCs w:val="20"/>
        </w:rPr>
        <w:t>/202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C173B8">
        <w:rPr>
          <w:rFonts w:ascii="Garamond" w:hAnsi="Garamond"/>
          <w:sz w:val="20"/>
          <w:szCs w:val="20"/>
        </w:rPr>
        <w:t>10003</w:t>
      </w:r>
      <w:r w:rsidR="0055383D">
        <w:rPr>
          <w:rFonts w:ascii="Garamond" w:hAnsi="Garamond"/>
          <w:sz w:val="20"/>
          <w:szCs w:val="20"/>
        </w:rPr>
        <w:t>-MU</w:t>
      </w:r>
      <w:r w:rsidR="00C173B8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C173B8">
        <w:rPr>
          <w:rFonts w:ascii="Garamond" w:hAnsi="Garamond"/>
          <w:sz w:val="20"/>
          <w:szCs w:val="20"/>
        </w:rPr>
        <w:t>0</w:t>
      </w:r>
      <w:r w:rsidR="00D67CBD">
        <w:rPr>
          <w:rFonts w:ascii="Garamond" w:hAnsi="Garamond"/>
          <w:sz w:val="20"/>
          <w:szCs w:val="20"/>
        </w:rPr>
        <w:t>6</w:t>
      </w:r>
      <w:r w:rsidR="00E26EA7">
        <w:rPr>
          <w:rFonts w:ascii="Garamond" w:hAnsi="Garamond"/>
          <w:sz w:val="20"/>
          <w:szCs w:val="20"/>
        </w:rPr>
        <w:t>.0</w:t>
      </w:r>
      <w:r w:rsidR="00D67CBD">
        <w:rPr>
          <w:rFonts w:ascii="Garamond" w:hAnsi="Garamond"/>
          <w:sz w:val="20"/>
          <w:szCs w:val="20"/>
        </w:rPr>
        <w:t>3</w:t>
      </w:r>
      <w:r w:rsidR="00E26EA7">
        <w:rPr>
          <w:rFonts w:ascii="Garamond" w:hAnsi="Garamond"/>
          <w:sz w:val="20"/>
          <w:szCs w:val="20"/>
        </w:rPr>
        <w:t>.202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773CF8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0" w:name="_Hlk122076789"/>
    <w:p w14:paraId="3810662A" w14:textId="4AD17CE5" w:rsidR="009E30B4" w:rsidRPr="009E30B4" w:rsidRDefault="00773CF8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773CF8">
        <w:rPr>
          <w:rFonts w:ascii="Garamond" w:hAnsi="Garamond"/>
          <w:b/>
          <w:bCs/>
        </w:rPr>
        <w:instrText>https://josephine.proebiz.com/sk/tender/40178/summary</w:instrText>
      </w:r>
      <w:r>
        <w:rPr>
          <w:rFonts w:ascii="Garamond" w:hAnsi="Garamond"/>
          <w:b/>
          <w:bCs/>
        </w:rPr>
        <w:instrText xml:space="preserve">" </w:instrText>
      </w:r>
      <w:r>
        <w:rPr>
          <w:rFonts w:ascii="Garamond" w:hAnsi="Garamond"/>
          <w:b/>
          <w:bCs/>
        </w:rPr>
        <w:fldChar w:fldCharType="separate"/>
      </w:r>
      <w:r w:rsidRPr="00ED6809">
        <w:rPr>
          <w:rStyle w:val="Hypertextovprepojenie"/>
          <w:rFonts w:ascii="Garamond" w:hAnsi="Garamond"/>
          <w:b/>
          <w:bCs/>
        </w:rPr>
        <w:t>https://josephine.proebiz.com/sk/tender/40178/summary</w:t>
      </w:r>
      <w:r>
        <w:rPr>
          <w:rFonts w:ascii="Garamond" w:hAnsi="Garamond"/>
          <w:b/>
          <w:bCs/>
        </w:rPr>
        <w:fldChar w:fldCharType="end"/>
      </w:r>
    </w:p>
    <w:bookmarkEnd w:id="0"/>
    <w:p w14:paraId="682C3977" w14:textId="77777777" w:rsidR="009E30B4" w:rsidRPr="009E30B4" w:rsidRDefault="00D21E75" w:rsidP="009E30B4">
      <w:pPr>
        <w:pStyle w:val="Odsekzoznamu"/>
        <w:rPr>
          <w:rFonts w:ascii="Garamond" w:hAnsi="Garamond"/>
          <w:b/>
          <w:bCs/>
          <w:u w:val="single"/>
        </w:rPr>
      </w:pPr>
      <w:r w:rsidRPr="008517C6">
        <w:fldChar w:fldCharType="begin"/>
      </w:r>
      <w:r w:rsidRPr="008517C6">
        <w:instrText>HYPERLINK "https://www.uvo.gov.sk/vyhladavanie-zakaziek/detail/dokumenty/423279"</w:instrText>
      </w:r>
      <w:r w:rsidRPr="008517C6">
        <w:fldChar w:fldCharType="separate"/>
      </w:r>
      <w:r w:rsidR="009E30B4" w:rsidRPr="008517C6">
        <w:rPr>
          <w:rStyle w:val="Hypertextovprepojenie"/>
          <w:rFonts w:ascii="Garamond" w:hAnsi="Garamond"/>
          <w:b/>
          <w:bCs/>
        </w:rPr>
        <w:t>https://www.uvo.gov.sk/vyhladavanie-zakaziek/detail/dokumenty/423279</w:t>
      </w:r>
      <w:r w:rsidRPr="008517C6">
        <w:rPr>
          <w:rStyle w:val="Hypertextovprepojenie"/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56D0FF9" w:rsidR="00E3588A" w:rsidRPr="00E3588A" w:rsidRDefault="00773CF8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40178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9E978FA" w:rsidR="00844171" w:rsidRDefault="00FF3A36" w:rsidP="00FF3A36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„</w:t>
      </w:r>
      <w:r w:rsidRPr="00FF3A36">
        <w:rPr>
          <w:rFonts w:ascii="Garamond" w:hAnsi="Garamond"/>
          <w:b/>
          <w:bCs/>
          <w:sz w:val="20"/>
          <w:szCs w:val="20"/>
        </w:rPr>
        <w:t>Dodávka elektrickej energie pre DPB, a. s. _ kategória 1_výzva EEaP 01_2023</w:t>
      </w:r>
      <w:r w:rsidR="00C46AAE" w:rsidRPr="009E30B4">
        <w:rPr>
          <w:rFonts w:ascii="Garamond" w:hAnsi="Garamond"/>
          <w:b/>
          <w:bCs/>
          <w:sz w:val="20"/>
          <w:szCs w:val="20"/>
        </w:rPr>
        <w:t>“</w:t>
      </w:r>
    </w:p>
    <w:p w14:paraId="2DD6FC42" w14:textId="77777777" w:rsidR="00487F2D" w:rsidRPr="00487F2D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11AE1EB" w:rsidR="00844171" w:rsidRPr="0033307F" w:rsidRDefault="00B47E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3742FBE" w14:textId="61B4187C" w:rsidR="000E4809" w:rsidRDefault="00FF3A36" w:rsidP="00FF3A36">
      <w:pPr>
        <w:pStyle w:val="Odsekzoznamu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09310000-5 Elektrická energia</w:t>
      </w:r>
    </w:p>
    <w:p w14:paraId="551C448E" w14:textId="427A1ED7" w:rsidR="00FF3A36" w:rsidRPr="00FF3A36" w:rsidRDefault="00FF3A36" w:rsidP="00FF3A36">
      <w:pPr>
        <w:pStyle w:val="Odsekzoznamu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66132000-4 Sprostredkovanie predaja komodít</w:t>
      </w:r>
    </w:p>
    <w:p w14:paraId="245F4F6A" w14:textId="77777777" w:rsidR="000E4809" w:rsidRPr="00306F71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10FE8CAF" w:rsidR="00213432" w:rsidRDefault="002E6C3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Zoznam odberných miest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="00C50FAD"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350F644D" w14:textId="29E4113C" w:rsidR="00844171" w:rsidRDefault="00213432" w:rsidP="000E4809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1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</w:t>
      </w:r>
      <w:bookmarkEnd w:id="1"/>
      <w:r w:rsidR="002E6C3D">
        <w:rPr>
          <w:rFonts w:ascii="Garamond" w:hAnsi="Garamond"/>
          <w:b/>
          <w:bCs/>
          <w:sz w:val="20"/>
          <w:szCs w:val="20"/>
        </w:rPr>
        <w:t>Zoznam odberných miest elektrickej energie DPB</w:t>
      </w:r>
    </w:p>
    <w:p w14:paraId="3E65F895" w14:textId="3C62D11D" w:rsidR="000E4809" w:rsidRDefault="000E4809" w:rsidP="000E4809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5FD0FA4" w14:textId="77777777" w:rsidR="00F444B6" w:rsidRPr="0033307F" w:rsidRDefault="00F444B6" w:rsidP="000E4809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50A2E64C" w:rsidR="00E7764A" w:rsidRPr="0055383D" w:rsidRDefault="00287E5E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6 792 254,01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7AEA3EDD" w14:textId="34ED48DC" w:rsidR="002D732D" w:rsidRDefault="004870CC" w:rsidP="002D732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0CC">
        <w:rPr>
          <w:rFonts w:ascii="Garamond" w:hAnsi="Garamond"/>
          <w:bCs/>
          <w:sz w:val="20"/>
          <w:szCs w:val="20"/>
        </w:rPr>
        <w:t xml:space="preserve">Úspešný uchádzač bude poskytovať požadované služby </w:t>
      </w:r>
      <w:r w:rsidR="00FF3A36">
        <w:rPr>
          <w:rFonts w:ascii="Garamond" w:hAnsi="Garamond"/>
          <w:bCs/>
          <w:sz w:val="20"/>
          <w:szCs w:val="20"/>
        </w:rPr>
        <w:t>_ dodávku elektrickej energie do odberných miest uvedených v prílohe číslo 1 tejto výzvy</w:t>
      </w:r>
    </w:p>
    <w:p w14:paraId="29082720" w14:textId="2208C744" w:rsidR="00ED2885" w:rsidRPr="00ED2885" w:rsidRDefault="00ED2885" w:rsidP="00ED288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5C6EDBF5" w14:textId="4A961DAA" w:rsidR="00ED2885" w:rsidRPr="00ED2885" w:rsidRDefault="00844171" w:rsidP="00ED288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2EF547C3" w14:textId="0E54BC88" w:rsidR="00ED2885" w:rsidRPr="00ED2885" w:rsidRDefault="00844171" w:rsidP="00ED288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73BAC18B" w14:textId="1162E2BB" w:rsidR="00ED2885" w:rsidRPr="00ED2885" w:rsidRDefault="00FF3A36" w:rsidP="00ED28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dodávke elektriny</w:t>
      </w:r>
      <w:r w:rsidR="000B1879">
        <w:rPr>
          <w:rFonts w:ascii="Garamond" w:hAnsi="Garamond"/>
          <w:bCs/>
          <w:sz w:val="20"/>
          <w:szCs w:val="20"/>
        </w:rPr>
        <w:t xml:space="preserve"> podľa prílohy číslo 7 tejto výzvy.</w:t>
      </w:r>
    </w:p>
    <w:p w14:paraId="741BFEDB" w14:textId="77777777" w:rsidR="002D732D" w:rsidRPr="0033307F" w:rsidRDefault="002D732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3E9D96F" w14:textId="6B6BA06D" w:rsidR="00844171" w:rsidRPr="002D732D" w:rsidRDefault="002D732D" w:rsidP="002D732D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2D732D">
        <w:rPr>
          <w:rFonts w:ascii="Garamond" w:hAnsi="Garamond"/>
          <w:b/>
          <w:sz w:val="20"/>
          <w:szCs w:val="20"/>
        </w:rPr>
        <w:t>Lehota viazanosti ponuky</w:t>
      </w:r>
    </w:p>
    <w:p w14:paraId="60CB37B6" w14:textId="14B729AB" w:rsidR="00ED2885" w:rsidRPr="00ED2885" w:rsidRDefault="002D732D" w:rsidP="00ED2885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D732D">
        <w:rPr>
          <w:rFonts w:ascii="Garamond" w:hAnsi="Garamond"/>
          <w:bCs/>
          <w:sz w:val="20"/>
          <w:szCs w:val="20"/>
        </w:rPr>
        <w:t>3 mesiace</w:t>
      </w:r>
    </w:p>
    <w:p w14:paraId="4EEEF72F" w14:textId="77777777" w:rsidR="002D732D" w:rsidRPr="002D732D" w:rsidRDefault="002D732D" w:rsidP="002D732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1B28BAA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F9A7BA1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773CF8">
        <w:rPr>
          <w:rFonts w:ascii="Garamond" w:hAnsi="Garamond"/>
          <w:b/>
          <w:sz w:val="20"/>
          <w:szCs w:val="20"/>
        </w:rPr>
        <w:t>16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773CF8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0E4809">
        <w:rPr>
          <w:rFonts w:ascii="Garamond" w:hAnsi="Garamond"/>
          <w:b/>
          <w:sz w:val="20"/>
          <w:szCs w:val="20"/>
        </w:rPr>
        <w:t>0</w:t>
      </w:r>
      <w:r w:rsidR="00773CF8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5440D209" w:rsidR="001E2540" w:rsidRPr="009E30B4" w:rsidRDefault="00773CF8" w:rsidP="001E2540">
      <w:pPr>
        <w:pStyle w:val="Odsekzoznamu"/>
        <w:rPr>
          <w:rFonts w:ascii="Garamond" w:hAnsi="Garamond"/>
          <w:b/>
          <w:bCs/>
        </w:rPr>
      </w:pPr>
      <w:hyperlink r:id="rId10" w:history="1">
        <w:r w:rsidRPr="00ED6809">
          <w:rPr>
            <w:rStyle w:val="Hypertextovprepojenie"/>
            <w:rFonts w:ascii="Garamond" w:hAnsi="Garamond"/>
            <w:b/>
            <w:bCs/>
          </w:rPr>
          <w:t>https://josephine.proebiz.com/sk/tender/40178/summary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0E908E8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73CF8">
        <w:rPr>
          <w:rFonts w:ascii="Garamond" w:hAnsi="Garamond"/>
          <w:b/>
          <w:sz w:val="20"/>
          <w:szCs w:val="20"/>
        </w:rPr>
        <w:t>16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773CF8">
        <w:rPr>
          <w:rFonts w:ascii="Garamond" w:hAnsi="Garamond"/>
          <w:b/>
          <w:sz w:val="20"/>
          <w:szCs w:val="20"/>
        </w:rPr>
        <w:t>5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344288">
        <w:rPr>
          <w:rFonts w:ascii="Garamond" w:hAnsi="Garamond"/>
          <w:b/>
          <w:sz w:val="20"/>
          <w:szCs w:val="20"/>
        </w:rPr>
        <w:t>0</w:t>
      </w:r>
      <w:r w:rsidR="00773CF8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773CF8">
        <w:rPr>
          <w:rFonts w:ascii="Garamond" w:hAnsi="Garamond"/>
          <w:b/>
          <w:sz w:val="20"/>
          <w:szCs w:val="20"/>
        </w:rPr>
        <w:t>3</w:t>
      </w:r>
      <w:r w:rsidR="00633902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5CC6E6B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</w:t>
      </w:r>
      <w:r w:rsidR="00383583">
        <w:rPr>
          <w:rFonts w:ascii="Garamond" w:hAnsi="Garamond"/>
          <w:bCs/>
          <w:sz w:val="20"/>
          <w:szCs w:val="20"/>
        </w:rPr>
        <w:t>vedených v</w:t>
      </w:r>
      <w:r w:rsidRPr="0033307F">
        <w:rPr>
          <w:rFonts w:ascii="Garamond" w:hAnsi="Garamond"/>
          <w:bCs/>
          <w:sz w:val="20"/>
          <w:szCs w:val="20"/>
        </w:rPr>
        <w:t xml:space="preserve">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7012F676" w14:textId="33F1ADC9" w:rsidR="002901D6" w:rsidRPr="00751FC5" w:rsidRDefault="004C7F0E" w:rsidP="00751FC5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3B3A732" w14:textId="77777777" w:rsidR="00344288" w:rsidRPr="002901D6" w:rsidRDefault="00344288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59A4C977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D1C515" w14:textId="77777777" w:rsidR="00751FC5" w:rsidRDefault="00751FC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9455FC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83583">
        <w:rPr>
          <w:rFonts w:ascii="Garamond" w:hAnsi="Garamond"/>
          <w:sz w:val="20"/>
          <w:szCs w:val="20"/>
        </w:rPr>
        <w:t>11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</w:t>
      </w:r>
      <w:r w:rsidR="00344288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6853DD">
        <w:rPr>
          <w:rFonts w:ascii="Garamond" w:hAnsi="Garamond"/>
          <w:sz w:val="20"/>
          <w:szCs w:val="20"/>
        </w:rPr>
        <w:t>3</w:t>
      </w:r>
    </w:p>
    <w:p w14:paraId="06B42F1E" w14:textId="77777777" w:rsidR="00344288" w:rsidRPr="0033307F" w:rsidRDefault="00344288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5841E959" w14:textId="77777777" w:rsidR="00422EA4" w:rsidRDefault="00422EA4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Zoznam odberných miest elektrickej energie DPB</w:t>
      </w:r>
      <w:r w:rsidRPr="0033307F">
        <w:rPr>
          <w:rFonts w:ascii="Garamond" w:hAnsi="Garamond"/>
          <w:sz w:val="20"/>
          <w:szCs w:val="20"/>
        </w:rPr>
        <w:t xml:space="preserve"> </w:t>
      </w:r>
    </w:p>
    <w:p w14:paraId="741D80A8" w14:textId="54FF1127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524CEF11" w:rsidR="00252927" w:rsidRPr="005C6AFA" w:rsidRDefault="00422EA4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422EA4">
        <w:rPr>
          <w:rFonts w:ascii="Garamond" w:hAnsi="Garamond"/>
          <w:sz w:val="20"/>
          <w:szCs w:val="20"/>
          <w:lang w:val="cs-CZ"/>
        </w:rPr>
        <w:t>Cena za dodávku silovej elektriny</w:t>
      </w:r>
    </w:p>
    <w:p w14:paraId="6C7C491F" w14:textId="57AD0B48" w:rsidR="005C6AFA" w:rsidRPr="00024E47" w:rsidRDefault="005C6AFA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lang w:val="cs-CZ"/>
        </w:rPr>
        <w:t>Spôsob určenia ceny</w:t>
      </w:r>
    </w:p>
    <w:p w14:paraId="2496B248" w14:textId="3E09CC2C" w:rsidR="00024E47" w:rsidRPr="005B3E8B" w:rsidRDefault="00024E4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lang w:val="cs-CZ"/>
        </w:rPr>
        <w:t>Návrh na plnenie kritérii</w:t>
      </w:r>
    </w:p>
    <w:p w14:paraId="6679A1C4" w14:textId="4C22C860" w:rsidR="005B3E8B" w:rsidRPr="0033307F" w:rsidRDefault="005C6AFA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dodávke elektriny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05C4CAE3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A8239B" w14:textId="726AD389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4233FF" w14:textId="77777777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0D457C12" w:rsidR="00844171" w:rsidRDefault="00422EA4" w:rsidP="00422EA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4" w:name="_Hlk101422338"/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</w:t>
      </w:r>
      <w:r w:rsidR="00844171" w:rsidRPr="0033307F">
        <w:rPr>
          <w:rFonts w:ascii="Garamond" w:hAnsi="Garamond" w:cs="Arial"/>
          <w:sz w:val="20"/>
          <w:szCs w:val="20"/>
        </w:rPr>
        <w:t xml:space="preserve">Príloha č. 1 </w:t>
      </w:r>
      <w:r w:rsidR="00383583">
        <w:rPr>
          <w:rFonts w:ascii="Garamond" w:hAnsi="Garamond" w:cs="Arial"/>
          <w:bCs/>
          <w:sz w:val="20"/>
          <w:szCs w:val="20"/>
        </w:rPr>
        <w:t>Zoznam odberných miest elektrickej energie</w:t>
      </w:r>
      <w:r>
        <w:rPr>
          <w:rFonts w:ascii="Garamond" w:hAnsi="Garamond" w:cs="Arial"/>
          <w:bCs/>
          <w:sz w:val="20"/>
          <w:szCs w:val="20"/>
        </w:rPr>
        <w:t xml:space="preserve"> DPB</w:t>
      </w:r>
    </w:p>
    <w:p w14:paraId="6C993235" w14:textId="6327D274" w:rsidR="00F444B6" w:rsidRDefault="00F444B6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p w14:paraId="5DBABB75" w14:textId="77777777" w:rsidR="00383583" w:rsidRPr="00C50FAD" w:rsidRDefault="00383583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3"/>
    <w:bookmarkEnd w:id="4"/>
    <w:p w14:paraId="7CDF5CD5" w14:textId="77777777" w:rsidR="00422EA4" w:rsidRDefault="00422EA4" w:rsidP="00383583">
      <w:pPr>
        <w:tabs>
          <w:tab w:val="left" w:pos="708"/>
        </w:tabs>
        <w:spacing w:after="0" w:line="240" w:lineRule="auto"/>
        <w:rPr>
          <w:rFonts w:ascii="Garamond" w:hAnsi="Garamond" w:cs="Arial"/>
        </w:rPr>
      </w:pPr>
    </w:p>
    <w:p w14:paraId="4AE86064" w14:textId="77777777" w:rsidR="00422EA4" w:rsidRPr="00325E6E" w:rsidRDefault="00422EA4" w:rsidP="00422EA4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325E6E">
        <w:rPr>
          <w:rFonts w:ascii="Garamond" w:hAnsi="Garamond" w:cs="Arial"/>
          <w:sz w:val="20"/>
          <w:szCs w:val="20"/>
        </w:rPr>
        <w:t xml:space="preserve">Zoznam odberných miest elektrickej energie DPB </w:t>
      </w:r>
      <w:r w:rsidRPr="00325E6E">
        <w:rPr>
          <w:rFonts w:ascii="Garamond" w:hAnsi="Garamond" w:cs="Arial"/>
          <w:bCs/>
          <w:sz w:val="20"/>
          <w:szCs w:val="20"/>
        </w:rPr>
        <w:t xml:space="preserve">tvorí samostatná </w:t>
      </w:r>
      <w:r w:rsidRPr="00325E6E">
        <w:rPr>
          <w:rFonts w:ascii="Garamond" w:hAnsi="Garamond"/>
          <w:sz w:val="20"/>
          <w:szCs w:val="20"/>
        </w:rPr>
        <w:t xml:space="preserve"> </w:t>
      </w:r>
      <w:r w:rsidRPr="00325E6E">
        <w:rPr>
          <w:rFonts w:ascii="Garamond" w:hAnsi="Garamond" w:cs="Arial"/>
          <w:sz w:val="20"/>
          <w:szCs w:val="20"/>
        </w:rPr>
        <w:t xml:space="preserve">príloha č. 1_ Zoznam odb. miest el. energie DPB </w:t>
      </w:r>
      <w:r w:rsidRPr="00325E6E">
        <w:rPr>
          <w:rFonts w:ascii="Garamond" w:hAnsi="Garamond" w:cs="Arial"/>
          <w:b/>
          <w:bCs/>
          <w:sz w:val="20"/>
          <w:szCs w:val="20"/>
        </w:rPr>
        <w:t xml:space="preserve">, </w:t>
      </w:r>
      <w:r w:rsidRPr="00325E6E">
        <w:rPr>
          <w:rFonts w:ascii="Garamond" w:hAnsi="Garamond" w:cs="Arial"/>
          <w:bCs/>
          <w:sz w:val="20"/>
          <w:szCs w:val="20"/>
        </w:rPr>
        <w:t xml:space="preserve">tejto výzvy na predloženie ponuky. </w:t>
      </w:r>
    </w:p>
    <w:p w14:paraId="4FC6B352" w14:textId="77777777" w:rsidR="00422EA4" w:rsidRPr="00325E6E" w:rsidRDefault="00422EA4" w:rsidP="00422EA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09CE5039" w14:textId="77777777" w:rsidR="00422EA4" w:rsidRPr="00325E6E" w:rsidRDefault="00422EA4" w:rsidP="00383583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E72AC07" w14:textId="75A63D74" w:rsidR="00422EA4" w:rsidRPr="00325E6E" w:rsidRDefault="00383583" w:rsidP="00DA6CF3">
      <w:pPr>
        <w:tabs>
          <w:tab w:val="left" w:pos="70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325E6E">
        <w:rPr>
          <w:rFonts w:ascii="Garamond" w:hAnsi="Garamond" w:cs="Arial"/>
          <w:sz w:val="20"/>
          <w:szCs w:val="20"/>
        </w:rPr>
        <w:t>Predmetná výzva sa vzťahuje na dodávku elektrickej energie do odberných miest podľa prílohy č. 1</w:t>
      </w:r>
      <w:r w:rsidR="00422EA4" w:rsidRPr="00325E6E">
        <w:rPr>
          <w:rFonts w:ascii="Garamond" w:hAnsi="Garamond" w:cs="Arial"/>
          <w:sz w:val="20"/>
          <w:szCs w:val="20"/>
        </w:rPr>
        <w:t xml:space="preserve"> </w:t>
      </w:r>
      <w:r w:rsidRPr="00325E6E">
        <w:rPr>
          <w:rFonts w:ascii="Garamond" w:hAnsi="Garamond" w:cs="Arial"/>
          <w:sz w:val="20"/>
          <w:szCs w:val="20"/>
        </w:rPr>
        <w:t>v období od 1.6.2023 do 31.12.2023</w:t>
      </w:r>
      <w:r w:rsidRPr="00DA6CF3">
        <w:rPr>
          <w:rFonts w:ascii="Garamond" w:hAnsi="Garamond" w:cs="Arial"/>
          <w:sz w:val="20"/>
          <w:szCs w:val="20"/>
        </w:rPr>
        <w:t xml:space="preserve">. </w:t>
      </w:r>
      <w:r w:rsidR="00DA6CF3" w:rsidRPr="00DA6CF3">
        <w:rPr>
          <w:rFonts w:ascii="Garamond" w:hAnsi="Garamond" w:cs="Arial"/>
          <w:sz w:val="20"/>
          <w:szCs w:val="20"/>
        </w:rPr>
        <w:t>P</w:t>
      </w:r>
      <w:r w:rsidR="00DA6CF3" w:rsidRPr="00DA6CF3">
        <w:rPr>
          <w:rFonts w:ascii="Garamond" w:hAnsi="Garamond"/>
          <w:sz w:val="20"/>
          <w:szCs w:val="20"/>
        </w:rPr>
        <w:t>redpokladaným dňom začatia plnenia predmetu zákazky – dodávanie elektrickej energie je 01.06.2023, za podmienky realizácie procesu zmeny dodávateľa elektrickej energie do odberných miest na dodávateľa podľa tejto zmluvy. V prípade, ak z objektívnych dôvodov nedôjde k ukončeniu procesu zmeny dodávateľa elektrickej energie tak, aby začiatok plnenia zmluvy bol od 01.06.2023, začiatok plnenia bude stanovený na základe dohody medzi obstarávateľskou organizáciou a úspešným uchádzačom ako technicky najskoršie možný termín</w:t>
      </w:r>
      <w:r w:rsidR="00DA6CF3">
        <w:rPr>
          <w:rFonts w:ascii="Garamond" w:hAnsi="Garamond"/>
          <w:sz w:val="20"/>
          <w:szCs w:val="20"/>
        </w:rPr>
        <w:t>.</w:t>
      </w:r>
    </w:p>
    <w:p w14:paraId="3A30C0B5" w14:textId="09C5D1D9" w:rsidR="00844171" w:rsidRPr="00325E6E" w:rsidRDefault="00383583" w:rsidP="00383583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  <w:r w:rsidRPr="00325E6E">
        <w:rPr>
          <w:rFonts w:ascii="Garamond" w:hAnsi="Garamond" w:cs="Arial"/>
          <w:sz w:val="20"/>
          <w:szCs w:val="20"/>
        </w:rPr>
        <w:t xml:space="preserve">Predpokladané množstvo odberu elektriny v tomto období je </w:t>
      </w:r>
      <w:r w:rsidR="00287E5E">
        <w:rPr>
          <w:rFonts w:ascii="Garamond" w:hAnsi="Garamond" w:cs="Arial"/>
          <w:sz w:val="20"/>
          <w:szCs w:val="20"/>
        </w:rPr>
        <w:t>28 300</w:t>
      </w:r>
      <w:r w:rsidRPr="00325E6E">
        <w:rPr>
          <w:rFonts w:ascii="Garamond" w:hAnsi="Garamond" w:cs="Arial"/>
          <w:sz w:val="20"/>
          <w:szCs w:val="20"/>
        </w:rPr>
        <w:t xml:space="preserve"> MWh (spolu pre veľkoodberné aj maloodberné miesta).</w:t>
      </w:r>
    </w:p>
    <w:p w14:paraId="0F1BBE28" w14:textId="77777777" w:rsidR="00383583" w:rsidRPr="00325E6E" w:rsidRDefault="00383583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2655CF" w14:textId="77777777" w:rsidR="00383583" w:rsidRDefault="00383583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4D704BF7" w:rsidR="00844171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681F26D5" w14:textId="77777777" w:rsidR="00F444B6" w:rsidRPr="0033307F" w:rsidRDefault="00F444B6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577D1C2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325E6E">
        <w:rPr>
          <w:rFonts w:ascii="Garamond" w:eastAsia="Times New Roman" w:hAnsi="Garamond" w:cs="Times New Roman"/>
          <w:bCs/>
          <w:sz w:val="20"/>
          <w:szCs w:val="20"/>
        </w:rPr>
        <w:t>s návrhom Zmluvy o dodávke elektriny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325E6E">
        <w:rPr>
          <w:rFonts w:ascii="Garamond" w:eastAsia="Times New Roman" w:hAnsi="Garamond" w:cs="Times New Roman"/>
          <w:bCs/>
          <w:sz w:val="20"/>
          <w:szCs w:val="20"/>
        </w:rPr>
        <w:t>7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25E6E" w:rsidRPr="00325E6E">
        <w:rPr>
          <w:rFonts w:ascii="Garamond" w:hAnsi="Garamond"/>
          <w:b/>
          <w:bCs/>
          <w:sz w:val="20"/>
          <w:szCs w:val="20"/>
        </w:rPr>
        <w:t>Dodávka elektrickej energie pre DPB, a. s. _ kategória 1_výzva EEaP 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1687752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25E6E" w:rsidRPr="00325E6E">
        <w:rPr>
          <w:rFonts w:ascii="Garamond" w:hAnsi="Garamond"/>
          <w:b/>
          <w:bCs/>
          <w:sz w:val="20"/>
          <w:szCs w:val="20"/>
        </w:rPr>
        <w:t>Dodávka elektrickej energie a zemného plynu</w:t>
      </w:r>
      <w:r w:rsidR="00325E6E">
        <w:rPr>
          <w:rFonts w:ascii="Garamond" w:hAnsi="Garamond"/>
          <w:b/>
          <w:bCs/>
          <w:sz w:val="20"/>
          <w:szCs w:val="20"/>
        </w:rPr>
        <w:t>,</w:t>
      </w:r>
      <w:r w:rsidR="00325E6E" w:rsidRPr="00325E6E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26C8ABA8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</w:t>
      </w:r>
      <w:r w:rsidR="00422EA4">
        <w:rPr>
          <w:rFonts w:ascii="Garamond" w:hAnsi="Garamond"/>
          <w:sz w:val="20"/>
          <w:szCs w:val="20"/>
        </w:rPr>
        <w:t xml:space="preserve"> </w:t>
      </w:r>
      <w:r w:rsidR="007234AB">
        <w:rPr>
          <w:rFonts w:ascii="Garamond" w:hAnsi="Garamond"/>
          <w:sz w:val="20"/>
          <w:szCs w:val="20"/>
        </w:rPr>
        <w:t>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57F07D6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</w:t>
      </w:r>
      <w:r w:rsidR="009F0379">
        <w:rPr>
          <w:rFonts w:ascii="Garamond" w:eastAsia="Arial Narrow" w:hAnsi="Garamond" w:cs="Arial Narrow"/>
          <w:sz w:val="20"/>
          <w:szCs w:val="20"/>
        </w:rPr>
        <w:t>/služby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6EA48AF5" w14:textId="0A20379E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</w:t>
      </w:r>
      <w:r w:rsidR="009F0379">
        <w:rPr>
          <w:rFonts w:ascii="Garamond" w:eastAsia="Arial Narrow" w:hAnsi="Garamond" w:cs="Arial Narrow"/>
          <w:sz w:val="20"/>
          <w:szCs w:val="20"/>
        </w:rPr>
        <w:t>/služby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055890E1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Uchádzačom predložený návrh na plnenie pre každý artikel (položku)</w:t>
      </w:r>
      <w:r w:rsidR="009F0379">
        <w:rPr>
          <w:rFonts w:ascii="Garamond" w:hAnsi="Garamond"/>
          <w:sz w:val="20"/>
          <w:szCs w:val="20"/>
        </w:rPr>
        <w:t>/službu</w:t>
      </w:r>
      <w:r w:rsidRPr="0033307F">
        <w:rPr>
          <w:rFonts w:ascii="Garamond" w:hAnsi="Garamond"/>
          <w:sz w:val="20"/>
          <w:szCs w:val="20"/>
        </w:rPr>
        <w:t xml:space="preserve">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5C51FA52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Jediným kritériom na vyhodnotenie ponúk predložených na konkrétny artikel (položku)</w:t>
      </w:r>
      <w:r w:rsidR="009F0379">
        <w:rPr>
          <w:rFonts w:ascii="Garamond" w:hAnsi="Garamond"/>
          <w:sz w:val="20"/>
          <w:szCs w:val="20"/>
        </w:rPr>
        <w:t>/službu</w:t>
      </w:r>
      <w:r w:rsidRPr="0033307F">
        <w:rPr>
          <w:rFonts w:ascii="Garamond" w:hAnsi="Garamond"/>
          <w:sz w:val="20"/>
          <w:szCs w:val="20"/>
        </w:rPr>
        <w:t xml:space="preserve"> zákazky zadávanej v rámci dynamického nákupného systému je najnižšia navrhovaná cena za dodanie požadovaného artikla (položky)</w:t>
      </w:r>
      <w:r w:rsidR="005C6AFA">
        <w:rPr>
          <w:rFonts w:ascii="Garamond" w:hAnsi="Garamond"/>
          <w:sz w:val="20"/>
          <w:szCs w:val="20"/>
        </w:rPr>
        <w:t>/služby</w:t>
      </w:r>
      <w:r w:rsidRPr="0033307F">
        <w:rPr>
          <w:rFonts w:ascii="Garamond" w:hAnsi="Garamond"/>
          <w:sz w:val="20"/>
          <w:szCs w:val="20"/>
        </w:rPr>
        <w:t xml:space="preserve">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3226DD99" w14:textId="0066585E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</w:t>
      </w:r>
      <w:r w:rsidR="005C6AFA">
        <w:rPr>
          <w:rFonts w:ascii="Garamond" w:eastAsia="Arial Narrow" w:hAnsi="Garamond" w:cs="Arial Narrow"/>
          <w:sz w:val="20"/>
          <w:szCs w:val="20"/>
        </w:rPr>
        <w:t>/služby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3B6FECB5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Systém JOSEPHINE automatizovane označí ponuku pre každý artikel (položku)</w:t>
      </w:r>
      <w:r w:rsidR="005C6AFA">
        <w:rPr>
          <w:rFonts w:ascii="Garamond" w:eastAsia="Arial Narrow" w:hAnsi="Garamond" w:cs="Arial Narrow"/>
          <w:sz w:val="20"/>
          <w:szCs w:val="20"/>
        </w:rPr>
        <w:t>/službu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predloženú na konkrétny artikel (položku)</w:t>
      </w:r>
      <w:r w:rsidR="005C6AFA">
        <w:rPr>
          <w:rFonts w:ascii="Garamond" w:hAnsi="Garamond"/>
          <w:sz w:val="20"/>
          <w:szCs w:val="20"/>
        </w:rPr>
        <w:t>/službu</w:t>
      </w:r>
      <w:r w:rsidRPr="0033307F">
        <w:rPr>
          <w:rFonts w:ascii="Garamond" w:hAnsi="Garamond"/>
          <w:sz w:val="20"/>
          <w:szCs w:val="20"/>
        </w:rPr>
        <w:t xml:space="preserve">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</w:t>
      </w:r>
      <w:r w:rsidR="005C6AFA">
        <w:rPr>
          <w:rFonts w:ascii="Garamond" w:hAnsi="Garamond"/>
          <w:sz w:val="20"/>
          <w:szCs w:val="20"/>
        </w:rPr>
        <w:t>/službu</w:t>
      </w:r>
      <w:r w:rsidRPr="0033307F">
        <w:rPr>
          <w:rFonts w:ascii="Garamond" w:hAnsi="Garamond"/>
          <w:sz w:val="20"/>
          <w:szCs w:val="20"/>
        </w:rPr>
        <w:t xml:space="preserve">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>s druhou najnižšou cenou za identický artikel (položku)</w:t>
      </w:r>
      <w:r w:rsidR="005C6AFA">
        <w:rPr>
          <w:rFonts w:ascii="Garamond" w:eastAsia="Arial Narrow" w:hAnsi="Garamond" w:cs="Arial Narrow"/>
          <w:sz w:val="20"/>
          <w:szCs w:val="20"/>
        </w:rPr>
        <w:t>/službu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</w:t>
      </w:r>
      <w:r w:rsidR="005C6AFA">
        <w:rPr>
          <w:rFonts w:ascii="Garamond" w:hAnsi="Garamond"/>
          <w:sz w:val="20"/>
          <w:szCs w:val="20"/>
        </w:rPr>
        <w:t>/službu</w:t>
      </w:r>
      <w:r w:rsidRPr="0033307F">
        <w:rPr>
          <w:rFonts w:ascii="Garamond" w:hAnsi="Garamond"/>
          <w:sz w:val="20"/>
          <w:szCs w:val="20"/>
        </w:rPr>
        <w:t xml:space="preserve">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1E2540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</w:t>
      </w:r>
      <w:r w:rsidR="005C6AFA">
        <w:rPr>
          <w:rFonts w:ascii="Garamond" w:eastAsia="Calibri" w:hAnsi="Garamond"/>
          <w:sz w:val="20"/>
          <w:szCs w:val="20"/>
        </w:rPr>
        <w:t>/službu</w:t>
      </w:r>
      <w:r w:rsidRPr="0033307F">
        <w:rPr>
          <w:rFonts w:ascii="Garamond" w:eastAsia="Calibri" w:hAnsi="Garamond"/>
          <w:sz w:val="20"/>
          <w:szCs w:val="20"/>
        </w:rPr>
        <w:t xml:space="preserve">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322AEDCD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 w:rsidR="000B1879"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1156A" w14:textId="1163250A" w:rsidR="00997AE0" w:rsidRPr="00997AE0" w:rsidRDefault="00997AE0" w:rsidP="00997AE0">
      <w:pPr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r w:rsidRPr="00997AE0">
        <w:rPr>
          <w:rFonts w:ascii="Garamond" w:hAnsi="Garamond"/>
          <w:sz w:val="20"/>
          <w:szCs w:val="20"/>
          <w:u w:val="single"/>
        </w:rPr>
        <w:t>Obstarávateľská organizácia môže zrušiť zadávanú zákazku vyhlásenú na základe tejto výzvy na predkladanie ponúk, ak najnižšia hodnot</w:t>
      </w:r>
      <w:r w:rsidR="00230443">
        <w:rPr>
          <w:rFonts w:ascii="Garamond" w:hAnsi="Garamond"/>
          <w:sz w:val="20"/>
          <w:szCs w:val="20"/>
          <w:u w:val="single"/>
        </w:rPr>
        <w:t>a</w:t>
      </w:r>
      <w:r w:rsidRPr="00997AE0">
        <w:rPr>
          <w:rFonts w:ascii="Garamond" w:hAnsi="Garamond"/>
          <w:sz w:val="20"/>
          <w:szCs w:val="20"/>
          <w:u w:val="single"/>
        </w:rPr>
        <w:t xml:space="preserve"> Aditív</w:t>
      </w:r>
      <w:r w:rsidR="00230443">
        <w:rPr>
          <w:rFonts w:ascii="Garamond" w:hAnsi="Garamond"/>
          <w:sz w:val="20"/>
          <w:szCs w:val="20"/>
          <w:u w:val="single"/>
        </w:rPr>
        <w:t>neho koeficientu K</w:t>
      </w:r>
      <w:r w:rsidRPr="00997AE0">
        <w:rPr>
          <w:rFonts w:ascii="Garamond" w:hAnsi="Garamond"/>
          <w:sz w:val="20"/>
          <w:szCs w:val="20"/>
          <w:u w:val="single"/>
        </w:rPr>
        <w:t xml:space="preserve"> bude vyššia ako 25 EUR/MWh.</w:t>
      </w:r>
    </w:p>
    <w:p w14:paraId="01A586A7" w14:textId="462B6765" w:rsidR="007234AB" w:rsidRDefault="007234AB" w:rsidP="00997AE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56DB7F7" w:rsid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="00422EA4" w:rsidRPr="00422EA4">
        <w:rPr>
          <w:rFonts w:ascii="Garamond" w:hAnsi="Garamond" w:cs="Arial"/>
          <w:sz w:val="20"/>
          <w:szCs w:val="20"/>
          <w:lang w:val="cs-CZ"/>
        </w:rPr>
        <w:t>Cena za dodávku silovej elektriny</w:t>
      </w:r>
    </w:p>
    <w:p w14:paraId="4D375FE9" w14:textId="60675E09" w:rsidR="00422EA4" w:rsidRDefault="00422EA4" w:rsidP="007234AB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788F6ACA" w14:textId="3100BA53" w:rsidR="00422EA4" w:rsidRDefault="00422EA4" w:rsidP="007234AB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03F8CE35" w14:textId="77777777" w:rsidR="00422EA4" w:rsidRDefault="00422EA4" w:rsidP="007234AB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2B11D39D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 w:rsidRPr="00422EA4">
        <w:rPr>
          <w:rFonts w:ascii="Garamond" w:hAnsi="Garamond" w:cs="Arial"/>
          <w:sz w:val="20"/>
          <w:szCs w:val="20"/>
          <w:lang w:val="cs-CZ"/>
        </w:rPr>
        <w:t>Cena za združenú dodávku elektrickej energie v MWh bude stanovená vo forme SPOTu a vypočítaná podľa nižšie uvedených vzorcov:</w:t>
      </w:r>
    </w:p>
    <w:p w14:paraId="65EFF3DE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16B7094" w14:textId="77777777" w:rsidR="00422EA4" w:rsidRPr="00422EA4" w:rsidRDefault="00422EA4" w:rsidP="00422EA4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 w:rsidRPr="00422EA4">
        <w:rPr>
          <w:rFonts w:ascii="Garamond" w:hAnsi="Garamond" w:cs="Arial"/>
          <w:sz w:val="20"/>
          <w:szCs w:val="20"/>
          <w:lang w:val="cs-CZ"/>
        </w:rPr>
        <w:t xml:space="preserve">pre mesačne odčítané odberné miesta s priebehovým meraním </w:t>
      </w:r>
    </w:p>
    <w:p w14:paraId="51CAAAF1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670CBCD6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 w:rsidRPr="00422EA4">
        <w:rPr>
          <w:rFonts w:ascii="Garamond" w:hAnsi="Garamond" w:cs="Arial"/>
          <w:sz w:val="20"/>
          <w:szCs w:val="20"/>
          <w:lang w:val="cs-CZ"/>
        </w:rPr>
        <w:t>Cena ISOT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M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 = Sum [(ISOT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DH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 +K)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DH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 x N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DH</w:t>
      </w:r>
      <w:r w:rsidRPr="00422EA4">
        <w:rPr>
          <w:rFonts w:ascii="Garamond" w:hAnsi="Garamond" w:cs="Arial"/>
          <w:sz w:val="20"/>
          <w:szCs w:val="20"/>
          <w:lang w:val="cs-CZ"/>
        </w:rPr>
        <w:t>] / N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DM</w:t>
      </w:r>
      <w:r w:rsidRPr="00422EA4">
        <w:rPr>
          <w:rFonts w:ascii="Garamond" w:hAnsi="Garamond" w:cs="Arial"/>
          <w:sz w:val="20"/>
          <w:szCs w:val="20"/>
          <w:lang w:val="cs-CZ"/>
        </w:rPr>
        <w:tab/>
        <w:t>[EUR/MWh]</w:t>
      </w:r>
    </w:p>
    <w:p w14:paraId="6EB53D0C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39F3F75C" w14:textId="77777777" w:rsidR="00422EA4" w:rsidRPr="00422EA4" w:rsidRDefault="00422EA4" w:rsidP="00422EA4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 w:rsidRPr="00422EA4">
        <w:rPr>
          <w:rFonts w:ascii="Garamond" w:hAnsi="Garamond" w:cs="Arial"/>
          <w:sz w:val="20"/>
          <w:szCs w:val="20"/>
          <w:lang w:val="cs-CZ"/>
        </w:rPr>
        <w:t>pre ročne odčítané odberné miesta bez priebehového merania</w:t>
      </w:r>
    </w:p>
    <w:p w14:paraId="5F6563F4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4FB8782F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 w:rsidRPr="00422EA4">
        <w:rPr>
          <w:rFonts w:ascii="Garamond" w:hAnsi="Garamond" w:cs="Arial"/>
          <w:sz w:val="20"/>
          <w:szCs w:val="20"/>
          <w:lang w:val="cs-CZ"/>
        </w:rPr>
        <w:t>Cena ISOT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R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 = Sum [(ISOT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DH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 +K)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DH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 x N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DH</w:t>
      </w:r>
      <w:r w:rsidRPr="00422EA4">
        <w:rPr>
          <w:rFonts w:ascii="Garamond" w:hAnsi="Garamond" w:cs="Arial"/>
          <w:sz w:val="20"/>
          <w:szCs w:val="20"/>
          <w:lang w:val="cs-CZ"/>
        </w:rPr>
        <w:t>] / N</w:t>
      </w:r>
      <w:r w:rsidRPr="00422EA4">
        <w:rPr>
          <w:rFonts w:ascii="Garamond" w:hAnsi="Garamond" w:cs="Arial"/>
          <w:sz w:val="20"/>
          <w:szCs w:val="20"/>
          <w:vertAlign w:val="subscript"/>
          <w:lang w:val="cs-CZ"/>
        </w:rPr>
        <w:t>DR</w:t>
      </w:r>
      <w:r w:rsidRPr="00422EA4">
        <w:rPr>
          <w:rFonts w:ascii="Garamond" w:hAnsi="Garamond" w:cs="Arial"/>
          <w:sz w:val="20"/>
          <w:szCs w:val="20"/>
          <w:lang w:val="cs-CZ"/>
        </w:rPr>
        <w:tab/>
        <w:t>[EUR/MWh]</w:t>
      </w:r>
    </w:p>
    <w:p w14:paraId="72E7762B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34AD3A52" w14:textId="7B0B88BD" w:rsid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 w:rsidRPr="00422EA4">
        <w:rPr>
          <w:rFonts w:ascii="Garamond" w:hAnsi="Garamond" w:cs="Arial"/>
          <w:sz w:val="20"/>
          <w:szCs w:val="20"/>
          <w:lang w:val="cs-CZ"/>
        </w:rPr>
        <w:t>pričom:</w:t>
      </w:r>
    </w:p>
    <w:p w14:paraId="0489B16D" w14:textId="31685254" w:rsid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0A2B2F0B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tbl>
      <w:tblPr>
        <w:tblW w:w="865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9"/>
      </w:tblGrid>
      <w:tr w:rsidR="00422EA4" w:rsidRPr="00422EA4" w14:paraId="4047B8AD" w14:textId="77777777" w:rsidTr="002A1D7A">
        <w:tc>
          <w:tcPr>
            <w:tcW w:w="1843" w:type="dxa"/>
            <w:shd w:val="clear" w:color="auto" w:fill="auto"/>
          </w:tcPr>
          <w:p w14:paraId="74A32870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„Cena ISOT</w:t>
            </w:r>
            <w:r w:rsidRPr="00422EA4">
              <w:rPr>
                <w:rFonts w:ascii="Garamond" w:hAnsi="Garamond" w:cs="Arial"/>
                <w:sz w:val="20"/>
                <w:szCs w:val="20"/>
                <w:vertAlign w:val="subscript"/>
                <w:lang w:val="cs-CZ"/>
              </w:rPr>
              <w:t>M</w:t>
            </w: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“</w:t>
            </w:r>
          </w:p>
        </w:tc>
        <w:tc>
          <w:tcPr>
            <w:tcW w:w="6809" w:type="dxa"/>
            <w:shd w:val="clear" w:color="auto" w:fill="auto"/>
          </w:tcPr>
          <w:p w14:paraId="325349EC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cena silovej elektriny podľa tejto zmluvy; vždy určená v súlade s čl. IV. bod 1 pre obdobie kalendárneho mesiaca</w:t>
            </w:r>
          </w:p>
        </w:tc>
      </w:tr>
      <w:tr w:rsidR="00422EA4" w:rsidRPr="00422EA4" w14:paraId="488F77ED" w14:textId="77777777" w:rsidTr="002A1D7A">
        <w:tc>
          <w:tcPr>
            <w:tcW w:w="1843" w:type="dxa"/>
            <w:shd w:val="clear" w:color="auto" w:fill="auto"/>
          </w:tcPr>
          <w:p w14:paraId="1A84ABCD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„Cena ISOT</w:t>
            </w:r>
            <w:r w:rsidRPr="00422EA4">
              <w:rPr>
                <w:rFonts w:ascii="Garamond" w:hAnsi="Garamond" w:cs="Arial"/>
                <w:sz w:val="20"/>
                <w:szCs w:val="20"/>
                <w:vertAlign w:val="subscript"/>
                <w:lang w:val="cs-CZ"/>
              </w:rPr>
              <w:t>R</w:t>
            </w: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“</w:t>
            </w:r>
          </w:p>
        </w:tc>
        <w:tc>
          <w:tcPr>
            <w:tcW w:w="6809" w:type="dxa"/>
            <w:shd w:val="clear" w:color="auto" w:fill="auto"/>
          </w:tcPr>
          <w:p w14:paraId="6EBFA0FA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cena silovej elektriny podľa tejto zmluvy; vždy určená v súlade s čl. IV. bod 1 pre obdobie kalendárneho roka stanovená pre každú celú hodinu príslušného dňa podľa typového diagramu prideleného prevádzkovateľom distribučnej sústavy.</w:t>
            </w:r>
          </w:p>
        </w:tc>
      </w:tr>
      <w:tr w:rsidR="00422EA4" w:rsidRPr="00422EA4" w14:paraId="5833DA91" w14:textId="77777777" w:rsidTr="002A1D7A">
        <w:tc>
          <w:tcPr>
            <w:tcW w:w="1843" w:type="dxa"/>
            <w:shd w:val="clear" w:color="auto" w:fill="auto"/>
          </w:tcPr>
          <w:p w14:paraId="42F8A886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„ISOT</w:t>
            </w:r>
            <w:r w:rsidRPr="00422EA4">
              <w:rPr>
                <w:rFonts w:ascii="Garamond" w:hAnsi="Garamond" w:cs="Arial"/>
                <w:sz w:val="20"/>
                <w:szCs w:val="20"/>
                <w:vertAlign w:val="subscript"/>
                <w:lang w:val="cs-CZ"/>
              </w:rPr>
              <w:t>DH</w:t>
            </w: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 xml:space="preserve"> “</w:t>
            </w:r>
          </w:p>
        </w:tc>
        <w:tc>
          <w:tcPr>
            <w:tcW w:w="6809" w:type="dxa"/>
            <w:shd w:val="clear" w:color="auto" w:fill="auto"/>
          </w:tcPr>
          <w:p w14:paraId="5865E5F5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 xml:space="preserve">je hodnota „Ceny ISOT“ v EUR/MWh pre slovenskú obchodnú oblasť na dennom trhu organizovanom OKTE, a.s., zverejňovaná na web adrese </w:t>
            </w:r>
            <w:hyperlink r:id="rId12" w:history="1">
              <w:r w:rsidRPr="00422EA4">
                <w:rPr>
                  <w:rStyle w:val="Hypertextovprepojenie"/>
                  <w:rFonts w:ascii="Garamond" w:hAnsi="Garamond" w:cs="Arial"/>
                  <w:sz w:val="20"/>
                  <w:szCs w:val="20"/>
                  <w:lang w:val="cs-CZ"/>
                </w:rPr>
                <w:t>https://www.okte.sk/sk</w:t>
              </w:r>
            </w:hyperlink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 xml:space="preserve"> v záložke Krátkodobý trh | Zverejnenie údajov | Mesačná správa o DT pre príslušný kalendárny mesiac a rok dodávky | v stĺpci „Cena“ pre príslušný deň „D“ a hodinu „H“ a mesiac „M“ dodávky; </w:t>
            </w:r>
          </w:p>
        </w:tc>
      </w:tr>
      <w:tr w:rsidR="00422EA4" w:rsidRPr="00422EA4" w14:paraId="240827BC" w14:textId="77777777" w:rsidTr="002A1D7A">
        <w:tc>
          <w:tcPr>
            <w:tcW w:w="1843" w:type="dxa"/>
            <w:shd w:val="clear" w:color="auto" w:fill="auto"/>
          </w:tcPr>
          <w:p w14:paraId="5854E276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„H“</w:t>
            </w:r>
          </w:p>
        </w:tc>
        <w:tc>
          <w:tcPr>
            <w:tcW w:w="6809" w:type="dxa"/>
            <w:shd w:val="clear" w:color="auto" w:fill="auto"/>
          </w:tcPr>
          <w:p w14:paraId="4B80B763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príslušná hodina daného dňa „D“, v ktorej množstvo odobratej elektriny bude ocenené cenou ISOT platnou pre danú hodinu „H“ v rámci dňa „D“;</w:t>
            </w:r>
          </w:p>
        </w:tc>
      </w:tr>
      <w:tr w:rsidR="00422EA4" w:rsidRPr="00422EA4" w14:paraId="5458294F" w14:textId="77777777" w:rsidTr="002A1D7A">
        <w:tc>
          <w:tcPr>
            <w:tcW w:w="1843" w:type="dxa"/>
            <w:shd w:val="clear" w:color="auto" w:fill="auto"/>
          </w:tcPr>
          <w:p w14:paraId="67E917CF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„D“</w:t>
            </w:r>
          </w:p>
        </w:tc>
        <w:tc>
          <w:tcPr>
            <w:tcW w:w="6809" w:type="dxa"/>
            <w:shd w:val="clear" w:color="auto" w:fill="auto"/>
          </w:tcPr>
          <w:p w14:paraId="74434919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pre účely výpočtu ceny podľa vzorca príslušný kalendárny deň dodávky;</w:t>
            </w:r>
          </w:p>
        </w:tc>
      </w:tr>
      <w:tr w:rsidR="00422EA4" w:rsidRPr="00422EA4" w14:paraId="706039EB" w14:textId="77777777" w:rsidTr="002A1D7A">
        <w:tc>
          <w:tcPr>
            <w:tcW w:w="1843" w:type="dxa"/>
            <w:shd w:val="clear" w:color="auto" w:fill="auto"/>
          </w:tcPr>
          <w:p w14:paraId="5535A4D3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„N</w:t>
            </w:r>
            <w:r w:rsidRPr="00422EA4">
              <w:rPr>
                <w:rFonts w:ascii="Garamond" w:hAnsi="Garamond" w:cs="Arial"/>
                <w:sz w:val="20"/>
                <w:szCs w:val="20"/>
                <w:vertAlign w:val="subscript"/>
                <w:lang w:val="cs-CZ"/>
              </w:rPr>
              <w:t>DH</w:t>
            </w: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“</w:t>
            </w:r>
          </w:p>
        </w:tc>
        <w:tc>
          <w:tcPr>
            <w:tcW w:w="6809" w:type="dxa"/>
            <w:shd w:val="clear" w:color="auto" w:fill="auto"/>
          </w:tcPr>
          <w:p w14:paraId="0601066D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 xml:space="preserve">je skutočne odobraté množstvo elektriny odberateľom v deň „D“ a hodiny „H“ dodávky, v danom fakturačnom období; pre vylúčenie pochybností ide o odberateľom odobrané a hodinovými cenami ISOT ocenené hodinové množstvá elektriny. </w:t>
            </w:r>
            <w:r w:rsidRPr="00422EA4">
              <w:rPr>
                <w:rFonts w:ascii="Garamond" w:hAnsi="Garamond" w:cs="Arial"/>
                <w:sz w:val="20"/>
                <w:szCs w:val="20"/>
              </w:rPr>
              <w:t>Pri ročne odpočítaných odberných miestach je stanovená pre každú celú hodinu príslušného dňa podľa typového diagramu prideleného prevádzkovateľom distribučnej sústavy.</w:t>
            </w:r>
          </w:p>
        </w:tc>
      </w:tr>
      <w:tr w:rsidR="00422EA4" w:rsidRPr="00422EA4" w14:paraId="79120EAC" w14:textId="77777777" w:rsidTr="002A1D7A">
        <w:tc>
          <w:tcPr>
            <w:tcW w:w="1843" w:type="dxa"/>
            <w:shd w:val="clear" w:color="auto" w:fill="auto"/>
          </w:tcPr>
          <w:p w14:paraId="369AE0A9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„N</w:t>
            </w:r>
            <w:r w:rsidRPr="00422EA4">
              <w:rPr>
                <w:rFonts w:ascii="Garamond" w:hAnsi="Garamond" w:cs="Arial"/>
                <w:sz w:val="20"/>
                <w:szCs w:val="20"/>
                <w:vertAlign w:val="subscript"/>
                <w:lang w:val="cs-CZ"/>
              </w:rPr>
              <w:t>DM</w:t>
            </w: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“</w:t>
            </w:r>
          </w:p>
        </w:tc>
        <w:tc>
          <w:tcPr>
            <w:tcW w:w="6809" w:type="dxa"/>
            <w:shd w:val="clear" w:color="auto" w:fill="auto"/>
          </w:tcPr>
          <w:p w14:paraId="6EA989A2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odberateľom skutočne odobraté množstvo elektriny kumulatívne za celé príslušné fakturačné obdobie (kalendárny mesiac).</w:t>
            </w:r>
          </w:p>
        </w:tc>
      </w:tr>
      <w:tr w:rsidR="00422EA4" w:rsidRPr="00422EA4" w14:paraId="347B12A0" w14:textId="77777777" w:rsidTr="002A1D7A">
        <w:tc>
          <w:tcPr>
            <w:tcW w:w="1843" w:type="dxa"/>
            <w:shd w:val="clear" w:color="auto" w:fill="auto"/>
          </w:tcPr>
          <w:p w14:paraId="44C9E262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„N</w:t>
            </w:r>
            <w:r w:rsidRPr="00422EA4">
              <w:rPr>
                <w:rFonts w:ascii="Garamond" w:hAnsi="Garamond" w:cs="Arial"/>
                <w:sz w:val="20"/>
                <w:szCs w:val="20"/>
                <w:vertAlign w:val="subscript"/>
                <w:lang w:val="cs-CZ"/>
              </w:rPr>
              <w:t>DR</w:t>
            </w: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“</w:t>
            </w:r>
          </w:p>
        </w:tc>
        <w:tc>
          <w:tcPr>
            <w:tcW w:w="6809" w:type="dxa"/>
            <w:shd w:val="clear" w:color="auto" w:fill="auto"/>
          </w:tcPr>
          <w:p w14:paraId="0FFE93DC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odberateľom skutočne odobraté množstvo elektriny kumulatívne za celé príslušné fakturačné obdobie (kalendárny rok).</w:t>
            </w:r>
          </w:p>
        </w:tc>
      </w:tr>
      <w:tr w:rsidR="00422EA4" w:rsidRPr="00422EA4" w14:paraId="7EEB3832" w14:textId="77777777" w:rsidTr="002A1D7A">
        <w:tc>
          <w:tcPr>
            <w:tcW w:w="1843" w:type="dxa"/>
            <w:shd w:val="clear" w:color="auto" w:fill="auto"/>
          </w:tcPr>
          <w:p w14:paraId="70864456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„K“</w:t>
            </w:r>
          </w:p>
        </w:tc>
        <w:tc>
          <w:tcPr>
            <w:tcW w:w="6809" w:type="dxa"/>
            <w:shd w:val="clear" w:color="auto" w:fill="auto"/>
          </w:tcPr>
          <w:p w14:paraId="69F88AA1" w14:textId="7A1BFC32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 xml:space="preserve">je aditívny koeficient, ktorého číselná hodnota pre príslušný produkt a jeho hodnotu je zmluvne dohodnutá </w:t>
            </w:r>
          </w:p>
        </w:tc>
      </w:tr>
      <w:tr w:rsidR="00422EA4" w:rsidRPr="00422EA4" w14:paraId="130CB46A" w14:textId="77777777" w:rsidTr="002A1D7A">
        <w:tc>
          <w:tcPr>
            <w:tcW w:w="1843" w:type="dxa"/>
            <w:shd w:val="clear" w:color="auto" w:fill="auto"/>
          </w:tcPr>
          <w:p w14:paraId="20D7E415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Hodnota koeficientu K</w:t>
            </w:r>
          </w:p>
        </w:tc>
        <w:tc>
          <w:tcPr>
            <w:tcW w:w="6809" w:type="dxa"/>
            <w:shd w:val="clear" w:color="auto" w:fill="auto"/>
          </w:tcPr>
          <w:p w14:paraId="1555AE4E" w14:textId="77777777" w:rsidR="00422EA4" w:rsidRPr="00422EA4" w:rsidRDefault="00422EA4" w:rsidP="00422EA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  <w:lang w:val="cs-CZ"/>
              </w:rPr>
            </w:pPr>
            <w:r w:rsidRPr="00422EA4">
              <w:rPr>
                <w:rFonts w:ascii="Garamond" w:hAnsi="Garamond" w:cs="Arial"/>
                <w:sz w:val="20"/>
                <w:szCs w:val="20"/>
                <w:lang w:val="cs-CZ"/>
              </w:rPr>
              <w:t>je zmluvnými stranami pre účely tejto zmluvy dohodnutý vo výške XX,XX €/MWh</w:t>
            </w:r>
          </w:p>
        </w:tc>
      </w:tr>
    </w:tbl>
    <w:p w14:paraId="69720452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561CB85F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26D9F4A6" w14:textId="7556E7E2" w:rsidR="00422EA4" w:rsidRDefault="00422EA4" w:rsidP="00422EA4">
      <w:pPr>
        <w:numPr>
          <w:ilvl w:val="0"/>
          <w:numId w:val="24"/>
        </w:numPr>
        <w:tabs>
          <w:tab w:val="num" w:pos="284"/>
        </w:tabs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  <w:lang w:val="cs-CZ"/>
        </w:rPr>
        <w:t xml:space="preserve">    </w:t>
      </w:r>
      <w:r w:rsidRPr="00422EA4">
        <w:rPr>
          <w:rFonts w:ascii="Garamond" w:hAnsi="Garamond" w:cs="Arial"/>
          <w:sz w:val="20"/>
          <w:szCs w:val="20"/>
          <w:lang w:val="cs-CZ"/>
        </w:rPr>
        <w:t xml:space="preserve">Cena za dodávku silovej elektriny podľa tejto zmluvy je pevná cena, vrátane prenesenia zodpovednosti za odchýlku na </w:t>
      </w:r>
      <w:r w:rsidRPr="00422EA4">
        <w:rPr>
          <w:rFonts w:ascii="Garamond" w:hAnsi="Garamond" w:cs="Arial"/>
          <w:sz w:val="20"/>
          <w:szCs w:val="20"/>
        </w:rPr>
        <w:t>dodávateľa a vzťahuje sa na dodávku elektriny aj v prípade prečerpania alebo nedočerpania dohodnutého množstva elektriny. Odberateľ nie je povinný odobrať v odberných miestach množstvo elektriny v uvedenej výške. Odberateľovi bude fakturovaná len skutočne odobratá elektrina.</w:t>
      </w:r>
    </w:p>
    <w:p w14:paraId="220AC449" w14:textId="77777777" w:rsidR="00422EA4" w:rsidRPr="00422EA4" w:rsidRDefault="00422EA4" w:rsidP="00422EA4">
      <w:pPr>
        <w:spacing w:after="0" w:line="240" w:lineRule="auto"/>
        <w:ind w:left="502"/>
        <w:rPr>
          <w:rFonts w:ascii="Garamond" w:hAnsi="Garamond" w:cs="Arial"/>
          <w:sz w:val="20"/>
          <w:szCs w:val="20"/>
        </w:rPr>
      </w:pPr>
    </w:p>
    <w:p w14:paraId="128B3982" w14:textId="1218EFAD" w:rsidR="00422EA4" w:rsidRDefault="00422EA4" w:rsidP="00422EA4">
      <w:pPr>
        <w:numPr>
          <w:ilvl w:val="0"/>
          <w:numId w:val="24"/>
        </w:numPr>
        <w:tabs>
          <w:tab w:val="num" w:pos="284"/>
        </w:tabs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</w:t>
      </w:r>
      <w:r w:rsidRPr="00422EA4">
        <w:rPr>
          <w:rFonts w:ascii="Garamond" w:hAnsi="Garamond" w:cs="Arial"/>
          <w:sz w:val="20"/>
          <w:szCs w:val="20"/>
        </w:rPr>
        <w:t>Jednotková cena bude zaokrúhlená na dve desatinné miesta.</w:t>
      </w:r>
    </w:p>
    <w:p w14:paraId="61AF7A71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229E25C" w14:textId="7D7FF20E" w:rsidR="00422EA4" w:rsidRPr="00422EA4" w:rsidRDefault="00422EA4" w:rsidP="00422EA4">
      <w:pPr>
        <w:numPr>
          <w:ilvl w:val="0"/>
          <w:numId w:val="24"/>
        </w:numPr>
        <w:tabs>
          <w:tab w:val="num" w:pos="284"/>
        </w:tabs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</w:t>
      </w:r>
      <w:r w:rsidRPr="00422EA4">
        <w:rPr>
          <w:rFonts w:ascii="Garamond" w:hAnsi="Garamond" w:cs="Arial"/>
          <w:sz w:val="20"/>
          <w:szCs w:val="20"/>
        </w:rPr>
        <w:t>Odberné miesta s minimálnym trvalým nemeraným odberom, kde nie je technicky a ekonomicky možné odber elektriny merať určeným meradlom prevádzkovateľa, je pre odberné miesta DPB, a.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422EA4">
        <w:rPr>
          <w:rFonts w:ascii="Garamond" w:hAnsi="Garamond" w:cs="Arial"/>
          <w:sz w:val="20"/>
          <w:szCs w:val="20"/>
        </w:rPr>
        <w:t>s. mesačný poplatok za elektrickú energiu stanovený za každých začatých 10 W inštalovaného príkonu cenou 0,63 €/10W bez DPH. </w:t>
      </w:r>
    </w:p>
    <w:p w14:paraId="1BDD8465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C2CC72D" w14:textId="77777777" w:rsidR="00422EA4" w:rsidRPr="00422EA4" w:rsidRDefault="00422EA4" w:rsidP="00422EA4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66DBE86A" w14:textId="1D702B03" w:rsidR="00422EA4" w:rsidRDefault="00422EA4" w:rsidP="007234AB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732ED945" w14:textId="67521B55" w:rsidR="00422EA4" w:rsidRDefault="00422EA4" w:rsidP="007234AB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53EF820A" w14:textId="77777777" w:rsidR="00422EA4" w:rsidRPr="007234AB" w:rsidRDefault="00422EA4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B321A45" w14:textId="3539E431" w:rsidR="005C6AFA" w:rsidRDefault="005C6AFA" w:rsidP="005C6AFA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sz w:val="20"/>
          <w:szCs w:val="20"/>
          <w:lang w:val="cs-CZ"/>
        </w:rPr>
        <w:t>Spôsob určenia ceny</w:t>
      </w:r>
    </w:p>
    <w:p w14:paraId="03F650FE" w14:textId="1B8DE2AA" w:rsidR="005C6AFA" w:rsidRDefault="005C6AFA" w:rsidP="005C6AFA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2D3D44B0" w14:textId="2280DEDE" w:rsidR="005C6AFA" w:rsidRDefault="005C6AFA" w:rsidP="005C6AFA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43A9DF5F" w14:textId="62C1BD4F" w:rsidR="005C6AFA" w:rsidRDefault="005C6AFA" w:rsidP="005C6AFA">
      <w:pPr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5C6AFA">
        <w:rPr>
          <w:rFonts w:ascii="Garamond" w:hAnsi="Garamond" w:cs="Arial"/>
          <w:b/>
          <w:sz w:val="20"/>
          <w:szCs w:val="20"/>
        </w:rPr>
        <w:t>SPÔSOB URČENIA CENY</w:t>
      </w:r>
    </w:p>
    <w:p w14:paraId="3D8870C4" w14:textId="365AECB7" w:rsidR="005C6AFA" w:rsidRDefault="005C6AFA" w:rsidP="005C6AFA">
      <w:pPr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937F654" w14:textId="77777777" w:rsidR="005C6AFA" w:rsidRPr="005C6AFA" w:rsidRDefault="005C6AFA" w:rsidP="005C6AFA">
      <w:pPr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66EB1155" w14:textId="7A3FA36D" w:rsidR="005C6AFA" w:rsidRDefault="005C6AFA" w:rsidP="005C6AFA">
      <w:pPr>
        <w:numPr>
          <w:ilvl w:val="0"/>
          <w:numId w:val="27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 xml:space="preserve">Uchádzačom navrhovaný koeficient </w:t>
      </w:r>
      <w:r w:rsidR="00BA7479">
        <w:rPr>
          <w:rFonts w:ascii="Garamond" w:hAnsi="Garamond" w:cs="Arial"/>
          <w:sz w:val="20"/>
          <w:szCs w:val="20"/>
        </w:rPr>
        <w:t>K</w:t>
      </w:r>
      <w:r w:rsidRPr="005C6AFA">
        <w:rPr>
          <w:rFonts w:ascii="Garamond" w:hAnsi="Garamond" w:cs="Arial"/>
          <w:sz w:val="20"/>
          <w:szCs w:val="20"/>
        </w:rPr>
        <w:t xml:space="preserve"> za nákup elektrickej energie a cena za dodávku elektriny musí byť stanovená v súlade s ust. zákona č. 18/1996 Z.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5C6AFA">
        <w:rPr>
          <w:rFonts w:ascii="Garamond" w:hAnsi="Garamond" w:cs="Arial"/>
          <w:sz w:val="20"/>
          <w:szCs w:val="20"/>
        </w:rPr>
        <w:t>z. o cenách v znení neskorších predpisov a v súlade s ust. vyhlášky Ministerstva financií Slovenskej republiky č. 87/1996 Z.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5C6AFA">
        <w:rPr>
          <w:rFonts w:ascii="Garamond" w:hAnsi="Garamond" w:cs="Arial"/>
          <w:sz w:val="20"/>
          <w:szCs w:val="20"/>
        </w:rPr>
        <w:t>z. ktorou sa vykonáva zákon Národnej rady Slovenskej republiky č. 18/1996 Z.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5C6AFA">
        <w:rPr>
          <w:rFonts w:ascii="Garamond" w:hAnsi="Garamond" w:cs="Arial"/>
          <w:sz w:val="20"/>
          <w:szCs w:val="20"/>
        </w:rPr>
        <w:t>z. o cenách v znení neskorších predpisov.</w:t>
      </w:r>
    </w:p>
    <w:p w14:paraId="0B3EA38C" w14:textId="77777777" w:rsidR="00024E47" w:rsidRPr="005C6AFA" w:rsidRDefault="00024E47" w:rsidP="00024E47">
      <w:pPr>
        <w:spacing w:after="0" w:line="240" w:lineRule="auto"/>
        <w:ind w:left="720"/>
        <w:rPr>
          <w:rFonts w:ascii="Garamond" w:hAnsi="Garamond" w:cs="Arial"/>
          <w:sz w:val="20"/>
          <w:szCs w:val="20"/>
        </w:rPr>
      </w:pPr>
    </w:p>
    <w:p w14:paraId="6304D134" w14:textId="3380CF55" w:rsidR="005C6AFA" w:rsidRDefault="005C6AFA" w:rsidP="005C6AFA">
      <w:pPr>
        <w:numPr>
          <w:ilvl w:val="0"/>
          <w:numId w:val="27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 xml:space="preserve">V koeficiente </w:t>
      </w:r>
      <w:r w:rsidR="00BA7479">
        <w:rPr>
          <w:rFonts w:ascii="Garamond" w:hAnsi="Garamond" w:cs="Arial"/>
          <w:sz w:val="20"/>
          <w:szCs w:val="20"/>
        </w:rPr>
        <w:t>K</w:t>
      </w:r>
      <w:r w:rsidRPr="005C6AFA">
        <w:rPr>
          <w:rFonts w:ascii="Garamond" w:hAnsi="Garamond" w:cs="Arial"/>
          <w:sz w:val="20"/>
          <w:szCs w:val="20"/>
        </w:rPr>
        <w:t xml:space="preserve"> musia byť započítané všetky ekonomicky oprávnené náklady a primeraný zisk podľa § 2 a § 3 zákona č. 18/1996 Z. z. o cenách v znení neskorších predpisov a § 3 vyhlášky č. 87/1996 Z. z., ktorou sa vykonáva zákon č. 18/1996 Z. z. o cenách v znení neskorších predpisov.</w:t>
      </w:r>
    </w:p>
    <w:p w14:paraId="24E5AEF8" w14:textId="77777777" w:rsidR="00024E47" w:rsidRPr="005C6AFA" w:rsidRDefault="00024E47" w:rsidP="00024E47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ADAA43D" w14:textId="6F9ECCF0" w:rsidR="005C6AFA" w:rsidRDefault="005C6AFA" w:rsidP="005C6AFA">
      <w:pPr>
        <w:numPr>
          <w:ilvl w:val="0"/>
          <w:numId w:val="27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>Cena za združenú dodávku elektriny (v EUR bez DPH za 1 MWh) bude stanovená na základe vzorca</w:t>
      </w:r>
      <w:r w:rsidR="00BA7479">
        <w:rPr>
          <w:rFonts w:ascii="Garamond" w:hAnsi="Garamond" w:cs="Arial"/>
          <w:sz w:val="20"/>
          <w:szCs w:val="20"/>
        </w:rPr>
        <w:t xml:space="preserve"> uvedeného v prílohe č. 4 Cena za dodávku silovej elektriny.</w:t>
      </w:r>
    </w:p>
    <w:p w14:paraId="407D32B1" w14:textId="77777777" w:rsidR="005C6AFA" w:rsidRPr="005C6AFA" w:rsidRDefault="005C6AFA" w:rsidP="005C6AFA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1E0E8E57" w14:textId="766D8DB2" w:rsidR="005C6AFA" w:rsidRDefault="005C6AFA" w:rsidP="005C6AFA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 xml:space="preserve">Cena za dodávku elektriny bude pozostávať z koeficientu </w:t>
      </w:r>
      <w:r w:rsidR="00BA7479">
        <w:rPr>
          <w:rFonts w:ascii="Garamond" w:hAnsi="Garamond" w:cs="Arial"/>
          <w:sz w:val="20"/>
          <w:szCs w:val="20"/>
        </w:rPr>
        <w:t>K</w:t>
      </w:r>
      <w:r w:rsidRPr="005C6AFA">
        <w:rPr>
          <w:rFonts w:ascii="Garamond" w:hAnsi="Garamond" w:cs="Arial"/>
          <w:sz w:val="20"/>
          <w:szCs w:val="20"/>
        </w:rPr>
        <w:t xml:space="preserve"> a priemernej váženej spotovej ceny, ktorá je v danej hodine ocenená hodinovou cenou elektriny na dennom trhu SR organizovanom spoločnosťou OKTE, a.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5C6AFA">
        <w:rPr>
          <w:rFonts w:ascii="Garamond" w:hAnsi="Garamond" w:cs="Arial"/>
          <w:sz w:val="20"/>
          <w:szCs w:val="20"/>
        </w:rPr>
        <w:t>s. Táto cena je pravidelne zverejňovaná na internetových stránkach OKTE a.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5C6AFA">
        <w:rPr>
          <w:rFonts w:ascii="Garamond" w:hAnsi="Garamond" w:cs="Arial"/>
          <w:sz w:val="20"/>
          <w:szCs w:val="20"/>
        </w:rPr>
        <w:t xml:space="preserve">s., pričom ako podklad pre fakturáciu sa použije cena uvedená v mesačnej správe o dennom trhu (Podrobný prehľad  o DT) pre príslušný mesiac fakturácie, ktorá je verejne dostupná na adrese </w:t>
      </w:r>
      <w:hyperlink r:id="rId13" w:history="1">
        <w:r w:rsidRPr="005C6AFA">
          <w:rPr>
            <w:rStyle w:val="Hypertextovprepojenie"/>
            <w:rFonts w:ascii="Garamond" w:hAnsi="Garamond" w:cs="Arial"/>
            <w:sz w:val="20"/>
            <w:szCs w:val="20"/>
          </w:rPr>
          <w:t>https://okte.sk/sk/kratkodoby-trh/zverejnenie-udajov-dt/podrobny-prehlad-dt/</w:t>
        </w:r>
      </w:hyperlink>
      <w:r w:rsidRPr="005C6AFA">
        <w:rPr>
          <w:rFonts w:ascii="Garamond" w:hAnsi="Garamond" w:cs="Arial"/>
          <w:sz w:val="20"/>
          <w:szCs w:val="20"/>
        </w:rPr>
        <w:t>.  V prípade, že sa umiestnenie príslušných hodnôt denného trhu zmení, resp. sa zmení názov Podrobný prehľad o DT, dodávateľ pre stanovenie ceny použije príslušné hodnoty zo zodpovedajúceho dostupného umiestnenia. Pre účely fakturácie sa za zúčtovacie obdobie stanoví jedna vážená priemerná cena podľa veľkosti spotreby v hodinovom intervale.</w:t>
      </w:r>
    </w:p>
    <w:p w14:paraId="2FF4D415" w14:textId="77777777" w:rsidR="00024E47" w:rsidRPr="005C6AFA" w:rsidRDefault="00024E47" w:rsidP="005C6AFA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F775182" w14:textId="219532F0" w:rsidR="005C6AFA" w:rsidRPr="005C6AFA" w:rsidRDefault="005C6AFA" w:rsidP="005C6AFA">
      <w:pPr>
        <w:numPr>
          <w:ilvl w:val="0"/>
          <w:numId w:val="27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 xml:space="preserve">V koeficiente </w:t>
      </w:r>
      <w:r w:rsidR="00E847CE">
        <w:rPr>
          <w:rFonts w:ascii="Garamond" w:hAnsi="Garamond" w:cs="Arial"/>
          <w:sz w:val="20"/>
          <w:szCs w:val="20"/>
        </w:rPr>
        <w:t>K</w:t>
      </w:r>
      <w:r w:rsidRPr="005C6AFA">
        <w:rPr>
          <w:rFonts w:ascii="Garamond" w:hAnsi="Garamond" w:cs="Arial"/>
          <w:sz w:val="20"/>
          <w:szCs w:val="20"/>
        </w:rPr>
        <w:t xml:space="preserve"> nie je zahrnutá:</w:t>
      </w:r>
    </w:p>
    <w:p w14:paraId="0F7EC105" w14:textId="77777777" w:rsidR="005C6AFA" w:rsidRPr="005C6AFA" w:rsidRDefault="005C6AFA" w:rsidP="005C6AFA">
      <w:pPr>
        <w:numPr>
          <w:ilvl w:val="0"/>
          <w:numId w:val="28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>cena za distribučné služby a ostatné tarify fakturované prevádzkovateľom distribučnej sústavy; cenu za distribučné služby bude úspešný uchádzač účtovať vo výške v súlade s platnými cenovými rozhodnutiami Úradu pre reguláciu sieťových odvetví vzťahujúcimi sa na distribučné služby poskytované prevádzkovateľom distribučnej sústavy do odberných miest obstarávateľa, cenu za ostatné služby súvisiace s distribúciou elektriny bude úspešný uchádzač účtovať podľa platného cenníka služieb prevádzkovateľa distribučnej sústavy. Ak dôjde k zmene regulovaných cien na základe zmeny cenového rozhodnutia Úradu pre reguláciu sieťových odvetví počas trvania zmluvy, je úspešný uchádzač oprávnený účtovať ceny v súlade s podmienkami príslušného nového cenového rozhodnutia Úradu pre reguláciu sieťových odvetví;</w:t>
      </w:r>
    </w:p>
    <w:p w14:paraId="0CBF99A9" w14:textId="77777777" w:rsidR="005C6AFA" w:rsidRPr="005C6AFA" w:rsidRDefault="005C6AFA" w:rsidP="005C6AFA">
      <w:pPr>
        <w:numPr>
          <w:ilvl w:val="0"/>
          <w:numId w:val="28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>cena za prevádzkovanie systému a systémové služby; tieto bude úspešný uchádzač účtovať vo výške v súlade s platnými cenovými rozhodnutiami Úradu pre reguláciu sieťových odvetví pre OKTE, a.s.;</w:t>
      </w:r>
    </w:p>
    <w:p w14:paraId="2D76AEC1" w14:textId="0AEE2638" w:rsidR="005C6AFA" w:rsidRPr="005C6AFA" w:rsidRDefault="005C6AFA" w:rsidP="005C6AFA">
      <w:pPr>
        <w:numPr>
          <w:ilvl w:val="0"/>
          <w:numId w:val="28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>poplatok za odvod do Národného jadrového fondu; tento bude úspešný uchádzač účtovať vo výške podľa nariadenia vlády č. 21/2019 Z.</w:t>
      </w:r>
      <w:r w:rsidR="00B47EB6">
        <w:rPr>
          <w:rFonts w:ascii="Garamond" w:hAnsi="Garamond" w:cs="Arial"/>
          <w:sz w:val="20"/>
          <w:szCs w:val="20"/>
        </w:rPr>
        <w:t xml:space="preserve"> </w:t>
      </w:r>
      <w:r w:rsidRPr="005C6AFA">
        <w:rPr>
          <w:rFonts w:ascii="Garamond" w:hAnsi="Garamond" w:cs="Arial"/>
          <w:sz w:val="20"/>
          <w:szCs w:val="20"/>
        </w:rPr>
        <w:t>z., ktorým sa ustanovuje výška ročného odvodu určeného na úhradu historického dlhu z dodanej elektriny koncovým odberateľom elektriny a podrobnosti o spôsobe jeho výberu pre Národný jadrový fond, jeho použití a o spôsobe a lehotách jeho úhrady v znení neskorších predpisov;</w:t>
      </w:r>
    </w:p>
    <w:p w14:paraId="3D1AEB18" w14:textId="77777777" w:rsidR="005C6AFA" w:rsidRPr="005C6AFA" w:rsidRDefault="005C6AFA" w:rsidP="005C6AFA">
      <w:pPr>
        <w:numPr>
          <w:ilvl w:val="0"/>
          <w:numId w:val="28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>daň z pridanej hodnoty; túto bude úspešný uchádzač účtovať vo výške podľa platných právnych predpisov v čase dodania elektriny;</w:t>
      </w:r>
    </w:p>
    <w:p w14:paraId="4CB9CE69" w14:textId="5E78E858" w:rsidR="005C6AFA" w:rsidRDefault="005C6AFA" w:rsidP="005C6AFA">
      <w:pPr>
        <w:numPr>
          <w:ilvl w:val="0"/>
          <w:numId w:val="28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>spotrebná daň; túto bude úspešný uchádzač účtovať vo výške podľa platných právnych predpisov v čase dodania elektriny.</w:t>
      </w:r>
    </w:p>
    <w:p w14:paraId="3097F01F" w14:textId="77777777" w:rsidR="00BA7479" w:rsidRPr="005C6AFA" w:rsidRDefault="00BA7479" w:rsidP="00B47EB6">
      <w:pPr>
        <w:spacing w:after="0" w:line="240" w:lineRule="auto"/>
        <w:ind w:left="1287"/>
        <w:rPr>
          <w:rFonts w:ascii="Garamond" w:hAnsi="Garamond" w:cs="Arial"/>
          <w:sz w:val="20"/>
          <w:szCs w:val="20"/>
        </w:rPr>
      </w:pPr>
    </w:p>
    <w:p w14:paraId="0F30720E" w14:textId="73CFE8BE" w:rsidR="005C6AFA" w:rsidRDefault="005C6AFA" w:rsidP="005C6AFA">
      <w:pPr>
        <w:numPr>
          <w:ilvl w:val="0"/>
          <w:numId w:val="27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 xml:space="preserve">Koeficient </w:t>
      </w:r>
      <w:r w:rsidR="00BA7479">
        <w:rPr>
          <w:rFonts w:ascii="Garamond" w:hAnsi="Garamond" w:cs="Arial"/>
          <w:sz w:val="20"/>
          <w:szCs w:val="20"/>
        </w:rPr>
        <w:t>K</w:t>
      </w:r>
      <w:r w:rsidRPr="005C6AFA">
        <w:rPr>
          <w:rFonts w:ascii="Garamond" w:hAnsi="Garamond" w:cs="Arial"/>
          <w:sz w:val="20"/>
          <w:szCs w:val="20"/>
        </w:rPr>
        <w:t xml:space="preserve"> musí byť vypočítaný a vyjadrený v € /MWh, bez DPH, zaokrúhlený na dve desatinné miesta.</w:t>
      </w:r>
    </w:p>
    <w:p w14:paraId="3C6E4014" w14:textId="77777777" w:rsidR="00024E47" w:rsidRPr="005C6AFA" w:rsidRDefault="00024E47" w:rsidP="00024E47">
      <w:pPr>
        <w:spacing w:after="0" w:line="240" w:lineRule="auto"/>
        <w:ind w:left="720"/>
        <w:rPr>
          <w:rFonts w:ascii="Garamond" w:hAnsi="Garamond" w:cs="Arial"/>
          <w:sz w:val="20"/>
          <w:szCs w:val="20"/>
        </w:rPr>
      </w:pPr>
    </w:p>
    <w:p w14:paraId="509449BE" w14:textId="0A20ACC6" w:rsidR="005C6AFA" w:rsidRPr="005C6AFA" w:rsidRDefault="005C6AFA" w:rsidP="005C6AFA">
      <w:pPr>
        <w:numPr>
          <w:ilvl w:val="0"/>
          <w:numId w:val="27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5C6AFA">
        <w:rPr>
          <w:rFonts w:ascii="Garamond" w:hAnsi="Garamond" w:cs="Arial"/>
          <w:sz w:val="20"/>
          <w:szCs w:val="20"/>
        </w:rPr>
        <w:t xml:space="preserve">Koeficient </w:t>
      </w:r>
      <w:r w:rsidR="00BA7479">
        <w:rPr>
          <w:rFonts w:ascii="Garamond" w:hAnsi="Garamond" w:cs="Arial"/>
          <w:sz w:val="20"/>
          <w:szCs w:val="20"/>
        </w:rPr>
        <w:t>K</w:t>
      </w:r>
      <w:r w:rsidRPr="005C6AFA">
        <w:rPr>
          <w:rFonts w:ascii="Garamond" w:hAnsi="Garamond" w:cs="Arial"/>
          <w:sz w:val="20"/>
          <w:szCs w:val="20"/>
        </w:rPr>
        <w:t xml:space="preserve"> vypočítaný a vyjadrený v €/MWh, zaokrúhlený na dve desatinné miesta uchádzač uvedie do príslušného formulára „Návrh na plnenie kritérií“, ktorý tvorí Prílohu č.</w:t>
      </w:r>
      <w:r w:rsidR="00024E47">
        <w:rPr>
          <w:rFonts w:ascii="Garamond" w:hAnsi="Garamond" w:cs="Arial"/>
          <w:sz w:val="20"/>
          <w:szCs w:val="20"/>
        </w:rPr>
        <w:t xml:space="preserve"> 6</w:t>
      </w:r>
      <w:r w:rsidRPr="005C6AFA">
        <w:rPr>
          <w:rFonts w:ascii="Garamond" w:hAnsi="Garamond" w:cs="Arial"/>
          <w:sz w:val="20"/>
          <w:szCs w:val="20"/>
        </w:rPr>
        <w:t xml:space="preserve"> </w:t>
      </w:r>
      <w:r w:rsidR="00024E47">
        <w:rPr>
          <w:rFonts w:ascii="Garamond" w:hAnsi="Garamond" w:cs="Arial"/>
          <w:sz w:val="20"/>
          <w:szCs w:val="20"/>
        </w:rPr>
        <w:t>tejto výzvy.</w:t>
      </w:r>
      <w:r w:rsidRPr="005C6AFA">
        <w:rPr>
          <w:rFonts w:ascii="Garamond" w:hAnsi="Garamond" w:cs="Arial"/>
          <w:sz w:val="20"/>
          <w:szCs w:val="20"/>
        </w:rPr>
        <w:t xml:space="preserve"> </w:t>
      </w:r>
    </w:p>
    <w:p w14:paraId="44F2B6B3" w14:textId="77777777" w:rsidR="005C6AFA" w:rsidRDefault="005C6AFA" w:rsidP="005C6AFA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D04D6E3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C0E4976" w14:textId="77777777" w:rsidR="00B47EB6" w:rsidRDefault="00B47EB6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C9073" w14:textId="5D3CAD7A" w:rsidR="00024E47" w:rsidRDefault="00024E47" w:rsidP="00024E47">
      <w:pPr>
        <w:spacing w:after="0" w:line="240" w:lineRule="auto"/>
        <w:rPr>
          <w:rFonts w:ascii="Garamond" w:hAnsi="Garamond" w:cs="Arial"/>
          <w:sz w:val="20"/>
          <w:szCs w:val="20"/>
          <w:lang w:val="cs-CZ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</w:t>
      </w:r>
      <w:r w:rsidR="00325E6E">
        <w:rPr>
          <w:rFonts w:ascii="Garamond" w:hAnsi="Garamond" w:cs="Arial"/>
          <w:sz w:val="20"/>
          <w:szCs w:val="20"/>
        </w:rPr>
        <w:t>6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sz w:val="20"/>
          <w:szCs w:val="20"/>
          <w:lang w:val="cs-CZ"/>
        </w:rPr>
        <w:t>Návrh na plnenie kritérií</w:t>
      </w: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E47106" w14:textId="7CCB5500" w:rsidR="00526881" w:rsidRDefault="00526881" w:rsidP="00024E47">
      <w:pPr>
        <w:spacing w:after="0" w:line="240" w:lineRule="auto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2A18E3B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7E4BB00" w14:textId="3CE6A878" w:rsidR="00325E6E" w:rsidRDefault="00325E6E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7D9E9A5" w14:textId="77777777" w:rsidR="00325E6E" w:rsidRDefault="00325E6E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0B4E2D" w:rsidRPr="00213432" w14:paraId="3535D76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1070A978" w:rsidR="000B4E2D" w:rsidRPr="00213432" w:rsidRDefault="000B4E2D" w:rsidP="001E25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</w:t>
            </w:r>
            <w:r w:rsidR="001E2540">
              <w:rPr>
                <w:rFonts w:ascii="Garamond" w:hAnsi="Garamond" w:cs="Arial"/>
                <w:b/>
              </w:rPr>
              <w:t xml:space="preserve"> </w:t>
            </w:r>
            <w:r w:rsidRPr="00213432">
              <w:rPr>
                <w:rFonts w:ascii="Garamond" w:hAnsi="Garamond" w:cs="Arial"/>
                <w:b/>
              </w:rPr>
              <w:t>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34D7B88E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 xml:space="preserve">Názov </w:t>
            </w:r>
            <w:r w:rsidR="00D21E75">
              <w:rPr>
                <w:rFonts w:ascii="Garamond" w:hAnsi="Garamond" w:cs="Arial"/>
                <w:b/>
              </w:rPr>
              <w:t>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2D76F242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</w:t>
            </w:r>
            <w:r w:rsidR="00797D47">
              <w:rPr>
                <w:rFonts w:ascii="Garamond" w:hAnsi="Garamond" w:cs="Arial"/>
                <w:b/>
              </w:rPr>
              <w:t xml:space="preserve"> za aditívny koeficient</w:t>
            </w:r>
            <w:r w:rsidRPr="00213432">
              <w:rPr>
                <w:rFonts w:ascii="Garamond" w:hAnsi="Garamond" w:cs="Arial"/>
                <w:b/>
              </w:rPr>
              <w:t xml:space="preserve"> v EUR bez DPH</w:t>
            </w:r>
          </w:p>
        </w:tc>
      </w:tr>
      <w:tr w:rsidR="000B4E2D" w:rsidRPr="00213432" w14:paraId="33A94463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328437C4" w:rsidR="000B4E2D" w:rsidRPr="00213432" w:rsidRDefault="00325E6E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325E6E">
              <w:rPr>
                <w:rFonts w:ascii="Garamond" w:hAnsi="Garamond" w:cs="Arial"/>
                <w:b/>
                <w:bCs/>
              </w:rPr>
              <w:t>Dodávka elektrickej energie pre DPB, a. s. _ kategória 1_výzva EEaP 01_2023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1E2540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17CD2C0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2B68E901" w:rsidR="000B4E2D" w:rsidRPr="004870CC" w:rsidRDefault="00797D4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Aditívny k</w:t>
            </w:r>
            <w:r w:rsidRPr="005C6AFA">
              <w:rPr>
                <w:rFonts w:ascii="Garamond" w:hAnsi="Garamond" w:cs="Arial"/>
              </w:rPr>
              <w:t xml:space="preserve">oeficient </w:t>
            </w:r>
            <w:r w:rsidR="00BA7479">
              <w:rPr>
                <w:rFonts w:ascii="Garamond" w:hAnsi="Garamond" w:cs="Arial"/>
              </w:rPr>
              <w:t>K</w:t>
            </w:r>
            <w:r w:rsidR="00325E6E" w:rsidRPr="005C6AFA">
              <w:rPr>
                <w:rFonts w:ascii="Garamond" w:hAnsi="Garamond" w:cs="Arial"/>
              </w:rPr>
              <w:t xml:space="preserve"> vypočítaný a vyjadrený v €/MWh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4870CC" w:rsidRPr="00213432" w14:paraId="45A8D2B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12E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F9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1F7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1E2540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02DDC7AE" w14:textId="154E7EC3" w:rsidR="003A6692" w:rsidRPr="00797D47" w:rsidRDefault="003A6692" w:rsidP="00797D47"/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0F14B3C" w14:textId="4FB33C30" w:rsidR="004870CC" w:rsidRPr="004870CC" w:rsidRDefault="004870CC" w:rsidP="004870CC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6A1751CB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1BA9C565" w14:textId="5B0675B4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21DE5535" w14:textId="69778B6C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2A2C9EC7" w14:textId="0CD40B64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3DC5BFAA" w14:textId="6656A968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25ADF404" w14:textId="1D771340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7C2A30E6" w14:textId="79A2DFA9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786B5D30" w14:textId="49E2F1F3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2268C654" w14:textId="288D5032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504A532C" w14:textId="4E65A3FD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2C50F50E" w14:textId="38D5F340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02E1BDF0" w14:textId="294051F1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23945569" w14:textId="0C9D52DF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0A80F18F" w14:textId="0FBFA570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463A6CCA" w14:textId="4A6C5693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39423366" w14:textId="3BBA9C68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010F1F25" w14:textId="3C2A8E5B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47A41093" w14:textId="7C1CC2B2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76662B0F" w14:textId="488EDD27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073D4162" w14:textId="77777777" w:rsidR="00B47EB6" w:rsidRDefault="00B47EB6" w:rsidP="003A6692">
      <w:pPr>
        <w:rPr>
          <w:rFonts w:ascii="Garamond" w:hAnsi="Garamond"/>
          <w:sz w:val="20"/>
          <w:szCs w:val="20"/>
        </w:rPr>
      </w:pPr>
    </w:p>
    <w:p w14:paraId="6A9BFE84" w14:textId="77777777" w:rsidR="00B47EB6" w:rsidRDefault="00B47EB6" w:rsidP="003A6692">
      <w:pPr>
        <w:rPr>
          <w:rFonts w:ascii="Garamond" w:hAnsi="Garamond"/>
          <w:sz w:val="20"/>
          <w:szCs w:val="20"/>
        </w:rPr>
      </w:pPr>
    </w:p>
    <w:p w14:paraId="27A8C2DD" w14:textId="1AF61122" w:rsidR="00325E6E" w:rsidRDefault="00325E6E" w:rsidP="00325E6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7 Zmluva o dodávke elektriny</w:t>
      </w:r>
    </w:p>
    <w:p w14:paraId="6CFC12E6" w14:textId="1D6E01AF" w:rsidR="00325E6E" w:rsidRDefault="00325E6E" w:rsidP="00325E6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043616E" w14:textId="77777777" w:rsidR="00325E6E" w:rsidRDefault="00325E6E" w:rsidP="00325E6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BC70101" w14:textId="0C7E430E" w:rsidR="00325E6E" w:rsidRDefault="00325E6E" w:rsidP="003A6692">
      <w:pPr>
        <w:rPr>
          <w:rFonts w:ascii="Garamond" w:hAnsi="Garamond"/>
          <w:sz w:val="20"/>
          <w:szCs w:val="20"/>
        </w:rPr>
      </w:pPr>
    </w:p>
    <w:p w14:paraId="62DF32B2" w14:textId="3DCB5226" w:rsidR="00325E6E" w:rsidRPr="003A6692" w:rsidRDefault="00325E6E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dodávke elektriny tvorí samostatnú prílohu číslo 7 tejto výzvy</w:t>
      </w:r>
      <w:r w:rsidR="00B774AF">
        <w:rPr>
          <w:rFonts w:ascii="Garamond" w:hAnsi="Garamond"/>
          <w:sz w:val="20"/>
          <w:szCs w:val="20"/>
        </w:rPr>
        <w:t>.</w:t>
      </w:r>
    </w:p>
    <w:sectPr w:rsidR="00325E6E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11EC" w14:textId="77777777" w:rsidR="009864FE" w:rsidRDefault="009864FE" w:rsidP="00BA6169">
      <w:pPr>
        <w:spacing w:after="0" w:line="240" w:lineRule="auto"/>
      </w:pPr>
      <w:r>
        <w:separator/>
      </w:r>
    </w:p>
  </w:endnote>
  <w:endnote w:type="continuationSeparator" w:id="0">
    <w:p w14:paraId="1C55CFBC" w14:textId="77777777" w:rsidR="009864FE" w:rsidRDefault="009864F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CFC9" w14:textId="77777777" w:rsidR="009864FE" w:rsidRDefault="009864FE" w:rsidP="00BA6169">
      <w:pPr>
        <w:spacing w:after="0" w:line="240" w:lineRule="auto"/>
      </w:pPr>
      <w:r>
        <w:separator/>
      </w:r>
    </w:p>
  </w:footnote>
  <w:footnote w:type="continuationSeparator" w:id="0">
    <w:p w14:paraId="59DC817B" w14:textId="77777777" w:rsidR="009864FE" w:rsidRDefault="009864F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0243BF"/>
    <w:multiLevelType w:val="hybridMultilevel"/>
    <w:tmpl w:val="EBAA74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D2DFA"/>
    <w:multiLevelType w:val="hybridMultilevel"/>
    <w:tmpl w:val="1C265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E94461"/>
    <w:multiLevelType w:val="hybridMultilevel"/>
    <w:tmpl w:val="0514111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AD7BD5"/>
    <w:multiLevelType w:val="hybridMultilevel"/>
    <w:tmpl w:val="68502C86"/>
    <w:lvl w:ilvl="0" w:tplc="27CADBD8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0D34"/>
    <w:multiLevelType w:val="hybridMultilevel"/>
    <w:tmpl w:val="9418009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CEB2124"/>
    <w:multiLevelType w:val="hybridMultilevel"/>
    <w:tmpl w:val="3200AB7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720376">
    <w:abstractNumId w:val="21"/>
  </w:num>
  <w:num w:numId="2" w16cid:durableId="2122800499">
    <w:abstractNumId w:val="20"/>
  </w:num>
  <w:num w:numId="3" w16cid:durableId="812869419">
    <w:abstractNumId w:val="1"/>
  </w:num>
  <w:num w:numId="4" w16cid:durableId="1590844157">
    <w:abstractNumId w:val="9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8"/>
  </w:num>
  <w:num w:numId="8" w16cid:durableId="838928960">
    <w:abstractNumId w:val="26"/>
  </w:num>
  <w:num w:numId="9" w16cid:durableId="1684237239">
    <w:abstractNumId w:val="4"/>
  </w:num>
  <w:num w:numId="10" w16cid:durableId="409354770">
    <w:abstractNumId w:val="10"/>
  </w:num>
  <w:num w:numId="11" w16cid:durableId="3673051">
    <w:abstractNumId w:val="19"/>
  </w:num>
  <w:num w:numId="12" w16cid:durableId="597835960">
    <w:abstractNumId w:val="25"/>
  </w:num>
  <w:num w:numId="13" w16cid:durableId="1163013063">
    <w:abstractNumId w:val="11"/>
  </w:num>
  <w:num w:numId="14" w16cid:durableId="2136605448">
    <w:abstractNumId w:val="2"/>
  </w:num>
  <w:num w:numId="15" w16cid:durableId="1614750612">
    <w:abstractNumId w:val="6"/>
  </w:num>
  <w:num w:numId="16" w16cid:durableId="1071387768">
    <w:abstractNumId w:val="13"/>
  </w:num>
  <w:num w:numId="17" w16cid:durableId="1921792095">
    <w:abstractNumId w:val="15"/>
  </w:num>
  <w:num w:numId="18" w16cid:durableId="380444532">
    <w:abstractNumId w:val="14"/>
  </w:num>
  <w:num w:numId="19" w16cid:durableId="1709331108">
    <w:abstractNumId w:val="7"/>
  </w:num>
  <w:num w:numId="20" w16cid:durableId="543754767">
    <w:abstractNumId w:val="24"/>
  </w:num>
  <w:num w:numId="21" w16cid:durableId="901868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0515414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3938864">
    <w:abstractNumId w:val="27"/>
  </w:num>
  <w:num w:numId="25" w16cid:durableId="169225335">
    <w:abstractNumId w:val="23"/>
  </w:num>
  <w:num w:numId="26" w16cid:durableId="418644355">
    <w:abstractNumId w:val="3"/>
  </w:num>
  <w:num w:numId="27" w16cid:durableId="1495341242">
    <w:abstractNumId w:val="5"/>
  </w:num>
  <w:num w:numId="28" w16cid:durableId="15916167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24E47"/>
    <w:rsid w:val="0004040D"/>
    <w:rsid w:val="00054F75"/>
    <w:rsid w:val="00057E85"/>
    <w:rsid w:val="00087058"/>
    <w:rsid w:val="00090A61"/>
    <w:rsid w:val="000924A7"/>
    <w:rsid w:val="00096B74"/>
    <w:rsid w:val="000A32F3"/>
    <w:rsid w:val="000B03E4"/>
    <w:rsid w:val="000B1879"/>
    <w:rsid w:val="000B4E2D"/>
    <w:rsid w:val="000B54F5"/>
    <w:rsid w:val="000C1CE0"/>
    <w:rsid w:val="000D1C32"/>
    <w:rsid w:val="000D3CB3"/>
    <w:rsid w:val="000E4809"/>
    <w:rsid w:val="000F5EAF"/>
    <w:rsid w:val="000F6649"/>
    <w:rsid w:val="00100974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0443"/>
    <w:rsid w:val="00233612"/>
    <w:rsid w:val="00233D85"/>
    <w:rsid w:val="00246E68"/>
    <w:rsid w:val="00251DDF"/>
    <w:rsid w:val="00252927"/>
    <w:rsid w:val="00253E81"/>
    <w:rsid w:val="00256EA0"/>
    <w:rsid w:val="00264E07"/>
    <w:rsid w:val="00287E5E"/>
    <w:rsid w:val="002901D6"/>
    <w:rsid w:val="00295644"/>
    <w:rsid w:val="00296446"/>
    <w:rsid w:val="002C318C"/>
    <w:rsid w:val="002D053D"/>
    <w:rsid w:val="002D4ACF"/>
    <w:rsid w:val="002D732D"/>
    <w:rsid w:val="002E6C3D"/>
    <w:rsid w:val="003042EA"/>
    <w:rsid w:val="003053FD"/>
    <w:rsid w:val="00325E6E"/>
    <w:rsid w:val="00326183"/>
    <w:rsid w:val="0033307F"/>
    <w:rsid w:val="0033560F"/>
    <w:rsid w:val="003364A3"/>
    <w:rsid w:val="0033714D"/>
    <w:rsid w:val="00343D31"/>
    <w:rsid w:val="00344288"/>
    <w:rsid w:val="0034565F"/>
    <w:rsid w:val="00350EC6"/>
    <w:rsid w:val="00362747"/>
    <w:rsid w:val="0037220A"/>
    <w:rsid w:val="00383583"/>
    <w:rsid w:val="00385CAF"/>
    <w:rsid w:val="003975E7"/>
    <w:rsid w:val="003A6692"/>
    <w:rsid w:val="003C6BCB"/>
    <w:rsid w:val="003D6A52"/>
    <w:rsid w:val="003E7FFB"/>
    <w:rsid w:val="003F333C"/>
    <w:rsid w:val="003F6885"/>
    <w:rsid w:val="0040236D"/>
    <w:rsid w:val="00422EA4"/>
    <w:rsid w:val="00424E58"/>
    <w:rsid w:val="00431E53"/>
    <w:rsid w:val="004573C9"/>
    <w:rsid w:val="0047128D"/>
    <w:rsid w:val="004715C2"/>
    <w:rsid w:val="004870CC"/>
    <w:rsid w:val="00487F2D"/>
    <w:rsid w:val="004A4669"/>
    <w:rsid w:val="004C7F0E"/>
    <w:rsid w:val="004D61EC"/>
    <w:rsid w:val="004F64AF"/>
    <w:rsid w:val="005075C4"/>
    <w:rsid w:val="00526881"/>
    <w:rsid w:val="0053558A"/>
    <w:rsid w:val="00547FD3"/>
    <w:rsid w:val="00553364"/>
    <w:rsid w:val="0055383D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6AFA"/>
    <w:rsid w:val="005C736E"/>
    <w:rsid w:val="005D285A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A2072"/>
    <w:rsid w:val="006C68CF"/>
    <w:rsid w:val="006D0C13"/>
    <w:rsid w:val="006E4A39"/>
    <w:rsid w:val="006E76B6"/>
    <w:rsid w:val="006F35C4"/>
    <w:rsid w:val="006F5011"/>
    <w:rsid w:val="006F71CA"/>
    <w:rsid w:val="007234AB"/>
    <w:rsid w:val="00751FC5"/>
    <w:rsid w:val="00770730"/>
    <w:rsid w:val="00773CF8"/>
    <w:rsid w:val="00774CEB"/>
    <w:rsid w:val="007940ED"/>
    <w:rsid w:val="00796EBC"/>
    <w:rsid w:val="00797C17"/>
    <w:rsid w:val="00797D47"/>
    <w:rsid w:val="007B4ED8"/>
    <w:rsid w:val="007B5E24"/>
    <w:rsid w:val="007C7760"/>
    <w:rsid w:val="007E59FD"/>
    <w:rsid w:val="007F3C62"/>
    <w:rsid w:val="0080287B"/>
    <w:rsid w:val="00844171"/>
    <w:rsid w:val="008517C6"/>
    <w:rsid w:val="00855187"/>
    <w:rsid w:val="00857825"/>
    <w:rsid w:val="00866EC2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408D"/>
    <w:rsid w:val="009772F5"/>
    <w:rsid w:val="009864FE"/>
    <w:rsid w:val="00997AE0"/>
    <w:rsid w:val="009A10EA"/>
    <w:rsid w:val="009B429A"/>
    <w:rsid w:val="009E1852"/>
    <w:rsid w:val="009E29D7"/>
    <w:rsid w:val="009E30B4"/>
    <w:rsid w:val="009E6F63"/>
    <w:rsid w:val="009E72AB"/>
    <w:rsid w:val="009F0379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7F72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47EB6"/>
    <w:rsid w:val="00B50B3B"/>
    <w:rsid w:val="00B50F4F"/>
    <w:rsid w:val="00B774AF"/>
    <w:rsid w:val="00B860A3"/>
    <w:rsid w:val="00B948A4"/>
    <w:rsid w:val="00BA6169"/>
    <w:rsid w:val="00BA7479"/>
    <w:rsid w:val="00BB1B07"/>
    <w:rsid w:val="00BB7111"/>
    <w:rsid w:val="00BC052D"/>
    <w:rsid w:val="00BC6BF7"/>
    <w:rsid w:val="00C1477A"/>
    <w:rsid w:val="00C173B8"/>
    <w:rsid w:val="00C32673"/>
    <w:rsid w:val="00C34001"/>
    <w:rsid w:val="00C467B3"/>
    <w:rsid w:val="00C46AAE"/>
    <w:rsid w:val="00C50593"/>
    <w:rsid w:val="00C50FAD"/>
    <w:rsid w:val="00C65834"/>
    <w:rsid w:val="00C82682"/>
    <w:rsid w:val="00C82838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67CBD"/>
    <w:rsid w:val="00D73A62"/>
    <w:rsid w:val="00D849F0"/>
    <w:rsid w:val="00D84AFB"/>
    <w:rsid w:val="00D84C08"/>
    <w:rsid w:val="00D91222"/>
    <w:rsid w:val="00DA6CF3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82309"/>
    <w:rsid w:val="00E847CE"/>
    <w:rsid w:val="00E9014F"/>
    <w:rsid w:val="00E9247E"/>
    <w:rsid w:val="00E9408C"/>
    <w:rsid w:val="00ED0047"/>
    <w:rsid w:val="00ED2885"/>
    <w:rsid w:val="00ED5FF2"/>
    <w:rsid w:val="00EF35B4"/>
    <w:rsid w:val="00F224D6"/>
    <w:rsid w:val="00F32DA4"/>
    <w:rsid w:val="00F33B37"/>
    <w:rsid w:val="00F444B6"/>
    <w:rsid w:val="00F454B5"/>
    <w:rsid w:val="00F67F7E"/>
    <w:rsid w:val="00F71FB7"/>
    <w:rsid w:val="00F768C4"/>
    <w:rsid w:val="00F863F4"/>
    <w:rsid w:val="00F872BC"/>
    <w:rsid w:val="00F95EEF"/>
    <w:rsid w:val="00FA152C"/>
    <w:rsid w:val="00FA63E7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A97F7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97F72"/>
    <w:rPr>
      <w:sz w:val="16"/>
      <w:szCs w:val="16"/>
    </w:rPr>
  </w:style>
  <w:style w:type="paragraph" w:styleId="Revzia">
    <w:name w:val="Revision"/>
    <w:hidden/>
    <w:uiPriority w:val="99"/>
    <w:semiHidden/>
    <w:rsid w:val="00E92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kte.sk/sk/kratkodoby-trh/zverejnenie-udajov-dt/podrobny-prehlad-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kte.sk/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017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6</cp:revision>
  <cp:lastPrinted>2022-10-17T10:47:00Z</cp:lastPrinted>
  <dcterms:created xsi:type="dcterms:W3CDTF">2023-05-02T04:51:00Z</dcterms:created>
  <dcterms:modified xsi:type="dcterms:W3CDTF">2023-05-03T06:02:00Z</dcterms:modified>
</cp:coreProperties>
</file>