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87" w:rsidRPr="00494AE2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bookmarkStart w:id="0" w:name="_GoBack"/>
      <w:bookmarkEnd w:id="0"/>
      <w:r w:rsidRPr="00494AE2">
        <w:rPr>
          <w:b/>
          <w:bCs/>
          <w:color w:val="auto"/>
          <w:sz w:val="20"/>
          <w:szCs w:val="20"/>
        </w:rPr>
        <w:t xml:space="preserve">RÁMCOVÁ DOHODA na </w:t>
      </w:r>
      <w:r w:rsidR="00963F05">
        <w:rPr>
          <w:b/>
          <w:bCs/>
          <w:color w:val="auto"/>
          <w:sz w:val="20"/>
          <w:szCs w:val="20"/>
        </w:rPr>
        <w:t xml:space="preserve">dodávku </w:t>
      </w:r>
      <w:r w:rsidR="00D0161C">
        <w:rPr>
          <w:b/>
          <w:bCs/>
          <w:color w:val="auto"/>
          <w:sz w:val="20"/>
          <w:szCs w:val="20"/>
        </w:rPr>
        <w:t>t</w:t>
      </w:r>
      <w:r w:rsidR="00963F05">
        <w:rPr>
          <w:b/>
          <w:bCs/>
          <w:color w:val="auto"/>
          <w:sz w:val="20"/>
          <w:szCs w:val="20"/>
        </w:rPr>
        <w:t>ovaru</w:t>
      </w:r>
    </w:p>
    <w:p w:rsidR="00F46287" w:rsidRPr="00494AE2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(ďalej v texte len „dohoda“)</w:t>
      </w:r>
    </w:p>
    <w:p w:rsidR="00F46287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uzavretá v súlade s ustanovením  § 269 ods.2 </w:t>
      </w:r>
      <w:r w:rsidRPr="00494AE2">
        <w:rPr>
          <w:color w:val="auto"/>
          <w:sz w:val="20"/>
          <w:szCs w:val="20"/>
        </w:rPr>
        <w:br/>
        <w:t>a nasl. Zákona č. 513/1991 Zb. Obchodného zákonníka v znení neskorších predpisov (ďalej len ,,Obchodný zákonník“)</w:t>
      </w:r>
    </w:p>
    <w:p w:rsidR="000E4914" w:rsidRPr="00494AE2" w:rsidRDefault="000E4914" w:rsidP="00FD39EA">
      <w:pPr>
        <w:pStyle w:val="Default"/>
        <w:jc w:val="center"/>
        <w:rPr>
          <w:color w:val="auto"/>
          <w:sz w:val="20"/>
          <w:szCs w:val="20"/>
        </w:rPr>
      </w:pPr>
    </w:p>
    <w:p w:rsidR="00F46287" w:rsidRPr="00494AE2" w:rsidRDefault="00F46287" w:rsidP="00FD39EA">
      <w:pPr>
        <w:spacing w:after="0" w:line="240" w:lineRule="auto"/>
        <w:jc w:val="center"/>
        <w:rPr>
          <w:sz w:val="20"/>
        </w:rPr>
      </w:pPr>
      <w:r w:rsidRPr="00494AE2">
        <w:rPr>
          <w:sz w:val="20"/>
        </w:rPr>
        <w:t>uzatvorená medzi nasledovnými zmluvnými stranami</w:t>
      </w:r>
    </w:p>
    <w:p w:rsidR="00F46287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3A39A8" w:rsidRPr="00494AE2" w:rsidRDefault="003A39A8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F46287" w:rsidRPr="00494AE2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1</w:t>
      </w:r>
    </w:p>
    <w:p w:rsidR="00F46287" w:rsidRDefault="00F46287" w:rsidP="00FD39EA">
      <w:pPr>
        <w:pStyle w:val="Bezriadkovania"/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>Zmluvné strany</w:t>
      </w:r>
    </w:p>
    <w:p w:rsidR="003A39A8" w:rsidRPr="00494AE2" w:rsidRDefault="003A39A8" w:rsidP="00FD39EA">
      <w:pPr>
        <w:pStyle w:val="Bezriadkovania"/>
        <w:jc w:val="center"/>
        <w:rPr>
          <w:b/>
          <w:bCs/>
          <w:sz w:val="20"/>
        </w:rPr>
      </w:pPr>
    </w:p>
    <w:p w:rsidR="00F46287" w:rsidRPr="00494AE2" w:rsidRDefault="00F46287" w:rsidP="00FD39EA">
      <w:pPr>
        <w:tabs>
          <w:tab w:val="left" w:pos="2127"/>
        </w:tabs>
        <w:spacing w:after="0" w:line="240" w:lineRule="auto"/>
        <w:rPr>
          <w:sz w:val="20"/>
        </w:rPr>
      </w:pPr>
      <w:r w:rsidRPr="00494AE2">
        <w:rPr>
          <w:b/>
          <w:sz w:val="20"/>
        </w:rPr>
        <w:t>Objednávateľ:</w:t>
      </w:r>
      <w:r w:rsidRPr="00494AE2">
        <w:rPr>
          <w:sz w:val="20"/>
        </w:rPr>
        <w:t xml:space="preserve">       </w:t>
      </w:r>
      <w:r w:rsidRPr="00494AE2">
        <w:rPr>
          <w:sz w:val="20"/>
        </w:rPr>
        <w:tab/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ab/>
        <w:t>Mesto Trnava</w:t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sídlo:</w:t>
      </w:r>
      <w:r w:rsidRPr="00494AE2">
        <w:rPr>
          <w:sz w:val="20"/>
        </w:rPr>
        <w:tab/>
        <w:t>Hlavná ulica 1, 917 71 Trnava</w:t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štatutárny orgán:</w:t>
      </w:r>
      <w:r w:rsidRPr="00494AE2">
        <w:rPr>
          <w:sz w:val="20"/>
        </w:rPr>
        <w:tab/>
        <w:t>JUDr. Peter Bročka, LL.M, primátor</w:t>
      </w:r>
    </w:p>
    <w:p w:rsidR="00F46287" w:rsidRPr="00494AE2" w:rsidRDefault="00F46287" w:rsidP="00FD39EA">
      <w:pPr>
        <w:pStyle w:val="Default"/>
        <w:tabs>
          <w:tab w:val="left" w:pos="2268"/>
        </w:tabs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IČO:</w:t>
      </w:r>
      <w:r w:rsidRPr="00494AE2">
        <w:rPr>
          <w:color w:val="auto"/>
          <w:sz w:val="20"/>
          <w:szCs w:val="20"/>
        </w:rPr>
        <w:tab/>
        <w:t>00313114</w:t>
      </w:r>
      <w:r w:rsidRPr="00494AE2">
        <w:rPr>
          <w:strike/>
          <w:color w:val="auto"/>
          <w:sz w:val="20"/>
          <w:szCs w:val="20"/>
        </w:rPr>
        <w:t xml:space="preserve"> </w:t>
      </w:r>
    </w:p>
    <w:p w:rsidR="00F46287" w:rsidRPr="00494AE2" w:rsidRDefault="00F46287" w:rsidP="00FD39EA">
      <w:pPr>
        <w:pStyle w:val="Default"/>
        <w:tabs>
          <w:tab w:val="left" w:pos="2268"/>
        </w:tabs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DIČ:</w:t>
      </w:r>
      <w:r w:rsidRPr="00494AE2">
        <w:rPr>
          <w:color w:val="auto"/>
          <w:sz w:val="20"/>
          <w:szCs w:val="20"/>
        </w:rPr>
        <w:tab/>
        <w:t>2021175728</w:t>
      </w:r>
      <w:r w:rsidRPr="00494AE2">
        <w:rPr>
          <w:strike/>
          <w:color w:val="auto"/>
          <w:sz w:val="20"/>
          <w:szCs w:val="20"/>
        </w:rPr>
        <w:t xml:space="preserve"> </w:t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 xml:space="preserve">Bankové spojenie: </w:t>
      </w:r>
      <w:r w:rsidRPr="00494AE2">
        <w:rPr>
          <w:sz w:val="20"/>
        </w:rPr>
        <w:tab/>
        <w:t xml:space="preserve">Prima banka Slovensko, a.s. </w:t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IBAN:</w:t>
      </w:r>
      <w:r w:rsidRPr="00494AE2">
        <w:rPr>
          <w:sz w:val="20"/>
        </w:rPr>
        <w:tab/>
      </w:r>
      <w:r w:rsidR="004B2BBA" w:rsidRPr="00494AE2">
        <w:rPr>
          <w:sz w:val="20"/>
        </w:rPr>
        <w:t>SK75 5600 0000 0010 0248 2001</w:t>
      </w:r>
    </w:p>
    <w:p w:rsidR="00F46287" w:rsidRPr="00494AE2" w:rsidRDefault="00F46287" w:rsidP="00FD39EA">
      <w:pPr>
        <w:tabs>
          <w:tab w:val="left" w:pos="2127"/>
        </w:tabs>
        <w:spacing w:after="0" w:line="240" w:lineRule="auto"/>
        <w:rPr>
          <w:sz w:val="20"/>
        </w:rPr>
      </w:pPr>
      <w:r w:rsidRPr="00494AE2">
        <w:rPr>
          <w:sz w:val="20"/>
        </w:rPr>
        <w:t>(ďalej len „ objednávateľ “)</w:t>
      </w:r>
    </w:p>
    <w:p w:rsidR="000E4914" w:rsidRDefault="000E4914" w:rsidP="00FD39EA">
      <w:pPr>
        <w:spacing w:after="0" w:line="240" w:lineRule="auto"/>
        <w:rPr>
          <w:b/>
          <w:sz w:val="20"/>
        </w:rPr>
      </w:pPr>
    </w:p>
    <w:p w:rsidR="000E4914" w:rsidRDefault="000E4914" w:rsidP="00FD39EA">
      <w:pPr>
        <w:spacing w:after="0" w:line="240" w:lineRule="auto"/>
        <w:rPr>
          <w:b/>
          <w:sz w:val="20"/>
        </w:rPr>
      </w:pPr>
    </w:p>
    <w:p w:rsidR="003A39A8" w:rsidRDefault="003A39A8" w:rsidP="00FD39EA">
      <w:pPr>
        <w:spacing w:after="0" w:line="240" w:lineRule="auto"/>
        <w:rPr>
          <w:b/>
          <w:sz w:val="20"/>
        </w:rPr>
      </w:pPr>
    </w:p>
    <w:p w:rsidR="000E4914" w:rsidRDefault="00963F05" w:rsidP="00FD39EA">
      <w:pPr>
        <w:spacing w:after="0" w:line="240" w:lineRule="auto"/>
        <w:rPr>
          <w:b/>
          <w:sz w:val="20"/>
        </w:rPr>
      </w:pPr>
      <w:r>
        <w:rPr>
          <w:b/>
          <w:sz w:val="20"/>
        </w:rPr>
        <w:t>Dodávateľ</w:t>
      </w:r>
      <w:r w:rsidR="00F46287" w:rsidRPr="00494AE2">
        <w:rPr>
          <w:b/>
          <w:sz w:val="20"/>
        </w:rPr>
        <w:t>:</w:t>
      </w:r>
    </w:p>
    <w:p w:rsidR="000E4914" w:rsidRDefault="000E4914" w:rsidP="00FD39EA">
      <w:pPr>
        <w:spacing w:after="0" w:line="240" w:lineRule="auto"/>
        <w:rPr>
          <w:b/>
          <w:sz w:val="20"/>
        </w:rPr>
      </w:pPr>
    </w:p>
    <w:p w:rsidR="00F46287" w:rsidRPr="00494AE2" w:rsidRDefault="000E4914" w:rsidP="00FD39EA">
      <w:pPr>
        <w:spacing w:after="0" w:line="240" w:lineRule="auto"/>
        <w:rPr>
          <w:b/>
          <w:sz w:val="20"/>
        </w:rPr>
      </w:pPr>
      <w:r>
        <w:rPr>
          <w:sz w:val="20"/>
        </w:rPr>
        <w:t>O</w:t>
      </w:r>
      <w:r w:rsidR="00F46287" w:rsidRPr="00494AE2">
        <w:rPr>
          <w:sz w:val="20"/>
        </w:rPr>
        <w:t>bchodné meno:</w:t>
      </w:r>
      <w:r w:rsidR="00F46287" w:rsidRPr="00494AE2">
        <w:rPr>
          <w:sz w:val="20"/>
        </w:rPr>
        <w:tab/>
      </w:r>
    </w:p>
    <w:p w:rsidR="00F46287" w:rsidRPr="00494AE2" w:rsidRDefault="00597C88" w:rsidP="00FD39EA">
      <w:pPr>
        <w:tabs>
          <w:tab w:val="left" w:pos="2552"/>
        </w:tabs>
        <w:spacing w:after="0" w:line="240" w:lineRule="auto"/>
        <w:rPr>
          <w:sz w:val="20"/>
        </w:rPr>
      </w:pPr>
      <w:r w:rsidRPr="00494AE2">
        <w:rPr>
          <w:sz w:val="20"/>
        </w:rPr>
        <w:t xml:space="preserve">sídlo/miesto podnikania:  </w:t>
      </w:r>
    </w:p>
    <w:p w:rsidR="00F46287" w:rsidRPr="00494AE2" w:rsidRDefault="00597C88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 xml:space="preserve">štatutárny orgán:        </w:t>
      </w:r>
      <w:r w:rsidRPr="00494AE2">
        <w:rPr>
          <w:sz w:val="20"/>
        </w:rPr>
        <w:tab/>
      </w:r>
    </w:p>
    <w:p w:rsidR="000800CC" w:rsidRPr="00494AE2" w:rsidRDefault="00597C88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IČO:</w:t>
      </w:r>
      <w:r w:rsidRPr="00494AE2">
        <w:rPr>
          <w:sz w:val="20"/>
        </w:rPr>
        <w:tab/>
      </w:r>
    </w:p>
    <w:p w:rsidR="00BE7288" w:rsidRDefault="006F499F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 xml:space="preserve">DIČ: </w:t>
      </w:r>
    </w:p>
    <w:p w:rsidR="00F46287" w:rsidRPr="00494AE2" w:rsidRDefault="00BE7288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Zápis v OR OS /</w:t>
      </w:r>
      <w:r w:rsidR="002568B9">
        <w:rPr>
          <w:sz w:val="20"/>
        </w:rPr>
        <w:t>resp.</w:t>
      </w:r>
      <w:r>
        <w:rPr>
          <w:sz w:val="20"/>
        </w:rPr>
        <w:t xml:space="preserve"> č. živn. registra OU</w:t>
      </w:r>
      <w:r w:rsidR="002568B9">
        <w:rPr>
          <w:sz w:val="20"/>
        </w:rPr>
        <w:t>/</w:t>
      </w:r>
      <w:r>
        <w:rPr>
          <w:sz w:val="20"/>
        </w:rPr>
        <w:t>:</w:t>
      </w:r>
      <w:r w:rsidR="006F499F" w:rsidRPr="00494AE2">
        <w:rPr>
          <w:sz w:val="20"/>
        </w:rPr>
        <w:tab/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Bankové spojenie:</w:t>
      </w:r>
      <w:r w:rsidRPr="00494AE2">
        <w:rPr>
          <w:sz w:val="20"/>
        </w:rPr>
        <w:tab/>
      </w:r>
    </w:p>
    <w:p w:rsidR="002A0DE0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IBAN:</w:t>
      </w:r>
      <w:r w:rsidRPr="00494AE2">
        <w:rPr>
          <w:sz w:val="20"/>
        </w:rPr>
        <w:tab/>
      </w:r>
    </w:p>
    <w:p w:rsidR="00FD3FFD" w:rsidRPr="00494AE2" w:rsidRDefault="00FD3FFD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 xml:space="preserve">e-mail :                             </w:t>
      </w:r>
    </w:p>
    <w:p w:rsidR="00F46287" w:rsidRPr="00494AE2" w:rsidRDefault="00F46287" w:rsidP="00FD39EA">
      <w:pPr>
        <w:tabs>
          <w:tab w:val="left" w:pos="2127"/>
        </w:tabs>
        <w:spacing w:after="0" w:line="240" w:lineRule="auto"/>
        <w:rPr>
          <w:sz w:val="20"/>
        </w:rPr>
      </w:pPr>
      <w:r w:rsidRPr="00494AE2">
        <w:rPr>
          <w:sz w:val="20"/>
        </w:rPr>
        <w:t>(ďalej len „ poskytovateľ “)</w:t>
      </w:r>
    </w:p>
    <w:p w:rsidR="000E4914" w:rsidRDefault="000E4914" w:rsidP="00FD39EA">
      <w:pPr>
        <w:pStyle w:val="Bezriadkovania"/>
        <w:rPr>
          <w:sz w:val="20"/>
        </w:rPr>
      </w:pPr>
    </w:p>
    <w:p w:rsidR="003A39A8" w:rsidRPr="00494AE2" w:rsidRDefault="003A39A8" w:rsidP="00FD39EA">
      <w:pPr>
        <w:pStyle w:val="Bezriadkovania"/>
        <w:rPr>
          <w:sz w:val="20"/>
        </w:rPr>
      </w:pPr>
    </w:p>
    <w:p w:rsidR="00F46287" w:rsidRPr="00494AE2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2</w:t>
      </w:r>
    </w:p>
    <w:p w:rsidR="00F46287" w:rsidRPr="00494AE2" w:rsidRDefault="00F46287" w:rsidP="00FD39EA">
      <w:pPr>
        <w:pStyle w:val="Default"/>
        <w:jc w:val="center"/>
        <w:rPr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Preambula</w:t>
      </w:r>
    </w:p>
    <w:p w:rsidR="00F46287" w:rsidRPr="00494AE2" w:rsidRDefault="00F46287" w:rsidP="003A39A8">
      <w:pPr>
        <w:pStyle w:val="Default"/>
        <w:ind w:left="426" w:hanging="426"/>
        <w:jc w:val="center"/>
        <w:rPr>
          <w:color w:val="auto"/>
          <w:sz w:val="20"/>
          <w:szCs w:val="20"/>
        </w:rPr>
      </w:pPr>
    </w:p>
    <w:p w:rsidR="00F46287" w:rsidRDefault="00F46287" w:rsidP="003A39A8">
      <w:pPr>
        <w:pStyle w:val="Default"/>
        <w:numPr>
          <w:ilvl w:val="1"/>
          <w:numId w:val="2"/>
        </w:numPr>
        <w:ind w:left="426" w:hanging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Zmluvné strany uzatvárajú túto Rámcovú dohodu v súlade s vý</w:t>
      </w:r>
      <w:r w:rsidR="00963F05">
        <w:rPr>
          <w:color w:val="auto"/>
          <w:sz w:val="20"/>
          <w:szCs w:val="20"/>
        </w:rPr>
        <w:t xml:space="preserve">sledkom verejného obstarávania </w:t>
      </w:r>
      <w:r w:rsidRPr="00494AE2">
        <w:rPr>
          <w:color w:val="auto"/>
          <w:sz w:val="20"/>
          <w:szCs w:val="20"/>
        </w:rPr>
        <w:t xml:space="preserve">v zmysle zákona č. </w:t>
      </w:r>
      <w:r w:rsidR="00467F67" w:rsidRPr="00494AE2">
        <w:rPr>
          <w:color w:val="auto"/>
          <w:sz w:val="20"/>
          <w:szCs w:val="20"/>
        </w:rPr>
        <w:t>343/2015</w:t>
      </w:r>
      <w:r w:rsidRPr="00494AE2">
        <w:rPr>
          <w:color w:val="auto"/>
          <w:sz w:val="20"/>
          <w:szCs w:val="20"/>
        </w:rPr>
        <w:t xml:space="preserve"> Z.z. o verejnom obstarávaní a o zmene a doplnení niektorých zákonov v znení neskorších predpisov (ďalej len „zákon č. </w:t>
      </w:r>
      <w:r w:rsidR="00467F67" w:rsidRPr="00494AE2">
        <w:rPr>
          <w:color w:val="auto"/>
          <w:sz w:val="20"/>
          <w:szCs w:val="20"/>
        </w:rPr>
        <w:t>343/2015</w:t>
      </w:r>
      <w:r w:rsidRPr="00494AE2">
        <w:rPr>
          <w:color w:val="auto"/>
          <w:sz w:val="20"/>
          <w:szCs w:val="20"/>
        </w:rPr>
        <w:t xml:space="preserve"> Z.z.“) na predmet zákazky „</w:t>
      </w:r>
      <w:r w:rsidR="00963F05" w:rsidRPr="00963F05">
        <w:rPr>
          <w:color w:val="auto"/>
          <w:sz w:val="20"/>
          <w:szCs w:val="20"/>
        </w:rPr>
        <w:t>Nákup pracích prostriedkov pre materské školy v Trnave</w:t>
      </w:r>
      <w:r w:rsidRPr="00494AE2">
        <w:rPr>
          <w:color w:val="auto"/>
          <w:sz w:val="20"/>
          <w:szCs w:val="20"/>
        </w:rPr>
        <w:t xml:space="preserve">“ zverejnenej </w:t>
      </w:r>
      <w:r w:rsidR="00467F67" w:rsidRPr="00494AE2">
        <w:rPr>
          <w:color w:val="auto"/>
          <w:sz w:val="20"/>
          <w:szCs w:val="20"/>
        </w:rPr>
        <w:t>na webovom sídle Mesta Trnava</w:t>
      </w:r>
      <w:r w:rsidRPr="00494AE2">
        <w:rPr>
          <w:color w:val="auto"/>
          <w:sz w:val="20"/>
          <w:szCs w:val="20"/>
        </w:rPr>
        <w:t xml:space="preserve"> dňa</w:t>
      </w:r>
      <w:r w:rsidR="00963F05">
        <w:rPr>
          <w:color w:val="auto"/>
          <w:sz w:val="20"/>
          <w:szCs w:val="20"/>
        </w:rPr>
        <w:t xml:space="preserve"> </w:t>
      </w:r>
      <w:r w:rsidR="00963F05" w:rsidRPr="00A25CA6">
        <w:rPr>
          <w:color w:val="auto"/>
          <w:sz w:val="20"/>
          <w:szCs w:val="20"/>
        </w:rPr>
        <w:t>12.3.2018</w:t>
      </w:r>
      <w:r w:rsidRPr="00A25CA6">
        <w:rPr>
          <w:color w:val="auto"/>
          <w:sz w:val="20"/>
          <w:szCs w:val="20"/>
        </w:rPr>
        <w:t>,</w:t>
      </w:r>
      <w:r w:rsidRPr="00494AE2">
        <w:rPr>
          <w:color w:val="auto"/>
          <w:sz w:val="20"/>
          <w:szCs w:val="20"/>
        </w:rPr>
        <w:t xml:space="preserve"> pod značkou </w:t>
      </w:r>
      <w:r w:rsidR="00F41857">
        <w:rPr>
          <w:color w:val="auto"/>
          <w:sz w:val="20"/>
          <w:szCs w:val="20"/>
        </w:rPr>
        <w:t>......</w:t>
      </w:r>
      <w:r w:rsidR="00963F05" w:rsidRPr="00F41857">
        <w:rPr>
          <w:color w:val="auto"/>
          <w:sz w:val="20"/>
          <w:szCs w:val="20"/>
        </w:rPr>
        <w:t>/2018</w:t>
      </w:r>
      <w:r w:rsidRPr="00F41857">
        <w:rPr>
          <w:color w:val="auto"/>
          <w:sz w:val="20"/>
          <w:szCs w:val="20"/>
        </w:rPr>
        <w:t>,</w:t>
      </w:r>
      <w:r w:rsidRPr="00494AE2">
        <w:rPr>
          <w:color w:val="auto"/>
          <w:sz w:val="20"/>
          <w:szCs w:val="20"/>
        </w:rPr>
        <w:t xml:space="preserve"> realizovanej ako zákazku podľa § </w:t>
      </w:r>
      <w:r w:rsidR="00467F67" w:rsidRPr="00494AE2">
        <w:rPr>
          <w:color w:val="auto"/>
          <w:sz w:val="20"/>
          <w:szCs w:val="20"/>
        </w:rPr>
        <w:t>117</w:t>
      </w:r>
      <w:r w:rsidRPr="00494AE2">
        <w:rPr>
          <w:color w:val="auto"/>
          <w:sz w:val="20"/>
          <w:szCs w:val="20"/>
        </w:rPr>
        <w:t xml:space="preserve"> zákona č. </w:t>
      </w:r>
      <w:r w:rsidR="00467F67" w:rsidRPr="00494AE2">
        <w:rPr>
          <w:color w:val="auto"/>
          <w:sz w:val="20"/>
          <w:szCs w:val="20"/>
        </w:rPr>
        <w:t>343/2015</w:t>
      </w:r>
      <w:r w:rsidRPr="00494AE2">
        <w:rPr>
          <w:color w:val="auto"/>
          <w:sz w:val="20"/>
          <w:szCs w:val="20"/>
        </w:rPr>
        <w:t xml:space="preserve"> Z. z., ktorej úspešným uchádzačom sa stal </w:t>
      </w:r>
      <w:r w:rsidR="00963F05">
        <w:rPr>
          <w:color w:val="auto"/>
          <w:sz w:val="20"/>
          <w:szCs w:val="20"/>
        </w:rPr>
        <w:t>dodávateľ</w:t>
      </w:r>
      <w:r w:rsidRPr="00494AE2">
        <w:rPr>
          <w:color w:val="auto"/>
          <w:sz w:val="20"/>
          <w:szCs w:val="20"/>
        </w:rPr>
        <w:t>.</w:t>
      </w:r>
    </w:p>
    <w:p w:rsidR="002E6339" w:rsidRDefault="002E6339" w:rsidP="003A39A8">
      <w:pPr>
        <w:pStyle w:val="Default"/>
        <w:ind w:left="426" w:hanging="426"/>
        <w:jc w:val="both"/>
        <w:rPr>
          <w:color w:val="auto"/>
          <w:sz w:val="20"/>
          <w:szCs w:val="20"/>
        </w:rPr>
      </w:pPr>
    </w:p>
    <w:p w:rsidR="00F46287" w:rsidRPr="00494AE2" w:rsidRDefault="00995101" w:rsidP="003A39A8">
      <w:pPr>
        <w:pStyle w:val="Default"/>
        <w:numPr>
          <w:ilvl w:val="1"/>
          <w:numId w:val="2"/>
        </w:numPr>
        <w:ind w:left="426" w:hanging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Objednávateľ a </w:t>
      </w:r>
      <w:r w:rsidR="00963F05">
        <w:rPr>
          <w:color w:val="auto"/>
          <w:sz w:val="20"/>
          <w:szCs w:val="20"/>
        </w:rPr>
        <w:t>dodáv</w:t>
      </w:r>
      <w:r w:rsidR="00F46287" w:rsidRPr="00494AE2">
        <w:rPr>
          <w:color w:val="auto"/>
          <w:sz w:val="20"/>
          <w:szCs w:val="20"/>
        </w:rPr>
        <w:t>ateľ (ďalej spoločne aj ako „zmluvné strany“) sa dohodli podľa § 269 ods. 2 zákona č. 513/1991 Zb. Obchodný zákonník v znení neskorších predpisov na uz</w:t>
      </w:r>
      <w:r w:rsidR="00963F05">
        <w:rPr>
          <w:color w:val="auto"/>
          <w:sz w:val="20"/>
          <w:szCs w:val="20"/>
        </w:rPr>
        <w:t>avretí tejto Rámcovej dohody na dodanie tovaru</w:t>
      </w:r>
      <w:r w:rsidR="00181B06" w:rsidRPr="00494AE2">
        <w:rPr>
          <w:color w:val="auto"/>
          <w:sz w:val="20"/>
          <w:szCs w:val="20"/>
        </w:rPr>
        <w:t xml:space="preserve"> </w:t>
      </w:r>
      <w:r w:rsidR="00F46287" w:rsidRPr="00494AE2">
        <w:rPr>
          <w:color w:val="auto"/>
          <w:sz w:val="20"/>
          <w:szCs w:val="20"/>
        </w:rPr>
        <w:t>(ďalej len „Rámcová dohoda“) za nižšie uvedených podmienok.</w:t>
      </w:r>
    </w:p>
    <w:p w:rsidR="00F46287" w:rsidRPr="00494AE2" w:rsidRDefault="00F46287" w:rsidP="003A39A8">
      <w:pPr>
        <w:pStyle w:val="Default"/>
        <w:ind w:left="426" w:hanging="426"/>
        <w:jc w:val="both"/>
        <w:rPr>
          <w:color w:val="auto"/>
          <w:sz w:val="20"/>
          <w:szCs w:val="20"/>
        </w:rPr>
      </w:pPr>
    </w:p>
    <w:p w:rsidR="00F46287" w:rsidRPr="00494AE2" w:rsidRDefault="00F46287" w:rsidP="003A39A8">
      <w:pPr>
        <w:pStyle w:val="Default"/>
        <w:numPr>
          <w:ilvl w:val="1"/>
          <w:numId w:val="2"/>
        </w:numPr>
        <w:ind w:left="426" w:hanging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Východiskovými podkladmi pre uzatvorenie tejto rámcovej dohody sú:</w:t>
      </w:r>
    </w:p>
    <w:p w:rsidR="00F46287" w:rsidRPr="00494AE2" w:rsidRDefault="000D18E0" w:rsidP="003A39A8">
      <w:pPr>
        <w:pStyle w:val="Odsekzoznamu"/>
        <w:numPr>
          <w:ilvl w:val="1"/>
          <w:numId w:val="3"/>
        </w:numPr>
        <w:spacing w:after="0" w:line="240" w:lineRule="auto"/>
        <w:ind w:left="709" w:hanging="283"/>
        <w:rPr>
          <w:sz w:val="20"/>
        </w:rPr>
      </w:pPr>
      <w:r w:rsidRPr="00494AE2">
        <w:rPr>
          <w:sz w:val="20"/>
        </w:rPr>
        <w:t xml:space="preserve">Výzva na predloženie ponuky zo dňa </w:t>
      </w:r>
      <w:r w:rsidR="00CE5C21">
        <w:rPr>
          <w:sz w:val="20"/>
        </w:rPr>
        <w:t>12.3</w:t>
      </w:r>
      <w:r w:rsidR="002A0DE0">
        <w:rPr>
          <w:sz w:val="20"/>
        </w:rPr>
        <w:t>.2018</w:t>
      </w:r>
    </w:p>
    <w:p w:rsidR="00F46287" w:rsidRDefault="002A0DE0" w:rsidP="003A39A8">
      <w:pPr>
        <w:pStyle w:val="Odsekzoznamu"/>
        <w:numPr>
          <w:ilvl w:val="1"/>
          <w:numId w:val="3"/>
        </w:numPr>
        <w:spacing w:after="0" w:line="240" w:lineRule="auto"/>
        <w:ind w:left="709" w:hanging="283"/>
        <w:rPr>
          <w:sz w:val="20"/>
        </w:rPr>
      </w:pPr>
      <w:r>
        <w:rPr>
          <w:sz w:val="20"/>
        </w:rPr>
        <w:t>Krycí list ponuky</w:t>
      </w:r>
    </w:p>
    <w:p w:rsidR="00CE5C21" w:rsidRDefault="00CE5C21" w:rsidP="003A39A8">
      <w:pPr>
        <w:pStyle w:val="Odsekzoznamu"/>
        <w:spacing w:after="0" w:line="240" w:lineRule="auto"/>
        <w:ind w:left="709" w:hanging="283"/>
        <w:rPr>
          <w:sz w:val="20"/>
        </w:rPr>
      </w:pPr>
    </w:p>
    <w:p w:rsidR="00181B06" w:rsidRPr="00A25CA6" w:rsidRDefault="00B03412" w:rsidP="003A39A8">
      <w:pPr>
        <w:pStyle w:val="Default"/>
        <w:numPr>
          <w:ilvl w:val="1"/>
          <w:numId w:val="2"/>
        </w:numPr>
        <w:ind w:left="426" w:hanging="426"/>
        <w:jc w:val="both"/>
        <w:rPr>
          <w:color w:val="auto"/>
          <w:sz w:val="20"/>
          <w:szCs w:val="20"/>
        </w:rPr>
      </w:pPr>
      <w:r w:rsidRPr="00A25CA6">
        <w:rPr>
          <w:color w:val="auto"/>
          <w:sz w:val="20"/>
          <w:szCs w:val="20"/>
        </w:rPr>
        <w:t>C</w:t>
      </w:r>
      <w:r w:rsidR="00F46287" w:rsidRPr="00A25CA6">
        <w:rPr>
          <w:color w:val="auto"/>
          <w:sz w:val="20"/>
          <w:szCs w:val="20"/>
        </w:rPr>
        <w:t>ena za po</w:t>
      </w:r>
      <w:r w:rsidR="009F2463" w:rsidRPr="00A25CA6">
        <w:rPr>
          <w:color w:val="auto"/>
          <w:sz w:val="20"/>
          <w:szCs w:val="20"/>
        </w:rPr>
        <w:t>skytnuté služby</w:t>
      </w:r>
      <w:r w:rsidR="00181B06" w:rsidRPr="00A25CA6">
        <w:rPr>
          <w:color w:val="auto"/>
          <w:sz w:val="20"/>
          <w:szCs w:val="20"/>
        </w:rPr>
        <w:t>:</w:t>
      </w:r>
    </w:p>
    <w:p w:rsidR="002E6339" w:rsidRDefault="003A39A8" w:rsidP="003A39A8">
      <w:pPr>
        <w:pStyle w:val="Default"/>
        <w:ind w:left="426" w:hanging="4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</w:t>
      </w:r>
      <w:r w:rsidR="00234A45" w:rsidRPr="00A25CA6">
        <w:rPr>
          <w:color w:val="auto"/>
          <w:sz w:val="20"/>
          <w:szCs w:val="20"/>
        </w:rPr>
        <w:t>Jednotkové ceny tovarov sú uvedené v Prílohe č.1 – Krycí list ponuky, ktorý je neoddeliteľnou súčasťou tejto Rámcovej dohody</w:t>
      </w:r>
      <w:r w:rsidR="00A25CA6">
        <w:rPr>
          <w:color w:val="auto"/>
          <w:sz w:val="20"/>
          <w:szCs w:val="20"/>
        </w:rPr>
        <w:t>.</w:t>
      </w:r>
    </w:p>
    <w:p w:rsidR="003A39A8" w:rsidRDefault="003A39A8" w:rsidP="003A39A8">
      <w:pPr>
        <w:pStyle w:val="Default"/>
        <w:ind w:left="426" w:hanging="426"/>
        <w:rPr>
          <w:b/>
          <w:bCs/>
          <w:color w:val="auto"/>
          <w:sz w:val="20"/>
          <w:szCs w:val="20"/>
        </w:rPr>
      </w:pPr>
    </w:p>
    <w:p w:rsidR="003A39A8" w:rsidRPr="00A25CA6" w:rsidRDefault="003A39A8" w:rsidP="003A39A8">
      <w:pPr>
        <w:pStyle w:val="Default"/>
        <w:ind w:left="426" w:hanging="426"/>
        <w:rPr>
          <w:b/>
          <w:bCs/>
          <w:color w:val="auto"/>
          <w:sz w:val="20"/>
          <w:szCs w:val="20"/>
        </w:rPr>
      </w:pPr>
    </w:p>
    <w:p w:rsidR="00F46287" w:rsidRPr="00494AE2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lastRenderedPageBreak/>
        <w:t xml:space="preserve">Článok 3 </w:t>
      </w:r>
      <w:r w:rsidRPr="00494AE2">
        <w:rPr>
          <w:b/>
          <w:bCs/>
          <w:color w:val="auto"/>
          <w:sz w:val="20"/>
          <w:szCs w:val="20"/>
        </w:rPr>
        <w:br/>
        <w:t>Predmet dohody</w:t>
      </w:r>
    </w:p>
    <w:p w:rsidR="00F46287" w:rsidRPr="00494AE2" w:rsidRDefault="00F46287" w:rsidP="00A25CA6">
      <w:pPr>
        <w:pStyle w:val="Default"/>
        <w:jc w:val="center"/>
        <w:rPr>
          <w:bCs/>
          <w:color w:val="auto"/>
          <w:sz w:val="20"/>
          <w:szCs w:val="20"/>
        </w:rPr>
      </w:pPr>
    </w:p>
    <w:p w:rsidR="00A25CA6" w:rsidRPr="00A25CA6" w:rsidRDefault="00A25CA6" w:rsidP="003A39A8">
      <w:pPr>
        <w:pStyle w:val="Odsekzoznamu"/>
        <w:spacing w:after="0" w:line="240" w:lineRule="auto"/>
        <w:ind w:left="426" w:hanging="567"/>
        <w:rPr>
          <w:sz w:val="20"/>
        </w:rPr>
      </w:pPr>
      <w:r>
        <w:rPr>
          <w:sz w:val="20"/>
        </w:rPr>
        <w:t xml:space="preserve">3.1 </w:t>
      </w:r>
      <w:r w:rsidRPr="00A25CA6">
        <w:rPr>
          <w:sz w:val="20"/>
        </w:rPr>
        <w:t xml:space="preserve"> Predmetom zákazky je nákup  pracích prostriedkov pre materské školy v zriaďovateľskej pôsobnosti Mesta Trnava. </w:t>
      </w:r>
    </w:p>
    <w:p w:rsidR="00A25CA6" w:rsidRPr="00A25CA6" w:rsidRDefault="00A25CA6" w:rsidP="003A39A8">
      <w:pPr>
        <w:pStyle w:val="Odsekzoznamu"/>
        <w:spacing w:after="0" w:line="240" w:lineRule="auto"/>
        <w:ind w:left="426" w:hanging="567"/>
        <w:rPr>
          <w:sz w:val="20"/>
        </w:rPr>
      </w:pPr>
      <w:r>
        <w:rPr>
          <w:sz w:val="20"/>
        </w:rPr>
        <w:t>3</w:t>
      </w:r>
      <w:r w:rsidRPr="00A25CA6">
        <w:rPr>
          <w:sz w:val="20"/>
        </w:rPr>
        <w:t>.2.  Sortiment tovaru je uvedený v Prílohe č. 1</w:t>
      </w:r>
    </w:p>
    <w:p w:rsidR="00A25CA6" w:rsidRPr="00A25CA6" w:rsidRDefault="00A25CA6" w:rsidP="003A39A8">
      <w:pPr>
        <w:pStyle w:val="Odsekzoznamu"/>
        <w:spacing w:after="0" w:line="240" w:lineRule="auto"/>
        <w:ind w:left="426" w:hanging="567"/>
        <w:rPr>
          <w:sz w:val="20"/>
        </w:rPr>
      </w:pPr>
      <w:r>
        <w:rPr>
          <w:sz w:val="20"/>
        </w:rPr>
        <w:t>3.</w:t>
      </w:r>
      <w:r w:rsidRPr="00A25CA6">
        <w:rPr>
          <w:sz w:val="20"/>
        </w:rPr>
        <w:t xml:space="preserve">3.  Pracie prostriedky uvedené v Prílohe č. 1 v tabuľke „MŠ V Jame – pracie prostriedky“ bude </w:t>
      </w:r>
      <w:r w:rsidR="003A39A8">
        <w:rPr>
          <w:sz w:val="20"/>
        </w:rPr>
        <w:t xml:space="preserve">  </w:t>
      </w:r>
      <w:r w:rsidRPr="00A25CA6">
        <w:rPr>
          <w:sz w:val="20"/>
        </w:rPr>
        <w:t>zakúpený na dva krát. Na tento nákup budú vystavené dve objednávky. Tovar bude prevzatý na MŠ V Jame 27.</w:t>
      </w:r>
    </w:p>
    <w:p w:rsidR="00A25CA6" w:rsidRPr="00A25CA6" w:rsidRDefault="00A25CA6" w:rsidP="003A39A8">
      <w:pPr>
        <w:pStyle w:val="Odsekzoznamu"/>
        <w:spacing w:after="0" w:line="240" w:lineRule="auto"/>
        <w:ind w:left="426" w:hanging="567"/>
        <w:rPr>
          <w:sz w:val="20"/>
        </w:rPr>
      </w:pPr>
      <w:r>
        <w:rPr>
          <w:sz w:val="20"/>
        </w:rPr>
        <w:t>3</w:t>
      </w:r>
      <w:r w:rsidRPr="00A25CA6">
        <w:rPr>
          <w:sz w:val="20"/>
        </w:rPr>
        <w:t>.4.  Pracie prostriedky uvedené v Prílohe č. 1 v tabuľke „Pracie prostriedky pre zamestnancov MŠ a ŠJ“, budú zakúpené na objednávku jednorázovo. Dodacie listy objednávateľ požaduje rozpísať podľa tabuľky „Pracie prostriedky pre zamestnancov MŠ a ŠJ“, t. j. na osem zariadení.</w:t>
      </w:r>
    </w:p>
    <w:p w:rsidR="00CE5C21" w:rsidRDefault="00A25CA6" w:rsidP="003A39A8">
      <w:pPr>
        <w:pStyle w:val="Odsekzoznamu"/>
        <w:spacing w:after="0" w:line="240" w:lineRule="auto"/>
        <w:ind w:left="426" w:hanging="567"/>
        <w:rPr>
          <w:sz w:val="20"/>
        </w:rPr>
      </w:pPr>
      <w:r>
        <w:rPr>
          <w:sz w:val="20"/>
        </w:rPr>
        <w:t>3</w:t>
      </w:r>
      <w:r w:rsidRPr="00A25CA6">
        <w:rPr>
          <w:sz w:val="20"/>
        </w:rPr>
        <w:t>.5. Verejný obstarávateľ požaduje dodať tovar na miesto určenia podľa Prílohy č. 1.</w:t>
      </w:r>
    </w:p>
    <w:p w:rsidR="00A25CA6" w:rsidRPr="002316C7" w:rsidRDefault="00A25CA6" w:rsidP="003A39A8">
      <w:pPr>
        <w:pStyle w:val="Odsekzoznamu"/>
        <w:spacing w:after="0" w:line="240" w:lineRule="auto"/>
        <w:ind w:left="426" w:hanging="567"/>
        <w:rPr>
          <w:sz w:val="20"/>
        </w:rPr>
      </w:pPr>
    </w:p>
    <w:p w:rsidR="00F46287" w:rsidRPr="00494AE2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4</w:t>
      </w:r>
      <w:r w:rsidRPr="00494AE2">
        <w:rPr>
          <w:b/>
          <w:bCs/>
          <w:color w:val="auto"/>
          <w:sz w:val="20"/>
          <w:szCs w:val="20"/>
        </w:rPr>
        <w:br/>
        <w:t>Doba trvania rámcovej dohody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6169C8" w:rsidRPr="00CE5C21" w:rsidRDefault="00F46287" w:rsidP="003A39A8">
      <w:pPr>
        <w:pStyle w:val="Default"/>
        <w:numPr>
          <w:ilvl w:val="1"/>
          <w:numId w:val="5"/>
        </w:numPr>
        <w:ind w:left="426" w:hanging="426"/>
        <w:jc w:val="both"/>
        <w:rPr>
          <w:b/>
          <w:bCs/>
          <w:color w:val="auto"/>
          <w:sz w:val="20"/>
          <w:szCs w:val="20"/>
        </w:rPr>
      </w:pPr>
      <w:r w:rsidRPr="00CE5C21">
        <w:rPr>
          <w:color w:val="auto"/>
          <w:sz w:val="20"/>
          <w:szCs w:val="20"/>
        </w:rPr>
        <w:t xml:space="preserve">Táto rámcová dohoda sa uzatvára na </w:t>
      </w:r>
      <w:r w:rsidR="00A33182" w:rsidRPr="00CE5C21">
        <w:rPr>
          <w:color w:val="auto"/>
          <w:sz w:val="20"/>
          <w:szCs w:val="20"/>
        </w:rPr>
        <w:t>dobu určitú</w:t>
      </w:r>
      <w:r w:rsidR="006169C8" w:rsidRPr="00CE5C21">
        <w:rPr>
          <w:color w:val="auto"/>
          <w:sz w:val="20"/>
          <w:szCs w:val="20"/>
        </w:rPr>
        <w:t xml:space="preserve">, a to </w:t>
      </w:r>
      <w:r w:rsidR="00CE5C21" w:rsidRPr="00CE5C21">
        <w:rPr>
          <w:color w:val="auto"/>
          <w:sz w:val="20"/>
          <w:szCs w:val="20"/>
        </w:rPr>
        <w:t>do 31.12.2018</w:t>
      </w:r>
      <w:r w:rsidR="00CE5C21">
        <w:rPr>
          <w:color w:val="auto"/>
          <w:sz w:val="20"/>
          <w:szCs w:val="20"/>
        </w:rPr>
        <w:t>.</w:t>
      </w:r>
    </w:p>
    <w:p w:rsidR="00CE5C21" w:rsidRPr="00CE5C21" w:rsidRDefault="00CE5C21" w:rsidP="00C468DC">
      <w:pPr>
        <w:pStyle w:val="Default"/>
        <w:ind w:left="792"/>
        <w:jc w:val="both"/>
        <w:rPr>
          <w:b/>
          <w:bCs/>
          <w:color w:val="auto"/>
          <w:sz w:val="20"/>
          <w:szCs w:val="20"/>
        </w:rPr>
      </w:pPr>
    </w:p>
    <w:p w:rsidR="00F46287" w:rsidRDefault="007007D8" w:rsidP="00C468DC">
      <w:pPr>
        <w:spacing w:after="0" w:line="240" w:lineRule="auto"/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>Článok 5</w:t>
      </w:r>
      <w:r w:rsidR="00F46287" w:rsidRPr="00494AE2">
        <w:rPr>
          <w:b/>
          <w:bCs/>
          <w:sz w:val="20"/>
        </w:rPr>
        <w:br/>
        <w:t>Podmienky plnenia</w:t>
      </w:r>
    </w:p>
    <w:p w:rsidR="00FD39EA" w:rsidRPr="00494AE2" w:rsidRDefault="00FD39EA" w:rsidP="00FD39EA">
      <w:pPr>
        <w:spacing w:after="0" w:line="240" w:lineRule="auto"/>
        <w:jc w:val="center"/>
        <w:rPr>
          <w:b/>
          <w:bCs/>
          <w:sz w:val="20"/>
        </w:rPr>
      </w:pPr>
    </w:p>
    <w:p w:rsidR="00015881" w:rsidRDefault="007007D8" w:rsidP="00FD39EA">
      <w:pPr>
        <w:spacing w:after="0" w:line="240" w:lineRule="auto"/>
        <w:ind w:left="426" w:hanging="426"/>
        <w:jc w:val="both"/>
        <w:rPr>
          <w:sz w:val="20"/>
        </w:rPr>
      </w:pPr>
      <w:r w:rsidRPr="00494AE2">
        <w:rPr>
          <w:sz w:val="20"/>
        </w:rPr>
        <w:t>5.1</w:t>
      </w:r>
      <w:r w:rsidR="001F66A4" w:rsidRPr="00494AE2">
        <w:rPr>
          <w:sz w:val="20"/>
        </w:rPr>
        <w:t>.</w:t>
      </w:r>
      <w:r w:rsidRPr="00494AE2">
        <w:rPr>
          <w:sz w:val="20"/>
        </w:rPr>
        <w:t xml:space="preserve"> </w:t>
      </w:r>
      <w:r w:rsidR="00FD39EA">
        <w:rPr>
          <w:sz w:val="20"/>
        </w:rPr>
        <w:t xml:space="preserve">Objednávateľ ako </w:t>
      </w:r>
      <w:r w:rsidR="000B5D27">
        <w:rPr>
          <w:sz w:val="20"/>
        </w:rPr>
        <w:t>v</w:t>
      </w:r>
      <w:r w:rsidR="00015881" w:rsidRPr="00494AE2">
        <w:rPr>
          <w:sz w:val="20"/>
        </w:rPr>
        <w:t xml:space="preserve">erejný obstarávateľ nie je povinný realizovať predpokladané množstvo </w:t>
      </w:r>
      <w:r w:rsidR="00FB2053">
        <w:rPr>
          <w:sz w:val="20"/>
        </w:rPr>
        <w:t>tovaru</w:t>
      </w:r>
      <w:r w:rsidR="00015881" w:rsidRPr="00494AE2">
        <w:rPr>
          <w:sz w:val="20"/>
        </w:rPr>
        <w:t xml:space="preserve"> v množstve a rozsahu tvoriaceho predmet plnenia rámcovej dohody. Celkové množstvo predmetu plnenia rámcovej dohody bude závisieť od finančných možností a</w:t>
      </w:r>
      <w:r w:rsidR="00FD39EA">
        <w:rPr>
          <w:sz w:val="20"/>
        </w:rPr>
        <w:t xml:space="preserve"> </w:t>
      </w:r>
      <w:r w:rsidR="00015881" w:rsidRPr="00494AE2">
        <w:rPr>
          <w:sz w:val="20"/>
        </w:rPr>
        <w:t xml:space="preserve">konečných potrieb </w:t>
      </w:r>
      <w:r w:rsidR="00FD39EA">
        <w:rPr>
          <w:sz w:val="20"/>
        </w:rPr>
        <w:t>ob</w:t>
      </w:r>
      <w:r w:rsidR="00C468DC">
        <w:rPr>
          <w:sz w:val="20"/>
        </w:rPr>
        <w:t>jednávateľa.</w:t>
      </w:r>
    </w:p>
    <w:p w:rsidR="00FD39EA" w:rsidRPr="00494AE2" w:rsidRDefault="00FD39EA" w:rsidP="00FD39EA">
      <w:pPr>
        <w:spacing w:after="0" w:line="240" w:lineRule="auto"/>
        <w:ind w:left="426" w:hanging="426"/>
        <w:rPr>
          <w:sz w:val="20"/>
        </w:rPr>
      </w:pPr>
    </w:p>
    <w:p w:rsidR="00616843" w:rsidRDefault="007007D8" w:rsidP="00FD39E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="Arial" w:hAnsi="Arial" w:cs="Arial"/>
          <w:lang w:bidi="sk-SK"/>
        </w:rPr>
      </w:pPr>
      <w:r w:rsidRPr="00494AE2">
        <w:rPr>
          <w:rFonts w:ascii="Arial" w:hAnsi="Arial" w:cs="Arial"/>
          <w:lang w:bidi="sk-SK"/>
        </w:rPr>
        <w:t xml:space="preserve">5.2. </w:t>
      </w:r>
      <w:r w:rsidR="0044087E" w:rsidRPr="00494AE2">
        <w:rPr>
          <w:rFonts w:ascii="Arial" w:hAnsi="Arial" w:cs="Arial"/>
          <w:lang w:bidi="sk-SK"/>
        </w:rPr>
        <w:t xml:space="preserve">Pri fakturácii je </w:t>
      </w:r>
      <w:r w:rsidR="00C468DC">
        <w:rPr>
          <w:rFonts w:ascii="Arial" w:hAnsi="Arial" w:cs="Arial"/>
          <w:lang w:bidi="sk-SK"/>
        </w:rPr>
        <w:t>dodávateľ</w:t>
      </w:r>
      <w:r w:rsidR="0044087E" w:rsidRPr="00494AE2">
        <w:rPr>
          <w:rFonts w:ascii="Arial" w:hAnsi="Arial" w:cs="Arial"/>
          <w:lang w:bidi="sk-SK"/>
        </w:rPr>
        <w:t xml:space="preserve"> </w:t>
      </w:r>
      <w:r w:rsidR="0044087E" w:rsidRPr="00494AE2">
        <w:rPr>
          <w:rFonts w:ascii="Arial" w:hAnsi="Arial" w:cs="Arial"/>
        </w:rPr>
        <w:t xml:space="preserve">povinný predložiť </w:t>
      </w:r>
      <w:r w:rsidR="00C468DC">
        <w:rPr>
          <w:rFonts w:ascii="Arial" w:hAnsi="Arial" w:cs="Arial"/>
        </w:rPr>
        <w:t>dodací list na tovar podľa Prílohy č. 1</w:t>
      </w:r>
      <w:r w:rsidR="0044087E" w:rsidRPr="00494AE2">
        <w:rPr>
          <w:rFonts w:ascii="Arial" w:hAnsi="Arial" w:cs="Arial"/>
        </w:rPr>
        <w:t xml:space="preserve">, ktorý bude tvoriť prílohu faktúry. </w:t>
      </w:r>
    </w:p>
    <w:p w:rsidR="00616843" w:rsidRDefault="00616843" w:rsidP="00FD39E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="Arial" w:hAnsi="Arial" w:cs="Arial"/>
          <w:lang w:bidi="sk-SK"/>
        </w:rPr>
      </w:pPr>
    </w:p>
    <w:p w:rsidR="0044087E" w:rsidRPr="00494AE2" w:rsidRDefault="0044087E" w:rsidP="00FD39EA">
      <w:pPr>
        <w:pStyle w:val="Odsekzoznamu"/>
        <w:spacing w:after="0" w:line="240" w:lineRule="auto"/>
        <w:ind w:left="426" w:hanging="426"/>
        <w:rPr>
          <w:sz w:val="20"/>
        </w:rPr>
      </w:pPr>
    </w:p>
    <w:p w:rsidR="00BA7DBA" w:rsidRPr="00494AE2" w:rsidRDefault="00BA7DBA" w:rsidP="00C468DC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111"/>
        </w:tabs>
        <w:ind w:right="-2"/>
        <w:jc w:val="center"/>
        <w:rPr>
          <w:rFonts w:ascii="Arial" w:hAnsi="Arial" w:cs="Arial"/>
          <w:b/>
        </w:rPr>
      </w:pPr>
      <w:r w:rsidRPr="00494AE2">
        <w:rPr>
          <w:rFonts w:ascii="Arial" w:hAnsi="Arial" w:cs="Arial"/>
          <w:b/>
        </w:rPr>
        <w:t>Článok 6</w:t>
      </w:r>
    </w:p>
    <w:p w:rsidR="00F854A6" w:rsidRDefault="0044087E" w:rsidP="00C468DC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111"/>
        </w:tabs>
        <w:ind w:right="-2"/>
        <w:jc w:val="center"/>
        <w:rPr>
          <w:rFonts w:ascii="Arial" w:hAnsi="Arial" w:cs="Arial"/>
          <w:b/>
        </w:rPr>
      </w:pPr>
      <w:r w:rsidRPr="00494AE2">
        <w:rPr>
          <w:rFonts w:ascii="Arial" w:hAnsi="Arial" w:cs="Arial"/>
          <w:b/>
        </w:rPr>
        <w:t>Zmluvné podmienky</w:t>
      </w:r>
    </w:p>
    <w:p w:rsidR="00F854A6" w:rsidRPr="00F854A6" w:rsidRDefault="00F854A6" w:rsidP="00C468DC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111"/>
        </w:tabs>
        <w:ind w:right="-2"/>
        <w:jc w:val="center"/>
        <w:rPr>
          <w:rFonts w:ascii="Arial" w:hAnsi="Arial" w:cs="Arial"/>
          <w:b/>
        </w:rPr>
      </w:pPr>
    </w:p>
    <w:p w:rsidR="0044087E" w:rsidRPr="00494AE2" w:rsidRDefault="0044087E" w:rsidP="00C468DC">
      <w:pPr>
        <w:pStyle w:val="Odsekzoznamu"/>
        <w:numPr>
          <w:ilvl w:val="1"/>
          <w:numId w:val="29"/>
        </w:numPr>
        <w:spacing w:after="0" w:line="240" w:lineRule="auto"/>
        <w:ind w:left="426" w:hanging="426"/>
        <w:jc w:val="both"/>
        <w:rPr>
          <w:sz w:val="20"/>
        </w:rPr>
      </w:pPr>
      <w:r w:rsidRPr="00494AE2">
        <w:rPr>
          <w:sz w:val="20"/>
        </w:rPr>
        <w:t>Zmluvné strany vyhlasujú a zaväzujú sa, že za účelom plnenia tejto rámcovej dohody:</w:t>
      </w:r>
    </w:p>
    <w:p w:rsidR="005B7447" w:rsidRDefault="00C468DC" w:rsidP="00C468DC">
      <w:pPr>
        <w:spacing w:after="0" w:line="240" w:lineRule="auto"/>
        <w:ind w:left="426"/>
        <w:jc w:val="both"/>
        <w:rPr>
          <w:sz w:val="20"/>
        </w:rPr>
      </w:pPr>
      <w:r>
        <w:rPr>
          <w:sz w:val="20"/>
        </w:rPr>
        <w:t xml:space="preserve">- </w:t>
      </w:r>
      <w:r w:rsidR="0044087E" w:rsidRPr="00C468DC">
        <w:rPr>
          <w:sz w:val="20"/>
        </w:rPr>
        <w:t xml:space="preserve">sa budú riadiť ustanoveniami tejto rámcovej dohody </w:t>
      </w:r>
      <w:r w:rsidR="005B7447" w:rsidRPr="00C468DC">
        <w:rPr>
          <w:sz w:val="20"/>
        </w:rPr>
        <w:t xml:space="preserve"> a jednotlivými zadaniami</w:t>
      </w:r>
    </w:p>
    <w:p w:rsidR="00C468DC" w:rsidRPr="00C468DC" w:rsidRDefault="00C468DC" w:rsidP="00C468DC">
      <w:pPr>
        <w:spacing w:after="0" w:line="240" w:lineRule="auto"/>
        <w:ind w:left="426"/>
        <w:jc w:val="both"/>
        <w:rPr>
          <w:sz w:val="20"/>
        </w:rPr>
      </w:pPr>
    </w:p>
    <w:p w:rsidR="00F854A6" w:rsidRPr="007940A8" w:rsidRDefault="00F854A6" w:rsidP="00FD39EA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sz w:val="20"/>
        </w:rPr>
      </w:pPr>
      <w:r w:rsidRPr="00494AE2">
        <w:rPr>
          <w:sz w:val="20"/>
        </w:rPr>
        <w:t xml:space="preserve">Zmluvné strany sa dohodli, že jednotlivé zákazky podľa ustanovení tejto rámcovej dohody sa budú zadávať na základe ustanovení tejto rámcovej dohody a realizovať v rozsahu a spôsobom </w:t>
      </w:r>
      <w:r w:rsidRPr="000B1C73">
        <w:rPr>
          <w:rFonts w:eastAsia="Times New Roman"/>
          <w:sz w:val="20"/>
          <w:lang w:eastAsia="sk-SK"/>
        </w:rPr>
        <w:t>uvedeným v jednotlivých zadaniach.</w:t>
      </w:r>
    </w:p>
    <w:p w:rsidR="000E4914" w:rsidRPr="00C468DC" w:rsidRDefault="000E4914" w:rsidP="00C468DC">
      <w:pPr>
        <w:spacing w:after="0" w:line="240" w:lineRule="auto"/>
        <w:rPr>
          <w:b/>
          <w:bCs/>
          <w:sz w:val="20"/>
        </w:rPr>
      </w:pPr>
    </w:p>
    <w:p w:rsidR="00F46287" w:rsidRDefault="00F46287" w:rsidP="00C468DC">
      <w:pPr>
        <w:pStyle w:val="Odsekzoznamu"/>
        <w:tabs>
          <w:tab w:val="left" w:pos="4111"/>
        </w:tabs>
        <w:spacing w:after="0" w:line="240" w:lineRule="auto"/>
        <w:ind w:left="0"/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>Článok 7</w:t>
      </w:r>
      <w:r w:rsidRPr="00494AE2">
        <w:rPr>
          <w:b/>
          <w:bCs/>
          <w:sz w:val="20"/>
        </w:rPr>
        <w:br/>
      </w:r>
      <w:r w:rsidR="00054BD7">
        <w:rPr>
          <w:b/>
          <w:bCs/>
          <w:sz w:val="20"/>
        </w:rPr>
        <w:t>P</w:t>
      </w:r>
      <w:r w:rsidRPr="00494AE2">
        <w:rPr>
          <w:b/>
          <w:bCs/>
          <w:sz w:val="20"/>
        </w:rPr>
        <w:t xml:space="preserve">reberanie </w:t>
      </w:r>
      <w:r w:rsidR="00054BD7">
        <w:rPr>
          <w:b/>
          <w:bCs/>
          <w:sz w:val="20"/>
        </w:rPr>
        <w:t>tovaru</w:t>
      </w:r>
    </w:p>
    <w:p w:rsidR="003A39A8" w:rsidRPr="00494AE2" w:rsidRDefault="003A39A8" w:rsidP="00C468DC">
      <w:pPr>
        <w:pStyle w:val="Odsekzoznamu"/>
        <w:tabs>
          <w:tab w:val="left" w:pos="4111"/>
        </w:tabs>
        <w:spacing w:after="0" w:line="240" w:lineRule="auto"/>
        <w:ind w:left="0"/>
        <w:jc w:val="center"/>
        <w:rPr>
          <w:b/>
          <w:bCs/>
          <w:sz w:val="20"/>
        </w:rPr>
      </w:pPr>
    </w:p>
    <w:p w:rsidR="00F46287" w:rsidRDefault="00054BD7" w:rsidP="00FD39EA">
      <w:pPr>
        <w:pStyle w:val="Bezriadkovania"/>
        <w:rPr>
          <w:sz w:val="20"/>
        </w:rPr>
      </w:pPr>
      <w:r>
        <w:rPr>
          <w:sz w:val="20"/>
        </w:rPr>
        <w:t>7.1.  Preberanie tovaru bude vykonané na základe dodacieho listu.</w:t>
      </w:r>
    </w:p>
    <w:p w:rsidR="00054BD7" w:rsidRDefault="00054BD7" w:rsidP="00054BD7">
      <w:pPr>
        <w:pStyle w:val="Bezriadkovania"/>
        <w:ind w:left="426" w:hanging="426"/>
        <w:rPr>
          <w:sz w:val="20"/>
        </w:rPr>
      </w:pPr>
      <w:r>
        <w:rPr>
          <w:sz w:val="20"/>
        </w:rPr>
        <w:t>7.2. Objednávateľ si vyhradzuje právo neprevziať tovar ak jeho druh, množstvo, balenie alebo kvalita nebudú zodpovedať požiadavke objednávateľa v zmysle Prílohy č. 1.</w:t>
      </w:r>
    </w:p>
    <w:p w:rsidR="00054BD7" w:rsidRPr="00494AE2" w:rsidRDefault="00054BD7" w:rsidP="00054BD7">
      <w:pPr>
        <w:pStyle w:val="Bezriadkovania"/>
        <w:ind w:left="426" w:hanging="426"/>
        <w:rPr>
          <w:sz w:val="20"/>
        </w:rPr>
      </w:pPr>
    </w:p>
    <w:p w:rsidR="00810983" w:rsidRPr="00242CAE" w:rsidRDefault="00810983" w:rsidP="00FD39EA">
      <w:pPr>
        <w:pStyle w:val="Odsekzoznamu"/>
        <w:spacing w:after="0" w:line="240" w:lineRule="auto"/>
        <w:ind w:left="574"/>
        <w:jc w:val="both"/>
        <w:rPr>
          <w:sz w:val="20"/>
        </w:rPr>
      </w:pPr>
    </w:p>
    <w:p w:rsidR="00F46287" w:rsidRPr="00494AE2" w:rsidRDefault="004A7B08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Článok 8</w:t>
      </w:r>
      <w:r w:rsidR="00F46287" w:rsidRPr="00494AE2">
        <w:rPr>
          <w:b/>
          <w:bCs/>
          <w:color w:val="auto"/>
          <w:sz w:val="20"/>
          <w:szCs w:val="20"/>
        </w:rPr>
        <w:br/>
      </w:r>
      <w:r w:rsidR="00F46287" w:rsidRPr="00A93FC0">
        <w:rPr>
          <w:b/>
          <w:bCs/>
          <w:color w:val="auto"/>
          <w:sz w:val="20"/>
          <w:szCs w:val="20"/>
        </w:rPr>
        <w:t>Fakturácia a platobné podmienky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4A7B08" w:rsidRDefault="004A7B08" w:rsidP="004A7B08">
      <w:pPr>
        <w:spacing w:after="0" w:line="24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8.1 </w:t>
      </w:r>
      <w:r w:rsidR="00F46287" w:rsidRPr="004A7B08">
        <w:rPr>
          <w:sz w:val="20"/>
        </w:rPr>
        <w:t xml:space="preserve">Predmet zákazky bude uhrádzaný bezhotovostným prevodom na základe faktúry. Fakturácia bude vykonávaná </w:t>
      </w:r>
      <w:r w:rsidRPr="004A7B08">
        <w:rPr>
          <w:sz w:val="20"/>
        </w:rPr>
        <w:t>pri každej dodávke tovaru. K faktúre budú priložené</w:t>
      </w:r>
      <w:r w:rsidR="00F46287" w:rsidRPr="004A7B08">
        <w:rPr>
          <w:sz w:val="20"/>
        </w:rPr>
        <w:t xml:space="preserve"> </w:t>
      </w:r>
      <w:r w:rsidRPr="004A7B08">
        <w:rPr>
          <w:sz w:val="20"/>
        </w:rPr>
        <w:t xml:space="preserve">dodacie </w:t>
      </w:r>
      <w:r>
        <w:rPr>
          <w:sz w:val="20"/>
        </w:rPr>
        <w:t>l</w:t>
      </w:r>
      <w:r w:rsidRPr="004A7B08">
        <w:rPr>
          <w:sz w:val="20"/>
        </w:rPr>
        <w:t>isty</w:t>
      </w:r>
      <w:r>
        <w:rPr>
          <w:sz w:val="20"/>
        </w:rPr>
        <w:t xml:space="preserve"> potvrdené</w:t>
      </w:r>
      <w:r w:rsidR="00F46287" w:rsidRPr="004A7B08">
        <w:rPr>
          <w:sz w:val="20"/>
        </w:rPr>
        <w:t xml:space="preserve"> odberateľom</w:t>
      </w:r>
      <w:r>
        <w:rPr>
          <w:sz w:val="20"/>
        </w:rPr>
        <w:t xml:space="preserve"> na každom mieste dodania tovaru</w:t>
      </w:r>
      <w:r w:rsidR="00F46287" w:rsidRPr="004A7B08">
        <w:rPr>
          <w:sz w:val="20"/>
        </w:rPr>
        <w:t xml:space="preserve">. </w:t>
      </w:r>
    </w:p>
    <w:p w:rsidR="003A39A8" w:rsidRPr="004A7B08" w:rsidRDefault="003A39A8" w:rsidP="004A7B08">
      <w:pPr>
        <w:spacing w:after="0" w:line="240" w:lineRule="auto"/>
        <w:ind w:left="360" w:hanging="360"/>
        <w:jc w:val="both"/>
        <w:rPr>
          <w:sz w:val="20"/>
        </w:rPr>
      </w:pPr>
    </w:p>
    <w:p w:rsidR="00F46287" w:rsidRDefault="004A7B08" w:rsidP="004A7B08">
      <w:pPr>
        <w:spacing w:after="0" w:line="24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8.2 </w:t>
      </w:r>
      <w:r w:rsidR="00F46287" w:rsidRPr="004A7B08">
        <w:rPr>
          <w:sz w:val="20"/>
        </w:rPr>
        <w:t>Faktúra musí mať náležitosti daňového dokladu. V prípade, že faktúra nebude obsahovať všetky náležitosti daňového dokladu</w:t>
      </w:r>
      <w:r>
        <w:rPr>
          <w:sz w:val="20"/>
        </w:rPr>
        <w:t>,</w:t>
      </w:r>
      <w:r w:rsidR="00F46287" w:rsidRPr="004A7B08">
        <w:rPr>
          <w:sz w:val="20"/>
        </w:rPr>
        <w:t xml:space="preserve"> alebo nebude obsahovať potrebné prílohy alebo tieto prílohy budú obsahovať nesprávne údaje, objednávateľ má právo vrátiť faktúru poskytovateľovi na opravu alebo doplnenie. V takom prípade začne nová </w:t>
      </w:r>
      <w:r w:rsidR="00F06BB0" w:rsidRPr="004A7B08">
        <w:rPr>
          <w:sz w:val="20"/>
        </w:rPr>
        <w:t>14</w:t>
      </w:r>
      <w:r w:rsidR="00F46287" w:rsidRPr="004A7B08">
        <w:rPr>
          <w:sz w:val="20"/>
        </w:rPr>
        <w:t>-dňová lehota splatnosti faktúry plynúť po doručení opravenej alebo doplnenej faktúry.</w:t>
      </w:r>
    </w:p>
    <w:p w:rsidR="003A39A8" w:rsidRPr="004A7B08" w:rsidRDefault="003A39A8" w:rsidP="004A7B08">
      <w:pPr>
        <w:spacing w:after="0" w:line="240" w:lineRule="auto"/>
        <w:ind w:left="360" w:hanging="360"/>
        <w:jc w:val="both"/>
        <w:rPr>
          <w:sz w:val="20"/>
        </w:rPr>
      </w:pPr>
    </w:p>
    <w:p w:rsidR="00F46287" w:rsidRPr="004A7B08" w:rsidRDefault="004A7B08" w:rsidP="004A7B08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lastRenderedPageBreak/>
        <w:t xml:space="preserve">8.3 </w:t>
      </w:r>
      <w:r w:rsidR="00F46287" w:rsidRPr="004A7B08">
        <w:rPr>
          <w:sz w:val="20"/>
        </w:rPr>
        <w:t xml:space="preserve">Splatnosť faktúry bude do </w:t>
      </w:r>
      <w:r w:rsidR="00F06BB0" w:rsidRPr="004A7B08">
        <w:rPr>
          <w:sz w:val="20"/>
        </w:rPr>
        <w:t>14</w:t>
      </w:r>
      <w:r w:rsidR="00F46287" w:rsidRPr="004A7B08">
        <w:rPr>
          <w:sz w:val="20"/>
        </w:rPr>
        <w:t xml:space="preserve"> dní odo dňa doručenia objednávateľovi. Za deň úhrady sa považuje </w:t>
      </w:r>
      <w:r>
        <w:rPr>
          <w:sz w:val="20"/>
        </w:rPr>
        <w:t xml:space="preserve"> </w:t>
      </w:r>
      <w:r w:rsidR="00F46287" w:rsidRPr="004A7B08">
        <w:rPr>
          <w:sz w:val="20"/>
        </w:rPr>
        <w:t xml:space="preserve">odpísanie finančnej čiastky z účtu objednávateľa v prospech účtu </w:t>
      </w:r>
      <w:r>
        <w:rPr>
          <w:sz w:val="20"/>
        </w:rPr>
        <w:t>dodávateľa</w:t>
      </w:r>
      <w:r w:rsidR="00F46287" w:rsidRPr="004A7B08">
        <w:rPr>
          <w:sz w:val="20"/>
        </w:rPr>
        <w:t>.</w:t>
      </w:r>
    </w:p>
    <w:p w:rsidR="00B01CD4" w:rsidRPr="00B01CD4" w:rsidRDefault="00B01CD4" w:rsidP="00FD39EA">
      <w:pPr>
        <w:pStyle w:val="Odsekzoznamu"/>
        <w:spacing w:after="0" w:line="240" w:lineRule="auto"/>
        <w:ind w:left="426"/>
        <w:jc w:val="both"/>
        <w:rPr>
          <w:sz w:val="20"/>
        </w:rPr>
      </w:pPr>
    </w:p>
    <w:p w:rsidR="00F46287" w:rsidRPr="00494AE2" w:rsidRDefault="00F46287" w:rsidP="00A93FC0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 xml:space="preserve">Článok </w:t>
      </w:r>
      <w:r w:rsidR="004A7B08">
        <w:rPr>
          <w:b/>
          <w:bCs/>
          <w:color w:val="auto"/>
          <w:sz w:val="20"/>
          <w:szCs w:val="20"/>
        </w:rPr>
        <w:t>9</w:t>
      </w:r>
      <w:r w:rsidRPr="00494AE2">
        <w:rPr>
          <w:b/>
          <w:bCs/>
          <w:color w:val="auto"/>
          <w:sz w:val="20"/>
          <w:szCs w:val="20"/>
        </w:rPr>
        <w:br/>
        <w:t xml:space="preserve">Ukončenie platnosti dohody </w:t>
      </w:r>
    </w:p>
    <w:p w:rsidR="00F46287" w:rsidRPr="00494AE2" w:rsidRDefault="00F46287" w:rsidP="00FD39EA">
      <w:pPr>
        <w:spacing w:after="0" w:line="240" w:lineRule="auto"/>
        <w:jc w:val="both"/>
        <w:rPr>
          <w:sz w:val="20"/>
        </w:rPr>
      </w:pPr>
    </w:p>
    <w:p w:rsidR="00F46287" w:rsidRPr="004A7B08" w:rsidRDefault="004A7B08" w:rsidP="004A7B08">
      <w:pPr>
        <w:spacing w:after="0" w:line="24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9.1 </w:t>
      </w:r>
      <w:r w:rsidR="00F46287" w:rsidRPr="004A7B08">
        <w:rPr>
          <w:sz w:val="20"/>
        </w:rPr>
        <w:t xml:space="preserve">Táto rámcová dohoda zaniká aj pred uplynutím </w:t>
      </w:r>
      <w:r w:rsidR="00C72789" w:rsidRPr="004A7B08">
        <w:rPr>
          <w:sz w:val="20"/>
        </w:rPr>
        <w:t>doby uvedenej v článku 4</w:t>
      </w:r>
      <w:r w:rsidR="00F46287" w:rsidRPr="004A7B08">
        <w:rPr>
          <w:sz w:val="20"/>
        </w:rPr>
        <w:t>:</w:t>
      </w:r>
    </w:p>
    <w:p w:rsidR="00F46287" w:rsidRPr="00494AE2" w:rsidRDefault="00C867EB" w:rsidP="004A7B08">
      <w:pPr>
        <w:pStyle w:val="Odsekzoznamu"/>
        <w:numPr>
          <w:ilvl w:val="1"/>
          <w:numId w:val="11"/>
        </w:numPr>
        <w:spacing w:after="0" w:line="240" w:lineRule="auto"/>
        <w:ind w:left="993"/>
        <w:jc w:val="both"/>
        <w:rPr>
          <w:sz w:val="20"/>
        </w:rPr>
      </w:pPr>
      <w:r>
        <w:rPr>
          <w:sz w:val="20"/>
        </w:rPr>
        <w:t xml:space="preserve">na základe </w:t>
      </w:r>
      <w:r w:rsidR="00F46287" w:rsidRPr="00494AE2">
        <w:rPr>
          <w:sz w:val="20"/>
        </w:rPr>
        <w:t>dohody zmluvných strán</w:t>
      </w:r>
      <w:r w:rsidR="00E928F9">
        <w:rPr>
          <w:sz w:val="20"/>
        </w:rPr>
        <w:t>,</w:t>
      </w:r>
    </w:p>
    <w:p w:rsidR="00C867EB" w:rsidRDefault="00C867EB" w:rsidP="004A7B08">
      <w:pPr>
        <w:pStyle w:val="Odsekzoznamu"/>
        <w:numPr>
          <w:ilvl w:val="1"/>
          <w:numId w:val="11"/>
        </w:numPr>
        <w:spacing w:after="0" w:line="240" w:lineRule="auto"/>
        <w:ind w:left="993"/>
        <w:jc w:val="both"/>
        <w:rPr>
          <w:sz w:val="20"/>
        </w:rPr>
      </w:pPr>
      <w:r w:rsidRPr="00C867EB">
        <w:rPr>
          <w:sz w:val="20"/>
        </w:rPr>
        <w:t xml:space="preserve">z dôvodu </w:t>
      </w:r>
      <w:r w:rsidR="00F46287" w:rsidRPr="00C867EB">
        <w:rPr>
          <w:sz w:val="20"/>
        </w:rPr>
        <w:t xml:space="preserve">výpovede podľa odseku </w:t>
      </w:r>
      <w:r w:rsidRPr="00C867EB">
        <w:rPr>
          <w:sz w:val="20"/>
        </w:rPr>
        <w:t>10.</w:t>
      </w:r>
      <w:r w:rsidR="00F46287" w:rsidRPr="00C867EB">
        <w:rPr>
          <w:sz w:val="20"/>
        </w:rPr>
        <w:t>5 tohto článku</w:t>
      </w:r>
      <w:r w:rsidR="00E928F9">
        <w:rPr>
          <w:sz w:val="20"/>
        </w:rPr>
        <w:t>,</w:t>
      </w:r>
    </w:p>
    <w:p w:rsidR="003A39A8" w:rsidRDefault="003A39A8" w:rsidP="003A39A8">
      <w:pPr>
        <w:pStyle w:val="Odsekzoznamu"/>
        <w:spacing w:after="0" w:line="240" w:lineRule="auto"/>
        <w:ind w:left="993"/>
        <w:jc w:val="both"/>
        <w:rPr>
          <w:sz w:val="20"/>
        </w:rPr>
      </w:pPr>
    </w:p>
    <w:p w:rsidR="00087ABA" w:rsidRPr="00DD6F51" w:rsidRDefault="00DD6F51" w:rsidP="00DD6F51">
      <w:pPr>
        <w:spacing w:after="0" w:line="240" w:lineRule="auto"/>
        <w:ind w:left="360" w:hanging="360"/>
        <w:jc w:val="both"/>
        <w:rPr>
          <w:sz w:val="20"/>
        </w:rPr>
      </w:pPr>
      <w:r>
        <w:rPr>
          <w:sz w:val="20"/>
        </w:rPr>
        <w:t xml:space="preserve">9.2 </w:t>
      </w:r>
      <w:r w:rsidR="00F46287" w:rsidRPr="00DD6F51">
        <w:rPr>
          <w:sz w:val="20"/>
        </w:rPr>
        <w:t>Od tejto rámcovej dohody možno písomne odstúpiť iba v prípadoch, ktoré ustanovuje táto rámcová dohoda</w:t>
      </w:r>
      <w:r w:rsidR="007279F7" w:rsidRPr="00DD6F51">
        <w:rPr>
          <w:sz w:val="20"/>
        </w:rPr>
        <w:t>,</w:t>
      </w:r>
      <w:r w:rsidR="00F46287" w:rsidRPr="00DD6F51">
        <w:rPr>
          <w:sz w:val="20"/>
        </w:rPr>
        <w:t xml:space="preserve"> alebo zákon.</w:t>
      </w:r>
      <w:r w:rsidR="00605323" w:rsidRPr="00DD6F51">
        <w:rPr>
          <w:sz w:val="20"/>
        </w:rPr>
        <w:t xml:space="preserve"> Odstúpenie musí byť písomné a zaslané na adresu zmluvnej strany uvedenú v čl. 1 tejto dohody.</w:t>
      </w:r>
    </w:p>
    <w:p w:rsidR="00087ABA" w:rsidRPr="00087ABA" w:rsidRDefault="00087ABA" w:rsidP="00FD39EA">
      <w:pPr>
        <w:pStyle w:val="Odsekzoznamu"/>
        <w:spacing w:after="0" w:line="240" w:lineRule="auto"/>
        <w:rPr>
          <w:sz w:val="20"/>
        </w:rPr>
      </w:pPr>
    </w:p>
    <w:p w:rsidR="00087ABA" w:rsidRPr="00DD6F51" w:rsidRDefault="00DD6F51" w:rsidP="00DD6F51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  <w:szCs w:val="16"/>
        </w:rPr>
        <w:t xml:space="preserve">9.3 </w:t>
      </w:r>
      <w:r w:rsidR="00087ABA" w:rsidRPr="00DD6F51">
        <w:rPr>
          <w:sz w:val="20"/>
          <w:szCs w:val="16"/>
        </w:rPr>
        <w:t xml:space="preserve">Objednávateľ môže odstúpiť od tejto dohody, ak poskytovateľ bol vymazaný z registra partnerov verejného sektora, ak mal zákonnú povinnosť byť zapísaný v tomto registri v zmysle zákona            </w:t>
      </w:r>
      <w:r w:rsidR="002E6339" w:rsidRPr="00DD6F51">
        <w:rPr>
          <w:snapToGrid w:val="0"/>
          <w:sz w:val="20"/>
        </w:rPr>
        <w:t>č. 315/2016 Z. z. o registri partnerov verejného sektora a o zmene a doplnení niektorých zákonov v znení neskorších predpisov.</w:t>
      </w:r>
    </w:p>
    <w:p w:rsidR="001D062F" w:rsidRPr="001D062F" w:rsidRDefault="001D062F" w:rsidP="00DD6F51">
      <w:pPr>
        <w:pStyle w:val="Odsekzoznamu"/>
        <w:spacing w:after="0" w:line="240" w:lineRule="auto"/>
        <w:ind w:left="426" w:hanging="426"/>
        <w:rPr>
          <w:sz w:val="20"/>
        </w:rPr>
      </w:pPr>
    </w:p>
    <w:p w:rsidR="00F46287" w:rsidRPr="00DD6F51" w:rsidRDefault="00DD6F51" w:rsidP="00DD6F51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9.4 </w:t>
      </w:r>
      <w:r w:rsidR="00F46287" w:rsidRPr="00DD6F51">
        <w:rPr>
          <w:sz w:val="20"/>
        </w:rPr>
        <w:t xml:space="preserve">Túto rámcovú dohodu je možné ukončiť aj písomnou výpoveďou ktorejkoľvek zmluvnej strany aj bez uvedenia dôvodu. Výpovedná lehota je </w:t>
      </w:r>
      <w:r w:rsidR="00032037" w:rsidRPr="00DD6F51">
        <w:rPr>
          <w:sz w:val="20"/>
        </w:rPr>
        <w:t>troj</w:t>
      </w:r>
      <w:r w:rsidR="00F46287" w:rsidRPr="00DD6F51">
        <w:rPr>
          <w:sz w:val="20"/>
        </w:rPr>
        <w:t>mesačná</w:t>
      </w:r>
      <w:r w:rsidR="00C867EB" w:rsidRPr="00DD6F51">
        <w:rPr>
          <w:sz w:val="20"/>
        </w:rPr>
        <w:t xml:space="preserve"> </w:t>
      </w:r>
      <w:r w:rsidR="00F46287" w:rsidRPr="00DD6F51">
        <w:rPr>
          <w:sz w:val="20"/>
        </w:rPr>
        <w:t>a začína plynúť vždy od prvého dňa kalendárneho mesiaca nasledujúceho po kalendárnom mesiaci, v ktorom bola doručená výpoveď druhej zmluvnej strane. Výpoveď tejto rámcove</w:t>
      </w:r>
      <w:r>
        <w:rPr>
          <w:sz w:val="20"/>
        </w:rPr>
        <w:t>j dohody musí mať písomnú formu</w:t>
      </w:r>
      <w:r w:rsidR="00032037" w:rsidRPr="00DD6F51">
        <w:rPr>
          <w:sz w:val="20"/>
        </w:rPr>
        <w:t xml:space="preserve"> </w:t>
      </w:r>
      <w:r w:rsidR="00F46287" w:rsidRPr="00DD6F51">
        <w:rPr>
          <w:sz w:val="20"/>
        </w:rPr>
        <w:t>a musí byť doručená druhej zmluvnej strane, inak je neplatná.</w:t>
      </w:r>
    </w:p>
    <w:p w:rsidR="00F46287" w:rsidRPr="00494AE2" w:rsidRDefault="00F46287" w:rsidP="00DD6F51">
      <w:pPr>
        <w:pStyle w:val="Odsekzoznamu"/>
        <w:spacing w:after="0" w:line="240" w:lineRule="auto"/>
        <w:ind w:left="426" w:hanging="426"/>
        <w:jc w:val="both"/>
        <w:rPr>
          <w:sz w:val="20"/>
        </w:rPr>
      </w:pPr>
    </w:p>
    <w:p w:rsidR="00DD6F51" w:rsidRDefault="00DD6F51" w:rsidP="00DD6F51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9.5 </w:t>
      </w:r>
      <w:r w:rsidR="00F46287" w:rsidRPr="00DD6F51">
        <w:rPr>
          <w:sz w:val="20"/>
        </w:rPr>
        <w:t xml:space="preserve">V prípade ukončenia platnosti </w:t>
      </w:r>
      <w:r w:rsidR="00D123A2" w:rsidRPr="00DD6F51">
        <w:rPr>
          <w:sz w:val="20"/>
        </w:rPr>
        <w:t>dohody</w:t>
      </w:r>
      <w:r w:rsidR="00F46287" w:rsidRPr="00DD6F51">
        <w:rPr>
          <w:sz w:val="20"/>
        </w:rPr>
        <w:t xml:space="preserve"> z akéhokoľvek dôvodu (okrem jej splnenia)</w:t>
      </w:r>
      <w:r>
        <w:rPr>
          <w:sz w:val="20"/>
        </w:rPr>
        <w:t>,</w:t>
      </w:r>
      <w:r w:rsidR="00F46287" w:rsidRPr="00DD6F51">
        <w:rPr>
          <w:sz w:val="20"/>
        </w:rPr>
        <w:t xml:space="preserve"> bude mať </w:t>
      </w:r>
      <w:r>
        <w:rPr>
          <w:sz w:val="20"/>
        </w:rPr>
        <w:t>dodávateľ</w:t>
      </w:r>
      <w:r w:rsidR="00F46287" w:rsidRPr="00DD6F51">
        <w:rPr>
          <w:sz w:val="20"/>
        </w:rPr>
        <w:t xml:space="preserve"> nárok na úhradu ceny za časť predmetu plnenia dodanú ku dň</w:t>
      </w:r>
      <w:r w:rsidR="00D123A2" w:rsidRPr="00DD6F51">
        <w:rPr>
          <w:sz w:val="20"/>
        </w:rPr>
        <w:t>u ukončenia platnosti dohody</w:t>
      </w:r>
      <w:r w:rsidR="00F46287" w:rsidRPr="00DD6F51">
        <w:rPr>
          <w:sz w:val="20"/>
        </w:rPr>
        <w:t xml:space="preserve">, a to vo výške vzájomne odsúhlaseného </w:t>
      </w:r>
      <w:r>
        <w:rPr>
          <w:sz w:val="20"/>
        </w:rPr>
        <w:t>dodaného tovaru</w:t>
      </w:r>
      <w:r w:rsidR="00F46287" w:rsidRPr="00DD6F51">
        <w:rPr>
          <w:sz w:val="20"/>
        </w:rPr>
        <w:t xml:space="preserve"> ku dňu ukončenia platnosti </w:t>
      </w:r>
      <w:r w:rsidR="00D123A2" w:rsidRPr="00DD6F51">
        <w:rPr>
          <w:sz w:val="20"/>
        </w:rPr>
        <w:t>dohody</w:t>
      </w:r>
      <w:r w:rsidR="00F46287" w:rsidRPr="00DD6F51">
        <w:rPr>
          <w:sz w:val="20"/>
        </w:rPr>
        <w:t xml:space="preserve">. Zmluvné strany sú si povinné poskytnúť maximálnu možnú súčinnosť na vyúčtovanie poskytnutého predmetu plnenia. </w:t>
      </w:r>
    </w:p>
    <w:p w:rsidR="00DD6F51" w:rsidRDefault="00DD6F51" w:rsidP="00DD6F51">
      <w:pPr>
        <w:spacing w:after="0" w:line="240" w:lineRule="auto"/>
        <w:ind w:left="426" w:hanging="426"/>
        <w:jc w:val="both"/>
        <w:rPr>
          <w:sz w:val="20"/>
        </w:rPr>
      </w:pPr>
    </w:p>
    <w:p w:rsidR="00032037" w:rsidRPr="00CE5C21" w:rsidRDefault="00DD6F51" w:rsidP="00DD6F51">
      <w:pPr>
        <w:spacing w:after="0" w:line="240" w:lineRule="auto"/>
        <w:ind w:left="426" w:hanging="426"/>
        <w:jc w:val="both"/>
        <w:rPr>
          <w:b/>
          <w:bCs/>
          <w:sz w:val="20"/>
        </w:rPr>
      </w:pPr>
      <w:r>
        <w:rPr>
          <w:sz w:val="20"/>
        </w:rPr>
        <w:t xml:space="preserve">9.6 </w:t>
      </w:r>
      <w:r w:rsidR="00F46287" w:rsidRPr="00032037">
        <w:rPr>
          <w:sz w:val="20"/>
        </w:rPr>
        <w:t>Ukončením platnosti tejto rámcovej dohody zanikajú všetky práva a povinnosti zmluvných strán v nej zakotvené, okrem nárokov na úhradu už poskytnutého plnenia</w:t>
      </w:r>
      <w:r w:rsidR="00032037">
        <w:rPr>
          <w:sz w:val="20"/>
        </w:rPr>
        <w:t>.</w:t>
      </w:r>
    </w:p>
    <w:p w:rsidR="00CE5C21" w:rsidRPr="00DD6F51" w:rsidRDefault="00CE5C21" w:rsidP="00DD6F51">
      <w:pPr>
        <w:spacing w:after="0" w:line="240" w:lineRule="auto"/>
        <w:ind w:left="568"/>
        <w:jc w:val="both"/>
        <w:rPr>
          <w:b/>
          <w:bCs/>
          <w:sz w:val="20"/>
        </w:rPr>
      </w:pPr>
    </w:p>
    <w:p w:rsidR="00F46287" w:rsidRPr="00032037" w:rsidRDefault="00DD6F51" w:rsidP="00FD39EA">
      <w:pPr>
        <w:spacing w:after="0" w:line="240" w:lineRule="auto"/>
        <w:jc w:val="center"/>
        <w:rPr>
          <w:b/>
          <w:bCs/>
          <w:sz w:val="20"/>
        </w:rPr>
      </w:pPr>
      <w:r>
        <w:rPr>
          <w:b/>
          <w:bCs/>
          <w:sz w:val="20"/>
        </w:rPr>
        <w:t>Článok 10</w:t>
      </w:r>
      <w:r w:rsidR="00F46287" w:rsidRPr="00032037">
        <w:rPr>
          <w:b/>
          <w:bCs/>
          <w:sz w:val="20"/>
        </w:rPr>
        <w:br/>
        <w:t>Záverečné ustanovenia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AC68A2" w:rsidRPr="00DD6F51" w:rsidRDefault="00DD6F51" w:rsidP="00A93FC0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10.1 </w:t>
      </w:r>
      <w:r w:rsidR="00032037" w:rsidRPr="00DD6F51">
        <w:rPr>
          <w:sz w:val="20"/>
        </w:rPr>
        <w:t>Túto</w:t>
      </w:r>
      <w:r w:rsidR="00AC68A2" w:rsidRPr="00DD6F51">
        <w:rPr>
          <w:sz w:val="20"/>
        </w:rPr>
        <w:t xml:space="preserve"> </w:t>
      </w:r>
      <w:r w:rsidR="00A93FC0">
        <w:rPr>
          <w:sz w:val="20"/>
        </w:rPr>
        <w:t xml:space="preserve">rámcovú </w:t>
      </w:r>
      <w:r w:rsidR="00AC68A2" w:rsidRPr="00DD6F51">
        <w:rPr>
          <w:sz w:val="20"/>
        </w:rPr>
        <w:t xml:space="preserve">dohodu možno zmeniť počas jej trvania bez nového verejného obstarávania v zmysle ustanovení § 18 zákona č. 343/2015 Z. z. o verejnom obstarávaní v znení neskorších predpisov. </w:t>
      </w:r>
    </w:p>
    <w:p w:rsidR="00AC68A2" w:rsidRDefault="00AC68A2" w:rsidP="00A93FC0">
      <w:pPr>
        <w:pStyle w:val="Odsekzoznamu"/>
        <w:spacing w:after="0" w:line="240" w:lineRule="auto"/>
        <w:ind w:left="426" w:hanging="426"/>
        <w:jc w:val="both"/>
        <w:rPr>
          <w:sz w:val="20"/>
        </w:rPr>
      </w:pPr>
    </w:p>
    <w:p w:rsidR="001851C4" w:rsidRDefault="00A93FC0" w:rsidP="00A93FC0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10.2 </w:t>
      </w:r>
      <w:r w:rsidR="00F46287" w:rsidRPr="00A93FC0">
        <w:rPr>
          <w:sz w:val="20"/>
        </w:rPr>
        <w:t xml:space="preserve">Akékoľvek zmeny a doplnenia tejto rámcovej dohody môžu byť vykonané len písomným </w:t>
      </w:r>
      <w:r w:rsidR="00F46287" w:rsidRPr="00A93FC0">
        <w:rPr>
          <w:sz w:val="20"/>
        </w:rPr>
        <w:br/>
        <w:t xml:space="preserve">a očíslovaným dodatkom k tejto rámcovej dohode po vzájomnej dohode zmluvných strán a podpísané oprávnenými osobami zmluvných strán. </w:t>
      </w:r>
    </w:p>
    <w:p w:rsidR="00A93FC0" w:rsidRPr="001851C4" w:rsidRDefault="00A93FC0" w:rsidP="00A93FC0">
      <w:pPr>
        <w:spacing w:after="0" w:line="240" w:lineRule="auto"/>
        <w:ind w:left="426" w:hanging="426"/>
        <w:jc w:val="both"/>
        <w:rPr>
          <w:sz w:val="20"/>
        </w:rPr>
      </w:pPr>
    </w:p>
    <w:p w:rsidR="00F46287" w:rsidRPr="00DD6F51" w:rsidRDefault="00A93FC0" w:rsidP="00A93FC0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10.3 </w:t>
      </w:r>
      <w:r w:rsidR="00F46287" w:rsidRPr="00DD6F51">
        <w:rPr>
          <w:sz w:val="20"/>
        </w:rPr>
        <w:t xml:space="preserve">Dodatkami sa však obsah dohody nesmie dostať do rozporu so súťažnými podkladmi </w:t>
      </w:r>
      <w:r w:rsidR="00F46287" w:rsidRPr="00DD6F51">
        <w:rPr>
          <w:sz w:val="20"/>
        </w:rPr>
        <w:br/>
        <w:t>a ponukou predloženou úspešným uchádzačom.</w:t>
      </w:r>
    </w:p>
    <w:p w:rsidR="000E4914" w:rsidRDefault="000E4914" w:rsidP="00A93FC0">
      <w:pPr>
        <w:spacing w:after="0" w:line="240" w:lineRule="auto"/>
        <w:ind w:left="426" w:hanging="426"/>
        <w:jc w:val="both"/>
        <w:rPr>
          <w:sz w:val="20"/>
        </w:rPr>
      </w:pPr>
    </w:p>
    <w:p w:rsidR="00F46287" w:rsidRPr="00DD6F51" w:rsidRDefault="00A93FC0" w:rsidP="00A93FC0">
      <w:pPr>
        <w:tabs>
          <w:tab w:val="left" w:pos="567"/>
        </w:tabs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10.4 </w:t>
      </w:r>
      <w:r w:rsidR="00F46287" w:rsidRPr="00DD6F51">
        <w:rPr>
          <w:sz w:val="20"/>
        </w:rPr>
        <w:t>Akákoľvek korešpondencia zasielaná na základe tejto dohody sa v prípade jej neprevzatia druhou zmluvnou stranou považuje za doručenú dňom uloženia zásielky na pošte, pokiaľ táto bola zaslaná na adresu registrovaného sídla druhej zmluvnej strany.</w:t>
      </w:r>
    </w:p>
    <w:p w:rsidR="002C3FC6" w:rsidRDefault="002C3FC6" w:rsidP="00A93FC0">
      <w:pPr>
        <w:spacing w:after="0" w:line="240" w:lineRule="auto"/>
        <w:ind w:left="426" w:hanging="426"/>
        <w:jc w:val="both"/>
        <w:rPr>
          <w:sz w:val="20"/>
        </w:rPr>
      </w:pPr>
    </w:p>
    <w:p w:rsidR="00E25CA4" w:rsidRPr="00DD6F51" w:rsidRDefault="00A93FC0" w:rsidP="00A93FC0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10.5 </w:t>
      </w:r>
      <w:r w:rsidR="00F46287" w:rsidRPr="00DD6F51">
        <w:rPr>
          <w:sz w:val="20"/>
        </w:rPr>
        <w:t xml:space="preserve">Táto </w:t>
      </w:r>
      <w:r w:rsidR="001851C4" w:rsidRPr="00DD6F51">
        <w:rPr>
          <w:sz w:val="20"/>
        </w:rPr>
        <w:t>d</w:t>
      </w:r>
      <w:r w:rsidR="00F46287" w:rsidRPr="00DD6F51">
        <w:rPr>
          <w:sz w:val="20"/>
        </w:rPr>
        <w:t>ohoda nadobú</w:t>
      </w:r>
      <w:r>
        <w:rPr>
          <w:sz w:val="20"/>
        </w:rPr>
        <w:t xml:space="preserve">da platnosť dňom jej podpísania zmluvnými stranami </w:t>
      </w:r>
      <w:r w:rsidR="00F46287" w:rsidRPr="00DD6F51">
        <w:rPr>
          <w:sz w:val="20"/>
        </w:rPr>
        <w:t xml:space="preserve">a účinnosť </w:t>
      </w:r>
      <w:r w:rsidR="001851C4" w:rsidRPr="00DD6F51">
        <w:rPr>
          <w:sz w:val="20"/>
        </w:rPr>
        <w:t>dňom nasledujúcim po dni jej zverejnenia na webovom sídle objednávateľa egov.trnava.sk.</w:t>
      </w:r>
    </w:p>
    <w:p w:rsidR="002C3FC6" w:rsidRPr="002C3FC6" w:rsidRDefault="002C3FC6" w:rsidP="00A93FC0">
      <w:pPr>
        <w:spacing w:after="0" w:line="240" w:lineRule="auto"/>
        <w:ind w:left="426" w:hanging="426"/>
        <w:jc w:val="both"/>
        <w:rPr>
          <w:sz w:val="20"/>
        </w:rPr>
      </w:pPr>
    </w:p>
    <w:p w:rsidR="00E25CA4" w:rsidRPr="00DD6F51" w:rsidRDefault="00A93FC0" w:rsidP="00A93FC0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10.6 </w:t>
      </w:r>
      <w:r w:rsidR="00032037" w:rsidRPr="00DD6F51">
        <w:rPr>
          <w:sz w:val="20"/>
        </w:rPr>
        <w:t>Táto dohoda</w:t>
      </w:r>
      <w:r w:rsidR="00E25CA4" w:rsidRPr="00DD6F51">
        <w:rPr>
          <w:sz w:val="20"/>
        </w:rPr>
        <w:t xml:space="preserve"> je vyhotovená v </w:t>
      </w:r>
      <w:r>
        <w:rPr>
          <w:sz w:val="20"/>
        </w:rPr>
        <w:t>štyroch</w:t>
      </w:r>
      <w:r w:rsidR="00E25CA4" w:rsidRPr="00DD6F51">
        <w:rPr>
          <w:sz w:val="20"/>
        </w:rPr>
        <w:t xml:space="preserve"> rovnopisoch, z toho </w:t>
      </w:r>
      <w:r>
        <w:rPr>
          <w:sz w:val="20"/>
        </w:rPr>
        <w:t>tri</w:t>
      </w:r>
      <w:r w:rsidR="00E25CA4" w:rsidRPr="00DD6F51">
        <w:rPr>
          <w:sz w:val="20"/>
        </w:rPr>
        <w:t xml:space="preserve"> obdrží objednávateľ a </w:t>
      </w:r>
      <w:r>
        <w:rPr>
          <w:bCs/>
          <w:sz w:val="20"/>
        </w:rPr>
        <w:t>jeden</w:t>
      </w:r>
      <w:r w:rsidR="00E25CA4" w:rsidRPr="00DD6F51">
        <w:rPr>
          <w:bCs/>
          <w:sz w:val="20"/>
        </w:rPr>
        <w:t xml:space="preserve">  </w:t>
      </w:r>
      <w:r>
        <w:rPr>
          <w:sz w:val="20"/>
        </w:rPr>
        <w:t>dodávateľ</w:t>
      </w:r>
      <w:r w:rsidR="00E25CA4" w:rsidRPr="00DD6F51">
        <w:rPr>
          <w:sz w:val="20"/>
        </w:rPr>
        <w:t xml:space="preserve">. </w:t>
      </w:r>
    </w:p>
    <w:p w:rsidR="002C3FC6" w:rsidRPr="002C3FC6" w:rsidRDefault="002C3FC6" w:rsidP="00A93FC0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sz w:val="20"/>
        </w:rPr>
      </w:pPr>
    </w:p>
    <w:p w:rsidR="00F46287" w:rsidRDefault="00A93FC0" w:rsidP="00A93FC0">
      <w:p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10.7 </w:t>
      </w:r>
      <w:r w:rsidR="00F46287" w:rsidRPr="00494AE2">
        <w:rPr>
          <w:sz w:val="20"/>
        </w:rPr>
        <w:t>Zmluvné strany vyhlasujú, že si túto rámcovú dohodu prečítali, jej obsahu porozumeli a na znak toho, že obsah tejto rámcovej dohody zodpovedá ich skutočnej a slobodnej vôli, pripájajú vlastnoruč</w:t>
      </w:r>
      <w:r w:rsidR="00342BD6">
        <w:rPr>
          <w:sz w:val="20"/>
        </w:rPr>
        <w:t>né</w:t>
      </w:r>
      <w:r w:rsidR="00F46287" w:rsidRPr="00494AE2">
        <w:rPr>
          <w:sz w:val="20"/>
        </w:rPr>
        <w:t xml:space="preserve"> podpisy ich oprávnených zástupcov.</w:t>
      </w:r>
    </w:p>
    <w:p w:rsidR="002C3FC6" w:rsidRDefault="002C3FC6" w:rsidP="00FD39EA">
      <w:pPr>
        <w:spacing w:after="0" w:line="240" w:lineRule="auto"/>
        <w:ind w:left="567" w:hanging="567"/>
        <w:jc w:val="both"/>
        <w:rPr>
          <w:sz w:val="20"/>
        </w:rPr>
      </w:pPr>
    </w:p>
    <w:p w:rsidR="002C3FC6" w:rsidRDefault="002C3FC6" w:rsidP="00FD39EA">
      <w:pPr>
        <w:spacing w:after="0" w:line="240" w:lineRule="auto"/>
        <w:ind w:left="567" w:hanging="567"/>
        <w:jc w:val="both"/>
        <w:rPr>
          <w:sz w:val="20"/>
        </w:rPr>
      </w:pPr>
    </w:p>
    <w:p w:rsidR="000742D3" w:rsidRPr="00494AE2" w:rsidRDefault="002568B9" w:rsidP="00FD39EA">
      <w:pPr>
        <w:spacing w:after="0" w:line="240" w:lineRule="auto"/>
        <w:ind w:left="567" w:hanging="567"/>
        <w:jc w:val="both"/>
        <w:rPr>
          <w:sz w:val="20"/>
        </w:rPr>
      </w:pPr>
      <w:r>
        <w:rPr>
          <w:sz w:val="20"/>
        </w:rPr>
        <w:lastRenderedPageBreak/>
        <w:t>Táto dohoda</w:t>
      </w:r>
      <w:r w:rsidR="000742D3" w:rsidRPr="00494AE2">
        <w:rPr>
          <w:sz w:val="20"/>
        </w:rPr>
        <w:t xml:space="preserve"> bola zverejnená dňa .....................</w:t>
      </w:r>
    </w:p>
    <w:p w:rsidR="000E4914" w:rsidRDefault="000E4914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840EC" w:rsidRDefault="00F840EC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840EC" w:rsidRDefault="00F840EC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0E4914" w:rsidRDefault="000E4914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Pr="00494AE2" w:rsidRDefault="008F41D7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  <w:r w:rsidRPr="00494AE2">
        <w:rPr>
          <w:rFonts w:eastAsia="Courier New"/>
          <w:color w:val="000000"/>
          <w:sz w:val="20"/>
          <w:lang w:eastAsia="sk-SK" w:bidi="sk-SK"/>
        </w:rPr>
        <w:t>V Trnave</w:t>
      </w:r>
      <w:r w:rsidR="008857F2" w:rsidRPr="00494AE2">
        <w:rPr>
          <w:rFonts w:eastAsia="Courier New"/>
          <w:color w:val="000000"/>
          <w:sz w:val="20"/>
          <w:lang w:eastAsia="sk-SK" w:bidi="sk-SK"/>
        </w:rPr>
        <w:t>, dňa</w:t>
      </w:r>
      <w:r w:rsidR="00E31713" w:rsidRPr="00494AE2">
        <w:rPr>
          <w:rFonts w:eastAsia="Courier New"/>
          <w:color w:val="000000"/>
          <w:sz w:val="20"/>
          <w:lang w:eastAsia="sk-SK" w:bidi="sk-SK"/>
        </w:rPr>
        <w:t xml:space="preserve"> ..........................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ab/>
        <w:t>V</w:t>
      </w:r>
      <w:r w:rsidR="00FF39B8" w:rsidRPr="00494AE2">
        <w:rPr>
          <w:rFonts w:eastAsia="Courier New"/>
          <w:color w:val="000000"/>
          <w:sz w:val="20"/>
          <w:lang w:eastAsia="sk-SK" w:bidi="sk-SK"/>
        </w:rPr>
        <w:t xml:space="preserve"> </w:t>
      </w:r>
      <w:r w:rsidR="00E25CA4" w:rsidRPr="00494AE2">
        <w:rPr>
          <w:rFonts w:eastAsia="Courier New"/>
          <w:color w:val="000000"/>
          <w:sz w:val="20"/>
          <w:lang w:eastAsia="sk-SK" w:bidi="sk-SK"/>
        </w:rPr>
        <w:t>........</w:t>
      </w:r>
      <w:r w:rsidR="005C2D26">
        <w:rPr>
          <w:rFonts w:eastAsia="Courier New"/>
          <w:color w:val="000000"/>
          <w:sz w:val="20"/>
          <w:lang w:eastAsia="sk-SK" w:bidi="sk-SK"/>
        </w:rPr>
        <w:t>........</w:t>
      </w:r>
      <w:r w:rsidR="00E25CA4" w:rsidRPr="00494AE2">
        <w:rPr>
          <w:rFonts w:eastAsia="Courier New"/>
          <w:color w:val="000000"/>
          <w:sz w:val="20"/>
          <w:lang w:eastAsia="sk-SK" w:bidi="sk-SK"/>
        </w:rPr>
        <w:t>........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 xml:space="preserve">, dňa </w:t>
      </w:r>
      <w:r w:rsidR="00E31713" w:rsidRPr="00494AE2">
        <w:rPr>
          <w:rFonts w:eastAsia="Courier New"/>
          <w:color w:val="000000"/>
          <w:sz w:val="20"/>
          <w:lang w:eastAsia="sk-SK" w:bidi="sk-SK"/>
        </w:rPr>
        <w:t>....................</w:t>
      </w:r>
    </w:p>
    <w:p w:rsidR="00F46287" w:rsidRDefault="00F46287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2C3FC6" w:rsidRDefault="002C3FC6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840EC" w:rsidRDefault="00F840EC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840EC" w:rsidRDefault="00F840EC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840EC" w:rsidRDefault="00F840EC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840EC" w:rsidRDefault="00F840EC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840EC" w:rsidRDefault="00F840EC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Pr="00494AE2" w:rsidRDefault="000E4914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  <w:r>
        <w:rPr>
          <w:rFonts w:eastAsia="Courier New"/>
          <w:color w:val="000000"/>
          <w:sz w:val="20"/>
          <w:lang w:eastAsia="sk-SK" w:bidi="sk-SK"/>
        </w:rPr>
        <w:t>Za o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>bjednávateľ</w:t>
      </w:r>
      <w:r>
        <w:rPr>
          <w:rFonts w:eastAsia="Courier New"/>
          <w:color w:val="000000"/>
          <w:sz w:val="20"/>
          <w:lang w:eastAsia="sk-SK" w:bidi="sk-SK"/>
        </w:rPr>
        <w:t>a:</w:t>
      </w:r>
      <w:r>
        <w:rPr>
          <w:rFonts w:eastAsia="Courier New"/>
          <w:color w:val="000000"/>
          <w:sz w:val="20"/>
          <w:lang w:eastAsia="sk-SK" w:bidi="sk-SK"/>
        </w:rPr>
        <w:tab/>
      </w:r>
      <w:r w:rsidR="00F46287" w:rsidRPr="00494AE2">
        <w:rPr>
          <w:rFonts w:eastAsia="Courier New"/>
          <w:color w:val="000000"/>
          <w:sz w:val="20"/>
          <w:lang w:eastAsia="sk-SK" w:bidi="sk-SK"/>
        </w:rPr>
        <w:t>Poskytovateľ:</w:t>
      </w:r>
    </w:p>
    <w:p w:rsidR="00B01CD4" w:rsidRDefault="00B01CD4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C81072" w:rsidRDefault="00C81072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2C3FC6" w:rsidRDefault="002C3FC6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2C3FC6" w:rsidRPr="00494AE2" w:rsidRDefault="002C3FC6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840EC" w:rsidRDefault="00F840EC" w:rsidP="00FD39EA">
      <w:pPr>
        <w:tabs>
          <w:tab w:val="center" w:pos="7088"/>
        </w:tabs>
        <w:spacing w:after="0" w:line="240" w:lineRule="auto"/>
        <w:rPr>
          <w:sz w:val="20"/>
        </w:rPr>
      </w:pPr>
    </w:p>
    <w:p w:rsidR="00F840EC" w:rsidRDefault="00F840EC" w:rsidP="00FD39EA">
      <w:pPr>
        <w:tabs>
          <w:tab w:val="center" w:pos="7088"/>
        </w:tabs>
        <w:spacing w:after="0" w:line="240" w:lineRule="auto"/>
        <w:rPr>
          <w:sz w:val="20"/>
        </w:rPr>
      </w:pPr>
    </w:p>
    <w:p w:rsidR="00F840EC" w:rsidRDefault="00F840EC" w:rsidP="00FD39EA">
      <w:pPr>
        <w:tabs>
          <w:tab w:val="center" w:pos="7088"/>
        </w:tabs>
        <w:spacing w:after="0" w:line="240" w:lineRule="auto"/>
        <w:rPr>
          <w:sz w:val="20"/>
        </w:rPr>
      </w:pPr>
    </w:p>
    <w:p w:rsidR="00F840EC" w:rsidRDefault="00F840EC" w:rsidP="00FD39EA">
      <w:pPr>
        <w:tabs>
          <w:tab w:val="center" w:pos="7088"/>
        </w:tabs>
        <w:spacing w:after="0" w:line="240" w:lineRule="auto"/>
        <w:rPr>
          <w:sz w:val="20"/>
        </w:rPr>
      </w:pPr>
    </w:p>
    <w:p w:rsidR="00F46287" w:rsidRPr="00494AE2" w:rsidRDefault="00F46287" w:rsidP="00FD39EA">
      <w:pPr>
        <w:tabs>
          <w:tab w:val="center" w:pos="7088"/>
        </w:tabs>
        <w:spacing w:after="0" w:line="240" w:lineRule="auto"/>
        <w:rPr>
          <w:sz w:val="20"/>
        </w:rPr>
      </w:pPr>
      <w:r w:rsidRPr="00494AE2">
        <w:rPr>
          <w:sz w:val="20"/>
        </w:rPr>
        <w:t>........................................</w:t>
      </w:r>
      <w:r w:rsidRPr="00494AE2">
        <w:rPr>
          <w:sz w:val="20"/>
        </w:rPr>
        <w:tab/>
      </w:r>
      <w:r w:rsidR="00494AE2">
        <w:rPr>
          <w:sz w:val="20"/>
        </w:rPr>
        <w:t>.......</w:t>
      </w:r>
      <w:r w:rsidRPr="00494AE2">
        <w:rPr>
          <w:sz w:val="20"/>
        </w:rPr>
        <w:t>...................................</w:t>
      </w:r>
    </w:p>
    <w:p w:rsidR="00F46287" w:rsidRPr="00494AE2" w:rsidRDefault="00A6491E" w:rsidP="00FD39EA">
      <w:pPr>
        <w:tabs>
          <w:tab w:val="center" w:pos="7088"/>
        </w:tabs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</w:t>
      </w:r>
      <w:r w:rsidR="00F46287" w:rsidRPr="00494AE2">
        <w:rPr>
          <w:sz w:val="20"/>
        </w:rPr>
        <w:t xml:space="preserve">JUDr. Peter Bročka, LL.M. </w:t>
      </w:r>
      <w:r w:rsidR="00F46287" w:rsidRPr="00494AE2">
        <w:rPr>
          <w:sz w:val="20"/>
        </w:rPr>
        <w:tab/>
        <w:t xml:space="preserve"> </w:t>
      </w:r>
    </w:p>
    <w:p w:rsidR="00F46287" w:rsidRPr="00494AE2" w:rsidRDefault="008857F2" w:rsidP="00FD39EA">
      <w:pPr>
        <w:tabs>
          <w:tab w:val="center" w:pos="7088"/>
        </w:tabs>
        <w:spacing w:after="0" w:line="240" w:lineRule="auto"/>
        <w:jc w:val="both"/>
        <w:rPr>
          <w:sz w:val="20"/>
        </w:rPr>
      </w:pPr>
      <w:r w:rsidRPr="00494AE2">
        <w:rPr>
          <w:sz w:val="20"/>
        </w:rPr>
        <w:t xml:space="preserve">       </w:t>
      </w:r>
      <w:r w:rsidR="00A6491E">
        <w:rPr>
          <w:sz w:val="20"/>
        </w:rPr>
        <w:t xml:space="preserve">  </w:t>
      </w:r>
      <w:r w:rsidR="00F840EC">
        <w:rPr>
          <w:sz w:val="20"/>
        </w:rPr>
        <w:t xml:space="preserve"> </w:t>
      </w:r>
      <w:r w:rsidR="00A6491E">
        <w:rPr>
          <w:sz w:val="20"/>
        </w:rPr>
        <w:t xml:space="preserve"> </w:t>
      </w:r>
      <w:r w:rsidR="00F46287" w:rsidRPr="00494AE2">
        <w:rPr>
          <w:sz w:val="20"/>
        </w:rPr>
        <w:t xml:space="preserve">  primátor</w:t>
      </w:r>
    </w:p>
    <w:sectPr w:rsidR="00F46287" w:rsidRPr="00494AE2" w:rsidSect="002E6339">
      <w:headerReference w:type="default" r:id="rId9"/>
      <w:footerReference w:type="default" r:id="rId10"/>
      <w:pgSz w:w="11906" w:h="16838"/>
      <w:pgMar w:top="993" w:right="1417" w:bottom="113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B9" w:rsidRDefault="00FC5DB9" w:rsidP="00624435">
      <w:pPr>
        <w:spacing w:after="0" w:line="240" w:lineRule="auto"/>
      </w:pPr>
      <w:r>
        <w:separator/>
      </w:r>
    </w:p>
  </w:endnote>
  <w:endnote w:type="continuationSeparator" w:id="0">
    <w:p w:rsidR="00FC5DB9" w:rsidRDefault="00FC5DB9" w:rsidP="0062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764337"/>
      <w:docPartObj>
        <w:docPartGallery w:val="Page Numbers (Bottom of Page)"/>
        <w:docPartUnique/>
      </w:docPartObj>
    </w:sdtPr>
    <w:sdtEndPr/>
    <w:sdtContent>
      <w:p w:rsidR="000E4914" w:rsidRDefault="000E4914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s">
              <w:drawing>
                <wp:inline distT="0" distB="0" distL="0" distR="0" wp14:anchorId="12FD419A" wp14:editId="18CA6087">
                  <wp:extent cx="5467350" cy="45085"/>
                  <wp:effectExtent l="9525" t="9525" r="0" b="2540"/>
                  <wp:docPr id="648" name="Automatický tvar 1" descr="Sve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tvar 1" o:spid="_x0000_s1026" type="#_x0000_t110" alt="Sve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E4914" w:rsidRDefault="000E4914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30EFD">
          <w:rPr>
            <w:noProof/>
          </w:rPr>
          <w:t>1</w:t>
        </w:r>
        <w:r>
          <w:fldChar w:fldCharType="end"/>
        </w:r>
      </w:p>
    </w:sdtContent>
  </w:sdt>
  <w:p w:rsidR="000E4914" w:rsidRDefault="000E491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B9" w:rsidRDefault="00FC5DB9" w:rsidP="00624435">
      <w:pPr>
        <w:spacing w:after="0" w:line="240" w:lineRule="auto"/>
      </w:pPr>
      <w:r>
        <w:separator/>
      </w:r>
    </w:p>
  </w:footnote>
  <w:footnote w:type="continuationSeparator" w:id="0">
    <w:p w:rsidR="00FC5DB9" w:rsidRDefault="00FC5DB9" w:rsidP="0062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23" w:rsidRDefault="006749DD">
    <w:pPr>
      <w:pStyle w:val="Hlavika"/>
    </w:pPr>
    <w:r>
      <w:t xml:space="preserve">                                                                                               </w:t>
    </w:r>
    <w:r w:rsidR="00395823">
      <w:t xml:space="preserve">Centrálne číslo  zmluvy </w:t>
    </w:r>
    <w:r w:rsidR="002A0DE0">
      <w:t>......</w:t>
    </w:r>
    <w:r>
      <w:t>/201</w:t>
    </w:r>
    <w:r w:rsidR="00963F05">
      <w:t>8</w:t>
    </w:r>
  </w:p>
  <w:p w:rsidR="008D10AC" w:rsidRDefault="008D10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CF4"/>
    <w:multiLevelType w:val="hybridMultilevel"/>
    <w:tmpl w:val="6A002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2DE3B0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2A79"/>
    <w:multiLevelType w:val="multilevel"/>
    <w:tmpl w:val="183647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146942AF"/>
    <w:multiLevelType w:val="multilevel"/>
    <w:tmpl w:val="0DEA4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0F0011"/>
    <w:multiLevelType w:val="hybridMultilevel"/>
    <w:tmpl w:val="83283EBA"/>
    <w:lvl w:ilvl="0" w:tplc="BB740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590BEF"/>
    <w:multiLevelType w:val="hybridMultilevel"/>
    <w:tmpl w:val="B9DA93DC"/>
    <w:lvl w:ilvl="0" w:tplc="0BCE1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A0EF0"/>
    <w:multiLevelType w:val="multilevel"/>
    <w:tmpl w:val="26F863E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7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83A93"/>
    <w:multiLevelType w:val="multilevel"/>
    <w:tmpl w:val="AA3404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1F8141B6"/>
    <w:multiLevelType w:val="multilevel"/>
    <w:tmpl w:val="48DA4F0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21FA2E91"/>
    <w:multiLevelType w:val="multilevel"/>
    <w:tmpl w:val="A352EC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54B613B"/>
    <w:multiLevelType w:val="multilevel"/>
    <w:tmpl w:val="17743A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953041F"/>
    <w:multiLevelType w:val="hybridMultilevel"/>
    <w:tmpl w:val="A7EEF936"/>
    <w:lvl w:ilvl="0" w:tplc="441A2E2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9E0D6E"/>
    <w:multiLevelType w:val="hybridMultilevel"/>
    <w:tmpl w:val="D6EE1392"/>
    <w:lvl w:ilvl="0" w:tplc="CC489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D47A0"/>
    <w:multiLevelType w:val="multilevel"/>
    <w:tmpl w:val="61509A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D6A7F52"/>
    <w:multiLevelType w:val="multilevel"/>
    <w:tmpl w:val="C8BA3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2EFF38DB"/>
    <w:multiLevelType w:val="multilevel"/>
    <w:tmpl w:val="0D5E2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2F5C0E"/>
    <w:multiLevelType w:val="hybridMultilevel"/>
    <w:tmpl w:val="0DCA4FF2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AB00C9"/>
    <w:multiLevelType w:val="multilevel"/>
    <w:tmpl w:val="2C9A63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EF0089"/>
    <w:multiLevelType w:val="hybridMultilevel"/>
    <w:tmpl w:val="4E6C184C"/>
    <w:lvl w:ilvl="0" w:tplc="E04EA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489CF6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12287"/>
    <w:multiLevelType w:val="hybridMultilevel"/>
    <w:tmpl w:val="ACCA3886"/>
    <w:lvl w:ilvl="0" w:tplc="E04EA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489CF6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44D78"/>
    <w:multiLevelType w:val="hybridMultilevel"/>
    <w:tmpl w:val="672673A2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89701A"/>
    <w:multiLevelType w:val="multilevel"/>
    <w:tmpl w:val="186E9A0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4980F21"/>
    <w:multiLevelType w:val="hybridMultilevel"/>
    <w:tmpl w:val="24BE1996"/>
    <w:lvl w:ilvl="0" w:tplc="CC489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903BC"/>
    <w:multiLevelType w:val="multilevel"/>
    <w:tmpl w:val="ECB20B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3295861"/>
    <w:multiLevelType w:val="hybridMultilevel"/>
    <w:tmpl w:val="6E1EDA24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4A76DE"/>
    <w:multiLevelType w:val="hybridMultilevel"/>
    <w:tmpl w:val="6344A5C6"/>
    <w:lvl w:ilvl="0" w:tplc="F2CC36CA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4A4C14"/>
    <w:multiLevelType w:val="multilevel"/>
    <w:tmpl w:val="0A7466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BF55D6D"/>
    <w:multiLevelType w:val="hybridMultilevel"/>
    <w:tmpl w:val="D3EEC96C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D2C7D18"/>
    <w:multiLevelType w:val="multilevel"/>
    <w:tmpl w:val="5A0862B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8">
    <w:nsid w:val="71910811"/>
    <w:multiLevelType w:val="multilevel"/>
    <w:tmpl w:val="9A843A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3F43A89"/>
    <w:multiLevelType w:val="hybridMultilevel"/>
    <w:tmpl w:val="9A0895FA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C7695A"/>
    <w:multiLevelType w:val="multilevel"/>
    <w:tmpl w:val="EFCAD0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30"/>
  </w:num>
  <w:num w:numId="5">
    <w:abstractNumId w:val="16"/>
  </w:num>
  <w:num w:numId="6">
    <w:abstractNumId w:val="12"/>
  </w:num>
  <w:num w:numId="7">
    <w:abstractNumId w:val="28"/>
  </w:num>
  <w:num w:numId="8">
    <w:abstractNumId w:val="8"/>
  </w:num>
  <w:num w:numId="9">
    <w:abstractNumId w:val="25"/>
  </w:num>
  <w:num w:numId="10">
    <w:abstractNumId w:val="20"/>
  </w:num>
  <w:num w:numId="11">
    <w:abstractNumId w:val="0"/>
  </w:num>
  <w:num w:numId="12">
    <w:abstractNumId w:val="6"/>
  </w:num>
  <w:num w:numId="13">
    <w:abstractNumId w:val="22"/>
  </w:num>
  <w:num w:numId="14">
    <w:abstractNumId w:val="5"/>
  </w:num>
  <w:num w:numId="15">
    <w:abstractNumId w:val="21"/>
  </w:num>
  <w:num w:numId="16">
    <w:abstractNumId w:val="18"/>
  </w:num>
  <w:num w:numId="17">
    <w:abstractNumId w:val="19"/>
  </w:num>
  <w:num w:numId="18">
    <w:abstractNumId w:val="23"/>
  </w:num>
  <w:num w:numId="19">
    <w:abstractNumId w:val="29"/>
  </w:num>
  <w:num w:numId="20">
    <w:abstractNumId w:val="11"/>
  </w:num>
  <w:num w:numId="21">
    <w:abstractNumId w:val="17"/>
  </w:num>
  <w:num w:numId="22">
    <w:abstractNumId w:val="4"/>
  </w:num>
  <w:num w:numId="23">
    <w:abstractNumId w:val="15"/>
  </w:num>
  <w:num w:numId="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"/>
  </w:num>
  <w:num w:numId="27">
    <w:abstractNumId w:val="13"/>
  </w:num>
  <w:num w:numId="28">
    <w:abstractNumId w:val="24"/>
  </w:num>
  <w:num w:numId="29">
    <w:abstractNumId w:val="1"/>
  </w:num>
  <w:num w:numId="30">
    <w:abstractNumId w:val="7"/>
  </w:num>
  <w:num w:numId="31">
    <w:abstractNumId w:val="27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87"/>
    <w:rsid w:val="0001382A"/>
    <w:rsid w:val="00015881"/>
    <w:rsid w:val="000177FA"/>
    <w:rsid w:val="000306C3"/>
    <w:rsid w:val="00032037"/>
    <w:rsid w:val="0004508C"/>
    <w:rsid w:val="00053428"/>
    <w:rsid w:val="00054BD7"/>
    <w:rsid w:val="00055947"/>
    <w:rsid w:val="000742D3"/>
    <w:rsid w:val="000800CC"/>
    <w:rsid w:val="00087ABA"/>
    <w:rsid w:val="0009721F"/>
    <w:rsid w:val="000A16EA"/>
    <w:rsid w:val="000A6378"/>
    <w:rsid w:val="000B1C73"/>
    <w:rsid w:val="000B3A85"/>
    <w:rsid w:val="000B5D27"/>
    <w:rsid w:val="000C3F72"/>
    <w:rsid w:val="000D18E0"/>
    <w:rsid w:val="000E0D54"/>
    <w:rsid w:val="000E4914"/>
    <w:rsid w:val="000F6A9E"/>
    <w:rsid w:val="00100AC0"/>
    <w:rsid w:val="00114FE8"/>
    <w:rsid w:val="00125D96"/>
    <w:rsid w:val="00142539"/>
    <w:rsid w:val="001447D5"/>
    <w:rsid w:val="0017298D"/>
    <w:rsid w:val="00180697"/>
    <w:rsid w:val="00181B06"/>
    <w:rsid w:val="001822DD"/>
    <w:rsid w:val="001851C4"/>
    <w:rsid w:val="00193601"/>
    <w:rsid w:val="00195159"/>
    <w:rsid w:val="001A1E0D"/>
    <w:rsid w:val="001A1EF8"/>
    <w:rsid w:val="001A7D2A"/>
    <w:rsid w:val="001D062F"/>
    <w:rsid w:val="001F66A4"/>
    <w:rsid w:val="002254D0"/>
    <w:rsid w:val="002316C7"/>
    <w:rsid w:val="0023275A"/>
    <w:rsid w:val="00234A45"/>
    <w:rsid w:val="00242CAE"/>
    <w:rsid w:val="002568B9"/>
    <w:rsid w:val="00257F18"/>
    <w:rsid w:val="002647C4"/>
    <w:rsid w:val="002722A1"/>
    <w:rsid w:val="002A0DE0"/>
    <w:rsid w:val="002B0092"/>
    <w:rsid w:val="002B7C22"/>
    <w:rsid w:val="002C1898"/>
    <w:rsid w:val="002C2341"/>
    <w:rsid w:val="002C3FC6"/>
    <w:rsid w:val="002C65E8"/>
    <w:rsid w:val="002E110D"/>
    <w:rsid w:val="002E6339"/>
    <w:rsid w:val="00300774"/>
    <w:rsid w:val="00301E67"/>
    <w:rsid w:val="00315105"/>
    <w:rsid w:val="00316A02"/>
    <w:rsid w:val="0032305D"/>
    <w:rsid w:val="003252CA"/>
    <w:rsid w:val="003277C3"/>
    <w:rsid w:val="00342BD6"/>
    <w:rsid w:val="00360859"/>
    <w:rsid w:val="003641F5"/>
    <w:rsid w:val="00364845"/>
    <w:rsid w:val="00395823"/>
    <w:rsid w:val="003A39A8"/>
    <w:rsid w:val="003B258B"/>
    <w:rsid w:val="003B5BEC"/>
    <w:rsid w:val="003B654C"/>
    <w:rsid w:val="003B6D6F"/>
    <w:rsid w:val="003C0754"/>
    <w:rsid w:val="003C3E6A"/>
    <w:rsid w:val="003D3716"/>
    <w:rsid w:val="003D6688"/>
    <w:rsid w:val="003E32B1"/>
    <w:rsid w:val="003F4E74"/>
    <w:rsid w:val="00400A21"/>
    <w:rsid w:val="0044087E"/>
    <w:rsid w:val="0044542B"/>
    <w:rsid w:val="00445813"/>
    <w:rsid w:val="00463F70"/>
    <w:rsid w:val="0046516C"/>
    <w:rsid w:val="00467F67"/>
    <w:rsid w:val="00481733"/>
    <w:rsid w:val="004920DA"/>
    <w:rsid w:val="00494AE2"/>
    <w:rsid w:val="004A52F5"/>
    <w:rsid w:val="004A7B08"/>
    <w:rsid w:val="004B2BBA"/>
    <w:rsid w:val="004B7581"/>
    <w:rsid w:val="004C2F44"/>
    <w:rsid w:val="004D06AD"/>
    <w:rsid w:val="004D0A8D"/>
    <w:rsid w:val="004D1D4C"/>
    <w:rsid w:val="004E09D2"/>
    <w:rsid w:val="004F7086"/>
    <w:rsid w:val="005103B3"/>
    <w:rsid w:val="00542288"/>
    <w:rsid w:val="00594826"/>
    <w:rsid w:val="00597C88"/>
    <w:rsid w:val="005B11CA"/>
    <w:rsid w:val="005B7447"/>
    <w:rsid w:val="005C2D26"/>
    <w:rsid w:val="005D28EF"/>
    <w:rsid w:val="005E2105"/>
    <w:rsid w:val="005F3D2E"/>
    <w:rsid w:val="0060227A"/>
    <w:rsid w:val="00603594"/>
    <w:rsid w:val="00605323"/>
    <w:rsid w:val="00616843"/>
    <w:rsid w:val="006169C8"/>
    <w:rsid w:val="00624435"/>
    <w:rsid w:val="00645D3F"/>
    <w:rsid w:val="00646E35"/>
    <w:rsid w:val="006559EC"/>
    <w:rsid w:val="006749DD"/>
    <w:rsid w:val="0067691F"/>
    <w:rsid w:val="006A4DDB"/>
    <w:rsid w:val="006A5C98"/>
    <w:rsid w:val="006B4A7B"/>
    <w:rsid w:val="006C5258"/>
    <w:rsid w:val="006E5E46"/>
    <w:rsid w:val="006F0F49"/>
    <w:rsid w:val="006F1201"/>
    <w:rsid w:val="006F2AE1"/>
    <w:rsid w:val="006F499F"/>
    <w:rsid w:val="007007D8"/>
    <w:rsid w:val="00701697"/>
    <w:rsid w:val="00720655"/>
    <w:rsid w:val="007279F7"/>
    <w:rsid w:val="00744792"/>
    <w:rsid w:val="00754360"/>
    <w:rsid w:val="00762F73"/>
    <w:rsid w:val="00782346"/>
    <w:rsid w:val="007940A8"/>
    <w:rsid w:val="007A6F7F"/>
    <w:rsid w:val="007B21E8"/>
    <w:rsid w:val="007B2EAE"/>
    <w:rsid w:val="007B4140"/>
    <w:rsid w:val="007C7C28"/>
    <w:rsid w:val="007E2CF1"/>
    <w:rsid w:val="007F20A7"/>
    <w:rsid w:val="007F5B1C"/>
    <w:rsid w:val="007F6218"/>
    <w:rsid w:val="00810983"/>
    <w:rsid w:val="00821FD2"/>
    <w:rsid w:val="00842448"/>
    <w:rsid w:val="00850CD5"/>
    <w:rsid w:val="00864AB2"/>
    <w:rsid w:val="008672CB"/>
    <w:rsid w:val="00870D00"/>
    <w:rsid w:val="00876F7E"/>
    <w:rsid w:val="0088560B"/>
    <w:rsid w:val="008857F2"/>
    <w:rsid w:val="00893DCC"/>
    <w:rsid w:val="008B5F51"/>
    <w:rsid w:val="008D10AC"/>
    <w:rsid w:val="008D5D53"/>
    <w:rsid w:val="008F41D7"/>
    <w:rsid w:val="00907E09"/>
    <w:rsid w:val="0091236B"/>
    <w:rsid w:val="00921CF9"/>
    <w:rsid w:val="00936452"/>
    <w:rsid w:val="00961935"/>
    <w:rsid w:val="00963F05"/>
    <w:rsid w:val="00966A7C"/>
    <w:rsid w:val="0097231B"/>
    <w:rsid w:val="00993D1E"/>
    <w:rsid w:val="0099441A"/>
    <w:rsid w:val="00995101"/>
    <w:rsid w:val="009A5A18"/>
    <w:rsid w:val="009C42D1"/>
    <w:rsid w:val="009D171B"/>
    <w:rsid w:val="009E1324"/>
    <w:rsid w:val="009E2A73"/>
    <w:rsid w:val="009F2463"/>
    <w:rsid w:val="009F2C6D"/>
    <w:rsid w:val="00A01AA6"/>
    <w:rsid w:val="00A03746"/>
    <w:rsid w:val="00A25375"/>
    <w:rsid w:val="00A25CA6"/>
    <w:rsid w:val="00A33182"/>
    <w:rsid w:val="00A35432"/>
    <w:rsid w:val="00A3697B"/>
    <w:rsid w:val="00A441E9"/>
    <w:rsid w:val="00A5049B"/>
    <w:rsid w:val="00A541F0"/>
    <w:rsid w:val="00A6491E"/>
    <w:rsid w:val="00A734E8"/>
    <w:rsid w:val="00A800B1"/>
    <w:rsid w:val="00A8310C"/>
    <w:rsid w:val="00A93FC0"/>
    <w:rsid w:val="00AA10B2"/>
    <w:rsid w:val="00AA4344"/>
    <w:rsid w:val="00AC68A2"/>
    <w:rsid w:val="00AD3A96"/>
    <w:rsid w:val="00AD4C3A"/>
    <w:rsid w:val="00AE3C4C"/>
    <w:rsid w:val="00B01CD4"/>
    <w:rsid w:val="00B03412"/>
    <w:rsid w:val="00B03971"/>
    <w:rsid w:val="00B06262"/>
    <w:rsid w:val="00B15300"/>
    <w:rsid w:val="00B21C82"/>
    <w:rsid w:val="00B4616C"/>
    <w:rsid w:val="00B53395"/>
    <w:rsid w:val="00B74F69"/>
    <w:rsid w:val="00B776AB"/>
    <w:rsid w:val="00B776FC"/>
    <w:rsid w:val="00B80027"/>
    <w:rsid w:val="00B800E0"/>
    <w:rsid w:val="00B87FFA"/>
    <w:rsid w:val="00BA7DBA"/>
    <w:rsid w:val="00BB3416"/>
    <w:rsid w:val="00BC20DF"/>
    <w:rsid w:val="00BC4368"/>
    <w:rsid w:val="00BE7288"/>
    <w:rsid w:val="00C25E2E"/>
    <w:rsid w:val="00C26B73"/>
    <w:rsid w:val="00C31BB4"/>
    <w:rsid w:val="00C35F70"/>
    <w:rsid w:val="00C40474"/>
    <w:rsid w:val="00C468DC"/>
    <w:rsid w:val="00C65C39"/>
    <w:rsid w:val="00C72789"/>
    <w:rsid w:val="00C81072"/>
    <w:rsid w:val="00C867EB"/>
    <w:rsid w:val="00CA233E"/>
    <w:rsid w:val="00CB4803"/>
    <w:rsid w:val="00CD3DD0"/>
    <w:rsid w:val="00CD4ECC"/>
    <w:rsid w:val="00CE5C21"/>
    <w:rsid w:val="00CF62D7"/>
    <w:rsid w:val="00D0161C"/>
    <w:rsid w:val="00D04E1E"/>
    <w:rsid w:val="00D05A40"/>
    <w:rsid w:val="00D07B4C"/>
    <w:rsid w:val="00D123A2"/>
    <w:rsid w:val="00D12D25"/>
    <w:rsid w:val="00D2530F"/>
    <w:rsid w:val="00D66ABA"/>
    <w:rsid w:val="00D833B2"/>
    <w:rsid w:val="00D84FD9"/>
    <w:rsid w:val="00DC41FE"/>
    <w:rsid w:val="00DD380A"/>
    <w:rsid w:val="00DD5D3D"/>
    <w:rsid w:val="00DD5EDC"/>
    <w:rsid w:val="00DD6F51"/>
    <w:rsid w:val="00DE0FF0"/>
    <w:rsid w:val="00DE6B6B"/>
    <w:rsid w:val="00E20389"/>
    <w:rsid w:val="00E25CA4"/>
    <w:rsid w:val="00E31713"/>
    <w:rsid w:val="00E342DE"/>
    <w:rsid w:val="00E433B5"/>
    <w:rsid w:val="00E44C68"/>
    <w:rsid w:val="00E57495"/>
    <w:rsid w:val="00E771A8"/>
    <w:rsid w:val="00E928F9"/>
    <w:rsid w:val="00EC36C8"/>
    <w:rsid w:val="00EC68D4"/>
    <w:rsid w:val="00EE1C79"/>
    <w:rsid w:val="00EE542C"/>
    <w:rsid w:val="00F06BB0"/>
    <w:rsid w:val="00F11F17"/>
    <w:rsid w:val="00F12A46"/>
    <w:rsid w:val="00F221C8"/>
    <w:rsid w:val="00F30EFD"/>
    <w:rsid w:val="00F343C4"/>
    <w:rsid w:val="00F41857"/>
    <w:rsid w:val="00F458EB"/>
    <w:rsid w:val="00F46287"/>
    <w:rsid w:val="00F512C9"/>
    <w:rsid w:val="00F513B8"/>
    <w:rsid w:val="00F64CA8"/>
    <w:rsid w:val="00F840EC"/>
    <w:rsid w:val="00F854A6"/>
    <w:rsid w:val="00F8615D"/>
    <w:rsid w:val="00F90EF5"/>
    <w:rsid w:val="00F9306E"/>
    <w:rsid w:val="00FB2053"/>
    <w:rsid w:val="00FB2BC6"/>
    <w:rsid w:val="00FB4D21"/>
    <w:rsid w:val="00FC5DB9"/>
    <w:rsid w:val="00FD39EA"/>
    <w:rsid w:val="00FD3FFD"/>
    <w:rsid w:val="00FF285E"/>
    <w:rsid w:val="00FF39B8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287"/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46287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F46287"/>
    <w:pPr>
      <w:spacing w:after="0" w:line="240" w:lineRule="auto"/>
    </w:pPr>
    <w:rPr>
      <w:rFonts w:ascii="Arial" w:hAnsi="Arial" w:cs="Arial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F46287"/>
    <w:pPr>
      <w:spacing w:after="0" w:line="240" w:lineRule="auto"/>
      <w:ind w:left="4860"/>
    </w:pPr>
    <w:rPr>
      <w:rFonts w:eastAsia="Times New Roman" w:cs="Times New Roman"/>
      <w:noProof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46287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46287"/>
    <w:rPr>
      <w:rFonts w:ascii="Arial" w:hAnsi="Arial" w:cs="Arial"/>
      <w:szCs w:val="20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F46287"/>
    <w:rPr>
      <w:rFonts w:ascii="Arial" w:hAnsi="Arial" w:cs="Arial"/>
      <w:szCs w:val="20"/>
    </w:rPr>
  </w:style>
  <w:style w:type="paragraph" w:customStyle="1" w:styleId="Default">
    <w:name w:val="Default"/>
    <w:rsid w:val="00F46287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sk-SK"/>
    </w:rPr>
  </w:style>
  <w:style w:type="paragraph" w:customStyle="1" w:styleId="Advnormal">
    <w:name w:val="Adv normal"/>
    <w:basedOn w:val="Normlny"/>
    <w:rsid w:val="00F462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styleId="Zvraznenie">
    <w:name w:val="Emphasis"/>
    <w:basedOn w:val="Predvolenpsmoodseku"/>
    <w:uiPriority w:val="20"/>
    <w:qFormat/>
    <w:rsid w:val="00F46287"/>
    <w:rPr>
      <w:b/>
      <w:bCs/>
      <w:i w:val="0"/>
      <w:iCs w:val="0"/>
    </w:rPr>
  </w:style>
  <w:style w:type="character" w:customStyle="1" w:styleId="st1">
    <w:name w:val="st1"/>
    <w:basedOn w:val="Predvolenpsmoodseku"/>
    <w:rsid w:val="00F46287"/>
  </w:style>
  <w:style w:type="paragraph" w:styleId="Textbubliny">
    <w:name w:val="Balloon Text"/>
    <w:basedOn w:val="Normlny"/>
    <w:link w:val="TextbublinyChar"/>
    <w:uiPriority w:val="99"/>
    <w:semiHidden/>
    <w:unhideWhenUsed/>
    <w:rsid w:val="0097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231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7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4435"/>
    <w:rPr>
      <w:rFonts w:ascii="Arial" w:hAnsi="Arial" w:cs="Arial"/>
      <w:szCs w:val="20"/>
    </w:rPr>
  </w:style>
  <w:style w:type="paragraph" w:styleId="Pta">
    <w:name w:val="footer"/>
    <w:basedOn w:val="Normlny"/>
    <w:link w:val="Pt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4435"/>
    <w:rPr>
      <w:rFonts w:ascii="Arial" w:hAnsi="Arial" w:cs="Arial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93D1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93D1E"/>
    <w:rPr>
      <w:rFonts w:ascii="Arial" w:hAnsi="Arial" w:cs="Arial"/>
      <w:szCs w:val="2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4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4087E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25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287"/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46287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F46287"/>
    <w:pPr>
      <w:spacing w:after="0" w:line="240" w:lineRule="auto"/>
    </w:pPr>
    <w:rPr>
      <w:rFonts w:ascii="Arial" w:hAnsi="Arial" w:cs="Arial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F46287"/>
    <w:pPr>
      <w:spacing w:after="0" w:line="240" w:lineRule="auto"/>
      <w:ind w:left="4860"/>
    </w:pPr>
    <w:rPr>
      <w:rFonts w:eastAsia="Times New Roman" w:cs="Times New Roman"/>
      <w:noProof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46287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46287"/>
    <w:rPr>
      <w:rFonts w:ascii="Arial" w:hAnsi="Arial" w:cs="Arial"/>
      <w:szCs w:val="20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F46287"/>
    <w:rPr>
      <w:rFonts w:ascii="Arial" w:hAnsi="Arial" w:cs="Arial"/>
      <w:szCs w:val="20"/>
    </w:rPr>
  </w:style>
  <w:style w:type="paragraph" w:customStyle="1" w:styleId="Default">
    <w:name w:val="Default"/>
    <w:rsid w:val="00F46287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sk-SK"/>
    </w:rPr>
  </w:style>
  <w:style w:type="paragraph" w:customStyle="1" w:styleId="Advnormal">
    <w:name w:val="Adv normal"/>
    <w:basedOn w:val="Normlny"/>
    <w:rsid w:val="00F462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styleId="Zvraznenie">
    <w:name w:val="Emphasis"/>
    <w:basedOn w:val="Predvolenpsmoodseku"/>
    <w:uiPriority w:val="20"/>
    <w:qFormat/>
    <w:rsid w:val="00F46287"/>
    <w:rPr>
      <w:b/>
      <w:bCs/>
      <w:i w:val="0"/>
      <w:iCs w:val="0"/>
    </w:rPr>
  </w:style>
  <w:style w:type="character" w:customStyle="1" w:styleId="st1">
    <w:name w:val="st1"/>
    <w:basedOn w:val="Predvolenpsmoodseku"/>
    <w:rsid w:val="00F46287"/>
  </w:style>
  <w:style w:type="paragraph" w:styleId="Textbubliny">
    <w:name w:val="Balloon Text"/>
    <w:basedOn w:val="Normlny"/>
    <w:link w:val="TextbublinyChar"/>
    <w:uiPriority w:val="99"/>
    <w:semiHidden/>
    <w:unhideWhenUsed/>
    <w:rsid w:val="0097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231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7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4435"/>
    <w:rPr>
      <w:rFonts w:ascii="Arial" w:hAnsi="Arial" w:cs="Arial"/>
      <w:szCs w:val="20"/>
    </w:rPr>
  </w:style>
  <w:style w:type="paragraph" w:styleId="Pta">
    <w:name w:val="footer"/>
    <w:basedOn w:val="Normlny"/>
    <w:link w:val="Pt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4435"/>
    <w:rPr>
      <w:rFonts w:ascii="Arial" w:hAnsi="Arial" w:cs="Arial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93D1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93D1E"/>
    <w:rPr>
      <w:rFonts w:ascii="Arial" w:hAnsi="Arial" w:cs="Arial"/>
      <w:szCs w:val="2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4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4087E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25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D1E9-8E02-45F2-8A2D-6C9965EAC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685/2017</vt:lpstr>
    </vt:vector>
  </TitlesOfParts>
  <Company>-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685/2017</dc:title>
  <dc:creator>jan jediny</dc:creator>
  <cp:lastModifiedBy>lubomir.gajarsky</cp:lastModifiedBy>
  <cp:revision>2</cp:revision>
  <cp:lastPrinted>2017-05-10T08:33:00Z</cp:lastPrinted>
  <dcterms:created xsi:type="dcterms:W3CDTF">2018-03-19T08:08:00Z</dcterms:created>
  <dcterms:modified xsi:type="dcterms:W3CDTF">2018-03-19T08:08:00Z</dcterms:modified>
</cp:coreProperties>
</file>