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DD" w:rsidRPr="00CA7676" w:rsidRDefault="009137E6" w:rsidP="000F244D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lang w:eastAsia="en-GB"/>
        </w:rPr>
      </w:pPr>
      <w:r w:rsidRPr="00CA7676">
        <w:rPr>
          <w:rFonts w:ascii="Arial Narrow" w:eastAsia="Times New Roman" w:hAnsi="Arial Narrow" w:cs="Times New Roman"/>
          <w:b/>
          <w:sz w:val="24"/>
          <w:lang w:eastAsia="en-GB"/>
        </w:rPr>
        <w:t xml:space="preserve">CENOVÁ PONUKA </w:t>
      </w:r>
    </w:p>
    <w:p w:rsidR="00695DDD" w:rsidRPr="00C545E4" w:rsidRDefault="00695DDD" w:rsidP="000F244D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en-GB"/>
        </w:rPr>
      </w:pPr>
    </w:p>
    <w:p w:rsidR="000F244D" w:rsidRPr="00C545E4" w:rsidRDefault="000F244D" w:rsidP="000F244D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ascii="Arial Narrow" w:eastAsia="Times New Roman" w:hAnsi="Arial Narrow" w:cs="Times New Roman"/>
          <w:b/>
          <w:lang w:eastAsia="en-GB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4536"/>
        <w:gridCol w:w="1134"/>
        <w:gridCol w:w="1417"/>
        <w:gridCol w:w="1566"/>
      </w:tblGrid>
      <w:tr w:rsidR="000F244D" w:rsidRPr="00C545E4" w:rsidTr="000F244D">
        <w:trPr>
          <w:trHeight w:val="836"/>
          <w:jc w:val="center"/>
        </w:trPr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Por. č.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Názov tovaru/služby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Predpoklad. množstvo </w:t>
            </w:r>
          </w:p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(h)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Jednotková cena </w:t>
            </w:r>
          </w:p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v EUR bez DPH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Cena spolu </w:t>
            </w:r>
          </w:p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v EUR bez DPH</w:t>
            </w:r>
          </w:p>
        </w:tc>
      </w:tr>
      <w:tr w:rsidR="000F244D" w:rsidRPr="00C545E4" w:rsidTr="000F244D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Hodinová sadzba servisného výkonu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0F244D" w:rsidRPr="00C545E4" w:rsidTr="000F244D">
        <w:trPr>
          <w:trHeight w:val="284"/>
          <w:jc w:val="center"/>
        </w:trPr>
        <w:tc>
          <w:tcPr>
            <w:tcW w:w="49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Cena celkom bez DPH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</w:tr>
      <w:tr w:rsidR="000F244D" w:rsidRPr="00C545E4" w:rsidTr="000F244D">
        <w:trPr>
          <w:trHeight w:val="284"/>
          <w:jc w:val="center"/>
        </w:trPr>
        <w:tc>
          <w:tcPr>
            <w:tcW w:w="49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DPH 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</w:tr>
      <w:tr w:rsidR="000F244D" w:rsidRPr="00C545E4" w:rsidTr="000F244D">
        <w:trPr>
          <w:trHeight w:val="284"/>
          <w:jc w:val="center"/>
        </w:trPr>
        <w:tc>
          <w:tcPr>
            <w:tcW w:w="49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Cena celkom s DPH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</w:tr>
    </w:tbl>
    <w:p w:rsidR="000F244D" w:rsidRPr="00C545E4" w:rsidRDefault="000F244D" w:rsidP="000F244D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</w:p>
    <w:p w:rsidR="00C0775B" w:rsidRPr="00C545E4" w:rsidRDefault="00C0775B" w:rsidP="00407C17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C545E4">
        <w:rPr>
          <w:rFonts w:ascii="Arial Narrow" w:eastAsia="Times New Roman" w:hAnsi="Arial Narrow" w:cs="Times New Roman"/>
          <w:b/>
          <w:lang w:eastAsia="sk-SK"/>
        </w:rPr>
        <w:t>Informácie k cenovej ponuke</w:t>
      </w:r>
    </w:p>
    <w:p w:rsidR="00C0775B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</w:rPr>
      </w:pPr>
      <w:r w:rsidRPr="00407C17">
        <w:rPr>
          <w:rFonts w:ascii="Arial Narrow" w:hAnsi="Arial Narrow" w:cs="Times New Roman"/>
        </w:rPr>
        <w:t xml:space="preserve">V cene hodinovej sadzby servisného výkonu musia byť zahrnuté </w:t>
      </w:r>
      <w:r>
        <w:rPr>
          <w:rFonts w:ascii="Arial Narrow" w:hAnsi="Arial Narrow" w:cs="Times New Roman"/>
        </w:rPr>
        <w:t xml:space="preserve">všetky </w:t>
      </w:r>
      <w:r w:rsidRPr="00407C17">
        <w:rPr>
          <w:rFonts w:ascii="Arial Narrow" w:hAnsi="Arial Narrow" w:cs="Times New Roman"/>
        </w:rPr>
        <w:t>náklady spojené s vystavením písomného potvrdenia resp. technického posudku o neefektívnosti opravy v prípade, že oprava nebude možná, prípadne nebude rentabilná.</w:t>
      </w:r>
      <w:r w:rsidR="0070319E" w:rsidRPr="00C545E4">
        <w:rPr>
          <w:rFonts w:ascii="Arial Narrow" w:hAnsi="Arial Narrow" w:cs="Times New Roman"/>
        </w:rPr>
        <w:t xml:space="preserve"> </w:t>
      </w:r>
    </w:p>
    <w:p w:rsidR="00407C17" w:rsidRPr="00407C17" w:rsidRDefault="00407C17" w:rsidP="00407C17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</w:t>
      </w:r>
      <w:r w:rsidR="00A02211" w:rsidRPr="00C545E4">
        <w:rPr>
          <w:rFonts w:ascii="Arial Narrow" w:hAnsi="Arial Narrow" w:cs="Times New Roman"/>
        </w:rPr>
        <w:t>o ceny za jednu hodinu servisného výkonu sa nezapočítavajú náhradné diely, nakoľko konkrétna potreba výmeny daného náhradného dielu bude verejnému obstarávateľovi známa až v čase vykonávania servisného zásahu</w:t>
      </w:r>
      <w:r>
        <w:rPr>
          <w:rFonts w:ascii="Arial Narrow" w:hAnsi="Arial Narrow" w:cs="Times New Roman"/>
        </w:rPr>
        <w:t>.</w:t>
      </w:r>
      <w:r w:rsidRPr="00407C17">
        <w:t xml:space="preserve"> </w:t>
      </w:r>
    </w:p>
    <w:p w:rsidR="00A02211" w:rsidRPr="00C545E4" w:rsidRDefault="00407C17" w:rsidP="00407C17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</w:t>
      </w:r>
      <w:r w:rsidRPr="00407C17">
        <w:rPr>
          <w:rFonts w:ascii="Arial Narrow" w:hAnsi="Arial Narrow" w:cs="Times New Roman"/>
        </w:rPr>
        <w:t>ri opravách je možné použiť iba originálne, nové, nepoužité náhradné diely dodávané výrobcom príslušných strojových zariadení, ktoré nesmú byť repasované. V prípade, ak výrobca strojového zariadenia ukončil servisnú podporu strojového zariadenia a originálne náhradné diely sa už nevyrábajú, môže byť na opravu použitý iný než originálny náhradný diel. Cena za použitý materiál a náhradné diely bude stanovená v zmysle platného aktuálneho cenníka poskytovateľa služby, v prípade, že poskytovateľ služby nedisponuje cenníkom materiálu a náhradných dielov, bude cena stanovená na základe dohody zmluvných strán tak, že cena bude určená z nákupných cien poskytovateľa (vrátane cla, dopravy a ostatných súvisiacich nákladov), ktoré môžu byť navýšené o max. 10 %. Prílohou faktúry obsahujúcej cenu za materiál a náhradné diely použité pri výkone činnosti musí byť účtovný doklad o nákupnej cene predmetného materiálu a náhradných dielov.</w:t>
      </w:r>
    </w:p>
    <w:p w:rsidR="00C0775B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S</w:t>
      </w:r>
      <w:r w:rsidR="00A02211" w:rsidRPr="00C545E4">
        <w:rPr>
          <w:rFonts w:ascii="Arial Narrow" w:hAnsi="Arial Narrow" w:cs="Times New Roman"/>
        </w:rPr>
        <w:t xml:space="preserve">ervis a </w:t>
      </w:r>
      <w:r w:rsidR="00163387" w:rsidRPr="00C545E4">
        <w:rPr>
          <w:rFonts w:ascii="Arial Narrow" w:hAnsi="Arial Narrow" w:cs="Times New Roman"/>
        </w:rPr>
        <w:t xml:space="preserve">oprava sa bude vykonávať </w:t>
      </w:r>
      <w:r w:rsidR="00A02211" w:rsidRPr="00C545E4">
        <w:rPr>
          <w:rFonts w:ascii="Arial Narrow" w:hAnsi="Arial Narrow" w:cs="Times New Roman"/>
        </w:rPr>
        <w:t>na základe vystavenej čiastkovej objednávky.</w:t>
      </w:r>
    </w:p>
    <w:p w:rsidR="00A02211" w:rsidRPr="00C545E4" w:rsidRDefault="00A02211" w:rsidP="00407C17">
      <w:pPr>
        <w:pStyle w:val="Odsekzoznamu"/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</w:p>
    <w:p w:rsidR="00163387" w:rsidRPr="00C545E4" w:rsidRDefault="00163387" w:rsidP="00407C17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C545E4">
        <w:rPr>
          <w:rFonts w:ascii="Arial Narrow" w:eastAsia="Times New Roman" w:hAnsi="Arial Narrow" w:cs="Times New Roman"/>
          <w:b/>
          <w:lang w:eastAsia="sk-SK"/>
        </w:rPr>
        <w:t xml:space="preserve">Ostatné informácie 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P</w:t>
      </w:r>
      <w:r w:rsidR="00163387" w:rsidRPr="00C545E4">
        <w:rPr>
          <w:rFonts w:ascii="Arial Narrow" w:hAnsi="Arial Narrow" w:cs="Times New Roman"/>
        </w:rPr>
        <w:t>ožaduje sa predloženie cenovej ponuky na celý predmet zákazky</w:t>
      </w:r>
      <w:r>
        <w:rPr>
          <w:rFonts w:ascii="Arial Narrow" w:hAnsi="Arial Narrow" w:cs="Times New Roman"/>
        </w:rPr>
        <w:t>.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V</w:t>
      </w:r>
      <w:r w:rsidR="00163387" w:rsidRPr="00C545E4">
        <w:rPr>
          <w:rFonts w:ascii="Arial Narrow" w:hAnsi="Arial Narrow" w:cs="Times New Roman"/>
        </w:rPr>
        <w:t> cene musia byť zahrnuté všetky náklady, ktoré sú spojené s plnením zákazy - priame i nepr</w:t>
      </w:r>
      <w:r w:rsidR="00C545E4">
        <w:rPr>
          <w:rFonts w:ascii="Arial Narrow" w:hAnsi="Arial Narrow" w:cs="Times New Roman"/>
        </w:rPr>
        <w:t>iame náklady na predmet zákazky, vrátane dopravy z miesta prevzatia zariadenia do miesta poskytnutia služby ako aj nákladov na dopravu z miesta poskytnutia služby na miesto odovzdania zariadenia (uvedené v bode 5. Opisu predmetu zákazky)</w:t>
      </w:r>
      <w:r>
        <w:rPr>
          <w:rFonts w:ascii="Arial Narrow" w:hAnsi="Arial Narrow" w:cs="Times New Roman"/>
        </w:rPr>
        <w:t>.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C</w:t>
      </w:r>
      <w:r w:rsidR="00163387" w:rsidRPr="00C545E4">
        <w:rPr>
          <w:rFonts w:ascii="Arial Narrow" w:hAnsi="Arial Narrow" w:cs="Times New Roman"/>
        </w:rPr>
        <w:t>ena (ako aj cena jednotlivých položiek) musí byť počas trvania zákazky pevná  a</w:t>
      </w:r>
      <w:r>
        <w:rPr>
          <w:rFonts w:ascii="Arial Narrow" w:hAnsi="Arial Narrow" w:cs="Times New Roman"/>
        </w:rPr>
        <w:t> </w:t>
      </w:r>
      <w:r w:rsidR="00163387" w:rsidRPr="00C545E4">
        <w:rPr>
          <w:rFonts w:ascii="Arial Narrow" w:hAnsi="Arial Narrow" w:cs="Times New Roman"/>
        </w:rPr>
        <w:t>konečná</w:t>
      </w:r>
      <w:r>
        <w:rPr>
          <w:rFonts w:ascii="Arial Narrow" w:hAnsi="Arial Narrow" w:cs="Times New Roman"/>
        </w:rPr>
        <w:t>.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C</w:t>
      </w:r>
      <w:r w:rsidR="00163387" w:rsidRPr="00C545E4">
        <w:rPr>
          <w:rFonts w:ascii="Arial Narrow" w:hAnsi="Arial Narrow" w:cs="Times New Roman"/>
        </w:rPr>
        <w:t>ena musí byť uvedená ako cena bez DPH, sadzba DPH, výška DPH a cena s</w:t>
      </w:r>
      <w:r>
        <w:rPr>
          <w:rFonts w:ascii="Arial Narrow" w:hAnsi="Arial Narrow" w:cs="Times New Roman"/>
        </w:rPr>
        <w:t> </w:t>
      </w:r>
      <w:r w:rsidR="00163387" w:rsidRPr="00C545E4">
        <w:rPr>
          <w:rFonts w:ascii="Arial Narrow" w:hAnsi="Arial Narrow" w:cs="Times New Roman"/>
        </w:rPr>
        <w:t>DPH</w:t>
      </w:r>
      <w:r>
        <w:rPr>
          <w:rFonts w:ascii="Arial Narrow" w:hAnsi="Arial Narrow" w:cs="Times New Roman"/>
        </w:rPr>
        <w:t>.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A</w:t>
      </w:r>
      <w:r w:rsidR="00163387" w:rsidRPr="00C545E4">
        <w:rPr>
          <w:rFonts w:ascii="Arial Narrow" w:hAnsi="Arial Narrow" w:cs="Times New Roman"/>
        </w:rPr>
        <w:t>k uchádzač nie je platiteľom DPH, na túto skutočnosť v ponuke upozorní.</w:t>
      </w:r>
    </w:p>
    <w:p w:rsidR="00695DDD" w:rsidRPr="00C545E4" w:rsidRDefault="00695DDD" w:rsidP="00407C17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:rsidR="005065C0" w:rsidRPr="00C545E4" w:rsidRDefault="005065C0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bookmarkStart w:id="0" w:name="_GoBack"/>
      <w:bookmarkEnd w:id="0"/>
    </w:p>
    <w:p w:rsidR="005065C0" w:rsidRPr="00C545E4" w:rsidRDefault="005065C0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0F244D" w:rsidRPr="00C545E4" w:rsidRDefault="000F244D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5065C0" w:rsidRPr="00C545E4" w:rsidRDefault="005065C0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261"/>
      </w:tblGrid>
      <w:tr w:rsidR="00695DDD" w:rsidRPr="00C545E4" w:rsidTr="00175802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DDD" w:rsidRPr="00C545E4" w:rsidRDefault="00695DDD" w:rsidP="003D6531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C545E4">
              <w:rPr>
                <w:rFonts w:ascii="Arial Narrow" w:eastAsia="Times New Roman" w:hAnsi="Arial Narrow" w:cs="Times New Roman"/>
                <w:lang w:eastAsia="sk-SK"/>
              </w:rPr>
              <w:t>V ......................................</w:t>
            </w:r>
            <w:r w:rsidR="003D6531">
              <w:rPr>
                <w:rFonts w:ascii="Arial Narrow" w:eastAsia="Times New Roman" w:hAnsi="Arial Narrow" w:cs="Times New Roman"/>
                <w:lang w:eastAsia="sk-SK"/>
              </w:rPr>
              <w:t>,</w:t>
            </w:r>
            <w:r w:rsidRPr="00C545E4">
              <w:rPr>
                <w:rFonts w:ascii="Arial Narrow" w:eastAsia="Times New Roman" w:hAnsi="Arial Narrow" w:cs="Times New Roman"/>
                <w:lang w:eastAsia="sk-SK"/>
              </w:rPr>
              <w:t xml:space="preserve">  dňa ..................</w:t>
            </w:r>
          </w:p>
        </w:tc>
        <w:tc>
          <w:tcPr>
            <w:tcW w:w="3261" w:type="dxa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auto"/>
          </w:tcPr>
          <w:p w:rsidR="00695DDD" w:rsidRPr="00C545E4" w:rsidRDefault="00695DDD" w:rsidP="000F244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695DDD" w:rsidRPr="00C545E4" w:rsidTr="00175802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DDD" w:rsidRPr="00C545E4" w:rsidRDefault="00695DDD" w:rsidP="000F244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3261" w:type="dxa"/>
            <w:tcBorders>
              <w:top w:val="dotted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5DDD" w:rsidRPr="00411831" w:rsidRDefault="00695DDD" w:rsidP="00407C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411831">
              <w:rPr>
                <w:rFonts w:ascii="Arial Narrow" w:eastAsia="Times New Roman" w:hAnsi="Arial Narrow" w:cs="Times New Roman"/>
                <w:lang w:eastAsia="sk-SK"/>
              </w:rPr>
              <w:t>pečiatka a podpis uchádzača</w:t>
            </w:r>
          </w:p>
        </w:tc>
      </w:tr>
    </w:tbl>
    <w:p w:rsidR="0061094E" w:rsidRPr="00C545E4" w:rsidRDefault="0061094E" w:rsidP="000F244D">
      <w:pPr>
        <w:spacing w:line="240" w:lineRule="auto"/>
        <w:rPr>
          <w:rFonts w:ascii="Arial Narrow" w:hAnsi="Arial Narrow" w:cs="Times New Roman"/>
        </w:rPr>
      </w:pPr>
    </w:p>
    <w:sectPr w:rsidR="0061094E" w:rsidRPr="00C545E4" w:rsidSect="000F244D">
      <w:pgSz w:w="11906" w:h="16838"/>
      <w:pgMar w:top="1276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D02" w:rsidRDefault="00264D02" w:rsidP="0038676B">
      <w:pPr>
        <w:spacing w:after="0" w:line="240" w:lineRule="auto"/>
      </w:pPr>
      <w:r>
        <w:separator/>
      </w:r>
    </w:p>
  </w:endnote>
  <w:endnote w:type="continuationSeparator" w:id="0">
    <w:p w:rsidR="00264D02" w:rsidRDefault="00264D02" w:rsidP="00386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D02" w:rsidRDefault="00264D02" w:rsidP="0038676B">
      <w:pPr>
        <w:spacing w:after="0" w:line="240" w:lineRule="auto"/>
      </w:pPr>
      <w:r>
        <w:separator/>
      </w:r>
    </w:p>
  </w:footnote>
  <w:footnote w:type="continuationSeparator" w:id="0">
    <w:p w:rsidR="00264D02" w:rsidRDefault="00264D02" w:rsidP="00386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F0FAB"/>
    <w:multiLevelType w:val="hybridMultilevel"/>
    <w:tmpl w:val="911C5C62"/>
    <w:lvl w:ilvl="0" w:tplc="DADE03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EB36089"/>
    <w:multiLevelType w:val="hybridMultilevel"/>
    <w:tmpl w:val="6F68816C"/>
    <w:lvl w:ilvl="0" w:tplc="DADE0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222DB"/>
    <w:multiLevelType w:val="hybridMultilevel"/>
    <w:tmpl w:val="B1C20B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DD"/>
    <w:rsid w:val="000F244D"/>
    <w:rsid w:val="00163387"/>
    <w:rsid w:val="001B6373"/>
    <w:rsid w:val="00264D02"/>
    <w:rsid w:val="0038676B"/>
    <w:rsid w:val="003D6531"/>
    <w:rsid w:val="00407C17"/>
    <w:rsid w:val="00411831"/>
    <w:rsid w:val="004673FE"/>
    <w:rsid w:val="005065C0"/>
    <w:rsid w:val="00511CA0"/>
    <w:rsid w:val="00525541"/>
    <w:rsid w:val="005E0E35"/>
    <w:rsid w:val="0061094E"/>
    <w:rsid w:val="00695DDD"/>
    <w:rsid w:val="007017B8"/>
    <w:rsid w:val="0070319E"/>
    <w:rsid w:val="007C6B23"/>
    <w:rsid w:val="00822079"/>
    <w:rsid w:val="009137E6"/>
    <w:rsid w:val="00977BA6"/>
    <w:rsid w:val="00A02211"/>
    <w:rsid w:val="00A91A08"/>
    <w:rsid w:val="00B136A2"/>
    <w:rsid w:val="00C0775B"/>
    <w:rsid w:val="00C163F1"/>
    <w:rsid w:val="00C25635"/>
    <w:rsid w:val="00C545E4"/>
    <w:rsid w:val="00CA7676"/>
    <w:rsid w:val="00CC5AA8"/>
    <w:rsid w:val="00CE0AE8"/>
    <w:rsid w:val="00CF2DCB"/>
    <w:rsid w:val="00DB677C"/>
    <w:rsid w:val="00F4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1F49D-B9C1-4A5A-B0BC-D4CBC02E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775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676B"/>
  </w:style>
  <w:style w:type="paragraph" w:styleId="Pta">
    <w:name w:val="footer"/>
    <w:basedOn w:val="Normlny"/>
    <w:link w:val="Pt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676B"/>
  </w:style>
  <w:style w:type="paragraph" w:styleId="Textbubliny">
    <w:name w:val="Balloon Text"/>
    <w:basedOn w:val="Normlny"/>
    <w:link w:val="TextbublinyChar"/>
    <w:uiPriority w:val="99"/>
    <w:semiHidden/>
    <w:unhideWhenUsed/>
    <w:rsid w:val="0091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3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Tomáš Barantal</cp:lastModifiedBy>
  <cp:revision>19</cp:revision>
  <cp:lastPrinted>2023-04-12T12:21:00Z</cp:lastPrinted>
  <dcterms:created xsi:type="dcterms:W3CDTF">2020-03-19T13:38:00Z</dcterms:created>
  <dcterms:modified xsi:type="dcterms:W3CDTF">2023-04-12T12:22:00Z</dcterms:modified>
</cp:coreProperties>
</file>