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13630" w:rsidRPr="00113630">
        <w:rPr>
          <w:b/>
          <w:bCs/>
          <w:sz w:val="24"/>
          <w:szCs w:val="20"/>
        </w:rPr>
        <w:t>ZŠ VÁCLAVSKÉ NÁMĚSTÍ_OPRAVA STŘEŠNÍHO PLÁŠTĚ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113630">
        <w:rPr>
          <w:b/>
        </w:rPr>
        <w:t xml:space="preserve">VZ/ZSVACL/III/1/2019 </w:t>
      </w:r>
      <w:bookmarkStart w:id="0" w:name="_GoBack"/>
      <w:bookmarkEnd w:id="0"/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113630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113630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110B93"/>
    <w:rsid w:val="00113630"/>
    <w:rsid w:val="00231479"/>
    <w:rsid w:val="00240F5A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3732A"/>
    <w:rsid w:val="00681350"/>
    <w:rsid w:val="006D4263"/>
    <w:rsid w:val="006D5B85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2</cp:revision>
  <cp:lastPrinted>2012-09-25T10:13:00Z</cp:lastPrinted>
  <dcterms:created xsi:type="dcterms:W3CDTF">2019-06-17T14:22:00Z</dcterms:created>
  <dcterms:modified xsi:type="dcterms:W3CDTF">2019-06-17T14:22:00Z</dcterms:modified>
</cp:coreProperties>
</file>