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xxx/</w:t>
      </w:r>
      <w:r w:rsidR="00E21039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7B0660" w:rsidRPr="00E60F7E">
        <w:rPr>
          <w:rFonts w:ascii="Times New Roman" w:hAnsi="Times New Roman" w:cs="Times New Roman"/>
          <w:b/>
          <w:sz w:val="24"/>
          <w:szCs w:val="24"/>
        </w:rPr>
        <w:t xml:space="preserve">Dlhodobé </w:t>
      </w:r>
      <w:r w:rsidR="007B0660">
        <w:rPr>
          <w:rFonts w:ascii="Times New Roman" w:hAnsi="Times New Roman" w:cs="Times New Roman"/>
          <w:b/>
          <w:sz w:val="24"/>
          <w:szCs w:val="24"/>
        </w:rPr>
        <w:t>z</w:t>
      </w:r>
      <w:r w:rsidR="00006D32">
        <w:rPr>
          <w:rFonts w:ascii="Times New Roman" w:hAnsi="Times New Roman" w:cs="Times New Roman"/>
          <w:b/>
          <w:sz w:val="24"/>
          <w:szCs w:val="24"/>
        </w:rPr>
        <w:t>načkovacie spreje</w:t>
      </w:r>
      <w:r w:rsidR="00234E38" w:rsidRPr="001D3CDA">
        <w:rPr>
          <w:rFonts w:ascii="Times New Roman" w:hAnsi="Times New Roman" w:cs="Times New Roman"/>
          <w:b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006D32" w:rsidRPr="00E60F7E" w:rsidRDefault="00910148" w:rsidP="00006D32">
      <w:pPr>
        <w:pStyle w:val="Odsekzoznamu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A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06D32" w:rsidRPr="00E60F7E">
        <w:rPr>
          <w:rFonts w:ascii="Times New Roman" w:hAnsi="Times New Roman" w:cs="Times New Roman"/>
          <w:sz w:val="24"/>
          <w:szCs w:val="24"/>
        </w:rPr>
        <w:t>verejný obstarávateľ oprávnený určovať v rámci územia Slovenskej republiky podľa požiadaviek jeho organizačných zložiek – jednotlivých odštepných závodov, pričom ako miesto dodania môže určiť sídlo ktorejkoľvek organizačnej zložky (odštepného závodu) kupujúceho zapísané v čase vystavenia objednávky v obchodnom registri. Ďalej miestom dodania môže byť Obchodná prevádza MTZ nachádzajúce sa na adrese:  Mičinská cesta 33/4406, 974 01 Banská Bystrica a pracovisko obchodnej prevádzky MTZ Košice, nachádzajúce sa na adrese: Tranovského 19, 040 10 Košice.l</w:t>
      </w:r>
    </w:p>
    <w:p w:rsidR="00006D32" w:rsidRDefault="00006D32" w:rsidP="00006D32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="00C54D29">
        <w:rPr>
          <w:rFonts w:ascii="Times New Roman" w:hAnsi="Times New Roman" w:cs="Times New Roman"/>
          <w:sz w:val="24"/>
          <w:szCs w:val="24"/>
        </w:rPr>
        <w:t>14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7267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7CA" w:rsidRDefault="007267C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67CA" w:rsidRDefault="007267C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CA" w:rsidRDefault="007267C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CA" w:rsidRDefault="007267C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CA" w:rsidRDefault="007267C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006D32" w:rsidRDefault="00910148" w:rsidP="007C651E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</w:t>
      </w:r>
      <w:r w:rsidR="00726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E149C9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nasledujúcich roko</w:t>
      </w:r>
      <w:r w:rsidR="00700A82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006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006D32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006D32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006D32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006D32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006D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0148" w:rsidRPr="001471BC" w:rsidRDefault="00910148" w:rsidP="00006D32">
      <w:pPr>
        <w:spacing w:after="12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F363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852" w:rsidRDefault="00976852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852" w:rsidRPr="001D3CDA" w:rsidRDefault="00976852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404B31" w:rsidRDefault="00404B3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4B31" w:rsidRDefault="00404B3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4B31" w:rsidRDefault="00404B3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852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51D" w:rsidRDefault="00EE351D" w:rsidP="009768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976852" w:rsidRDefault="00976852" w:rsidP="009768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6852" w:rsidRPr="00976852" w:rsidRDefault="00976852" w:rsidP="00976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852">
        <w:rPr>
          <w:rFonts w:ascii="Times New Roman" w:hAnsi="Times New Roman" w:cs="Times New Roman"/>
          <w:b/>
          <w:bCs/>
          <w:sz w:val="24"/>
          <w:szCs w:val="24"/>
        </w:rPr>
        <w:t xml:space="preserve">ČASŤ č. 2 – </w:t>
      </w:r>
      <w:r w:rsidRPr="00976852">
        <w:rPr>
          <w:rFonts w:ascii="Times New Roman" w:hAnsi="Times New Roman" w:cs="Times New Roman"/>
          <w:b/>
          <w:sz w:val="24"/>
          <w:szCs w:val="24"/>
        </w:rPr>
        <w:t>Dlhodobé značkovacie spreje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852">
        <w:rPr>
          <w:rFonts w:ascii="Times New Roman" w:hAnsi="Times New Roman" w:cs="Times New Roman"/>
          <w:b/>
          <w:sz w:val="24"/>
          <w:szCs w:val="24"/>
          <w:u w:val="single"/>
        </w:rPr>
        <w:t>Technické požiadavky: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>Dlhodobá farba, špeciálne vyvinutá pre značenie, ktoré má byť viditeľné na veľmi dlhú dobu min. 5 rokov,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>Vhodná na preznačenie lesných chodníkov, hraníc pozemkov a dlhodobých značiek na stromy,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 xml:space="preserve">Odolná voči počasiu, priľnavosť na vlhkom podklade alebo pri priamom slnečnom žiarení. 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 xml:space="preserve">Intenzívne pigmenty, 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 xml:space="preserve">Optimálne krycie schopnosti, 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>Odolná voči mrazu -20˚C,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 xml:space="preserve">Vysoká výdatnosť, 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 xml:space="preserve">Sprej je bez toulénu, kadmia, olova a iných ťažkých kovov, </w:t>
      </w: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>Obsah spreja 500 ml netto,</w:t>
      </w:r>
    </w:p>
    <w:p w:rsidR="00976852" w:rsidRPr="00976852" w:rsidRDefault="00976852" w:rsidP="00976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852">
        <w:rPr>
          <w:rFonts w:ascii="Times New Roman" w:hAnsi="Times New Roman" w:cs="Times New Roman"/>
          <w:bCs/>
          <w:sz w:val="24"/>
          <w:szCs w:val="24"/>
        </w:rPr>
        <w:t>Doba expirácie 10 rokov.</w:t>
      </w:r>
    </w:p>
    <w:p w:rsidR="00976852" w:rsidRPr="00976852" w:rsidRDefault="00976852" w:rsidP="00976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852" w:rsidRPr="00976852" w:rsidRDefault="00976852" w:rsidP="0097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52">
        <w:rPr>
          <w:rFonts w:ascii="Times New Roman" w:hAnsi="Times New Roman" w:cs="Times New Roman"/>
          <w:sz w:val="24"/>
          <w:szCs w:val="24"/>
        </w:rPr>
        <w:t xml:space="preserve">Predpokladaný odber </w:t>
      </w:r>
      <w:r>
        <w:rPr>
          <w:rFonts w:ascii="Times New Roman" w:hAnsi="Times New Roman" w:cs="Times New Roman"/>
          <w:sz w:val="24"/>
          <w:szCs w:val="24"/>
        </w:rPr>
        <w:t xml:space="preserve">dlhodobých </w:t>
      </w:r>
      <w:r w:rsidRPr="00976852">
        <w:rPr>
          <w:rFonts w:ascii="Times New Roman" w:hAnsi="Times New Roman" w:cs="Times New Roman"/>
          <w:sz w:val="24"/>
          <w:szCs w:val="24"/>
        </w:rPr>
        <w:t>značkovacích sprejov je 18 720 ks sprejov na 2 roky</w:t>
      </w:r>
      <w:r w:rsidR="0061758D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 xml:space="preserve">vo farebných odtieňoch: </w:t>
      </w:r>
      <w:r w:rsidR="0061758D">
        <w:rPr>
          <w:rFonts w:ascii="Times New Roman" w:hAnsi="Times New Roman" w:cs="Times New Roman"/>
          <w:sz w:val="24"/>
          <w:szCs w:val="24"/>
        </w:rPr>
        <w:t>biely, modrý, červený, oranžový, žltý, hnedý.</w:t>
      </w:r>
      <w:bookmarkStart w:id="0" w:name="_GoBack"/>
      <w:bookmarkEnd w:id="0"/>
    </w:p>
    <w:p w:rsidR="00976852" w:rsidRDefault="00976852" w:rsidP="0097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97685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  <w:r w:rsidRPr="00976852">
        <w:rPr>
          <w:noProof/>
          <w:lang w:eastAsia="sk-SK"/>
        </w:rPr>
        <w:drawing>
          <wp:inline distT="0" distB="0" distL="0" distR="0">
            <wp:extent cx="5760720" cy="3139269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51D" w:rsidRPr="00EE35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32" w:rsidRDefault="00383632" w:rsidP="00B86821">
      <w:pPr>
        <w:spacing w:after="0" w:line="240" w:lineRule="auto"/>
      </w:pPr>
      <w:r>
        <w:separator/>
      </w:r>
    </w:p>
  </w:endnote>
  <w:endnote w:type="continuationSeparator" w:id="0">
    <w:p w:rsidR="00383632" w:rsidRDefault="00383632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32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32" w:rsidRDefault="00383632" w:rsidP="00B86821">
      <w:pPr>
        <w:spacing w:after="0" w:line="240" w:lineRule="auto"/>
      </w:pPr>
      <w:r>
        <w:separator/>
      </w:r>
    </w:p>
  </w:footnote>
  <w:footnote w:type="continuationSeparator" w:id="0">
    <w:p w:rsidR="00383632" w:rsidRDefault="00383632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9AA42436"/>
    <w:lvl w:ilvl="0" w:tplc="A008C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53E14"/>
    <w:multiLevelType w:val="hybridMultilevel"/>
    <w:tmpl w:val="CF9AF030"/>
    <w:lvl w:ilvl="0" w:tplc="03EAA80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06D32"/>
    <w:rsid w:val="0002497B"/>
    <w:rsid w:val="00037628"/>
    <w:rsid w:val="000919B2"/>
    <w:rsid w:val="000C475A"/>
    <w:rsid w:val="000D2ABC"/>
    <w:rsid w:val="000D3117"/>
    <w:rsid w:val="001000DA"/>
    <w:rsid w:val="001471BC"/>
    <w:rsid w:val="00177D99"/>
    <w:rsid w:val="001A1517"/>
    <w:rsid w:val="001A6444"/>
    <w:rsid w:val="001B7A90"/>
    <w:rsid w:val="001D3CDA"/>
    <w:rsid w:val="00215192"/>
    <w:rsid w:val="00221CEE"/>
    <w:rsid w:val="00234E38"/>
    <w:rsid w:val="00261A2B"/>
    <w:rsid w:val="00287227"/>
    <w:rsid w:val="002968E0"/>
    <w:rsid w:val="00315365"/>
    <w:rsid w:val="00383632"/>
    <w:rsid w:val="0038465A"/>
    <w:rsid w:val="00391CDF"/>
    <w:rsid w:val="00404B31"/>
    <w:rsid w:val="0041024E"/>
    <w:rsid w:val="00417ECE"/>
    <w:rsid w:val="004714F4"/>
    <w:rsid w:val="0047685C"/>
    <w:rsid w:val="00491FB6"/>
    <w:rsid w:val="004D72F7"/>
    <w:rsid w:val="004F534C"/>
    <w:rsid w:val="0052356A"/>
    <w:rsid w:val="0052677C"/>
    <w:rsid w:val="00581FBA"/>
    <w:rsid w:val="005B2CAA"/>
    <w:rsid w:val="00616F04"/>
    <w:rsid w:val="0061758D"/>
    <w:rsid w:val="00636B33"/>
    <w:rsid w:val="006475FC"/>
    <w:rsid w:val="006520F3"/>
    <w:rsid w:val="006675ED"/>
    <w:rsid w:val="0069379D"/>
    <w:rsid w:val="00696016"/>
    <w:rsid w:val="006E5C34"/>
    <w:rsid w:val="00700A82"/>
    <w:rsid w:val="00711FE3"/>
    <w:rsid w:val="00715B60"/>
    <w:rsid w:val="00722D1E"/>
    <w:rsid w:val="007267CA"/>
    <w:rsid w:val="0075713D"/>
    <w:rsid w:val="00764326"/>
    <w:rsid w:val="007A57F2"/>
    <w:rsid w:val="007B0660"/>
    <w:rsid w:val="007B64A6"/>
    <w:rsid w:val="007E0705"/>
    <w:rsid w:val="00823767"/>
    <w:rsid w:val="00861A94"/>
    <w:rsid w:val="00883F2E"/>
    <w:rsid w:val="008879F6"/>
    <w:rsid w:val="009034EA"/>
    <w:rsid w:val="00910148"/>
    <w:rsid w:val="00910AAA"/>
    <w:rsid w:val="009272CE"/>
    <w:rsid w:val="00976852"/>
    <w:rsid w:val="009B0E66"/>
    <w:rsid w:val="009E1EDB"/>
    <w:rsid w:val="00A40A44"/>
    <w:rsid w:val="00A9697D"/>
    <w:rsid w:val="00AA295F"/>
    <w:rsid w:val="00AD0343"/>
    <w:rsid w:val="00AE2CC0"/>
    <w:rsid w:val="00B10C41"/>
    <w:rsid w:val="00B86821"/>
    <w:rsid w:val="00BA39BB"/>
    <w:rsid w:val="00BD5E76"/>
    <w:rsid w:val="00C54D29"/>
    <w:rsid w:val="00CD1700"/>
    <w:rsid w:val="00D6286F"/>
    <w:rsid w:val="00D919CD"/>
    <w:rsid w:val="00DC404A"/>
    <w:rsid w:val="00E049D3"/>
    <w:rsid w:val="00E149C9"/>
    <w:rsid w:val="00E21039"/>
    <w:rsid w:val="00E360B4"/>
    <w:rsid w:val="00E60F7E"/>
    <w:rsid w:val="00EA538A"/>
    <w:rsid w:val="00EC60BF"/>
    <w:rsid w:val="00EE351D"/>
    <w:rsid w:val="00EE4ADB"/>
    <w:rsid w:val="00EE73B7"/>
    <w:rsid w:val="00EF1035"/>
    <w:rsid w:val="00F0395B"/>
    <w:rsid w:val="00F216C9"/>
    <w:rsid w:val="00F36349"/>
    <w:rsid w:val="00F36AF9"/>
    <w:rsid w:val="00F5178D"/>
    <w:rsid w:val="00F86486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BFCC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basedOn w:val="Predvolenpsmoodseku"/>
    <w:link w:val="Odsekzoznamu"/>
    <w:uiPriority w:val="99"/>
    <w:locked/>
    <w:rsid w:val="0000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BFAB-D865-49B8-B17D-8AC9C61F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9</cp:revision>
  <cp:lastPrinted>2022-04-20T11:37:00Z</cp:lastPrinted>
  <dcterms:created xsi:type="dcterms:W3CDTF">2023-03-29T11:22:00Z</dcterms:created>
  <dcterms:modified xsi:type="dcterms:W3CDTF">2023-04-19T08:08:00Z</dcterms:modified>
</cp:coreProperties>
</file>