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7016961C" w:rsidR="00F60096" w:rsidRPr="00B04BD0" w:rsidRDefault="00F60096" w:rsidP="00496C57">
      <w:pPr>
        <w:tabs>
          <w:tab w:val="left" w:pos="0"/>
        </w:tabs>
        <w:snapToGrid w:val="0"/>
        <w:spacing w:after="160" w:line="290" w:lineRule="auto"/>
        <w:jc w:val="center"/>
        <w:rPr>
          <w:rStyle w:val="st"/>
          <w:rFonts w:ascii="Arial" w:hAnsi="Arial" w:cs="Arial"/>
          <w:b/>
        </w:rPr>
      </w:pPr>
      <w:r w:rsidRPr="00B04BD0">
        <w:rPr>
          <w:rStyle w:val="st"/>
          <w:rFonts w:ascii="Arial" w:hAnsi="Arial" w:cs="Arial"/>
          <w:b/>
        </w:rPr>
        <w:t>Zmluva o</w:t>
      </w:r>
      <w:r w:rsidR="006F5521" w:rsidRPr="00B04BD0">
        <w:rPr>
          <w:rStyle w:val="st"/>
          <w:rFonts w:ascii="Arial" w:hAnsi="Arial" w:cs="Arial"/>
          <w:b/>
        </w:rPr>
        <w:t> </w:t>
      </w:r>
      <w:r w:rsidRPr="00B04BD0">
        <w:rPr>
          <w:rStyle w:val="st"/>
          <w:rFonts w:ascii="Arial" w:hAnsi="Arial" w:cs="Arial"/>
          <w:b/>
        </w:rPr>
        <w:t>dielo</w:t>
      </w:r>
      <w:r w:rsidR="006F5521" w:rsidRPr="00B04BD0">
        <w:rPr>
          <w:rStyle w:val="st"/>
          <w:rFonts w:ascii="Arial" w:hAnsi="Arial" w:cs="Arial"/>
          <w:b/>
        </w:rPr>
        <w:t xml:space="preserve"> na časť výstavba</w:t>
      </w:r>
      <w:r w:rsidR="0032734E" w:rsidRPr="00B04BD0">
        <w:rPr>
          <w:rStyle w:val="st"/>
          <w:rFonts w:ascii="Arial" w:hAnsi="Arial" w:cs="Arial"/>
          <w:b/>
        </w:rPr>
        <w:t xml:space="preserve"> prekládky poľnohospodárskych produktov</w:t>
      </w:r>
    </w:p>
    <w:p w14:paraId="0CFDCE2F" w14:textId="77777777" w:rsidR="0087355C" w:rsidRPr="00B04BD0"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B04BD0">
        <w:rPr>
          <w:rStyle w:val="st"/>
          <w:rFonts w:ascii="Arial" w:hAnsi="Arial" w:cs="Arial"/>
          <w:sz w:val="20"/>
          <w:szCs w:val="20"/>
        </w:rPr>
        <w:t>Táto zmluva o </w:t>
      </w:r>
      <w:r w:rsidR="004420C9" w:rsidRPr="00B04BD0">
        <w:rPr>
          <w:rStyle w:val="st"/>
          <w:rFonts w:ascii="Arial" w:hAnsi="Arial" w:cs="Arial"/>
          <w:sz w:val="20"/>
          <w:szCs w:val="20"/>
        </w:rPr>
        <w:t>dielo</w:t>
      </w:r>
      <w:r w:rsidRPr="00B04BD0">
        <w:rPr>
          <w:rStyle w:val="st"/>
          <w:rFonts w:ascii="Arial" w:hAnsi="Arial" w:cs="Arial"/>
          <w:sz w:val="20"/>
          <w:szCs w:val="20"/>
        </w:rPr>
        <w:t xml:space="preserve"> (</w:t>
      </w:r>
      <w:r w:rsidRPr="00B04BD0">
        <w:rPr>
          <w:rStyle w:val="st"/>
          <w:rFonts w:ascii="Arial" w:hAnsi="Arial" w:cs="Arial"/>
          <w:b/>
          <w:sz w:val="20"/>
          <w:szCs w:val="20"/>
        </w:rPr>
        <w:t>Zmluva</w:t>
      </w:r>
      <w:r w:rsidRPr="00B04BD0">
        <w:rPr>
          <w:rStyle w:val="st"/>
          <w:rFonts w:ascii="Arial" w:hAnsi="Arial" w:cs="Arial"/>
          <w:sz w:val="20"/>
          <w:szCs w:val="20"/>
        </w:rPr>
        <w:t xml:space="preserve">) je uzatvorená na základe ust. </w:t>
      </w:r>
      <w:r w:rsidR="009851BA" w:rsidRPr="00B04BD0">
        <w:rPr>
          <w:rStyle w:val="st"/>
          <w:rFonts w:ascii="Arial" w:hAnsi="Arial" w:cs="Arial"/>
          <w:sz w:val="20"/>
          <w:szCs w:val="20"/>
        </w:rPr>
        <w:t xml:space="preserve">§ 536 a nasl. </w:t>
      </w:r>
      <w:r w:rsidRPr="00B04BD0">
        <w:rPr>
          <w:rStyle w:val="st"/>
          <w:rFonts w:ascii="Arial" w:hAnsi="Arial" w:cs="Arial"/>
          <w:sz w:val="20"/>
          <w:szCs w:val="20"/>
        </w:rPr>
        <w:t>zákona č. 513/1991 Zb. Obchodný zákonník v znení neskorších právnych predpisov (</w:t>
      </w:r>
      <w:r w:rsidR="00757992" w:rsidRPr="00B04BD0">
        <w:rPr>
          <w:rStyle w:val="st"/>
          <w:rFonts w:ascii="Arial" w:hAnsi="Arial" w:cs="Arial"/>
          <w:b/>
          <w:sz w:val="20"/>
          <w:szCs w:val="20"/>
        </w:rPr>
        <w:t>ObZ</w:t>
      </w:r>
      <w:r w:rsidRPr="00B04BD0">
        <w:rPr>
          <w:rStyle w:val="st"/>
          <w:rFonts w:ascii="Arial" w:hAnsi="Arial" w:cs="Arial"/>
          <w:sz w:val="20"/>
          <w:szCs w:val="20"/>
        </w:rPr>
        <w:t>) medzi:</w:t>
      </w:r>
    </w:p>
    <w:p w14:paraId="7FDB931F" w14:textId="77777777" w:rsidR="0087355C" w:rsidRPr="00B04BD0"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B04BD0">
        <w:rPr>
          <w:rStyle w:val="st"/>
          <w:rFonts w:ascii="Arial" w:hAnsi="Arial" w:cs="Arial"/>
          <w:bCs/>
          <w:sz w:val="20"/>
          <w:szCs w:val="20"/>
        </w:rPr>
        <w:t xml:space="preserve">spoločnosťou </w:t>
      </w:r>
      <w:r w:rsidR="00AF4F03" w:rsidRPr="00B04BD0">
        <w:rPr>
          <w:rStyle w:val="st"/>
          <w:rFonts w:ascii="Arial" w:hAnsi="Arial" w:cs="Arial"/>
          <w:b/>
          <w:sz w:val="20"/>
          <w:szCs w:val="20"/>
        </w:rPr>
        <w:t>BB – TRADE, s.r.o.</w:t>
      </w:r>
      <w:r w:rsidRPr="00B04BD0">
        <w:rPr>
          <w:rStyle w:val="st"/>
          <w:rFonts w:ascii="Arial" w:hAnsi="Arial" w:cs="Arial"/>
          <w:b/>
          <w:sz w:val="20"/>
          <w:szCs w:val="20"/>
        </w:rPr>
        <w:t xml:space="preserve"> </w:t>
      </w:r>
      <w:r w:rsidRPr="00B04BD0">
        <w:rPr>
          <w:rStyle w:val="st"/>
          <w:rFonts w:ascii="Arial" w:hAnsi="Arial" w:cs="Arial"/>
          <w:bCs/>
          <w:sz w:val="20"/>
          <w:szCs w:val="20"/>
        </w:rPr>
        <w:t xml:space="preserve">so sídlom </w:t>
      </w:r>
      <w:r w:rsidR="003E3DBD" w:rsidRPr="00B04BD0">
        <w:rPr>
          <w:rStyle w:val="st"/>
          <w:rFonts w:ascii="Arial" w:hAnsi="Arial" w:cs="Arial"/>
          <w:bCs/>
          <w:sz w:val="20"/>
          <w:szCs w:val="20"/>
        </w:rPr>
        <w:t>Areál prekladisko Haniska, 040 66 Košice, Slovenská republika</w:t>
      </w:r>
      <w:r w:rsidRPr="00B04BD0">
        <w:rPr>
          <w:rStyle w:val="st"/>
          <w:rFonts w:ascii="Arial" w:hAnsi="Arial" w:cs="Arial"/>
          <w:bCs/>
          <w:sz w:val="20"/>
          <w:szCs w:val="20"/>
        </w:rPr>
        <w:t xml:space="preserve"> IČO: </w:t>
      </w:r>
      <w:r w:rsidR="00AF4F03" w:rsidRPr="00B04BD0">
        <w:rPr>
          <w:rStyle w:val="st"/>
          <w:rFonts w:ascii="Arial" w:hAnsi="Arial" w:cs="Arial"/>
          <w:bCs/>
          <w:sz w:val="20"/>
          <w:szCs w:val="20"/>
        </w:rPr>
        <w:t>31 725 376</w:t>
      </w:r>
      <w:r w:rsidRPr="00B04BD0">
        <w:rPr>
          <w:rStyle w:val="st"/>
          <w:rFonts w:ascii="Arial" w:hAnsi="Arial" w:cs="Arial"/>
          <w:bCs/>
          <w:sz w:val="20"/>
          <w:szCs w:val="20"/>
        </w:rPr>
        <w:t xml:space="preserve">, zapísanou v Obchodnom registri Okresného súdu </w:t>
      </w:r>
      <w:r w:rsidR="003E3DBD" w:rsidRPr="00B04BD0">
        <w:rPr>
          <w:rStyle w:val="st"/>
          <w:rFonts w:ascii="Arial" w:hAnsi="Arial" w:cs="Arial"/>
          <w:bCs/>
          <w:sz w:val="20"/>
          <w:szCs w:val="20"/>
        </w:rPr>
        <w:t>Košice</w:t>
      </w:r>
      <w:r w:rsidR="003E3DBD" w:rsidRPr="00B04BD0">
        <w:rPr>
          <w:rFonts w:ascii="Arial" w:hAnsi="Arial" w:cs="Arial"/>
          <w:sz w:val="20"/>
          <w:szCs w:val="20"/>
        </w:rPr>
        <w:t> </w:t>
      </w:r>
      <w:r w:rsidR="003E3DBD" w:rsidRPr="00B04BD0">
        <w:rPr>
          <w:rStyle w:val="st"/>
          <w:rFonts w:ascii="Arial" w:hAnsi="Arial" w:cs="Arial"/>
          <w:bCs/>
          <w:sz w:val="20"/>
          <w:szCs w:val="20"/>
        </w:rPr>
        <w:t>I</w:t>
      </w:r>
      <w:r w:rsidRPr="00B04BD0">
        <w:rPr>
          <w:rStyle w:val="st"/>
          <w:rFonts w:ascii="Arial" w:hAnsi="Arial" w:cs="Arial"/>
          <w:bCs/>
          <w:sz w:val="20"/>
          <w:szCs w:val="20"/>
        </w:rPr>
        <w:t xml:space="preserve">, Odd.: </w:t>
      </w:r>
      <w:r w:rsidR="003E3DBD" w:rsidRPr="00B04BD0">
        <w:rPr>
          <w:rStyle w:val="st"/>
          <w:rFonts w:ascii="Arial" w:hAnsi="Arial" w:cs="Arial"/>
          <w:bCs/>
          <w:sz w:val="20"/>
          <w:szCs w:val="20"/>
        </w:rPr>
        <w:t>Sro</w:t>
      </w:r>
      <w:r w:rsidRPr="00B04BD0">
        <w:rPr>
          <w:rStyle w:val="st"/>
          <w:rFonts w:ascii="Arial" w:hAnsi="Arial" w:cs="Arial"/>
          <w:bCs/>
          <w:sz w:val="20"/>
          <w:szCs w:val="20"/>
        </w:rPr>
        <w:t xml:space="preserve">, Vl. č.: </w:t>
      </w:r>
      <w:r w:rsidR="00AF4F03" w:rsidRPr="00B04BD0">
        <w:rPr>
          <w:rStyle w:val="st"/>
          <w:rFonts w:ascii="Arial" w:hAnsi="Arial" w:cs="Arial"/>
          <w:bCs/>
          <w:sz w:val="20"/>
          <w:szCs w:val="20"/>
        </w:rPr>
        <w:t>7685</w:t>
      </w:r>
      <w:r w:rsidR="003E3DBD" w:rsidRPr="00B04BD0">
        <w:rPr>
          <w:rStyle w:val="st"/>
          <w:rFonts w:ascii="Arial" w:hAnsi="Arial" w:cs="Arial"/>
          <w:bCs/>
          <w:sz w:val="20"/>
          <w:szCs w:val="20"/>
        </w:rPr>
        <w:t>/V</w:t>
      </w:r>
      <w:r w:rsidR="00457E37" w:rsidRPr="00B04BD0">
        <w:rPr>
          <w:rStyle w:val="st"/>
          <w:rFonts w:ascii="Arial" w:hAnsi="Arial" w:cs="Arial"/>
          <w:bCs/>
          <w:sz w:val="20"/>
          <w:szCs w:val="20"/>
        </w:rPr>
        <w:t>, ako objednávateľom</w:t>
      </w:r>
      <w:r w:rsidR="00AF4F03" w:rsidRPr="00B04BD0">
        <w:rPr>
          <w:rStyle w:val="st"/>
          <w:rFonts w:ascii="Arial" w:hAnsi="Arial" w:cs="Arial"/>
          <w:bCs/>
          <w:sz w:val="20"/>
          <w:szCs w:val="20"/>
        </w:rPr>
        <w:t xml:space="preserve"> </w:t>
      </w:r>
      <w:r w:rsidRPr="00B04BD0">
        <w:rPr>
          <w:rStyle w:val="st"/>
          <w:rFonts w:ascii="Arial" w:hAnsi="Arial" w:cs="Arial"/>
          <w:bCs/>
          <w:sz w:val="20"/>
          <w:szCs w:val="20"/>
        </w:rPr>
        <w:t>(</w:t>
      </w:r>
      <w:r w:rsidRPr="00B04BD0">
        <w:rPr>
          <w:rStyle w:val="st"/>
          <w:rFonts w:ascii="Arial" w:hAnsi="Arial" w:cs="Arial"/>
          <w:b/>
          <w:sz w:val="20"/>
          <w:szCs w:val="20"/>
        </w:rPr>
        <w:t>Objednávateľ</w:t>
      </w:r>
      <w:r w:rsidRPr="00B04BD0">
        <w:rPr>
          <w:rStyle w:val="st"/>
          <w:rFonts w:ascii="Arial" w:hAnsi="Arial" w:cs="Arial"/>
          <w:bCs/>
          <w:sz w:val="20"/>
          <w:szCs w:val="20"/>
        </w:rPr>
        <w:t>) a</w:t>
      </w:r>
    </w:p>
    <w:p w14:paraId="25A8195B" w14:textId="77777777" w:rsidR="0087355C" w:rsidRPr="00B04BD0"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B04BD0">
        <w:rPr>
          <w:rStyle w:val="st"/>
          <w:rFonts w:ascii="Arial" w:hAnsi="Arial" w:cs="Arial"/>
          <w:bCs/>
          <w:sz w:val="20"/>
          <w:szCs w:val="20"/>
        </w:rPr>
        <w:t>[</w:t>
      </w:r>
      <w:r w:rsidRPr="00B04BD0">
        <w:rPr>
          <w:rStyle w:val="st"/>
          <w:rFonts w:ascii="Arial" w:hAnsi="Arial" w:cs="Arial"/>
          <w:bCs/>
          <w:sz w:val="20"/>
          <w:szCs w:val="20"/>
          <w:highlight w:val="yellow"/>
        </w:rPr>
        <w:t xml:space="preserve">identifikácia </w:t>
      </w:r>
      <w:r w:rsidR="00457E37" w:rsidRPr="00B04BD0">
        <w:rPr>
          <w:rStyle w:val="st"/>
          <w:rFonts w:ascii="Arial" w:hAnsi="Arial" w:cs="Arial"/>
          <w:bCs/>
          <w:sz w:val="20"/>
          <w:szCs w:val="20"/>
          <w:highlight w:val="yellow"/>
        </w:rPr>
        <w:t>d</w:t>
      </w:r>
      <w:r w:rsidRPr="00B04BD0">
        <w:rPr>
          <w:rStyle w:val="st"/>
          <w:rFonts w:ascii="Arial" w:hAnsi="Arial" w:cs="Arial"/>
          <w:bCs/>
          <w:sz w:val="20"/>
          <w:szCs w:val="20"/>
          <w:highlight w:val="yellow"/>
        </w:rPr>
        <w:t>odávateľa</w:t>
      </w:r>
      <w:r w:rsidRPr="00B04BD0">
        <w:rPr>
          <w:rStyle w:val="st"/>
          <w:rFonts w:ascii="Arial" w:hAnsi="Arial" w:cs="Arial"/>
          <w:bCs/>
          <w:sz w:val="20"/>
          <w:szCs w:val="20"/>
        </w:rPr>
        <w:t>]</w:t>
      </w:r>
      <w:r w:rsidR="0087355C" w:rsidRPr="00B04BD0">
        <w:rPr>
          <w:rFonts w:ascii="Arial" w:hAnsi="Arial" w:cs="Arial"/>
          <w:sz w:val="20"/>
          <w:szCs w:val="20"/>
        </w:rPr>
        <w:t xml:space="preserve">, ako </w:t>
      </w:r>
      <w:r w:rsidRPr="00B04BD0">
        <w:rPr>
          <w:rFonts w:ascii="Arial" w:hAnsi="Arial" w:cs="Arial"/>
          <w:sz w:val="20"/>
          <w:szCs w:val="20"/>
        </w:rPr>
        <w:t>dodávateľom</w:t>
      </w:r>
      <w:r w:rsidRPr="00B04BD0">
        <w:rPr>
          <w:rStyle w:val="st"/>
          <w:rFonts w:ascii="Arial" w:hAnsi="Arial" w:cs="Arial"/>
          <w:sz w:val="20"/>
          <w:szCs w:val="20"/>
        </w:rPr>
        <w:t xml:space="preserve"> </w:t>
      </w:r>
      <w:r w:rsidR="0087355C" w:rsidRPr="00B04BD0">
        <w:rPr>
          <w:rStyle w:val="st"/>
          <w:rFonts w:ascii="Arial" w:hAnsi="Arial" w:cs="Arial"/>
          <w:sz w:val="20"/>
          <w:szCs w:val="20"/>
        </w:rPr>
        <w:t>(</w:t>
      </w:r>
      <w:r w:rsidRPr="00B04BD0">
        <w:rPr>
          <w:rStyle w:val="st"/>
          <w:rFonts w:ascii="Arial" w:hAnsi="Arial" w:cs="Arial"/>
          <w:b/>
          <w:sz w:val="20"/>
          <w:szCs w:val="20"/>
        </w:rPr>
        <w:t>Dodávateľ</w:t>
      </w:r>
      <w:r w:rsidR="0087355C" w:rsidRPr="00B04BD0">
        <w:rPr>
          <w:rStyle w:val="st"/>
          <w:rFonts w:ascii="Arial" w:hAnsi="Arial" w:cs="Arial"/>
          <w:sz w:val="20"/>
          <w:szCs w:val="20"/>
        </w:rPr>
        <w:t>).</w:t>
      </w:r>
    </w:p>
    <w:p w14:paraId="3CE16CBC" w14:textId="77777777" w:rsidR="0087355C" w:rsidRPr="00B04BD0" w:rsidRDefault="0087355C" w:rsidP="006117A9">
      <w:pPr>
        <w:snapToGrid w:val="0"/>
        <w:spacing w:before="160" w:after="160" w:line="290" w:lineRule="auto"/>
        <w:ind w:left="567"/>
        <w:jc w:val="both"/>
        <w:rPr>
          <w:rStyle w:val="st"/>
          <w:rFonts w:ascii="Arial" w:hAnsi="Arial" w:cs="Arial"/>
          <w:sz w:val="20"/>
          <w:szCs w:val="20"/>
        </w:rPr>
      </w:pPr>
      <w:r w:rsidRPr="00B04BD0">
        <w:rPr>
          <w:rStyle w:val="st"/>
          <w:rFonts w:ascii="Arial" w:hAnsi="Arial" w:cs="Arial"/>
          <w:sz w:val="20"/>
          <w:szCs w:val="20"/>
        </w:rPr>
        <w:t>Objednávateľ a </w:t>
      </w:r>
      <w:r w:rsidR="00AF4F03" w:rsidRPr="00B04BD0">
        <w:rPr>
          <w:rStyle w:val="st"/>
          <w:rFonts w:ascii="Arial" w:hAnsi="Arial" w:cs="Arial"/>
          <w:sz w:val="20"/>
          <w:szCs w:val="20"/>
        </w:rPr>
        <w:t xml:space="preserve">Dodávateľ </w:t>
      </w:r>
      <w:r w:rsidRPr="00B04BD0">
        <w:rPr>
          <w:rStyle w:val="st"/>
          <w:rFonts w:ascii="Arial" w:hAnsi="Arial" w:cs="Arial"/>
          <w:sz w:val="20"/>
          <w:szCs w:val="20"/>
        </w:rPr>
        <w:t xml:space="preserve">každý aj ako </w:t>
      </w:r>
      <w:r w:rsidRPr="00B04BD0">
        <w:rPr>
          <w:rStyle w:val="st"/>
          <w:rFonts w:ascii="Arial" w:hAnsi="Arial" w:cs="Arial"/>
          <w:b/>
          <w:sz w:val="20"/>
          <w:szCs w:val="20"/>
        </w:rPr>
        <w:t>Zmluvná strana</w:t>
      </w:r>
      <w:r w:rsidRPr="00B04BD0">
        <w:rPr>
          <w:rStyle w:val="st"/>
          <w:rFonts w:ascii="Arial" w:hAnsi="Arial" w:cs="Arial"/>
          <w:sz w:val="20"/>
          <w:szCs w:val="20"/>
        </w:rPr>
        <w:t xml:space="preserve"> a</w:t>
      </w:r>
      <w:r w:rsidR="008E4103" w:rsidRPr="00B04BD0">
        <w:rPr>
          <w:rStyle w:val="st"/>
          <w:rFonts w:ascii="Arial" w:hAnsi="Arial" w:cs="Arial"/>
          <w:sz w:val="20"/>
          <w:szCs w:val="20"/>
        </w:rPr>
        <w:t> </w:t>
      </w:r>
      <w:r w:rsidRPr="00B04BD0">
        <w:rPr>
          <w:rStyle w:val="st"/>
          <w:rFonts w:ascii="Arial" w:hAnsi="Arial" w:cs="Arial"/>
          <w:sz w:val="20"/>
          <w:szCs w:val="20"/>
        </w:rPr>
        <w:t>spoločne</w:t>
      </w:r>
      <w:r w:rsidR="008E4103" w:rsidRPr="00B04BD0">
        <w:rPr>
          <w:rStyle w:val="st"/>
          <w:rFonts w:ascii="Arial" w:hAnsi="Arial" w:cs="Arial"/>
          <w:sz w:val="20"/>
          <w:szCs w:val="20"/>
        </w:rPr>
        <w:t xml:space="preserve"> aj</w:t>
      </w:r>
      <w:r w:rsidRPr="00B04BD0">
        <w:rPr>
          <w:rStyle w:val="st"/>
          <w:rFonts w:ascii="Arial" w:hAnsi="Arial" w:cs="Arial"/>
          <w:sz w:val="20"/>
          <w:szCs w:val="20"/>
        </w:rPr>
        <w:t xml:space="preserve"> ako </w:t>
      </w:r>
      <w:r w:rsidRPr="00B04BD0">
        <w:rPr>
          <w:rStyle w:val="st"/>
          <w:rFonts w:ascii="Arial" w:hAnsi="Arial" w:cs="Arial"/>
          <w:b/>
          <w:sz w:val="20"/>
          <w:szCs w:val="20"/>
        </w:rPr>
        <w:t>Zmluvné strany</w:t>
      </w:r>
      <w:r w:rsidRPr="00B04BD0">
        <w:rPr>
          <w:rStyle w:val="st"/>
          <w:rFonts w:ascii="Arial" w:hAnsi="Arial" w:cs="Arial"/>
          <w:sz w:val="20"/>
          <w:szCs w:val="20"/>
        </w:rPr>
        <w:t>.</w:t>
      </w:r>
    </w:p>
    <w:p w14:paraId="2F153660" w14:textId="77777777" w:rsidR="0087355C" w:rsidRPr="00B04BD0" w:rsidRDefault="0087355C" w:rsidP="006117A9">
      <w:pPr>
        <w:snapToGrid w:val="0"/>
        <w:spacing w:before="160" w:after="160" w:line="290" w:lineRule="auto"/>
        <w:jc w:val="both"/>
        <w:rPr>
          <w:rStyle w:val="st"/>
          <w:rFonts w:ascii="Arial" w:hAnsi="Arial" w:cs="Arial"/>
          <w:b/>
          <w:sz w:val="20"/>
          <w:szCs w:val="20"/>
        </w:rPr>
      </w:pPr>
      <w:r w:rsidRPr="00B04BD0">
        <w:rPr>
          <w:rStyle w:val="st"/>
          <w:rFonts w:ascii="Arial" w:hAnsi="Arial" w:cs="Arial"/>
          <w:b/>
          <w:sz w:val="20"/>
          <w:szCs w:val="20"/>
        </w:rPr>
        <w:t>Zmluvné strany sa dohodli na nasledujúcom:</w:t>
      </w:r>
    </w:p>
    <w:p w14:paraId="5BD3BEB1" w14:textId="77777777" w:rsidR="0087355C" w:rsidRPr="00B04BD0" w:rsidRDefault="00133DD3" w:rsidP="006117A9">
      <w:pPr>
        <w:numPr>
          <w:ilvl w:val="0"/>
          <w:numId w:val="1"/>
        </w:numPr>
        <w:snapToGrid w:val="0"/>
        <w:spacing w:before="160" w:after="160" w:line="290" w:lineRule="auto"/>
        <w:ind w:left="567" w:hanging="567"/>
        <w:rPr>
          <w:rFonts w:ascii="Arial" w:hAnsi="Arial" w:cs="Arial"/>
          <w:b/>
          <w:kern w:val="20"/>
          <w:sz w:val="20"/>
          <w:szCs w:val="20"/>
        </w:rPr>
      </w:pPr>
      <w:r w:rsidRPr="00B04BD0">
        <w:rPr>
          <w:rFonts w:ascii="Arial" w:hAnsi="Arial" w:cs="Arial"/>
          <w:b/>
          <w:kern w:val="20"/>
          <w:sz w:val="20"/>
          <w:szCs w:val="20"/>
        </w:rPr>
        <w:t>Preambula</w:t>
      </w:r>
    </w:p>
    <w:p w14:paraId="65476085" w14:textId="47E1C588" w:rsidR="0087355C" w:rsidRPr="00B04BD0" w:rsidRDefault="00133DD3" w:rsidP="00496C57">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B04BD0">
        <w:rPr>
          <w:rFonts w:ascii="Arial" w:hAnsi="Arial" w:cs="Arial"/>
          <w:sz w:val="20"/>
          <w:szCs w:val="20"/>
        </w:rPr>
        <w:t>Objednávateľ má záujem o</w:t>
      </w:r>
      <w:r w:rsidR="00B71A7D" w:rsidRPr="00B04BD0">
        <w:rPr>
          <w:rFonts w:ascii="Arial" w:hAnsi="Arial" w:cs="Arial"/>
          <w:sz w:val="20"/>
          <w:szCs w:val="20"/>
        </w:rPr>
        <w:t> výstavbu,</w:t>
      </w:r>
      <w:r w:rsidRPr="00B04BD0">
        <w:rPr>
          <w:rFonts w:ascii="Arial" w:hAnsi="Arial" w:cs="Arial"/>
          <w:sz w:val="20"/>
          <w:szCs w:val="20"/>
        </w:rPr>
        <w:t> dodávku a montáž zariadenia na prekládku obilia z vagónov ukrajinského a ruského typu do vagónov európskeho typu v areáli prekladiska Haniska v</w:t>
      </w:r>
      <w:r w:rsidR="006117A9" w:rsidRPr="00B04BD0">
        <w:rPr>
          <w:rFonts w:ascii="Arial" w:hAnsi="Arial" w:cs="Arial"/>
          <w:sz w:val="20"/>
          <w:szCs w:val="20"/>
        </w:rPr>
        <w:t> </w:t>
      </w:r>
      <w:r w:rsidRPr="00B04BD0">
        <w:rPr>
          <w:rFonts w:ascii="Arial" w:hAnsi="Arial" w:cs="Arial"/>
          <w:sz w:val="20"/>
          <w:szCs w:val="20"/>
        </w:rPr>
        <w:t>Košiciach</w:t>
      </w:r>
      <w:r w:rsidR="006117A9" w:rsidRPr="00B04BD0">
        <w:rPr>
          <w:rFonts w:ascii="Arial" w:hAnsi="Arial" w:cs="Arial"/>
          <w:sz w:val="20"/>
          <w:szCs w:val="20"/>
        </w:rPr>
        <w:t xml:space="preserve"> </w:t>
      </w:r>
      <w:r w:rsidR="00A15274" w:rsidRPr="00B04BD0">
        <w:rPr>
          <w:rFonts w:ascii="Arial" w:hAnsi="Arial" w:cs="Arial"/>
          <w:sz w:val="20"/>
          <w:szCs w:val="20"/>
        </w:rPr>
        <w:t>(</w:t>
      </w:r>
      <w:r w:rsidR="006117A9" w:rsidRPr="00B04BD0">
        <w:rPr>
          <w:rFonts w:ascii="Arial" w:hAnsi="Arial" w:cs="Arial"/>
          <w:sz w:val="20"/>
          <w:szCs w:val="20"/>
        </w:rPr>
        <w:t>040 66)</w:t>
      </w:r>
      <w:r w:rsidR="008A5707" w:rsidRPr="00B04BD0">
        <w:rPr>
          <w:rFonts w:ascii="Arial" w:hAnsi="Arial" w:cs="Arial"/>
          <w:sz w:val="20"/>
          <w:szCs w:val="20"/>
        </w:rPr>
        <w:t xml:space="preserve"> (</w:t>
      </w:r>
      <w:r w:rsidR="008A5707" w:rsidRPr="00B04BD0">
        <w:rPr>
          <w:rFonts w:ascii="Arial" w:hAnsi="Arial" w:cs="Arial"/>
          <w:b/>
          <w:bCs/>
          <w:sz w:val="20"/>
          <w:szCs w:val="20"/>
        </w:rPr>
        <w:t>Areál</w:t>
      </w:r>
      <w:r w:rsidR="008A5707" w:rsidRPr="00B04BD0">
        <w:rPr>
          <w:rFonts w:ascii="Arial" w:hAnsi="Arial" w:cs="Arial"/>
          <w:sz w:val="20"/>
          <w:szCs w:val="20"/>
        </w:rPr>
        <w:t>)</w:t>
      </w:r>
      <w:r w:rsidRPr="00B04BD0">
        <w:rPr>
          <w:rFonts w:ascii="Arial" w:hAnsi="Arial" w:cs="Arial"/>
          <w:sz w:val="20"/>
          <w:szCs w:val="20"/>
        </w:rPr>
        <w:t>.</w:t>
      </w:r>
      <w:bookmarkEnd w:id="0"/>
    </w:p>
    <w:p w14:paraId="7E4EAE72" w14:textId="0A63A1DC" w:rsidR="00133DD3" w:rsidRPr="00B04BD0" w:rsidRDefault="00133DD3"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Za týmto účelom Objednávateľ </w:t>
      </w:r>
      <w:r w:rsidR="006C5B7C" w:rsidRPr="00B04BD0">
        <w:rPr>
          <w:rFonts w:ascii="Arial" w:hAnsi="Arial" w:cs="Arial"/>
          <w:sz w:val="20"/>
          <w:szCs w:val="20"/>
        </w:rPr>
        <w:t xml:space="preserve">vyhlásil dňa </w:t>
      </w:r>
      <w:r w:rsidR="003B087B" w:rsidRPr="00B04BD0">
        <w:rPr>
          <w:rFonts w:ascii="Arial" w:hAnsi="Arial" w:cs="Arial"/>
          <w:sz w:val="20"/>
          <w:szCs w:val="20"/>
        </w:rPr>
        <w:t>3</w:t>
      </w:r>
      <w:r w:rsidR="006C5B7C" w:rsidRPr="00B04BD0">
        <w:rPr>
          <w:rFonts w:ascii="Arial" w:hAnsi="Arial" w:cs="Arial"/>
          <w:sz w:val="20"/>
          <w:szCs w:val="20"/>
        </w:rPr>
        <w:t xml:space="preserve">. </w:t>
      </w:r>
      <w:r w:rsidR="003B087B" w:rsidRPr="00B04BD0">
        <w:rPr>
          <w:rFonts w:ascii="Arial" w:hAnsi="Arial" w:cs="Arial"/>
          <w:sz w:val="20"/>
          <w:szCs w:val="20"/>
        </w:rPr>
        <w:t>5</w:t>
      </w:r>
      <w:r w:rsidR="006C5B7C" w:rsidRPr="00B04BD0">
        <w:rPr>
          <w:rFonts w:ascii="Arial" w:hAnsi="Arial" w:cs="Arial"/>
          <w:sz w:val="20"/>
          <w:szCs w:val="20"/>
        </w:rPr>
        <w:t xml:space="preserve">. 2023 verejnú súťaž na predmet zákazky </w:t>
      </w:r>
      <w:r w:rsidR="006C5B7C" w:rsidRPr="00B04BD0">
        <w:rPr>
          <w:rFonts w:ascii="Arial" w:hAnsi="Arial" w:cs="Arial"/>
          <w:i/>
          <w:iCs/>
          <w:sz w:val="20"/>
          <w:szCs w:val="20"/>
        </w:rPr>
        <w:t>„</w:t>
      </w:r>
      <w:r w:rsidR="00680F04" w:rsidRPr="00B04BD0">
        <w:rPr>
          <w:rFonts w:ascii="Arial" w:hAnsi="Arial" w:cs="Arial"/>
          <w:i/>
          <w:iCs/>
          <w:sz w:val="20"/>
          <w:szCs w:val="20"/>
        </w:rPr>
        <w:t>Technológia prekládky poľnohospodárskych produktov</w:t>
      </w:r>
      <w:r w:rsidR="006C5B7C" w:rsidRPr="00B04BD0">
        <w:rPr>
          <w:rFonts w:ascii="Arial" w:hAnsi="Arial" w:cs="Arial"/>
          <w:i/>
          <w:iCs/>
          <w:sz w:val="20"/>
          <w:szCs w:val="20"/>
        </w:rPr>
        <w:t xml:space="preserve">“ </w:t>
      </w:r>
      <w:r w:rsidR="006C5B7C" w:rsidRPr="00B04BD0">
        <w:rPr>
          <w:rFonts w:ascii="Arial" w:hAnsi="Arial" w:cs="Arial"/>
          <w:sz w:val="20"/>
          <w:szCs w:val="20"/>
        </w:rPr>
        <w:t>(</w:t>
      </w:r>
      <w:r w:rsidR="006C5B7C" w:rsidRPr="00B04BD0">
        <w:rPr>
          <w:rFonts w:ascii="Arial" w:hAnsi="Arial" w:cs="Arial"/>
          <w:b/>
          <w:bCs/>
          <w:sz w:val="20"/>
          <w:szCs w:val="20"/>
        </w:rPr>
        <w:t>Verejná súťaž</w:t>
      </w:r>
      <w:r w:rsidR="006C5B7C" w:rsidRPr="00B04BD0">
        <w:rPr>
          <w:rFonts w:ascii="Arial" w:hAnsi="Arial" w:cs="Arial"/>
          <w:sz w:val="20"/>
          <w:szCs w:val="20"/>
        </w:rPr>
        <w:t>)</w:t>
      </w:r>
      <w:r w:rsidRPr="00B04BD0">
        <w:rPr>
          <w:rFonts w:ascii="Arial" w:hAnsi="Arial" w:cs="Arial"/>
          <w:sz w:val="20"/>
          <w:szCs w:val="20"/>
        </w:rPr>
        <w:t>.</w:t>
      </w:r>
    </w:p>
    <w:p w14:paraId="42505A4B" w14:textId="7756AB5E" w:rsidR="00017422" w:rsidRPr="00B04BD0" w:rsidRDefault="00017422"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Predmet</w:t>
      </w:r>
      <w:r w:rsidR="00B71A7D" w:rsidRPr="00B04BD0">
        <w:rPr>
          <w:rFonts w:ascii="Arial" w:hAnsi="Arial" w:cs="Arial"/>
          <w:sz w:val="20"/>
          <w:szCs w:val="20"/>
        </w:rPr>
        <w:t>om</w:t>
      </w:r>
      <w:r w:rsidRPr="00B04BD0">
        <w:rPr>
          <w:rFonts w:ascii="Arial" w:hAnsi="Arial" w:cs="Arial"/>
          <w:sz w:val="20"/>
          <w:szCs w:val="20"/>
        </w:rPr>
        <w:t xml:space="preserve"> zákazky Verejnej súťaže </w:t>
      </w:r>
      <w:r w:rsidR="00B71A7D" w:rsidRPr="00B04BD0">
        <w:rPr>
          <w:rFonts w:ascii="Arial" w:hAnsi="Arial" w:cs="Arial"/>
          <w:sz w:val="20"/>
          <w:szCs w:val="20"/>
        </w:rPr>
        <w:t>je dodávka technológie prekládky poľnohospodárskych produktov s tým, že táto pozostáva z: (i) časti výstavba prekládky poľnohospodárskych produktov, (ii) časti dodávka a montáž prekladacej technológie na prekládku sypkých obilnín a uskladnenie sypkých obilnín a (iii) časti dodávka strategických náhradných dielov a servis technológie prekládky poľnohospodárskych produktov.</w:t>
      </w:r>
    </w:p>
    <w:p w14:paraId="2B874D57" w14:textId="7C5EABF8" w:rsidR="00133DD3" w:rsidRPr="00B04BD0" w:rsidRDefault="00133DD3"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Dodávateľ sa stal úspešným </w:t>
      </w:r>
      <w:r w:rsidR="009A0A28" w:rsidRPr="00B04BD0">
        <w:rPr>
          <w:rFonts w:ascii="Arial" w:hAnsi="Arial" w:cs="Arial"/>
          <w:sz w:val="20"/>
          <w:szCs w:val="20"/>
        </w:rPr>
        <w:t>hospodárskym subjektom v rámci Verejnej súťaže</w:t>
      </w:r>
      <w:r w:rsidR="006C5B7C" w:rsidRPr="00B04BD0">
        <w:rPr>
          <w:rFonts w:ascii="Arial" w:hAnsi="Arial" w:cs="Arial"/>
          <w:sz w:val="20"/>
          <w:szCs w:val="20"/>
        </w:rPr>
        <w:t>, na základe čoho Zmluvné strany uzatvárajú túto Zmluvu</w:t>
      </w:r>
      <w:r w:rsidR="00017422" w:rsidRPr="00B04BD0">
        <w:rPr>
          <w:rFonts w:ascii="Arial" w:hAnsi="Arial" w:cs="Arial"/>
          <w:sz w:val="20"/>
          <w:szCs w:val="20"/>
        </w:rPr>
        <w:t xml:space="preserve"> vzťahujúcu sa na</w:t>
      </w:r>
      <w:r w:rsidR="00B71A7D" w:rsidRPr="00B04BD0">
        <w:rPr>
          <w:rFonts w:ascii="Arial" w:hAnsi="Arial" w:cs="Arial"/>
          <w:sz w:val="20"/>
          <w:szCs w:val="20"/>
        </w:rPr>
        <w:t xml:space="preserve"> časť predmetu zákazky Verejnej súťaže - </w:t>
      </w:r>
      <w:r w:rsidR="00B71A7D" w:rsidRPr="00B04BD0">
        <w:rPr>
          <w:rFonts w:ascii="Arial" w:hAnsi="Arial" w:cs="Arial"/>
          <w:b/>
          <w:bCs/>
          <w:sz w:val="20"/>
          <w:szCs w:val="20"/>
        </w:rPr>
        <w:t>výstavba prekládky</w:t>
      </w:r>
      <w:r w:rsidR="00017422" w:rsidRPr="00B04BD0">
        <w:rPr>
          <w:rFonts w:ascii="Arial" w:hAnsi="Arial" w:cs="Arial"/>
          <w:b/>
          <w:bCs/>
          <w:sz w:val="20"/>
          <w:szCs w:val="20"/>
        </w:rPr>
        <w:t xml:space="preserve"> </w:t>
      </w:r>
      <w:r w:rsidR="00B71A7D" w:rsidRPr="00B04BD0">
        <w:rPr>
          <w:rFonts w:ascii="Arial" w:hAnsi="Arial" w:cs="Arial"/>
          <w:b/>
          <w:bCs/>
          <w:sz w:val="20"/>
          <w:szCs w:val="20"/>
        </w:rPr>
        <w:t>poľnohospodárskych produktov</w:t>
      </w:r>
      <w:r w:rsidR="00B71A7D" w:rsidRPr="00B04BD0">
        <w:rPr>
          <w:rFonts w:ascii="Arial" w:hAnsi="Arial" w:cs="Arial"/>
          <w:sz w:val="20"/>
          <w:szCs w:val="20"/>
        </w:rPr>
        <w:t>.</w:t>
      </w:r>
    </w:p>
    <w:p w14:paraId="0A7D27B1" w14:textId="17971CAA" w:rsidR="00B71A7D" w:rsidRPr="00B04BD0" w:rsidRDefault="007D4632" w:rsidP="007D775C">
      <w:pPr>
        <w:numPr>
          <w:ilvl w:val="1"/>
          <w:numId w:val="1"/>
        </w:numPr>
        <w:snapToGrid w:val="0"/>
        <w:spacing w:before="80" w:after="80" w:line="290" w:lineRule="auto"/>
        <w:ind w:left="1134" w:hanging="567"/>
        <w:jc w:val="both"/>
        <w:rPr>
          <w:rFonts w:ascii="Arial" w:hAnsi="Arial" w:cs="Arial"/>
          <w:b/>
          <w:kern w:val="20"/>
          <w:sz w:val="20"/>
          <w:szCs w:val="20"/>
        </w:rPr>
      </w:pPr>
      <w:bookmarkStart w:id="1" w:name="_Ref132892603"/>
      <w:r w:rsidRPr="00B04BD0">
        <w:rPr>
          <w:rFonts w:ascii="Arial" w:hAnsi="Arial" w:cs="Arial"/>
          <w:sz w:val="20"/>
          <w:szCs w:val="20"/>
        </w:rPr>
        <w:t>Súčasne s touto Zmluvou uzatvárajú Zmluvné strany aj ďalšiu zmluvu o</w:t>
      </w:r>
      <w:r w:rsidR="0091575D" w:rsidRPr="00B04BD0">
        <w:rPr>
          <w:rFonts w:ascii="Arial" w:hAnsi="Arial" w:cs="Arial"/>
          <w:sz w:val="20"/>
          <w:szCs w:val="20"/>
        </w:rPr>
        <w:t> </w:t>
      </w:r>
      <w:r w:rsidRPr="00B04BD0">
        <w:rPr>
          <w:rFonts w:ascii="Arial" w:hAnsi="Arial" w:cs="Arial"/>
          <w:sz w:val="20"/>
          <w:szCs w:val="20"/>
        </w:rPr>
        <w:t>dielo</w:t>
      </w:r>
      <w:r w:rsidR="0091575D" w:rsidRPr="00B04BD0">
        <w:rPr>
          <w:rFonts w:ascii="Arial" w:hAnsi="Arial" w:cs="Arial"/>
          <w:sz w:val="20"/>
          <w:szCs w:val="20"/>
        </w:rPr>
        <w:t xml:space="preserve"> na časť </w:t>
      </w:r>
      <w:r w:rsidR="0032734E" w:rsidRPr="00B04BD0">
        <w:rPr>
          <w:rFonts w:ascii="Arial" w:hAnsi="Arial" w:cs="Arial"/>
          <w:sz w:val="20"/>
          <w:szCs w:val="20"/>
        </w:rPr>
        <w:t>dodávka a montáž prekladacej technológie</w:t>
      </w:r>
      <w:r w:rsidR="00B71A7D" w:rsidRPr="00B04BD0">
        <w:rPr>
          <w:rFonts w:ascii="Arial" w:hAnsi="Arial" w:cs="Arial"/>
          <w:sz w:val="20"/>
          <w:szCs w:val="20"/>
        </w:rPr>
        <w:t xml:space="preserve"> č. [</w:t>
      </w:r>
      <w:r w:rsidR="00B71A7D" w:rsidRPr="00B04BD0">
        <w:rPr>
          <w:rFonts w:ascii="Arial" w:hAnsi="Arial" w:cs="Arial"/>
          <w:sz w:val="20"/>
          <w:szCs w:val="20"/>
          <w:highlight w:val="yellow"/>
        </w:rPr>
        <w:t>●</w:t>
      </w:r>
      <w:r w:rsidR="00B71A7D" w:rsidRPr="00B04BD0">
        <w:rPr>
          <w:rFonts w:ascii="Arial" w:hAnsi="Arial" w:cs="Arial"/>
          <w:sz w:val="20"/>
          <w:szCs w:val="20"/>
        </w:rPr>
        <w:t>]</w:t>
      </w:r>
      <w:r w:rsidRPr="00B04BD0">
        <w:rPr>
          <w:rFonts w:ascii="Arial" w:hAnsi="Arial" w:cs="Arial"/>
          <w:sz w:val="20"/>
          <w:szCs w:val="20"/>
        </w:rPr>
        <w:t xml:space="preserve"> </w:t>
      </w:r>
      <w:r w:rsidR="003F58F1" w:rsidRPr="00B04BD0">
        <w:rPr>
          <w:rFonts w:ascii="Arial" w:hAnsi="Arial" w:cs="Arial"/>
          <w:sz w:val="20"/>
          <w:szCs w:val="20"/>
        </w:rPr>
        <w:t xml:space="preserve">vzťahujúcu sa na </w:t>
      </w:r>
      <w:r w:rsidR="00B71A7D" w:rsidRPr="00B04BD0">
        <w:rPr>
          <w:rFonts w:ascii="Arial" w:hAnsi="Arial" w:cs="Arial"/>
          <w:sz w:val="20"/>
          <w:szCs w:val="20"/>
        </w:rPr>
        <w:t>časť predmetu zákazky Verejnej súťaže - dodávka a montáž prekladacej technológie na prekládku sypkých obilnín a uskladnenie sypkých obilnín</w:t>
      </w:r>
      <w:r w:rsidR="00704F96" w:rsidRPr="00B04BD0">
        <w:rPr>
          <w:rFonts w:ascii="Arial" w:hAnsi="Arial" w:cs="Arial"/>
          <w:sz w:val="20"/>
          <w:szCs w:val="20"/>
        </w:rPr>
        <w:t xml:space="preserve"> a</w:t>
      </w:r>
      <w:r w:rsidR="0032734E" w:rsidRPr="00B04BD0">
        <w:rPr>
          <w:rFonts w:ascii="Arial" w:hAnsi="Arial" w:cs="Arial"/>
          <w:sz w:val="20"/>
          <w:szCs w:val="20"/>
        </w:rPr>
        <w:t> </w:t>
      </w:r>
      <w:r w:rsidR="00704F96" w:rsidRPr="00B04BD0">
        <w:rPr>
          <w:rFonts w:ascii="Arial" w:hAnsi="Arial" w:cs="Arial"/>
          <w:sz w:val="20"/>
          <w:szCs w:val="20"/>
        </w:rPr>
        <w:t>dodávk</w:t>
      </w:r>
      <w:r w:rsidR="0032734E" w:rsidRPr="00B04BD0">
        <w:rPr>
          <w:rFonts w:ascii="Arial" w:hAnsi="Arial" w:cs="Arial"/>
          <w:sz w:val="20"/>
          <w:szCs w:val="20"/>
        </w:rPr>
        <w:t>a</w:t>
      </w:r>
      <w:r w:rsidR="00704F96" w:rsidRPr="00B04BD0">
        <w:rPr>
          <w:rFonts w:ascii="Arial" w:hAnsi="Arial" w:cs="Arial"/>
          <w:sz w:val="20"/>
          <w:szCs w:val="20"/>
        </w:rPr>
        <w:t xml:space="preserve"> strategických náhradných dielov</w:t>
      </w:r>
      <w:r w:rsidR="00B71A7D" w:rsidRPr="00B04BD0">
        <w:rPr>
          <w:rFonts w:ascii="Arial" w:hAnsi="Arial" w:cs="Arial"/>
          <w:sz w:val="20"/>
          <w:szCs w:val="20"/>
        </w:rPr>
        <w:t xml:space="preserve"> (</w:t>
      </w:r>
      <w:r w:rsidR="00B71A7D" w:rsidRPr="00B04BD0">
        <w:rPr>
          <w:rFonts w:ascii="Arial" w:hAnsi="Arial" w:cs="Arial"/>
          <w:b/>
          <w:bCs/>
          <w:sz w:val="20"/>
          <w:szCs w:val="20"/>
        </w:rPr>
        <w:t>Zmluva o</w:t>
      </w:r>
      <w:r w:rsidR="0032734E" w:rsidRPr="00B04BD0">
        <w:rPr>
          <w:rFonts w:ascii="Arial" w:hAnsi="Arial" w:cs="Arial"/>
          <w:b/>
          <w:bCs/>
          <w:sz w:val="20"/>
          <w:szCs w:val="20"/>
        </w:rPr>
        <w:t> </w:t>
      </w:r>
      <w:r w:rsidR="00B71A7D" w:rsidRPr="00B04BD0">
        <w:rPr>
          <w:rFonts w:ascii="Arial" w:hAnsi="Arial" w:cs="Arial"/>
          <w:b/>
          <w:bCs/>
          <w:sz w:val="20"/>
          <w:szCs w:val="20"/>
        </w:rPr>
        <w:t>dielo</w:t>
      </w:r>
      <w:r w:rsidR="0091575D" w:rsidRPr="00B04BD0">
        <w:rPr>
          <w:rStyle w:val="st"/>
          <w:rFonts w:ascii="Arial" w:hAnsi="Arial" w:cs="Arial"/>
          <w:sz w:val="20"/>
          <w:szCs w:val="20"/>
        </w:rPr>
        <w:t> </w:t>
      </w:r>
      <w:r w:rsidR="00B71A7D" w:rsidRPr="00B04BD0">
        <w:rPr>
          <w:rFonts w:ascii="Arial" w:hAnsi="Arial" w:cs="Arial"/>
          <w:b/>
          <w:bCs/>
          <w:sz w:val="20"/>
          <w:szCs w:val="20"/>
        </w:rPr>
        <w:t>2</w:t>
      </w:r>
      <w:r w:rsidR="00B71A7D" w:rsidRPr="00B04BD0">
        <w:rPr>
          <w:rFonts w:ascii="Arial" w:hAnsi="Arial" w:cs="Arial"/>
          <w:sz w:val="20"/>
          <w:szCs w:val="20"/>
        </w:rPr>
        <w:t>) a</w:t>
      </w:r>
      <w:r w:rsidR="0032734E" w:rsidRPr="00B04BD0">
        <w:rPr>
          <w:rFonts w:ascii="Arial" w:hAnsi="Arial" w:cs="Arial"/>
          <w:sz w:val="20"/>
          <w:szCs w:val="20"/>
        </w:rPr>
        <w:t> </w:t>
      </w:r>
      <w:r w:rsidR="00B71A7D" w:rsidRPr="00B04BD0">
        <w:rPr>
          <w:rFonts w:ascii="Arial" w:hAnsi="Arial" w:cs="Arial"/>
          <w:sz w:val="20"/>
          <w:szCs w:val="20"/>
        </w:rPr>
        <w:t>servisnú zmluvu č. [</w:t>
      </w:r>
      <w:r w:rsidR="00B71A7D" w:rsidRPr="00B04BD0">
        <w:rPr>
          <w:rFonts w:ascii="Arial" w:hAnsi="Arial" w:cs="Arial"/>
          <w:sz w:val="20"/>
          <w:szCs w:val="20"/>
          <w:highlight w:val="yellow"/>
        </w:rPr>
        <w:t>●</w:t>
      </w:r>
      <w:r w:rsidR="00B71A7D" w:rsidRPr="00B04BD0">
        <w:rPr>
          <w:rFonts w:ascii="Arial" w:hAnsi="Arial" w:cs="Arial"/>
          <w:sz w:val="20"/>
          <w:szCs w:val="20"/>
        </w:rPr>
        <w:t>].</w:t>
      </w:r>
    </w:p>
    <w:p w14:paraId="5EC1D302" w14:textId="2B4532D0" w:rsidR="00B71A7D" w:rsidRPr="00B04BD0" w:rsidRDefault="00B71A7D" w:rsidP="007D775C">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Pre </w:t>
      </w:r>
      <w:r w:rsidR="0091575D" w:rsidRPr="00B04BD0">
        <w:rPr>
          <w:rFonts w:ascii="Arial" w:hAnsi="Arial" w:cs="Arial"/>
          <w:sz w:val="20"/>
          <w:szCs w:val="20"/>
        </w:rPr>
        <w:t>vylúčenie pochybností Zmluvné strany deklarujú, že táto Zmluva a</w:t>
      </w:r>
      <w:r w:rsidR="0032734E" w:rsidRPr="00B04BD0">
        <w:rPr>
          <w:rFonts w:ascii="Arial" w:hAnsi="Arial" w:cs="Arial"/>
          <w:sz w:val="20"/>
          <w:szCs w:val="20"/>
        </w:rPr>
        <w:t> </w:t>
      </w:r>
      <w:r w:rsidR="0091575D" w:rsidRPr="00B04BD0">
        <w:rPr>
          <w:rFonts w:ascii="Arial" w:hAnsi="Arial" w:cs="Arial"/>
          <w:sz w:val="20"/>
          <w:szCs w:val="20"/>
        </w:rPr>
        <w:t>Zmluva o</w:t>
      </w:r>
      <w:r w:rsidR="0032734E" w:rsidRPr="00B04BD0">
        <w:rPr>
          <w:rFonts w:ascii="Arial" w:hAnsi="Arial" w:cs="Arial"/>
          <w:sz w:val="20"/>
          <w:szCs w:val="20"/>
        </w:rPr>
        <w:t> </w:t>
      </w:r>
      <w:r w:rsidR="0091575D" w:rsidRPr="00B04BD0">
        <w:rPr>
          <w:rFonts w:ascii="Arial" w:hAnsi="Arial" w:cs="Arial"/>
          <w:sz w:val="20"/>
          <w:szCs w:val="20"/>
        </w:rPr>
        <w:t>dielo 2 spolu súvisia, a</w:t>
      </w:r>
      <w:r w:rsidR="0032734E" w:rsidRPr="00B04BD0">
        <w:rPr>
          <w:rFonts w:ascii="Arial" w:hAnsi="Arial" w:cs="Arial"/>
          <w:sz w:val="20"/>
          <w:szCs w:val="20"/>
        </w:rPr>
        <w:t> </w:t>
      </w:r>
      <w:r w:rsidR="0091575D" w:rsidRPr="00B04BD0">
        <w:rPr>
          <w:rFonts w:ascii="Arial" w:hAnsi="Arial" w:cs="Arial"/>
          <w:sz w:val="20"/>
          <w:szCs w:val="20"/>
        </w:rPr>
        <w:t xml:space="preserve">že na ich základe sa vytvorí jedno funkčné dielo </w:t>
      </w:r>
      <w:r w:rsidR="0032734E" w:rsidRPr="00B04BD0">
        <w:rPr>
          <w:rFonts w:ascii="Arial" w:hAnsi="Arial" w:cs="Arial"/>
          <w:sz w:val="20"/>
          <w:szCs w:val="20"/>
        </w:rPr>
        <w:t>–</w:t>
      </w:r>
      <w:r w:rsidR="0091575D" w:rsidRPr="00B04BD0">
        <w:rPr>
          <w:rFonts w:ascii="Arial" w:hAnsi="Arial" w:cs="Arial"/>
          <w:sz w:val="20"/>
          <w:szCs w:val="20"/>
        </w:rPr>
        <w:t xml:space="preserve"> Technológia prekládky poľnohospodárskych produktov. Dôvodom uzatvorenia dvoch zmlúv o</w:t>
      </w:r>
      <w:r w:rsidR="0032734E" w:rsidRPr="00B04BD0">
        <w:rPr>
          <w:rFonts w:ascii="Arial" w:hAnsi="Arial" w:cs="Arial"/>
          <w:sz w:val="20"/>
          <w:szCs w:val="20"/>
        </w:rPr>
        <w:t> </w:t>
      </w:r>
      <w:r w:rsidR="0091575D" w:rsidRPr="00B04BD0">
        <w:rPr>
          <w:rFonts w:ascii="Arial" w:hAnsi="Arial" w:cs="Arial"/>
          <w:sz w:val="20"/>
          <w:szCs w:val="20"/>
        </w:rPr>
        <w:t>dielo je potreba osobitnej úpravy práv a</w:t>
      </w:r>
      <w:r w:rsidR="0032734E" w:rsidRPr="00B04BD0">
        <w:rPr>
          <w:rFonts w:ascii="Arial" w:hAnsi="Arial" w:cs="Arial"/>
          <w:sz w:val="20"/>
          <w:szCs w:val="20"/>
        </w:rPr>
        <w:t> </w:t>
      </w:r>
      <w:r w:rsidR="0091575D" w:rsidRPr="00B04BD0">
        <w:rPr>
          <w:rFonts w:ascii="Arial" w:hAnsi="Arial" w:cs="Arial"/>
          <w:sz w:val="20"/>
          <w:szCs w:val="20"/>
        </w:rPr>
        <w:t>povinností Zmluvných strán s</w:t>
      </w:r>
      <w:r w:rsidR="0032734E" w:rsidRPr="00B04BD0">
        <w:rPr>
          <w:rFonts w:ascii="Arial" w:hAnsi="Arial" w:cs="Arial"/>
          <w:sz w:val="20"/>
          <w:szCs w:val="20"/>
        </w:rPr>
        <w:t> </w:t>
      </w:r>
      <w:r w:rsidR="0091575D" w:rsidRPr="00B04BD0">
        <w:rPr>
          <w:rFonts w:ascii="Arial" w:hAnsi="Arial" w:cs="Arial"/>
          <w:sz w:val="20"/>
          <w:szCs w:val="20"/>
        </w:rPr>
        <w:t>ohľadom na charakter vykonávania diela</w:t>
      </w:r>
      <w:r w:rsidR="0032734E" w:rsidRPr="00B04BD0">
        <w:rPr>
          <w:rFonts w:ascii="Arial" w:hAnsi="Arial" w:cs="Arial"/>
          <w:sz w:val="20"/>
          <w:szCs w:val="20"/>
        </w:rPr>
        <w:t>, a s tým súvisiace práva a povinnosti Zmluvných strán</w:t>
      </w:r>
      <w:r w:rsidR="0091575D" w:rsidRPr="00B04BD0">
        <w:rPr>
          <w:rFonts w:ascii="Arial" w:hAnsi="Arial" w:cs="Arial"/>
          <w:sz w:val="20"/>
          <w:szCs w:val="20"/>
        </w:rPr>
        <w:t>.</w:t>
      </w:r>
      <w:r w:rsidR="00840B52" w:rsidRPr="00B04BD0">
        <w:rPr>
          <w:rFonts w:ascii="Arial" w:hAnsi="Arial" w:cs="Arial"/>
          <w:sz w:val="20"/>
          <w:szCs w:val="20"/>
        </w:rPr>
        <w:t xml:space="preserve"> Túto Zmluvu je potrebné vykladať spolu so </w:t>
      </w:r>
      <w:r w:rsidR="00D2709F" w:rsidRPr="00B04BD0">
        <w:rPr>
          <w:rFonts w:ascii="Arial" w:hAnsi="Arial" w:cs="Arial"/>
          <w:sz w:val="20"/>
          <w:szCs w:val="20"/>
        </w:rPr>
        <w:t>s</w:t>
      </w:r>
      <w:r w:rsidR="00840B52" w:rsidRPr="00B04BD0">
        <w:rPr>
          <w:rFonts w:ascii="Arial" w:hAnsi="Arial" w:cs="Arial"/>
          <w:sz w:val="20"/>
          <w:szCs w:val="20"/>
        </w:rPr>
        <w:t>úťažnými podkladmi</w:t>
      </w:r>
      <w:r w:rsidR="00D2709F" w:rsidRPr="00B04BD0">
        <w:rPr>
          <w:rFonts w:ascii="Arial" w:hAnsi="Arial" w:cs="Arial"/>
          <w:sz w:val="20"/>
          <w:szCs w:val="20"/>
        </w:rPr>
        <w:t xml:space="preserve"> zverejnenými pre Verejnú súťaž zo dňa 27. 4. 2023 (</w:t>
      </w:r>
      <w:r w:rsidR="00D2709F" w:rsidRPr="00B04BD0">
        <w:rPr>
          <w:rFonts w:ascii="Arial" w:hAnsi="Arial" w:cs="Arial"/>
          <w:b/>
          <w:bCs/>
          <w:sz w:val="20"/>
          <w:szCs w:val="20"/>
        </w:rPr>
        <w:t>Súťažné podklady</w:t>
      </w:r>
      <w:r w:rsidR="00D2709F" w:rsidRPr="00B04BD0">
        <w:rPr>
          <w:rFonts w:ascii="Arial" w:hAnsi="Arial" w:cs="Arial"/>
          <w:sz w:val="20"/>
          <w:szCs w:val="20"/>
        </w:rPr>
        <w:t>)</w:t>
      </w:r>
      <w:r w:rsidR="00840B52" w:rsidRPr="00B04BD0">
        <w:rPr>
          <w:rFonts w:ascii="Arial" w:hAnsi="Arial" w:cs="Arial"/>
          <w:sz w:val="20"/>
          <w:szCs w:val="20"/>
        </w:rPr>
        <w:t>.</w:t>
      </w:r>
    </w:p>
    <w:p w14:paraId="00AEDB40" w14:textId="77777777" w:rsidR="0087355C" w:rsidRPr="00B04BD0"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2" w:name="_Ref99028577"/>
      <w:bookmarkStart w:id="3" w:name="_Ref224118294"/>
      <w:bookmarkEnd w:id="1"/>
      <w:r w:rsidRPr="00B04BD0">
        <w:rPr>
          <w:rFonts w:ascii="Arial" w:hAnsi="Arial" w:cs="Arial"/>
          <w:b/>
          <w:sz w:val="20"/>
          <w:szCs w:val="20"/>
        </w:rPr>
        <w:t>Predmet Zmluvy</w:t>
      </w:r>
      <w:bookmarkEnd w:id="2"/>
    </w:p>
    <w:p w14:paraId="4F1DD528" w14:textId="14FC4419" w:rsidR="006C5B7C" w:rsidRPr="00B04BD0" w:rsidRDefault="00FF0C21" w:rsidP="001F786D">
      <w:pPr>
        <w:numPr>
          <w:ilvl w:val="1"/>
          <w:numId w:val="1"/>
        </w:numPr>
        <w:snapToGrid w:val="0"/>
        <w:spacing w:before="80" w:after="80" w:line="290" w:lineRule="auto"/>
        <w:ind w:left="1134" w:hanging="567"/>
        <w:jc w:val="both"/>
        <w:rPr>
          <w:rFonts w:ascii="Arial" w:hAnsi="Arial" w:cs="Arial"/>
          <w:sz w:val="20"/>
          <w:szCs w:val="20"/>
        </w:rPr>
      </w:pPr>
      <w:bookmarkStart w:id="4" w:name="_Ref133569365"/>
      <w:bookmarkStart w:id="5" w:name="_Ref124511346"/>
      <w:bookmarkStart w:id="6" w:name="_Ref228417844"/>
      <w:bookmarkStart w:id="7" w:name="_Ref229452100"/>
      <w:r w:rsidRPr="00B04BD0">
        <w:rPr>
          <w:rFonts w:ascii="Arial" w:hAnsi="Arial" w:cs="Arial"/>
          <w:sz w:val="20"/>
          <w:szCs w:val="20"/>
        </w:rPr>
        <w:t>Predmetom tejto Zmluvy je záväzok Dodávateľa na svoje náklady a svoje nebezpečenstvo vytvoriť pre Objednávateľa dielo spočívajúce v</w:t>
      </w:r>
      <w:r w:rsidR="00840B52" w:rsidRPr="00B04BD0">
        <w:rPr>
          <w:rFonts w:ascii="Arial" w:hAnsi="Arial" w:cs="Arial"/>
          <w:sz w:val="20"/>
          <w:szCs w:val="20"/>
        </w:rPr>
        <w:t> realizácii stavebných úprav</w:t>
      </w:r>
      <w:r w:rsidR="0032734E" w:rsidRPr="00B04BD0">
        <w:rPr>
          <w:rFonts w:ascii="Arial" w:hAnsi="Arial" w:cs="Arial"/>
          <w:sz w:val="20"/>
          <w:szCs w:val="20"/>
        </w:rPr>
        <w:t xml:space="preserve"> nevyhnutných</w:t>
      </w:r>
      <w:r w:rsidR="00840B52" w:rsidRPr="00B04BD0">
        <w:rPr>
          <w:rFonts w:ascii="Arial" w:hAnsi="Arial" w:cs="Arial"/>
          <w:sz w:val="20"/>
          <w:szCs w:val="20"/>
        </w:rPr>
        <w:t xml:space="preserve"> pre montáž prekladacej technológie </w:t>
      </w:r>
      <w:r w:rsidR="00C20CF0" w:rsidRPr="00B04BD0">
        <w:rPr>
          <w:rFonts w:ascii="Arial" w:hAnsi="Arial" w:cs="Arial"/>
          <w:sz w:val="20"/>
          <w:szCs w:val="20"/>
        </w:rPr>
        <w:t xml:space="preserve">na prekládku sypkých obilnín a uskladnenie sypkých obilnín </w:t>
      </w:r>
      <w:r w:rsidRPr="00B04BD0">
        <w:rPr>
          <w:rFonts w:ascii="Arial" w:hAnsi="Arial" w:cs="Arial"/>
          <w:sz w:val="20"/>
          <w:szCs w:val="20"/>
        </w:rPr>
        <w:t>(</w:t>
      </w:r>
      <w:r w:rsidRPr="00B04BD0">
        <w:rPr>
          <w:rFonts w:ascii="Arial" w:hAnsi="Arial" w:cs="Arial"/>
          <w:b/>
          <w:sz w:val="20"/>
          <w:szCs w:val="20"/>
        </w:rPr>
        <w:t>Dielo</w:t>
      </w:r>
      <w:r w:rsidRPr="00B04BD0">
        <w:rPr>
          <w:rFonts w:ascii="Arial" w:hAnsi="Arial" w:cs="Arial"/>
          <w:sz w:val="20"/>
          <w:szCs w:val="20"/>
        </w:rPr>
        <w:t xml:space="preserve">) </w:t>
      </w:r>
      <w:r w:rsidR="008A5160" w:rsidRPr="00B04BD0">
        <w:rPr>
          <w:rFonts w:ascii="Arial" w:hAnsi="Arial" w:cs="Arial"/>
          <w:sz w:val="20"/>
          <w:szCs w:val="20"/>
        </w:rPr>
        <w:t xml:space="preserve">a záväzok Objednávateľa zaplatiť </w:t>
      </w:r>
      <w:r w:rsidR="008A5707" w:rsidRPr="00B04BD0">
        <w:rPr>
          <w:rFonts w:ascii="Arial" w:hAnsi="Arial" w:cs="Arial"/>
          <w:sz w:val="20"/>
          <w:szCs w:val="20"/>
        </w:rPr>
        <w:t>Dodávateľovi</w:t>
      </w:r>
      <w:r w:rsidR="008A5160" w:rsidRPr="00B04BD0">
        <w:rPr>
          <w:rFonts w:ascii="Arial" w:hAnsi="Arial" w:cs="Arial"/>
          <w:sz w:val="20"/>
          <w:szCs w:val="20"/>
        </w:rPr>
        <w:t xml:space="preserve"> cenu za dielo v zmysle tejto Zmluvy.</w:t>
      </w:r>
      <w:bookmarkEnd w:id="4"/>
    </w:p>
    <w:p w14:paraId="6E2924D6" w14:textId="75C7C17D" w:rsidR="0036081D" w:rsidRPr="00B04BD0" w:rsidRDefault="008E55B0" w:rsidP="007D775C">
      <w:pPr>
        <w:numPr>
          <w:ilvl w:val="1"/>
          <w:numId w:val="1"/>
        </w:numPr>
        <w:snapToGrid w:val="0"/>
        <w:spacing w:before="80" w:after="80" w:line="290" w:lineRule="auto"/>
        <w:ind w:left="1134" w:hanging="567"/>
        <w:jc w:val="both"/>
        <w:rPr>
          <w:rFonts w:ascii="Arial" w:hAnsi="Arial" w:cs="Arial"/>
          <w:sz w:val="20"/>
          <w:szCs w:val="20"/>
        </w:rPr>
      </w:pPr>
      <w:bookmarkStart w:id="8" w:name="_Ref133915147"/>
      <w:r w:rsidRPr="00B04BD0">
        <w:rPr>
          <w:rFonts w:ascii="Arial" w:hAnsi="Arial" w:cs="Arial"/>
          <w:sz w:val="20"/>
          <w:szCs w:val="20"/>
        </w:rPr>
        <w:lastRenderedPageBreak/>
        <w:t xml:space="preserve">Dielo je bližšie špecifikované </w:t>
      </w:r>
      <w:r w:rsidR="001F786D" w:rsidRPr="00B04BD0">
        <w:rPr>
          <w:rFonts w:ascii="Arial" w:hAnsi="Arial" w:cs="Arial"/>
          <w:sz w:val="20"/>
          <w:szCs w:val="20"/>
        </w:rPr>
        <w:t>v dokumentácii pre časť</w:t>
      </w:r>
      <w:r w:rsidR="00D2709F" w:rsidRPr="00B04BD0">
        <w:rPr>
          <w:rFonts w:ascii="Arial" w:hAnsi="Arial" w:cs="Arial"/>
          <w:sz w:val="20"/>
          <w:szCs w:val="20"/>
        </w:rPr>
        <w:t xml:space="preserve"> predmetu zákazky</w:t>
      </w:r>
      <w:r w:rsidR="001F786D" w:rsidRPr="00B04BD0">
        <w:rPr>
          <w:rFonts w:ascii="Arial" w:hAnsi="Arial" w:cs="Arial"/>
          <w:sz w:val="20"/>
          <w:szCs w:val="20"/>
        </w:rPr>
        <w:t xml:space="preserve"> výstavba prekládky poľnohospodárskych produktov podľa kapitoly B.1 Opis predmetu zákazky</w:t>
      </w:r>
      <w:r w:rsidR="00341A8F" w:rsidRPr="00B04BD0">
        <w:rPr>
          <w:rFonts w:ascii="Arial" w:hAnsi="Arial" w:cs="Arial"/>
          <w:sz w:val="20"/>
          <w:szCs w:val="20"/>
        </w:rPr>
        <w:t>,</w:t>
      </w:r>
      <w:r w:rsidR="001F786D" w:rsidRPr="00B04BD0">
        <w:rPr>
          <w:rFonts w:ascii="Arial" w:hAnsi="Arial" w:cs="Arial"/>
          <w:sz w:val="20"/>
          <w:szCs w:val="20"/>
        </w:rPr>
        <w:t xml:space="preserve"> časti 1.1 Časť výstavba prekládky poľnohospodárskych produktov Súťažných podkladov, </w:t>
      </w:r>
      <w:r w:rsidR="00630A8D" w:rsidRPr="00B04BD0">
        <w:rPr>
          <w:rFonts w:ascii="Arial" w:hAnsi="Arial" w:cs="Arial"/>
          <w:sz w:val="20"/>
          <w:szCs w:val="20"/>
        </w:rPr>
        <w:t>ktorá tvorí Prílohu č. 1 tejto Zmluvy</w:t>
      </w:r>
      <w:r w:rsidR="008E4103" w:rsidRPr="00B04BD0">
        <w:rPr>
          <w:rFonts w:ascii="Arial" w:hAnsi="Arial" w:cs="Arial"/>
          <w:sz w:val="20"/>
          <w:szCs w:val="20"/>
        </w:rPr>
        <w:t>.</w:t>
      </w:r>
      <w:bookmarkEnd w:id="8"/>
    </w:p>
    <w:p w14:paraId="1BDEE4FD" w14:textId="0B56C98E" w:rsidR="00EA244C" w:rsidRPr="00B04BD0" w:rsidRDefault="008E4103"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w:t>
      </w:r>
      <w:r w:rsidR="006117A9" w:rsidRPr="00B04BD0">
        <w:rPr>
          <w:rFonts w:ascii="Arial" w:hAnsi="Arial" w:cs="Arial"/>
          <w:sz w:val="20"/>
          <w:szCs w:val="20"/>
        </w:rPr>
        <w:t xml:space="preserve"> </w:t>
      </w:r>
      <w:r w:rsidRPr="00B04BD0">
        <w:rPr>
          <w:rFonts w:ascii="Arial" w:hAnsi="Arial" w:cs="Arial"/>
          <w:sz w:val="20"/>
          <w:szCs w:val="20"/>
        </w:rPr>
        <w:t xml:space="preserve">sú pre Dodávateľa záväzné. Dodávateľ je povinný splniť všetky povinnosti </w:t>
      </w:r>
      <w:r w:rsidR="00B019A8" w:rsidRPr="00B04BD0">
        <w:rPr>
          <w:rFonts w:ascii="Arial" w:hAnsi="Arial" w:cs="Arial"/>
          <w:sz w:val="20"/>
          <w:szCs w:val="20"/>
        </w:rPr>
        <w:t>vyplývajúce zo Súťažných podkladov a tieto sa považujú za súčasť tejto Zmluvy bez toho, aby k nej boli pripojené ako príloha.</w:t>
      </w:r>
      <w:r w:rsidR="0036081D" w:rsidRPr="00B04BD0">
        <w:rPr>
          <w:rFonts w:ascii="Arial" w:hAnsi="Arial" w:cs="Arial"/>
          <w:sz w:val="20"/>
          <w:szCs w:val="20"/>
        </w:rPr>
        <w:t xml:space="preserve">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r w:rsidR="003F6176" w:rsidRPr="00B04BD0">
        <w:rPr>
          <w:rFonts w:ascii="Arial" w:hAnsi="Arial" w:cs="Arial"/>
          <w:sz w:val="20"/>
          <w:szCs w:val="20"/>
        </w:rPr>
        <w:t>.</w:t>
      </w:r>
    </w:p>
    <w:p w14:paraId="51038A56" w14:textId="1B7F0ADB" w:rsidR="006C5B7C" w:rsidRPr="00B04BD0" w:rsidRDefault="00EA244C" w:rsidP="007D775C">
      <w:pPr>
        <w:numPr>
          <w:ilvl w:val="1"/>
          <w:numId w:val="1"/>
        </w:numPr>
        <w:snapToGrid w:val="0"/>
        <w:spacing w:before="80" w:after="80" w:line="290" w:lineRule="auto"/>
        <w:ind w:left="1134" w:hanging="567"/>
        <w:jc w:val="both"/>
        <w:rPr>
          <w:rFonts w:ascii="Arial" w:hAnsi="Arial" w:cs="Arial"/>
          <w:sz w:val="20"/>
          <w:szCs w:val="20"/>
        </w:rPr>
      </w:pPr>
      <w:bookmarkStart w:id="9" w:name="_Ref133569923"/>
      <w:r w:rsidRPr="00B04BD0">
        <w:rPr>
          <w:rFonts w:ascii="Arial" w:hAnsi="Arial" w:cs="Arial"/>
          <w:sz w:val="20"/>
          <w:szCs w:val="20"/>
        </w:rPr>
        <w:t xml:space="preserve">Rovnako záväzná je pre Dodávateľa aj jeho ponuka </w:t>
      </w:r>
      <w:r w:rsidR="00B019A8" w:rsidRPr="00B04BD0">
        <w:rPr>
          <w:rFonts w:ascii="Arial" w:hAnsi="Arial" w:cs="Arial"/>
          <w:sz w:val="20"/>
          <w:szCs w:val="20"/>
        </w:rPr>
        <w:t>zo dňa [</w:t>
      </w:r>
      <w:r w:rsidR="00B019A8" w:rsidRPr="00B04BD0">
        <w:rPr>
          <w:rFonts w:ascii="Arial" w:hAnsi="Arial" w:cs="Arial"/>
          <w:sz w:val="20"/>
          <w:szCs w:val="20"/>
          <w:highlight w:val="yellow"/>
        </w:rPr>
        <w:t>●</w:t>
      </w:r>
      <w:r w:rsidR="00B019A8" w:rsidRPr="00B04BD0">
        <w:rPr>
          <w:rFonts w:ascii="Arial" w:hAnsi="Arial" w:cs="Arial"/>
          <w:sz w:val="20"/>
          <w:szCs w:val="20"/>
        </w:rPr>
        <w:t>]. [</w:t>
      </w:r>
      <w:r w:rsidR="00B019A8" w:rsidRPr="00B04BD0">
        <w:rPr>
          <w:rFonts w:ascii="Arial" w:hAnsi="Arial" w:cs="Arial"/>
          <w:sz w:val="20"/>
          <w:szCs w:val="20"/>
          <w:highlight w:val="yellow"/>
        </w:rPr>
        <w:t>●</w:t>
      </w:r>
      <w:r w:rsidR="00B019A8" w:rsidRPr="00B04BD0">
        <w:rPr>
          <w:rFonts w:ascii="Arial" w:hAnsi="Arial" w:cs="Arial"/>
          <w:sz w:val="20"/>
          <w:szCs w:val="20"/>
        </w:rPr>
        <w:t>]. 2023</w:t>
      </w:r>
      <w:r w:rsidR="00C863D8" w:rsidRPr="00B04BD0">
        <w:rPr>
          <w:rFonts w:ascii="Arial" w:hAnsi="Arial" w:cs="Arial"/>
          <w:sz w:val="20"/>
          <w:szCs w:val="20"/>
        </w:rPr>
        <w:t>, na základe ktorej sa stal v rámci Verejnej súťaže úspešným hospodárskym subjektom (</w:t>
      </w:r>
      <w:r w:rsidR="00C863D8" w:rsidRPr="00B04BD0">
        <w:rPr>
          <w:rFonts w:ascii="Arial" w:hAnsi="Arial" w:cs="Arial"/>
          <w:b/>
          <w:bCs/>
          <w:sz w:val="20"/>
          <w:szCs w:val="20"/>
        </w:rPr>
        <w:t>Ponuka</w:t>
      </w:r>
      <w:r w:rsidR="00C863D8" w:rsidRPr="00B04BD0">
        <w:rPr>
          <w:rFonts w:ascii="Arial" w:hAnsi="Arial" w:cs="Arial"/>
          <w:sz w:val="20"/>
          <w:szCs w:val="20"/>
        </w:rPr>
        <w:t>)</w:t>
      </w:r>
      <w:r w:rsidRPr="00B04BD0">
        <w:rPr>
          <w:rFonts w:ascii="Arial" w:hAnsi="Arial" w:cs="Arial"/>
          <w:sz w:val="20"/>
          <w:szCs w:val="20"/>
        </w:rPr>
        <w:t>,</w:t>
      </w:r>
      <w:r w:rsidR="00341A8F" w:rsidRPr="00B04BD0">
        <w:rPr>
          <w:rFonts w:ascii="Arial" w:hAnsi="Arial" w:cs="Arial"/>
          <w:sz w:val="20"/>
          <w:szCs w:val="20"/>
        </w:rPr>
        <w:t xml:space="preserve"> z ktorej časť pozostávajúca z Dodávateľom  vyplnenej prílohy Súťažných podkladov Výstavba_Príloha_č_9_Výkaz výmer a z </w:t>
      </w:r>
      <w:r w:rsidR="00F36CD2" w:rsidRPr="00B04BD0">
        <w:rPr>
          <w:rFonts w:ascii="Arial" w:hAnsi="Arial" w:cs="Arial"/>
          <w:sz w:val="20"/>
          <w:szCs w:val="20"/>
        </w:rPr>
        <w:t>D</w:t>
      </w:r>
      <w:r w:rsidR="00341A8F" w:rsidRPr="00B04BD0">
        <w:rPr>
          <w:rFonts w:ascii="Arial" w:hAnsi="Arial" w:cs="Arial"/>
          <w:sz w:val="20"/>
          <w:szCs w:val="20"/>
        </w:rPr>
        <w:t xml:space="preserve">odávateľom vyplneného Návrhu na plnenie </w:t>
      </w:r>
      <w:r w:rsidR="00F36CD2" w:rsidRPr="00B04BD0">
        <w:rPr>
          <w:rFonts w:ascii="Arial" w:hAnsi="Arial" w:cs="Arial"/>
          <w:sz w:val="20"/>
          <w:szCs w:val="20"/>
        </w:rPr>
        <w:t>kritéria</w:t>
      </w:r>
      <w:r w:rsidR="00341A8F" w:rsidRPr="00B04BD0">
        <w:rPr>
          <w:rFonts w:ascii="Arial" w:hAnsi="Arial" w:cs="Arial"/>
          <w:sz w:val="20"/>
          <w:szCs w:val="20"/>
        </w:rPr>
        <w:t xml:space="preserve"> tvorí </w:t>
      </w:r>
      <w:r w:rsidRPr="00B04BD0">
        <w:rPr>
          <w:rFonts w:ascii="Arial" w:hAnsi="Arial" w:cs="Arial"/>
          <w:sz w:val="20"/>
          <w:szCs w:val="20"/>
        </w:rPr>
        <w:t xml:space="preserve">Prílohu č. </w:t>
      </w:r>
      <w:r w:rsidR="00217E0C" w:rsidRPr="00B04BD0">
        <w:rPr>
          <w:rFonts w:ascii="Arial" w:hAnsi="Arial" w:cs="Arial"/>
          <w:sz w:val="20"/>
          <w:szCs w:val="20"/>
        </w:rPr>
        <w:t>2</w:t>
      </w:r>
      <w:r w:rsidRPr="00B04BD0">
        <w:rPr>
          <w:rFonts w:ascii="Arial" w:hAnsi="Arial" w:cs="Arial"/>
          <w:sz w:val="20"/>
          <w:szCs w:val="20"/>
        </w:rPr>
        <w:t xml:space="preserve"> tejto Zmluvy.</w:t>
      </w:r>
      <w:bookmarkEnd w:id="9"/>
    </w:p>
    <w:p w14:paraId="6D236FA0" w14:textId="096C2FE4" w:rsidR="00553D8E" w:rsidRPr="00B04BD0" w:rsidRDefault="007D775C"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Dodávateľ </w:t>
      </w:r>
      <w:r w:rsidR="00553D8E" w:rsidRPr="00B04BD0">
        <w:rPr>
          <w:rFonts w:ascii="Arial" w:hAnsi="Arial" w:cs="Arial"/>
          <w:sz w:val="20"/>
          <w:szCs w:val="20"/>
        </w:rPr>
        <w:t>sa zaväzuje</w:t>
      </w:r>
      <w:r w:rsidRPr="00B04BD0">
        <w:rPr>
          <w:rFonts w:ascii="Arial" w:hAnsi="Arial" w:cs="Arial"/>
          <w:sz w:val="20"/>
          <w:szCs w:val="20"/>
        </w:rPr>
        <w:t xml:space="preserve"> predať</w:t>
      </w:r>
      <w:r w:rsidR="00553D8E" w:rsidRPr="00B04BD0">
        <w:rPr>
          <w:rFonts w:ascii="Arial" w:hAnsi="Arial" w:cs="Arial"/>
          <w:sz w:val="20"/>
          <w:szCs w:val="20"/>
        </w:rPr>
        <w:t xml:space="preserve"> Dielo </w:t>
      </w:r>
      <w:r w:rsidRPr="00B04BD0">
        <w:rPr>
          <w:rFonts w:ascii="Arial" w:hAnsi="Arial" w:cs="Arial"/>
          <w:sz w:val="20"/>
          <w:szCs w:val="20"/>
        </w:rPr>
        <w:t xml:space="preserve">Objednávateľovi </w:t>
      </w:r>
      <w:r w:rsidR="00553D8E" w:rsidRPr="00B04BD0">
        <w:rPr>
          <w:rFonts w:ascii="Arial" w:hAnsi="Arial" w:cs="Arial"/>
          <w:sz w:val="20"/>
          <w:szCs w:val="20"/>
        </w:rPr>
        <w:t>v rozsahu, spôsobom, v dobe a za podmienok uvedených v tejto Zmluve. Vykonané práce a činnosti môžu byť po predchádzajúcom písomnom súhlase Objednávateľa vykonané aj treťou osobou.</w:t>
      </w:r>
      <w:r w:rsidR="00343408" w:rsidRPr="00B04BD0">
        <w:rPr>
          <w:rFonts w:ascii="Arial" w:hAnsi="Arial" w:cs="Arial"/>
          <w:sz w:val="20"/>
          <w:szCs w:val="20"/>
        </w:rPr>
        <w:t xml:space="preserve"> Za subdodávateľa zodpovedá v celom rozsahu Dodávateľ. </w:t>
      </w:r>
      <w:r w:rsidR="005577E1" w:rsidRPr="00B04BD0">
        <w:rPr>
          <w:rFonts w:ascii="Arial" w:hAnsi="Arial" w:cs="Arial"/>
          <w:sz w:val="20"/>
          <w:szCs w:val="20"/>
        </w:rPr>
        <w:t xml:space="preserve">Dodávateľ </w:t>
      </w:r>
      <w:r w:rsidR="00553D8E" w:rsidRPr="00B04BD0">
        <w:rPr>
          <w:rFonts w:ascii="Arial" w:hAnsi="Arial" w:cs="Arial"/>
          <w:sz w:val="20"/>
          <w:szCs w:val="20"/>
        </w:rPr>
        <w:t>sa zaväzuje zhotoviť Dielo v súlade s vydanými správnymi rozhodnutiami, najmä v súlade s územným a stavebným povolením.</w:t>
      </w:r>
    </w:p>
    <w:p w14:paraId="69748188" w14:textId="5B73FB88" w:rsidR="00553D8E" w:rsidRPr="00B04BD0" w:rsidRDefault="00553D8E" w:rsidP="00FA6BA0">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 zodpovedá za zaistenie koordinácie vykonaných prác na Diele a taktiež zodpovedá za koordináciu prác, ktoré boli vykonávané tretími osobami a vlastnými pracovníkmi Dodávateľa na Diele tak, aby bolo zaistené vytvorenie Diela v rozsahu a podľa podmienok uvedených v tejto Zmluve a podľa pokynov Objednávateľa.</w:t>
      </w:r>
    </w:p>
    <w:p w14:paraId="2F8CFF2F" w14:textId="1C41CDE0" w:rsidR="007232AD" w:rsidRPr="00B04BD0" w:rsidRDefault="007232AD" w:rsidP="00FA6BA0">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6C0BC7C2" w14:textId="7B9F1345" w:rsidR="00092F5F" w:rsidRPr="00B04BD0" w:rsidRDefault="00092F5F"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Súčasťou Súťažných podkladov</w:t>
      </w:r>
      <w:r w:rsidR="003B087B" w:rsidRPr="00B04BD0">
        <w:rPr>
          <w:rFonts w:ascii="Arial" w:hAnsi="Arial" w:cs="Arial"/>
          <w:sz w:val="20"/>
          <w:szCs w:val="20"/>
        </w:rPr>
        <w:t xml:space="preserve"> (dokumentácia podľa bodu </w:t>
      </w:r>
      <w:r w:rsidR="003B087B" w:rsidRPr="00B04BD0">
        <w:rPr>
          <w:rFonts w:ascii="Arial" w:hAnsi="Arial" w:cs="Arial"/>
          <w:sz w:val="20"/>
          <w:szCs w:val="20"/>
        </w:rPr>
        <w:fldChar w:fldCharType="begin"/>
      </w:r>
      <w:r w:rsidR="003B087B" w:rsidRPr="00B04BD0">
        <w:rPr>
          <w:rFonts w:ascii="Arial" w:hAnsi="Arial" w:cs="Arial"/>
          <w:sz w:val="20"/>
          <w:szCs w:val="20"/>
        </w:rPr>
        <w:instrText xml:space="preserve"> REF _Ref133915147 \r \h </w:instrText>
      </w:r>
      <w:r w:rsidR="003B087B" w:rsidRPr="00B04BD0">
        <w:rPr>
          <w:rFonts w:ascii="Arial" w:hAnsi="Arial" w:cs="Arial"/>
          <w:sz w:val="20"/>
          <w:szCs w:val="20"/>
        </w:rPr>
      </w:r>
      <w:r w:rsidR="003B087B" w:rsidRPr="00B04BD0">
        <w:rPr>
          <w:rFonts w:ascii="Arial" w:hAnsi="Arial" w:cs="Arial"/>
          <w:sz w:val="20"/>
          <w:szCs w:val="20"/>
        </w:rPr>
        <w:fldChar w:fldCharType="separate"/>
      </w:r>
      <w:r w:rsidR="006049D0">
        <w:rPr>
          <w:rFonts w:ascii="Arial" w:hAnsi="Arial" w:cs="Arial"/>
          <w:sz w:val="20"/>
          <w:szCs w:val="20"/>
        </w:rPr>
        <w:t>2.2</w:t>
      </w:r>
      <w:r w:rsidR="003B087B" w:rsidRPr="00B04BD0">
        <w:rPr>
          <w:rFonts w:ascii="Arial" w:hAnsi="Arial" w:cs="Arial"/>
          <w:sz w:val="20"/>
          <w:szCs w:val="20"/>
        </w:rPr>
        <w:fldChar w:fldCharType="end"/>
      </w:r>
      <w:r w:rsidR="003B087B" w:rsidRPr="00B04BD0">
        <w:rPr>
          <w:rFonts w:ascii="Arial" w:hAnsi="Arial" w:cs="Arial"/>
          <w:sz w:val="20"/>
          <w:szCs w:val="20"/>
        </w:rPr>
        <w:t xml:space="preserve"> tejto Zmluvy)</w:t>
      </w:r>
      <w:r w:rsidRPr="00B04BD0">
        <w:rPr>
          <w:rFonts w:ascii="Arial" w:hAnsi="Arial" w:cs="Arial"/>
          <w:sz w:val="20"/>
          <w:szCs w:val="20"/>
        </w:rPr>
        <w:t xml:space="preserve"> je aj kompletná projektová dokumentácia Diela spôsobilá na vydanie územného rozhodnutia</w:t>
      </w:r>
      <w:r w:rsidR="007232AD" w:rsidRPr="00B04BD0">
        <w:rPr>
          <w:rFonts w:ascii="Arial" w:hAnsi="Arial" w:cs="Arial"/>
          <w:sz w:val="20"/>
          <w:szCs w:val="20"/>
        </w:rPr>
        <w:t xml:space="preserve"> a</w:t>
      </w:r>
      <w:r w:rsidRPr="00B04BD0">
        <w:rPr>
          <w:rFonts w:ascii="Arial" w:hAnsi="Arial" w:cs="Arial"/>
          <w:sz w:val="20"/>
          <w:szCs w:val="20"/>
        </w:rPr>
        <w:t xml:space="preserve"> stavebného povolenia (</w:t>
      </w:r>
      <w:r w:rsidRPr="00B04BD0">
        <w:rPr>
          <w:rFonts w:ascii="Arial" w:hAnsi="Arial" w:cs="Arial"/>
          <w:b/>
          <w:bCs/>
          <w:sz w:val="20"/>
          <w:szCs w:val="20"/>
        </w:rPr>
        <w:t>Projektová dokumentácia</w:t>
      </w:r>
      <w:r w:rsidRPr="00B04BD0">
        <w:rPr>
          <w:rFonts w:ascii="Arial" w:hAnsi="Arial" w:cs="Arial"/>
          <w:sz w:val="20"/>
          <w:szCs w:val="20"/>
        </w:rPr>
        <w:t>).</w:t>
      </w:r>
    </w:p>
    <w:p w14:paraId="1AFB5511" w14:textId="128F7055" w:rsidR="00092F5F" w:rsidRPr="00B04BD0" w:rsidRDefault="00092F5F" w:rsidP="007D775C">
      <w:pPr>
        <w:numPr>
          <w:ilvl w:val="1"/>
          <w:numId w:val="1"/>
        </w:numPr>
        <w:snapToGrid w:val="0"/>
        <w:spacing w:before="80" w:after="80" w:line="290" w:lineRule="auto"/>
        <w:ind w:left="1134" w:hanging="567"/>
        <w:jc w:val="both"/>
        <w:rPr>
          <w:rFonts w:ascii="Arial" w:hAnsi="Arial" w:cs="Arial"/>
          <w:sz w:val="20"/>
          <w:szCs w:val="20"/>
        </w:rPr>
      </w:pPr>
      <w:bookmarkStart w:id="10" w:name="_Ref131857548"/>
      <w:bookmarkStart w:id="11" w:name="_Ref133232495"/>
      <w:r w:rsidRPr="00B04BD0">
        <w:rPr>
          <w:rFonts w:ascii="Arial" w:hAnsi="Arial" w:cs="Arial"/>
          <w:sz w:val="20"/>
          <w:szCs w:val="20"/>
        </w:rPr>
        <w:t>Dodávateľ je povinný najneskôr v lehote 30 dní odo dňa uzatvorenia tejto Zmluvy posúdiť Projektovú dokumentáciu a zapracovať do nej prípadné zmeny, ktoré sú nevyhnutné na riadne vykonanie Diela v zmysle tejto Zmluvy</w:t>
      </w:r>
      <w:r w:rsidR="003B087B" w:rsidRPr="00B04BD0">
        <w:rPr>
          <w:rFonts w:ascii="Arial" w:hAnsi="Arial" w:cs="Arial"/>
          <w:sz w:val="20"/>
          <w:szCs w:val="20"/>
        </w:rPr>
        <w:t xml:space="preserve"> a jeho Ponuky</w:t>
      </w:r>
      <w:r w:rsidRPr="00B04BD0">
        <w:rPr>
          <w:rFonts w:ascii="Arial" w:hAnsi="Arial" w:cs="Arial"/>
          <w:sz w:val="20"/>
          <w:szCs w:val="20"/>
        </w:rPr>
        <w:t>,</w:t>
      </w:r>
      <w:r w:rsidR="00343408" w:rsidRPr="00B04BD0">
        <w:rPr>
          <w:rFonts w:ascii="Arial" w:hAnsi="Arial" w:cs="Arial"/>
          <w:sz w:val="20"/>
          <w:szCs w:val="20"/>
        </w:rPr>
        <w:t xml:space="preserve"> a</w:t>
      </w:r>
      <w:r w:rsidRPr="00B04BD0">
        <w:rPr>
          <w:rFonts w:ascii="Arial" w:hAnsi="Arial" w:cs="Arial"/>
          <w:sz w:val="20"/>
          <w:szCs w:val="20"/>
        </w:rPr>
        <w:t xml:space="preserve"> ktoré podliehajú odsúhlaseniu zo strany Objednávateľa. </w:t>
      </w:r>
      <w:bookmarkEnd w:id="10"/>
      <w:r w:rsidRPr="00B04BD0">
        <w:rPr>
          <w:rFonts w:ascii="Arial" w:hAnsi="Arial" w:cs="Arial"/>
          <w:sz w:val="20"/>
          <w:szCs w:val="20"/>
        </w:rPr>
        <w:t xml:space="preserve">Tieto zmeny </w:t>
      </w:r>
      <w:r w:rsidR="003D5C96" w:rsidRPr="00B04BD0">
        <w:rPr>
          <w:rFonts w:ascii="Arial" w:hAnsi="Arial" w:cs="Arial"/>
          <w:sz w:val="20"/>
          <w:szCs w:val="20"/>
        </w:rPr>
        <w:t>nemôžu mať vplyv na cenu Diela</w:t>
      </w:r>
      <w:r w:rsidR="007232AD" w:rsidRPr="00B04BD0">
        <w:rPr>
          <w:rFonts w:ascii="Arial" w:hAnsi="Arial" w:cs="Arial"/>
          <w:sz w:val="20"/>
          <w:szCs w:val="20"/>
        </w:rPr>
        <w:t xml:space="preserve"> podľa </w:t>
      </w:r>
      <w:r w:rsidR="003B087B" w:rsidRPr="00B04BD0">
        <w:rPr>
          <w:rFonts w:ascii="Arial" w:hAnsi="Arial" w:cs="Arial"/>
          <w:sz w:val="20"/>
          <w:szCs w:val="20"/>
        </w:rPr>
        <w:t>Ponuky</w:t>
      </w:r>
      <w:r w:rsidR="003D5C96" w:rsidRPr="00B04BD0">
        <w:rPr>
          <w:rFonts w:ascii="Arial" w:hAnsi="Arial" w:cs="Arial"/>
          <w:sz w:val="20"/>
          <w:szCs w:val="20"/>
        </w:rPr>
        <w:t xml:space="preserve"> a jeho parametre vyplývajúce z</w:t>
      </w:r>
      <w:r w:rsidR="003B087B" w:rsidRPr="00B04BD0">
        <w:rPr>
          <w:rFonts w:ascii="Arial" w:hAnsi="Arial" w:cs="Arial"/>
          <w:sz w:val="20"/>
          <w:szCs w:val="20"/>
        </w:rPr>
        <w:t> </w:t>
      </w:r>
      <w:r w:rsidR="003D5C96" w:rsidRPr="00B04BD0">
        <w:rPr>
          <w:rFonts w:ascii="Arial" w:hAnsi="Arial" w:cs="Arial"/>
          <w:sz w:val="20"/>
          <w:szCs w:val="20"/>
        </w:rPr>
        <w:t>Ponuky</w:t>
      </w:r>
      <w:r w:rsidR="003B087B" w:rsidRPr="00B04BD0">
        <w:rPr>
          <w:rFonts w:ascii="Arial" w:hAnsi="Arial" w:cs="Arial"/>
          <w:sz w:val="20"/>
          <w:szCs w:val="20"/>
        </w:rPr>
        <w:t xml:space="preserve"> a ani na cenu a parametre zvyšných častí predmetu zákazky podľa Ponuky,</w:t>
      </w:r>
      <w:r w:rsidR="003D5C96" w:rsidRPr="00B04BD0">
        <w:rPr>
          <w:rFonts w:ascii="Arial" w:hAnsi="Arial" w:cs="Arial"/>
          <w:sz w:val="20"/>
          <w:szCs w:val="20"/>
        </w:rPr>
        <w:t xml:space="preserve"> pričom Dodávateľ zodpovedá za to, že takto zmenená Projektová dokumentácia bude v súlade s príslušnými všeobecne záväznými právnymi predpismi a spôsobilá na vydanie územného rozhodnutia a stavebného povolenia</w:t>
      </w:r>
      <w:r w:rsidR="003B087B" w:rsidRPr="00B04BD0">
        <w:rPr>
          <w:rFonts w:ascii="Arial" w:hAnsi="Arial" w:cs="Arial"/>
          <w:sz w:val="20"/>
          <w:szCs w:val="20"/>
        </w:rPr>
        <w:t>, inak nesie zodpovednosť za škodu spôsobenú Objednávateľovi.</w:t>
      </w:r>
      <w:bookmarkEnd w:id="11"/>
    </w:p>
    <w:p w14:paraId="73B96B0D" w14:textId="23D51AE3" w:rsidR="00092F5F" w:rsidRPr="00B04BD0" w:rsidRDefault="003D5C96"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Zmluvné strany sa dohodli, že inžiniersku činnosť smerujúcu k vydaniu územného rozhodnutia</w:t>
      </w:r>
      <w:r w:rsidR="007232AD" w:rsidRPr="00B04BD0">
        <w:rPr>
          <w:rFonts w:ascii="Arial" w:hAnsi="Arial" w:cs="Arial"/>
          <w:sz w:val="20"/>
          <w:szCs w:val="20"/>
        </w:rPr>
        <w:t xml:space="preserve"> a</w:t>
      </w:r>
      <w:r w:rsidRPr="00B04BD0">
        <w:rPr>
          <w:rFonts w:ascii="Arial" w:hAnsi="Arial" w:cs="Arial"/>
          <w:sz w:val="20"/>
          <w:szCs w:val="20"/>
        </w:rPr>
        <w:t xml:space="preserve"> staveného povolenia zabezpečí Objednávateľ. Uvedené vykoná Objednávateľ v primeranej lehote a na vlastné náklady.</w:t>
      </w:r>
    </w:p>
    <w:p w14:paraId="62E5164B" w14:textId="03A4F89C" w:rsidR="00E23854" w:rsidRPr="00B04BD0" w:rsidRDefault="00E23854"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Zmluvné strany berú na vedomie, že moment začatia stavebných prác za účelom vykonania Diela nie je možné bližšie určiť, nakoľko tento je viazaný na bližšie neurčený </w:t>
      </w:r>
      <w:r w:rsidRPr="00B04BD0">
        <w:rPr>
          <w:rFonts w:ascii="Arial" w:hAnsi="Arial" w:cs="Arial"/>
          <w:sz w:val="20"/>
          <w:szCs w:val="20"/>
        </w:rPr>
        <w:lastRenderedPageBreak/>
        <w:t xml:space="preserve">moment právoplatnosti stavebného povolenia. Z uvedeného dôvodu je možné </w:t>
      </w:r>
      <w:r w:rsidR="00A91CFB" w:rsidRPr="00B04BD0">
        <w:rPr>
          <w:rFonts w:ascii="Arial" w:hAnsi="Arial" w:cs="Arial"/>
          <w:sz w:val="20"/>
          <w:szCs w:val="20"/>
        </w:rPr>
        <w:t xml:space="preserve">predlžovanie lehôt na plnenie tejto Zmluvy. </w:t>
      </w:r>
      <w:r w:rsidRPr="00B04BD0">
        <w:rPr>
          <w:rFonts w:ascii="Arial" w:hAnsi="Arial" w:cs="Arial"/>
          <w:sz w:val="20"/>
          <w:szCs w:val="20"/>
        </w:rPr>
        <w:t>Zmluvné strany výslovne potvrdzujú, že akokoľvek dlhé trvanie vykonania Diela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bookmarkEnd w:id="5"/>
    <w:p w14:paraId="3853B349" w14:textId="77777777"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B04BD0">
        <w:rPr>
          <w:rFonts w:ascii="Arial" w:hAnsi="Arial" w:cs="Arial"/>
          <w:b/>
          <w:color w:val="000000"/>
          <w:sz w:val="20"/>
          <w:szCs w:val="20"/>
        </w:rPr>
        <w:t>Autorský zákon</w:t>
      </w:r>
      <w:r w:rsidRPr="00B04BD0">
        <w:rPr>
          <w:rFonts w:ascii="Arial" w:hAnsi="Arial" w:cs="Arial"/>
          <w:color w:val="000000"/>
          <w:sz w:val="20"/>
          <w:szCs w:val="20"/>
        </w:rPr>
        <w:t>).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11BF86" w14:textId="7FE81513"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Všetky</w:t>
      </w:r>
      <w:r w:rsidR="00A47FA0" w:rsidRPr="00B04BD0">
        <w:rPr>
          <w:rFonts w:ascii="Arial" w:hAnsi="Arial" w:cs="Arial"/>
          <w:color w:val="000000"/>
          <w:sz w:val="20"/>
          <w:szCs w:val="20"/>
        </w:rPr>
        <w:t xml:space="preserve"> autorské</w:t>
      </w:r>
      <w:r w:rsidRPr="00B04BD0">
        <w:rPr>
          <w:rFonts w:ascii="Arial" w:hAnsi="Arial" w:cs="Arial"/>
          <w:color w:val="000000"/>
          <w:sz w:val="20"/>
          <w:szCs w:val="20"/>
        </w:rPr>
        <w:t xml:space="preserve"> majetkové práva a</w:t>
      </w:r>
      <w:r w:rsidR="00A47FA0" w:rsidRPr="00B04BD0">
        <w:rPr>
          <w:rFonts w:ascii="Arial" w:hAnsi="Arial" w:cs="Arial"/>
          <w:color w:val="000000"/>
          <w:sz w:val="20"/>
          <w:szCs w:val="20"/>
        </w:rPr>
        <w:t xml:space="preserve"> autorské</w:t>
      </w:r>
      <w:r w:rsidRPr="00B04BD0">
        <w:rPr>
          <w:rFonts w:ascii="Arial" w:hAnsi="Arial" w:cs="Arial"/>
          <w:color w:val="000000"/>
          <w:sz w:val="20"/>
          <w:szCs w:val="20"/>
        </w:rPr>
        <w:t xml:space="preserve"> užívacie práva na akékoľvek výsledky činnosti Dodávateľa na základe alebo v súvislosti s touto Zmluvou prechádzajú na Objednávateľa v plnom rozsahu bez akýchkoľvek obmedzení dňom </w:t>
      </w:r>
      <w:r w:rsidR="00A47FA0" w:rsidRPr="00B04BD0">
        <w:rPr>
          <w:rFonts w:ascii="Arial" w:hAnsi="Arial" w:cs="Arial"/>
          <w:color w:val="000000"/>
          <w:sz w:val="20"/>
          <w:szCs w:val="20"/>
        </w:rPr>
        <w:t>prechodu vlastníckeho práva k Dielu alebo jeho časti na Objednávateľa.</w:t>
      </w:r>
    </w:p>
    <w:p w14:paraId="09ED66E0" w14:textId="77777777" w:rsidR="00C863D8" w:rsidRPr="00B04BD0" w:rsidRDefault="00C863D8" w:rsidP="007D775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16BD82B9" w:rsidR="00C863D8" w:rsidRPr="00B04BD0" w:rsidRDefault="007D775C" w:rsidP="007D775C">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2" w:name="_Ref195149705"/>
      <w:bookmarkEnd w:id="6"/>
      <w:bookmarkEnd w:id="7"/>
      <w:r w:rsidRPr="00B04BD0">
        <w:rPr>
          <w:rFonts w:ascii="Arial" w:hAnsi="Arial" w:cs="Arial"/>
          <w:b/>
          <w:sz w:val="20"/>
          <w:szCs w:val="20"/>
        </w:rPr>
        <w:t>Práva a povinnosti Zmluvných strán</w:t>
      </w:r>
    </w:p>
    <w:p w14:paraId="79C7889B" w14:textId="549B474E"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Dodávateľ</w:t>
      </w:r>
      <w:r w:rsidRPr="00B04BD0">
        <w:rPr>
          <w:rFonts w:ascii="Arial" w:hAnsi="Arial" w:cs="Arial"/>
          <w:sz w:val="20"/>
          <w:szCs w:val="20"/>
        </w:rPr>
        <w:t xml:space="preserve"> je povinný vykonať Dielo v dohodnutom rozsahu na svoje náklady, na svoje nebezpečenstvo a za podmienok uvedených v tejto Zmluve. Dodávateľ je ďalej povinný vykonať Dielo riadne tzn. bez vád a nedostatkov a odovzdať ho Objednávateľovi v termíne dohodnutom v tejto Zmluve. Zmluvné strany sa pre účely vymedzenia pojmu </w:t>
      </w:r>
      <w:r w:rsidRPr="00B04BD0">
        <w:rPr>
          <w:rFonts w:ascii="Arial" w:hAnsi="Arial" w:cs="Arial"/>
          <w:i/>
          <w:iCs/>
          <w:sz w:val="20"/>
          <w:szCs w:val="20"/>
        </w:rPr>
        <w:t xml:space="preserve">„riadne vykonať Dielo“ </w:t>
      </w:r>
      <w:r w:rsidRPr="00B04BD0">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p>
    <w:p w14:paraId="165143C8" w14:textId="432AC2FF"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Objednávateľ si vyhradzuje právo na doplnenie predmetu Diela o ďalšie práce a dodávky, a to i bez súhlasu Dodávateľa, ktorý je povinný tieto práce a dodatky Diela za úhradu vykonať.</w:t>
      </w:r>
    </w:p>
    <w:p w14:paraId="7BDEF70C" w14:textId="6EEE1093" w:rsidR="007D775C" w:rsidRPr="00B04BD0" w:rsidRDefault="007D0AA9"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w:t>
      </w:r>
      <w:r w:rsidR="007D775C" w:rsidRPr="00B04BD0">
        <w:rPr>
          <w:rFonts w:ascii="Arial" w:hAnsi="Arial" w:cs="Arial"/>
          <w:sz w:val="20"/>
          <w:szCs w:val="20"/>
        </w:rPr>
        <w:t xml:space="preserve"> je povinný bez zbytočného odkladu písomne upozorniť Objednávateľa na nevhodnú povahu vecí alebo materiálov prevzatých od Objednávateľa alebo na nevhodnú povahu pokynov , ktoré </w:t>
      </w:r>
      <w:r w:rsidRPr="00B04BD0">
        <w:rPr>
          <w:rFonts w:ascii="Arial" w:hAnsi="Arial" w:cs="Arial"/>
          <w:sz w:val="20"/>
          <w:szCs w:val="20"/>
        </w:rPr>
        <w:t>Dodávateľovi</w:t>
      </w:r>
      <w:r w:rsidR="007D775C" w:rsidRPr="00B04BD0">
        <w:rPr>
          <w:rFonts w:ascii="Arial" w:hAnsi="Arial" w:cs="Arial"/>
          <w:sz w:val="20"/>
          <w:szCs w:val="20"/>
        </w:rPr>
        <w:t xml:space="preserve"> udelil Objednávateľ k vykonaniu Diela, v prípade ak </w:t>
      </w:r>
      <w:r w:rsidRPr="00B04BD0">
        <w:rPr>
          <w:rFonts w:ascii="Arial" w:hAnsi="Arial" w:cs="Arial"/>
          <w:sz w:val="20"/>
          <w:szCs w:val="20"/>
        </w:rPr>
        <w:t>Dodávateľ</w:t>
      </w:r>
      <w:r w:rsidR="007D775C" w:rsidRPr="00B04BD0">
        <w:rPr>
          <w:rFonts w:ascii="Arial" w:hAnsi="Arial" w:cs="Arial"/>
          <w:sz w:val="20"/>
          <w:szCs w:val="20"/>
        </w:rPr>
        <w:t xml:space="preserve"> mohol túto nevhodnosť veci, materiálov, pokynov zistiť pri vynaložení odbornej starostlivosti</w:t>
      </w:r>
    </w:p>
    <w:p w14:paraId="6788D499" w14:textId="443A7422" w:rsidR="007D775C" w:rsidRPr="00B04BD0"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V prípade, že podľa všeobecne záväzných právnych predpisov, technických noriem alebo požiadaviek Objednávateľa, je potrebné</w:t>
      </w:r>
      <w:r w:rsidR="000D51A3" w:rsidRPr="00B04BD0">
        <w:rPr>
          <w:rFonts w:ascii="Arial" w:hAnsi="Arial" w:cs="Arial"/>
          <w:sz w:val="20"/>
          <w:szCs w:val="20"/>
        </w:rPr>
        <w:t>,</w:t>
      </w:r>
      <w:r w:rsidRPr="00B04BD0">
        <w:rPr>
          <w:rFonts w:ascii="Arial" w:hAnsi="Arial" w:cs="Arial"/>
          <w:sz w:val="20"/>
          <w:szCs w:val="20"/>
        </w:rPr>
        <w:t xml:space="preserve"> či už zo strany </w:t>
      </w:r>
      <w:r w:rsidR="007D0AA9" w:rsidRPr="00B04BD0">
        <w:rPr>
          <w:rFonts w:ascii="Arial" w:hAnsi="Arial" w:cs="Arial"/>
          <w:sz w:val="20"/>
          <w:szCs w:val="20"/>
        </w:rPr>
        <w:t>Dodávateľa</w:t>
      </w:r>
      <w:r w:rsidRPr="00B04BD0">
        <w:rPr>
          <w:rFonts w:ascii="Arial" w:hAnsi="Arial" w:cs="Arial"/>
          <w:sz w:val="20"/>
          <w:szCs w:val="20"/>
        </w:rPr>
        <w:t xml:space="preserve"> alebo zo strany </w:t>
      </w:r>
      <w:r w:rsidRPr="00B04BD0">
        <w:rPr>
          <w:rFonts w:ascii="Arial" w:hAnsi="Arial" w:cs="Arial"/>
          <w:sz w:val="20"/>
          <w:szCs w:val="20"/>
        </w:rPr>
        <w:lastRenderedPageBreak/>
        <w:t>Objednávateľa</w:t>
      </w:r>
      <w:r w:rsidR="000D51A3" w:rsidRPr="00B04BD0">
        <w:rPr>
          <w:rFonts w:ascii="Arial" w:hAnsi="Arial" w:cs="Arial"/>
          <w:sz w:val="20"/>
          <w:szCs w:val="20"/>
        </w:rPr>
        <w:t>,</w:t>
      </w:r>
      <w:r w:rsidRPr="00B04BD0">
        <w:rPr>
          <w:rFonts w:ascii="Arial" w:hAnsi="Arial" w:cs="Arial"/>
          <w:sz w:val="20"/>
          <w:szCs w:val="20"/>
        </w:rPr>
        <w:t xml:space="preserve"> predložiť písomné správy alebo dokumentáciu, sú tieto správy alebo dokumentácia neoddeliteľnou súčasťou tejto Zmluvy.</w:t>
      </w:r>
    </w:p>
    <w:p w14:paraId="05F7A224" w14:textId="5FBBC51B" w:rsidR="00181CD6" w:rsidRDefault="007D775C"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O priebehu realizácie Diela je </w:t>
      </w:r>
      <w:r w:rsidR="007D0AA9" w:rsidRPr="00B04BD0">
        <w:rPr>
          <w:rFonts w:ascii="Arial" w:hAnsi="Arial" w:cs="Arial"/>
          <w:sz w:val="20"/>
          <w:szCs w:val="20"/>
        </w:rPr>
        <w:t>Dodávateľ</w:t>
      </w:r>
      <w:r w:rsidRPr="00B04BD0">
        <w:rPr>
          <w:rFonts w:ascii="Arial" w:hAnsi="Arial" w:cs="Arial"/>
          <w:sz w:val="20"/>
          <w:szCs w:val="20"/>
        </w:rPr>
        <w:t xml:space="preserve"> povinný viesť stavebný denník podľa zásad uvedených </w:t>
      </w:r>
      <w:r w:rsidR="007D0AA9" w:rsidRPr="00B04BD0">
        <w:rPr>
          <w:rFonts w:ascii="Arial" w:hAnsi="Arial" w:cs="Arial"/>
          <w:sz w:val="20"/>
          <w:szCs w:val="20"/>
        </w:rPr>
        <w:t>v tejto Zmluve</w:t>
      </w:r>
      <w:r w:rsidRPr="00B04BD0">
        <w:rPr>
          <w:rFonts w:ascii="Arial" w:hAnsi="Arial" w:cs="Arial"/>
          <w:sz w:val="20"/>
          <w:szCs w:val="20"/>
        </w:rPr>
        <w:t>.</w:t>
      </w:r>
    </w:p>
    <w:p w14:paraId="6D1F1BBE" w14:textId="7645363F" w:rsidR="00DD6777" w:rsidRPr="00DD6777" w:rsidRDefault="00DD6777" w:rsidP="00DD6777">
      <w:pPr>
        <w:numPr>
          <w:ilvl w:val="1"/>
          <w:numId w:val="1"/>
        </w:numPr>
        <w:snapToGrid w:val="0"/>
        <w:spacing w:before="80" w:after="80" w:line="290" w:lineRule="auto"/>
        <w:ind w:left="1134" w:hanging="567"/>
        <w:jc w:val="both"/>
        <w:rPr>
          <w:rFonts w:ascii="Arial" w:hAnsi="Arial" w:cs="Arial"/>
          <w:sz w:val="20"/>
          <w:szCs w:val="20"/>
        </w:rPr>
      </w:pPr>
      <w:r w:rsidRPr="00DD6777">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09949009" w14:textId="3DEE878C" w:rsidR="00704799" w:rsidRPr="00B04BD0" w:rsidRDefault="00704799" w:rsidP="00EB7006">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Dodávateľ je povinný zabezpečiť kolaudáciu Diela spolu s kolaudáciou diela </w:t>
      </w:r>
      <w:r w:rsidR="000D51A3" w:rsidRPr="00B04BD0">
        <w:rPr>
          <w:rFonts w:ascii="Arial" w:hAnsi="Arial" w:cs="Arial"/>
          <w:sz w:val="20"/>
          <w:szCs w:val="20"/>
        </w:rPr>
        <w:t xml:space="preserve">vykonávaného </w:t>
      </w:r>
      <w:r w:rsidRPr="00B04BD0">
        <w:rPr>
          <w:rFonts w:ascii="Arial" w:hAnsi="Arial" w:cs="Arial"/>
          <w:sz w:val="20"/>
          <w:szCs w:val="20"/>
        </w:rPr>
        <w:t>podľa Zmluvy o</w:t>
      </w:r>
      <w:r w:rsidR="000D51A3" w:rsidRPr="00B04BD0">
        <w:rPr>
          <w:rFonts w:ascii="Arial" w:hAnsi="Arial" w:cs="Arial"/>
          <w:sz w:val="20"/>
          <w:szCs w:val="20"/>
        </w:rPr>
        <w:t> </w:t>
      </w:r>
      <w:r w:rsidRPr="00B04BD0">
        <w:rPr>
          <w:rFonts w:ascii="Arial" w:hAnsi="Arial" w:cs="Arial"/>
          <w:sz w:val="20"/>
          <w:szCs w:val="20"/>
        </w:rPr>
        <w:t>dielo 2</w:t>
      </w:r>
      <w:r w:rsidR="000D51A3" w:rsidRPr="00B04BD0">
        <w:rPr>
          <w:rFonts w:ascii="Arial" w:hAnsi="Arial" w:cs="Arial"/>
          <w:sz w:val="20"/>
          <w:szCs w:val="20"/>
        </w:rPr>
        <w:t>, t. j. kolaudáciu celého predmetu zákazky Verejnej súťaže.</w:t>
      </w:r>
    </w:p>
    <w:p w14:paraId="005E3298" w14:textId="77777777" w:rsidR="002B48C5" w:rsidRPr="00B04BD0" w:rsidRDefault="002B48C5" w:rsidP="002B48C5">
      <w:pPr>
        <w:numPr>
          <w:ilvl w:val="0"/>
          <w:numId w:val="1"/>
        </w:numPr>
        <w:snapToGrid w:val="0"/>
        <w:spacing w:before="160" w:after="160" w:line="290" w:lineRule="auto"/>
        <w:ind w:left="567" w:hanging="567"/>
        <w:jc w:val="both"/>
        <w:rPr>
          <w:rFonts w:ascii="Arial" w:hAnsi="Arial" w:cs="Arial"/>
          <w:b/>
          <w:sz w:val="20"/>
          <w:szCs w:val="20"/>
        </w:rPr>
      </w:pPr>
      <w:bookmarkStart w:id="13" w:name="_Ref133231896"/>
      <w:bookmarkStart w:id="14" w:name="_Hlk131843682"/>
      <w:r w:rsidRPr="00B04BD0">
        <w:rPr>
          <w:rFonts w:ascii="Arial" w:hAnsi="Arial" w:cs="Arial"/>
          <w:b/>
          <w:sz w:val="20"/>
          <w:szCs w:val="20"/>
        </w:rPr>
        <w:t>Čas a miesto plnenia</w:t>
      </w:r>
      <w:bookmarkEnd w:id="13"/>
    </w:p>
    <w:p w14:paraId="3AED11ED" w14:textId="11ED6C09" w:rsidR="00690D2D" w:rsidRPr="00B04BD0" w:rsidRDefault="00690D2D" w:rsidP="00496C57">
      <w:pPr>
        <w:numPr>
          <w:ilvl w:val="1"/>
          <w:numId w:val="1"/>
        </w:numPr>
        <w:snapToGrid w:val="0"/>
        <w:spacing w:before="80" w:after="80" w:line="290" w:lineRule="auto"/>
        <w:ind w:left="1134" w:hanging="567"/>
        <w:jc w:val="both"/>
        <w:rPr>
          <w:rFonts w:ascii="Arial" w:hAnsi="Arial" w:cs="Arial"/>
          <w:b/>
          <w:sz w:val="20"/>
          <w:szCs w:val="20"/>
        </w:rPr>
      </w:pPr>
      <w:bookmarkStart w:id="15" w:name="_Ref133570766"/>
      <w:r w:rsidRPr="00B04BD0">
        <w:rPr>
          <w:rFonts w:ascii="Arial" w:hAnsi="Arial" w:cs="Arial"/>
          <w:bCs/>
          <w:sz w:val="20"/>
          <w:szCs w:val="20"/>
        </w:rPr>
        <w:t>Nakoľko vykonanie Diela závisí od vydania územného a stavebného povolenia, ktoré zabezpečuje Objednávateľ, Zmluvné strany sa dohodli, že Dodávateľ je povinný zahájiť vykonávanie Diela až po výzve Objednávateľa, ktorú tento nemôže adresovať Dodávateľovi skôr ako dňa 1. 8. 2023.</w:t>
      </w:r>
      <w:bookmarkEnd w:id="15"/>
    </w:p>
    <w:p w14:paraId="14D54675" w14:textId="063C9DE9" w:rsidR="00690D2D" w:rsidRPr="00B04BD0" w:rsidRDefault="00690D2D" w:rsidP="00496C57">
      <w:pPr>
        <w:numPr>
          <w:ilvl w:val="1"/>
          <w:numId w:val="1"/>
        </w:numPr>
        <w:snapToGrid w:val="0"/>
        <w:spacing w:before="80" w:after="80" w:line="290" w:lineRule="auto"/>
        <w:ind w:left="1134" w:hanging="567"/>
        <w:jc w:val="both"/>
        <w:rPr>
          <w:rFonts w:ascii="Arial" w:hAnsi="Arial" w:cs="Arial"/>
          <w:b/>
          <w:sz w:val="20"/>
          <w:szCs w:val="20"/>
        </w:rPr>
      </w:pPr>
      <w:bookmarkStart w:id="16" w:name="_Ref133571630"/>
      <w:r w:rsidRPr="00B04BD0">
        <w:rPr>
          <w:rFonts w:ascii="Arial" w:hAnsi="Arial" w:cs="Arial"/>
          <w:bCs/>
          <w:sz w:val="20"/>
          <w:szCs w:val="20"/>
        </w:rPr>
        <w:t xml:space="preserve">Následne, po výzve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6049D0">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je Dodávateľ povinný zahájiť vykonávanie Diela, t. j. zahájiť stavebné práce najneskôr do 10 dní od jej doručenia.</w:t>
      </w:r>
      <w:bookmarkEnd w:id="16"/>
    </w:p>
    <w:p w14:paraId="199E827E" w14:textId="56DED016" w:rsidR="002B48C5" w:rsidRPr="00B04BD0" w:rsidRDefault="002B48C5" w:rsidP="00690D2D">
      <w:pPr>
        <w:numPr>
          <w:ilvl w:val="1"/>
          <w:numId w:val="1"/>
        </w:numPr>
        <w:snapToGrid w:val="0"/>
        <w:spacing w:before="80" w:after="80" w:line="290" w:lineRule="auto"/>
        <w:ind w:left="1134" w:hanging="567"/>
        <w:jc w:val="both"/>
        <w:rPr>
          <w:rFonts w:ascii="Arial" w:hAnsi="Arial" w:cs="Arial"/>
          <w:b/>
          <w:sz w:val="20"/>
          <w:szCs w:val="20"/>
        </w:rPr>
      </w:pPr>
      <w:bookmarkStart w:id="17" w:name="_Ref133572351"/>
      <w:bookmarkStart w:id="18" w:name="_Ref133932257"/>
      <w:r w:rsidRPr="00B04BD0">
        <w:rPr>
          <w:rFonts w:ascii="Arial" w:hAnsi="Arial" w:cs="Arial"/>
          <w:bCs/>
          <w:sz w:val="20"/>
          <w:szCs w:val="20"/>
        </w:rPr>
        <w:t>Dodávateľ je povinný vykonať Dielo</w:t>
      </w:r>
      <w:r w:rsidR="00690D2D" w:rsidRPr="00B04BD0">
        <w:rPr>
          <w:rFonts w:ascii="Arial" w:hAnsi="Arial" w:cs="Arial"/>
          <w:bCs/>
          <w:sz w:val="20"/>
          <w:szCs w:val="20"/>
        </w:rPr>
        <w:t>, t. j. dokončiť ho,</w:t>
      </w:r>
      <w:r w:rsidRPr="00B04BD0">
        <w:rPr>
          <w:rFonts w:ascii="Arial" w:hAnsi="Arial" w:cs="Arial"/>
          <w:bCs/>
          <w:sz w:val="20"/>
          <w:szCs w:val="20"/>
        </w:rPr>
        <w:t xml:space="preserve"> najneskôr do 70-tich dní odo dňa </w:t>
      </w:r>
      <w:r w:rsidR="00690D2D" w:rsidRPr="00B04BD0">
        <w:rPr>
          <w:rFonts w:ascii="Arial" w:hAnsi="Arial" w:cs="Arial"/>
          <w:bCs/>
          <w:sz w:val="20"/>
          <w:szCs w:val="20"/>
        </w:rPr>
        <w:t xml:space="preserve">doručenia výzvy podľa bodu </w:t>
      </w:r>
      <w:r w:rsidR="00690D2D" w:rsidRPr="00B04BD0">
        <w:rPr>
          <w:rFonts w:ascii="Arial" w:hAnsi="Arial" w:cs="Arial"/>
          <w:bCs/>
          <w:sz w:val="20"/>
          <w:szCs w:val="20"/>
        </w:rPr>
        <w:fldChar w:fldCharType="begin"/>
      </w:r>
      <w:r w:rsidR="00690D2D" w:rsidRPr="00B04BD0">
        <w:rPr>
          <w:rFonts w:ascii="Arial" w:hAnsi="Arial" w:cs="Arial"/>
          <w:bCs/>
          <w:sz w:val="20"/>
          <w:szCs w:val="20"/>
        </w:rPr>
        <w:instrText xml:space="preserve"> REF _Ref133570766 \r \h </w:instrText>
      </w:r>
      <w:r w:rsidR="00690D2D" w:rsidRPr="00B04BD0">
        <w:rPr>
          <w:rFonts w:ascii="Arial" w:hAnsi="Arial" w:cs="Arial"/>
          <w:bCs/>
          <w:sz w:val="20"/>
          <w:szCs w:val="20"/>
        </w:rPr>
      </w:r>
      <w:r w:rsidR="00690D2D" w:rsidRPr="00B04BD0">
        <w:rPr>
          <w:rFonts w:ascii="Arial" w:hAnsi="Arial" w:cs="Arial"/>
          <w:bCs/>
          <w:sz w:val="20"/>
          <w:szCs w:val="20"/>
        </w:rPr>
        <w:fldChar w:fldCharType="separate"/>
      </w:r>
      <w:r w:rsidR="006049D0">
        <w:rPr>
          <w:rFonts w:ascii="Arial" w:hAnsi="Arial" w:cs="Arial"/>
          <w:bCs/>
          <w:sz w:val="20"/>
          <w:szCs w:val="20"/>
        </w:rPr>
        <w:t>4.1</w:t>
      </w:r>
      <w:r w:rsidR="00690D2D" w:rsidRPr="00B04BD0">
        <w:rPr>
          <w:rFonts w:ascii="Arial" w:hAnsi="Arial" w:cs="Arial"/>
          <w:bCs/>
          <w:sz w:val="20"/>
          <w:szCs w:val="20"/>
        </w:rPr>
        <w:fldChar w:fldCharType="end"/>
      </w:r>
      <w:r w:rsidR="00690D2D" w:rsidRPr="00B04BD0">
        <w:rPr>
          <w:rFonts w:ascii="Arial" w:hAnsi="Arial" w:cs="Arial"/>
          <w:bCs/>
          <w:sz w:val="20"/>
          <w:szCs w:val="20"/>
        </w:rPr>
        <w:t xml:space="preserve"> tejto Zmluvy.</w:t>
      </w:r>
      <w:bookmarkEnd w:id="17"/>
      <w:r w:rsidR="00135E27" w:rsidRPr="00B04BD0">
        <w:rPr>
          <w:rFonts w:ascii="Arial" w:hAnsi="Arial" w:cs="Arial"/>
          <w:bCs/>
          <w:sz w:val="20"/>
          <w:szCs w:val="20"/>
        </w:rPr>
        <w:t xml:space="preserve"> </w:t>
      </w:r>
      <w:r w:rsidR="00135E27" w:rsidRPr="00B04BD0">
        <w:rPr>
          <w:rFonts w:ascii="Arial" w:hAnsi="Arial" w:cs="Arial"/>
          <w:color w:val="000000"/>
          <w:sz w:val="20"/>
          <w:szCs w:val="20"/>
        </w:rPr>
        <w:t>Dokončenie Diela znamená, že Dielo je vykonané v celom rozsahu v zmysle tejto Zmluvy</w:t>
      </w:r>
      <w:r w:rsidR="000D51A3" w:rsidRPr="00B04BD0">
        <w:rPr>
          <w:rFonts w:ascii="Arial" w:hAnsi="Arial" w:cs="Arial"/>
          <w:color w:val="000000"/>
          <w:sz w:val="20"/>
          <w:szCs w:val="20"/>
        </w:rPr>
        <w:t xml:space="preserve"> bez vád</w:t>
      </w:r>
      <w:r w:rsidR="00135E27" w:rsidRPr="00B04BD0">
        <w:rPr>
          <w:rFonts w:ascii="Arial" w:hAnsi="Arial" w:cs="Arial"/>
          <w:color w:val="000000"/>
          <w:sz w:val="20"/>
          <w:szCs w:val="20"/>
        </w:rPr>
        <w:t>, avšak ešte nie je odovzdané. Zmluvné strany sa dohodli, že Dodávateľ informuje Objednávateľa o tom, že Dielo dokončil, následne sa vykoná obhliadka o dokončení Diela za účasti oboch Zmluvných strán a spíše sa protokol o dokončení Diela. Deň podpísania tohto protokolu sa považuje za deň dokončenia Diela.</w:t>
      </w:r>
      <w:bookmarkEnd w:id="18"/>
    </w:p>
    <w:p w14:paraId="43C98E77" w14:textId="3AFAF330" w:rsidR="00A503DE" w:rsidRPr="00B04BD0" w:rsidRDefault="00A503DE" w:rsidP="00690D2D">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Doba medzi uzatvorením tejto Zmluvy a výzvou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6049D0">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slúži Dodávateľovi na zabezpečenie potrebného materiálu tak, aby bol</w:t>
      </w:r>
      <w:r w:rsidR="00C2146C" w:rsidRPr="00B04BD0">
        <w:rPr>
          <w:rFonts w:ascii="Arial" w:hAnsi="Arial" w:cs="Arial"/>
          <w:bCs/>
          <w:sz w:val="20"/>
          <w:szCs w:val="20"/>
        </w:rPr>
        <w:t xml:space="preserve"> Dodávateľ</w:t>
      </w:r>
      <w:r w:rsidRPr="00B04BD0">
        <w:rPr>
          <w:rFonts w:ascii="Arial" w:hAnsi="Arial" w:cs="Arial"/>
          <w:bCs/>
          <w:sz w:val="20"/>
          <w:szCs w:val="20"/>
        </w:rPr>
        <w:t xml:space="preserve"> následne po výzve Objednávateľa spôsobilý dodržať termíny na zahájenie stavebných prác a dokončenie Diela uvedené v tejto Zmluve.</w:t>
      </w:r>
    </w:p>
    <w:p w14:paraId="6C1C27A6" w14:textId="38B20DCC" w:rsidR="00123076" w:rsidRPr="00B04BD0" w:rsidRDefault="00123076" w:rsidP="00690D2D">
      <w:pPr>
        <w:numPr>
          <w:ilvl w:val="1"/>
          <w:numId w:val="1"/>
        </w:numPr>
        <w:snapToGrid w:val="0"/>
        <w:spacing w:before="80" w:after="80" w:line="290" w:lineRule="auto"/>
        <w:ind w:left="1134" w:hanging="567"/>
        <w:jc w:val="both"/>
        <w:rPr>
          <w:rFonts w:ascii="Arial" w:hAnsi="Arial" w:cs="Arial"/>
          <w:b/>
          <w:sz w:val="20"/>
          <w:szCs w:val="20"/>
        </w:rPr>
      </w:pPr>
      <w:bookmarkStart w:id="19" w:name="_Ref133572752"/>
      <w:r w:rsidRPr="00B04BD0">
        <w:rPr>
          <w:rFonts w:ascii="Arial" w:hAnsi="Arial" w:cs="Arial"/>
          <w:bCs/>
          <w:sz w:val="20"/>
          <w:szCs w:val="20"/>
        </w:rPr>
        <w:t xml:space="preserve">Zmluvné strany sa dohodli, že k odovzdaniu Diela dôjde až po vykonaní </w:t>
      </w:r>
      <w:r w:rsidR="00A503DE" w:rsidRPr="00B04BD0">
        <w:rPr>
          <w:rFonts w:ascii="Arial" w:hAnsi="Arial" w:cs="Arial"/>
          <w:bCs/>
          <w:sz w:val="20"/>
          <w:szCs w:val="20"/>
        </w:rPr>
        <w:t xml:space="preserve">ďalšej časti diela spočívajúcej v </w:t>
      </w:r>
      <w:r w:rsidR="00A503DE" w:rsidRPr="00B04BD0">
        <w:rPr>
          <w:rFonts w:ascii="Arial" w:hAnsi="Arial" w:cs="Arial"/>
          <w:sz w:val="20"/>
          <w:szCs w:val="20"/>
        </w:rPr>
        <w:t xml:space="preserve">dodávke a montáži prekladacej technológie na prekládku sypkých obilnín a uskladnenie sypkých obilnín podľa Zmluvy o dielo 2 a vydaní kolaudačného rozhodnutia na celú technológiu prekládky poľnohospodárskych produktov, t. j. </w:t>
      </w:r>
      <w:r w:rsidR="00C2146C" w:rsidRPr="00B04BD0">
        <w:rPr>
          <w:rFonts w:ascii="Arial" w:hAnsi="Arial" w:cs="Arial"/>
          <w:sz w:val="20"/>
          <w:szCs w:val="20"/>
        </w:rPr>
        <w:t>výstavby, dodávky a montáže prekladacej technológie.</w:t>
      </w:r>
      <w:r w:rsidR="00704799" w:rsidRPr="00B04BD0">
        <w:rPr>
          <w:rFonts w:ascii="Arial" w:hAnsi="Arial" w:cs="Arial"/>
          <w:sz w:val="20"/>
          <w:szCs w:val="20"/>
        </w:rPr>
        <w:t xml:space="preserve"> Inak povedané, Dielo podľa tejto Zmluvy je možné odovzdať až s dielom podľa Zmluvy o dielo 2 a ich právoplatnej spoločnej kolaudácii, vrátane všetkých potrebných čiastkových kolaudáci</w:t>
      </w:r>
      <w:r w:rsidR="000D51A3" w:rsidRPr="00B04BD0">
        <w:rPr>
          <w:rFonts w:ascii="Arial" w:hAnsi="Arial" w:cs="Arial"/>
          <w:sz w:val="20"/>
          <w:szCs w:val="20"/>
        </w:rPr>
        <w:t>í</w:t>
      </w:r>
      <w:r w:rsidR="00704799" w:rsidRPr="00B04BD0">
        <w:rPr>
          <w:rFonts w:ascii="Arial" w:hAnsi="Arial" w:cs="Arial"/>
          <w:sz w:val="20"/>
          <w:szCs w:val="20"/>
        </w:rPr>
        <w:t>.</w:t>
      </w:r>
      <w:bookmarkEnd w:id="19"/>
    </w:p>
    <w:p w14:paraId="4DCC3F6F" w14:textId="4C3D81CB"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Termíny uvedené v</w:t>
      </w:r>
      <w:r w:rsidR="00690D2D" w:rsidRPr="00B04BD0">
        <w:rPr>
          <w:rFonts w:ascii="Arial" w:hAnsi="Arial" w:cs="Arial"/>
          <w:color w:val="000000"/>
          <w:sz w:val="20"/>
          <w:szCs w:val="20"/>
        </w:rPr>
        <w:t> </w:t>
      </w:r>
      <w:r w:rsidRPr="00B04BD0">
        <w:rPr>
          <w:rFonts w:ascii="Arial" w:hAnsi="Arial" w:cs="Arial"/>
          <w:color w:val="000000"/>
          <w:sz w:val="20"/>
          <w:szCs w:val="20"/>
        </w:rPr>
        <w:t xml:space="preserve">tomto článku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sú podmienené dodržaním platobných podmienok Objednávateľom podľa tejto Zmluvy a</w:t>
      </w:r>
      <w:r w:rsidR="00690D2D" w:rsidRPr="00B04BD0">
        <w:rPr>
          <w:rFonts w:ascii="Arial" w:hAnsi="Arial" w:cs="Arial"/>
          <w:color w:val="000000"/>
          <w:sz w:val="20"/>
          <w:szCs w:val="20"/>
        </w:rPr>
        <w:t> </w:t>
      </w:r>
      <w:r w:rsidRPr="00B04BD0">
        <w:rPr>
          <w:rFonts w:ascii="Arial" w:hAnsi="Arial" w:cs="Arial"/>
          <w:color w:val="000000"/>
          <w:sz w:val="20"/>
          <w:szCs w:val="20"/>
        </w:rPr>
        <w:t xml:space="preserve">včasným vydaním </w:t>
      </w:r>
      <w:r w:rsidR="00690D2D" w:rsidRPr="00B04BD0">
        <w:rPr>
          <w:rFonts w:ascii="Arial" w:hAnsi="Arial" w:cs="Arial"/>
          <w:color w:val="000000"/>
          <w:sz w:val="20"/>
          <w:szCs w:val="20"/>
        </w:rPr>
        <w:t>územného rozhodnutia a stavebného povol</w:t>
      </w:r>
      <w:r w:rsidR="000D51A3" w:rsidRPr="00B04BD0">
        <w:rPr>
          <w:rFonts w:ascii="Arial" w:hAnsi="Arial" w:cs="Arial"/>
          <w:color w:val="000000"/>
          <w:sz w:val="20"/>
          <w:szCs w:val="20"/>
        </w:rPr>
        <w:t>e</w:t>
      </w:r>
      <w:r w:rsidR="00690D2D" w:rsidRPr="00B04BD0">
        <w:rPr>
          <w:rFonts w:ascii="Arial" w:hAnsi="Arial" w:cs="Arial"/>
          <w:color w:val="000000"/>
          <w:sz w:val="20"/>
          <w:szCs w:val="20"/>
        </w:rPr>
        <w:t>nia, resp. stavebnými povoleniami.</w:t>
      </w:r>
    </w:p>
    <w:p w14:paraId="2FAA60AA" w14:textId="692DAB56"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ak má niektorá zo Zmluvných strán vedomosť o tom, že čas plnenia podľa tohto článku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nebude dodržaný, je povinná oznámiť to druhej Zmluvnej strane.</w:t>
      </w:r>
    </w:p>
    <w:p w14:paraId="364B1D58" w14:textId="283B502A" w:rsidR="002B48C5" w:rsidRPr="00B04BD0" w:rsidRDefault="002B48C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Miestom plnenia je Areál podľa bodu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_Ref132968131 \r \h  \* MERGEFORMAT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1.1</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w:t>
      </w:r>
      <w:r w:rsidRPr="00B04BD0" w:rsidDel="00C23ABD">
        <w:rPr>
          <w:rFonts w:ascii="Arial" w:hAnsi="Arial" w:cs="Arial"/>
          <w:color w:val="000000"/>
          <w:sz w:val="20"/>
          <w:szCs w:val="20"/>
        </w:rPr>
        <w:t xml:space="preserve"> </w:t>
      </w:r>
      <w:r w:rsidRPr="00B04BD0">
        <w:rPr>
          <w:rFonts w:ascii="Arial" w:hAnsi="Arial" w:cs="Arial"/>
          <w:color w:val="000000"/>
          <w:sz w:val="20"/>
          <w:szCs w:val="20"/>
        </w:rPr>
        <w:t>(</w:t>
      </w:r>
      <w:r w:rsidRPr="00B04BD0">
        <w:rPr>
          <w:rFonts w:ascii="Arial" w:hAnsi="Arial" w:cs="Arial"/>
          <w:b/>
          <w:bCs/>
          <w:color w:val="000000"/>
          <w:sz w:val="20"/>
          <w:szCs w:val="20"/>
        </w:rPr>
        <w:t>Miesto plnenia</w:t>
      </w:r>
      <w:r w:rsidRPr="00B04BD0">
        <w:rPr>
          <w:rFonts w:ascii="Arial" w:hAnsi="Arial" w:cs="Arial"/>
          <w:color w:val="000000"/>
          <w:sz w:val="20"/>
          <w:szCs w:val="20"/>
        </w:rPr>
        <w:t>).</w:t>
      </w:r>
    </w:p>
    <w:p w14:paraId="6B9CEFE4" w14:textId="68727A5B" w:rsidR="00285F72" w:rsidRPr="00B04BD0" w:rsidRDefault="00285F72" w:rsidP="00496C57">
      <w:pPr>
        <w:numPr>
          <w:ilvl w:val="1"/>
          <w:numId w:val="1"/>
        </w:numPr>
        <w:snapToGrid w:val="0"/>
        <w:spacing w:before="80" w:after="80" w:line="290" w:lineRule="auto"/>
        <w:ind w:left="1134" w:hanging="567"/>
        <w:jc w:val="both"/>
        <w:rPr>
          <w:rFonts w:ascii="Arial" w:hAnsi="Arial" w:cs="Arial"/>
          <w:b/>
          <w:sz w:val="20"/>
          <w:szCs w:val="20"/>
        </w:rPr>
      </w:pPr>
      <w:bookmarkStart w:id="20" w:name="_Ref133571151"/>
      <w:r w:rsidRPr="00B04BD0">
        <w:rPr>
          <w:rFonts w:ascii="Arial" w:hAnsi="Arial" w:cs="Arial"/>
          <w:sz w:val="20"/>
          <w:szCs w:val="20"/>
        </w:rPr>
        <w:lastRenderedPageBreak/>
        <w:t xml:space="preserve">Dodávateľ sa zaväzuje zhotoviť Dielo podľa harmonogramu prác, ktorý </w:t>
      </w:r>
      <w:r w:rsidR="00690D2D" w:rsidRPr="00B04BD0">
        <w:rPr>
          <w:rFonts w:ascii="Arial" w:hAnsi="Arial" w:cs="Arial"/>
          <w:sz w:val="20"/>
          <w:szCs w:val="20"/>
        </w:rPr>
        <w:t>vytvorí na tento účel a odovzdá Objednávateľovi najneskôr do 30-tich dní odo dňa uzatvorenia tejto Zmluvy.</w:t>
      </w:r>
      <w:bookmarkEnd w:id="20"/>
    </w:p>
    <w:p w14:paraId="1BBF91F0" w14:textId="53E94E05" w:rsidR="00285F72" w:rsidRPr="00B04BD0" w:rsidRDefault="00285F72"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Dodávateľ sa zaväzuje udržiavať na pracovisku dostatočný počet pracovníkov, tak aby nemohlo dôjsť k omeškaniu s realizáciou Diela</w:t>
      </w:r>
      <w:r w:rsidR="00690D2D" w:rsidRPr="00B04BD0">
        <w:rPr>
          <w:rFonts w:ascii="Arial" w:hAnsi="Arial" w:cs="Arial"/>
          <w:sz w:val="20"/>
          <w:szCs w:val="20"/>
        </w:rPr>
        <w:t>.</w:t>
      </w:r>
      <w:r w:rsidRPr="00B04BD0">
        <w:rPr>
          <w:rFonts w:ascii="Arial" w:hAnsi="Arial" w:cs="Arial"/>
          <w:sz w:val="20"/>
          <w:szCs w:val="20"/>
        </w:rPr>
        <w:t xml:space="preserve"> Zmena harmonogramu</w:t>
      </w:r>
      <w:r w:rsidR="00690D2D" w:rsidRPr="00B04BD0">
        <w:rPr>
          <w:rFonts w:ascii="Arial" w:hAnsi="Arial" w:cs="Arial"/>
          <w:sz w:val="20"/>
          <w:szCs w:val="20"/>
        </w:rPr>
        <w:t xml:space="preserve"> prác podľa bodu </w:t>
      </w:r>
      <w:r w:rsidR="00690D2D" w:rsidRPr="00B04BD0">
        <w:rPr>
          <w:rFonts w:ascii="Arial" w:hAnsi="Arial" w:cs="Arial"/>
          <w:sz w:val="20"/>
          <w:szCs w:val="20"/>
        </w:rPr>
        <w:fldChar w:fldCharType="begin"/>
      </w:r>
      <w:r w:rsidR="00690D2D" w:rsidRPr="00B04BD0">
        <w:rPr>
          <w:rFonts w:ascii="Arial" w:hAnsi="Arial" w:cs="Arial"/>
          <w:sz w:val="20"/>
          <w:szCs w:val="20"/>
        </w:rPr>
        <w:instrText xml:space="preserve"> REF _Ref133571151 \r \h </w:instrText>
      </w:r>
      <w:r w:rsidR="00690D2D" w:rsidRPr="00B04BD0">
        <w:rPr>
          <w:rFonts w:ascii="Arial" w:hAnsi="Arial" w:cs="Arial"/>
          <w:sz w:val="20"/>
          <w:szCs w:val="20"/>
        </w:rPr>
      </w:r>
      <w:r w:rsidR="00690D2D" w:rsidRPr="00B04BD0">
        <w:rPr>
          <w:rFonts w:ascii="Arial" w:hAnsi="Arial" w:cs="Arial"/>
          <w:sz w:val="20"/>
          <w:szCs w:val="20"/>
        </w:rPr>
        <w:fldChar w:fldCharType="separate"/>
      </w:r>
      <w:r w:rsidR="006049D0">
        <w:rPr>
          <w:rFonts w:ascii="Arial" w:hAnsi="Arial" w:cs="Arial"/>
          <w:sz w:val="20"/>
          <w:szCs w:val="20"/>
        </w:rPr>
        <w:t>4.9</w:t>
      </w:r>
      <w:r w:rsidR="00690D2D" w:rsidRPr="00B04BD0">
        <w:rPr>
          <w:rFonts w:ascii="Arial" w:hAnsi="Arial" w:cs="Arial"/>
          <w:sz w:val="20"/>
          <w:szCs w:val="20"/>
        </w:rPr>
        <w:fldChar w:fldCharType="end"/>
      </w:r>
      <w:r w:rsidR="00690D2D" w:rsidRPr="00B04BD0">
        <w:rPr>
          <w:rFonts w:ascii="Arial" w:hAnsi="Arial" w:cs="Arial"/>
          <w:sz w:val="20"/>
          <w:szCs w:val="20"/>
        </w:rPr>
        <w:t xml:space="preserve"> tejto Zmluvy</w:t>
      </w:r>
      <w:r w:rsidRPr="00B04BD0">
        <w:rPr>
          <w:rFonts w:ascii="Arial" w:hAnsi="Arial" w:cs="Arial"/>
          <w:sz w:val="20"/>
          <w:szCs w:val="20"/>
        </w:rPr>
        <w:t xml:space="preserve"> </w:t>
      </w:r>
      <w:r w:rsidR="00690D2D" w:rsidRPr="00B04BD0">
        <w:rPr>
          <w:rFonts w:ascii="Arial" w:hAnsi="Arial" w:cs="Arial"/>
          <w:sz w:val="20"/>
          <w:szCs w:val="20"/>
        </w:rPr>
        <w:t>musí byť</w:t>
      </w:r>
      <w:r w:rsidRPr="00B04BD0">
        <w:rPr>
          <w:rFonts w:ascii="Arial" w:hAnsi="Arial" w:cs="Arial"/>
          <w:sz w:val="20"/>
          <w:szCs w:val="20"/>
        </w:rPr>
        <w:t xml:space="preserve"> vopred písomne odsúhlasená Objednávateľ</w:t>
      </w:r>
      <w:r w:rsidR="00690D2D" w:rsidRPr="00B04BD0">
        <w:rPr>
          <w:rFonts w:ascii="Arial" w:hAnsi="Arial" w:cs="Arial"/>
          <w:sz w:val="20"/>
          <w:szCs w:val="20"/>
        </w:rPr>
        <w:t>om</w:t>
      </w:r>
      <w:r w:rsidRPr="00B04BD0">
        <w:rPr>
          <w:rFonts w:ascii="Arial" w:hAnsi="Arial" w:cs="Arial"/>
          <w:sz w:val="20"/>
          <w:szCs w:val="20"/>
        </w:rPr>
        <w:t>.</w:t>
      </w:r>
    </w:p>
    <w:p w14:paraId="5086C421" w14:textId="46D5CE99" w:rsidR="002B48C5" w:rsidRPr="00B04BD0" w:rsidRDefault="00285F72"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sz w:val="20"/>
          <w:szCs w:val="20"/>
        </w:rPr>
        <w:t>V prípade, ak Objednávateľ v priebehu realizácie Diela zistí, že dochádza k omeškaniu prác, resp. že Dielo bude dokončené s omeškaním vzhľadom na harmonogram</w:t>
      </w:r>
      <w:r w:rsidR="00690D2D" w:rsidRPr="00B04BD0">
        <w:rPr>
          <w:rFonts w:ascii="Arial" w:hAnsi="Arial" w:cs="Arial"/>
          <w:sz w:val="20"/>
          <w:szCs w:val="20"/>
        </w:rPr>
        <w:t xml:space="preserve"> prác </w:t>
      </w:r>
      <w:r w:rsidR="00C9782D" w:rsidRPr="00B04BD0">
        <w:rPr>
          <w:rFonts w:ascii="Arial" w:hAnsi="Arial" w:cs="Arial"/>
          <w:sz w:val="20"/>
          <w:szCs w:val="20"/>
        </w:rPr>
        <w:t>podľa</w:t>
      </w:r>
      <w:r w:rsidR="00690D2D" w:rsidRPr="00B04BD0">
        <w:rPr>
          <w:rFonts w:ascii="Arial" w:hAnsi="Arial" w:cs="Arial"/>
          <w:sz w:val="20"/>
          <w:szCs w:val="20"/>
        </w:rPr>
        <w:t xml:space="preserve"> bodu </w:t>
      </w:r>
      <w:r w:rsidR="00C9782D" w:rsidRPr="00B04BD0">
        <w:rPr>
          <w:rFonts w:ascii="Arial" w:hAnsi="Arial" w:cs="Arial"/>
          <w:sz w:val="20"/>
          <w:szCs w:val="20"/>
        </w:rPr>
        <w:fldChar w:fldCharType="begin"/>
      </w:r>
      <w:r w:rsidR="00C9782D" w:rsidRPr="00B04BD0">
        <w:rPr>
          <w:rFonts w:ascii="Arial" w:hAnsi="Arial" w:cs="Arial"/>
          <w:sz w:val="20"/>
          <w:szCs w:val="20"/>
        </w:rPr>
        <w:instrText xml:space="preserve"> REF _Ref133571151 \r \h </w:instrText>
      </w:r>
      <w:r w:rsidR="00C9782D" w:rsidRPr="00B04BD0">
        <w:rPr>
          <w:rFonts w:ascii="Arial" w:hAnsi="Arial" w:cs="Arial"/>
          <w:sz w:val="20"/>
          <w:szCs w:val="20"/>
        </w:rPr>
      </w:r>
      <w:r w:rsidR="00C9782D" w:rsidRPr="00B04BD0">
        <w:rPr>
          <w:rFonts w:ascii="Arial" w:hAnsi="Arial" w:cs="Arial"/>
          <w:sz w:val="20"/>
          <w:szCs w:val="20"/>
        </w:rPr>
        <w:fldChar w:fldCharType="separate"/>
      </w:r>
      <w:r w:rsidR="006049D0">
        <w:rPr>
          <w:rFonts w:ascii="Arial" w:hAnsi="Arial" w:cs="Arial"/>
          <w:sz w:val="20"/>
          <w:szCs w:val="20"/>
        </w:rPr>
        <w:t>4.9</w:t>
      </w:r>
      <w:r w:rsidR="00C9782D" w:rsidRPr="00B04BD0">
        <w:rPr>
          <w:rFonts w:ascii="Arial" w:hAnsi="Arial" w:cs="Arial"/>
          <w:sz w:val="20"/>
          <w:szCs w:val="20"/>
        </w:rPr>
        <w:fldChar w:fldCharType="end"/>
      </w:r>
      <w:r w:rsidR="00C9782D" w:rsidRPr="00B04BD0">
        <w:rPr>
          <w:rFonts w:ascii="Arial" w:hAnsi="Arial" w:cs="Arial"/>
          <w:sz w:val="20"/>
          <w:szCs w:val="20"/>
        </w:rPr>
        <w:t xml:space="preserve"> tejto Zmluvy</w:t>
      </w:r>
      <w:r w:rsidRPr="00B04BD0">
        <w:rPr>
          <w:rFonts w:ascii="Arial" w:hAnsi="Arial" w:cs="Arial"/>
          <w:sz w:val="20"/>
          <w:szCs w:val="20"/>
        </w:rPr>
        <w:t xml:space="preserve">, môže požiadať </w:t>
      </w:r>
      <w:r w:rsidR="00496C57" w:rsidRPr="00B04BD0">
        <w:rPr>
          <w:rFonts w:ascii="Arial" w:hAnsi="Arial" w:cs="Arial"/>
          <w:sz w:val="20"/>
          <w:szCs w:val="20"/>
        </w:rPr>
        <w:t>Dodávateľa</w:t>
      </w:r>
      <w:r w:rsidRPr="00B04BD0">
        <w:rPr>
          <w:rFonts w:ascii="Arial" w:hAnsi="Arial" w:cs="Arial"/>
          <w:sz w:val="20"/>
          <w:szCs w:val="20"/>
        </w:rPr>
        <w:t xml:space="preserve"> o písomné stanovisko k vytýkanému zisteniu (v prípade stavebných práv zápisom do stavebného denníka) a taktiež môže Objednávateľ požiadať Dodávateľa o vykonanie opatrení (vecne a časovo určených) k odstráneniu vytýkaných nedostatkov. V prípade, ak dochádza k omeškaniu Diela z dôvodu na strane iného subjektu ako Dodávateľ, ktorý pre Objednávateľa vykonáva práce a činnosti, na ktoré nadväzujú práce a činnosti Dodávateľa podľa tejto Zmluvy, alebo ktoré s týmito činnosťami súvisia, zaväzujú sa Zmluvné strany učiniť o tejto skutočnosti záznam do stavebného denníka podpísaný zástupcami oboch Zmluvných strán.</w:t>
      </w:r>
    </w:p>
    <w:p w14:paraId="779E7675" w14:textId="366E6435" w:rsidR="00EB3575" w:rsidRPr="00B04BD0" w:rsidRDefault="00EB3575" w:rsidP="00496C57">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Cena a platobné podmienky</w:t>
      </w:r>
    </w:p>
    <w:p w14:paraId="0789B836" w14:textId="1A39523D"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sz w:val="20"/>
          <w:szCs w:val="20"/>
        </w:rPr>
        <w:t>Zmluvné strany sa dohodli, že Objednávateľ zaplatí Dodávateľovi celkovo za dodanie Diela a za súčasného splnenia všetkých podmienok uvedených v tejto Zmluve, konečnú pevnú cenu vo výške</w:t>
      </w:r>
      <w:r w:rsidRPr="00B04BD0">
        <w:rPr>
          <w:rFonts w:ascii="Arial" w:hAnsi="Arial" w:cs="Arial"/>
          <w:b/>
          <w:bCs/>
          <w:color w:val="000000"/>
          <w:sz w:val="20"/>
          <w:szCs w:val="20"/>
        </w:rPr>
        <w:t xml:space="preserve"> </w:t>
      </w:r>
      <w:r w:rsidRPr="00B04BD0">
        <w:rPr>
          <w:rFonts w:ascii="Arial" w:hAnsi="Arial" w:cs="Arial"/>
          <w:sz w:val="20"/>
          <w:szCs w:val="20"/>
        </w:rPr>
        <w:t>[</w:t>
      </w:r>
      <w:r w:rsidRPr="00B04BD0">
        <w:rPr>
          <w:rFonts w:ascii="Arial" w:hAnsi="Arial" w:cs="Arial"/>
          <w:sz w:val="20"/>
          <w:szCs w:val="20"/>
          <w:highlight w:val="yellow"/>
        </w:rPr>
        <w:t>●</w:t>
      </w:r>
      <w:r w:rsidRPr="00B04BD0">
        <w:rPr>
          <w:rFonts w:ascii="Arial" w:hAnsi="Arial" w:cs="Arial"/>
          <w:sz w:val="20"/>
          <w:szCs w:val="20"/>
        </w:rPr>
        <w:t>]</w:t>
      </w:r>
      <w:r w:rsidRPr="00B04BD0">
        <w:rPr>
          <w:rFonts w:ascii="Arial" w:hAnsi="Arial" w:cs="Arial"/>
          <w:b/>
          <w:bCs/>
          <w:color w:val="000000"/>
          <w:sz w:val="20"/>
          <w:szCs w:val="20"/>
        </w:rPr>
        <w:t xml:space="preserve">,- EUR </w:t>
      </w:r>
      <w:r w:rsidRPr="00B04BD0">
        <w:rPr>
          <w:rFonts w:ascii="Arial" w:hAnsi="Arial" w:cs="Arial"/>
          <w:color w:val="000000"/>
          <w:sz w:val="20"/>
          <w:szCs w:val="20"/>
        </w:rPr>
        <w:t xml:space="preserve">(slovom: </w:t>
      </w:r>
      <w:r w:rsidRPr="00B04BD0">
        <w:rPr>
          <w:rFonts w:ascii="Arial" w:hAnsi="Arial" w:cs="Arial"/>
          <w:sz w:val="20"/>
          <w:szCs w:val="20"/>
        </w:rPr>
        <w:t>[</w:t>
      </w:r>
      <w:r w:rsidRPr="00B04BD0">
        <w:rPr>
          <w:rFonts w:ascii="Arial" w:hAnsi="Arial" w:cs="Arial"/>
          <w:sz w:val="20"/>
          <w:szCs w:val="20"/>
          <w:highlight w:val="yellow"/>
        </w:rPr>
        <w:t>●</w:t>
      </w:r>
      <w:r w:rsidRPr="00B04BD0">
        <w:rPr>
          <w:rFonts w:ascii="Arial" w:hAnsi="Arial" w:cs="Arial"/>
          <w:sz w:val="20"/>
          <w:szCs w:val="20"/>
        </w:rPr>
        <w:t>] EUR</w:t>
      </w:r>
      <w:r w:rsidRPr="00B04BD0">
        <w:rPr>
          <w:rFonts w:ascii="Arial" w:hAnsi="Arial" w:cs="Arial"/>
          <w:color w:val="000000"/>
          <w:sz w:val="20"/>
          <w:szCs w:val="20"/>
        </w:rPr>
        <w:t>)</w:t>
      </w:r>
      <w:r w:rsidRPr="00B04BD0">
        <w:rPr>
          <w:rFonts w:ascii="Arial" w:hAnsi="Arial" w:cs="Arial"/>
          <w:b/>
          <w:bCs/>
          <w:color w:val="000000"/>
          <w:sz w:val="20"/>
          <w:szCs w:val="20"/>
        </w:rPr>
        <w:t xml:space="preserve"> bez DPH </w:t>
      </w:r>
      <w:r w:rsidRPr="00B04BD0">
        <w:rPr>
          <w:rFonts w:ascii="Arial" w:hAnsi="Arial" w:cs="Arial"/>
          <w:color w:val="000000"/>
          <w:sz w:val="20"/>
          <w:szCs w:val="20"/>
        </w:rPr>
        <w:t>(</w:t>
      </w:r>
      <w:r w:rsidRPr="00B04BD0">
        <w:rPr>
          <w:rFonts w:ascii="Arial" w:hAnsi="Arial" w:cs="Arial"/>
          <w:b/>
          <w:bCs/>
          <w:color w:val="000000"/>
          <w:sz w:val="20"/>
          <w:szCs w:val="20"/>
        </w:rPr>
        <w:t>Cena</w:t>
      </w:r>
      <w:r w:rsidRPr="00B04BD0">
        <w:rPr>
          <w:rFonts w:ascii="Arial" w:hAnsi="Arial" w:cs="Arial"/>
          <w:color w:val="000000"/>
          <w:sz w:val="20"/>
          <w:szCs w:val="20"/>
        </w:rPr>
        <w:t>) vyplývajúcu z </w:t>
      </w:r>
      <w:r w:rsidR="00704799" w:rsidRPr="00B04BD0">
        <w:rPr>
          <w:rFonts w:ascii="Arial" w:hAnsi="Arial" w:cs="Arial"/>
          <w:sz w:val="20"/>
          <w:szCs w:val="20"/>
        </w:rPr>
        <w:t>Dodávateľom vyplneného Návrhu na plnenie kritéria – položka 1. Cena za výstavbu prekládky poľnohospodárskych produktov</w:t>
      </w:r>
      <w:r w:rsidRPr="00B04BD0">
        <w:rPr>
          <w:rFonts w:ascii="Arial" w:hAnsi="Arial" w:cs="Arial"/>
          <w:color w:val="000000"/>
          <w:sz w:val="20"/>
          <w:szCs w:val="20"/>
        </w:rPr>
        <w:t>, ktor</w:t>
      </w:r>
      <w:r w:rsidR="00704799" w:rsidRPr="00B04BD0">
        <w:rPr>
          <w:rFonts w:ascii="Arial" w:hAnsi="Arial" w:cs="Arial"/>
          <w:color w:val="000000"/>
          <w:sz w:val="20"/>
          <w:szCs w:val="20"/>
        </w:rPr>
        <w:t>ý</w:t>
      </w:r>
      <w:r w:rsidRPr="00B04BD0">
        <w:rPr>
          <w:rFonts w:ascii="Arial" w:hAnsi="Arial" w:cs="Arial"/>
          <w:color w:val="000000"/>
          <w:sz w:val="20"/>
          <w:szCs w:val="20"/>
        </w:rPr>
        <w:t xml:space="preserve"> </w:t>
      </w:r>
      <w:r w:rsidR="00704799" w:rsidRPr="00B04BD0">
        <w:rPr>
          <w:rFonts w:ascii="Arial" w:hAnsi="Arial" w:cs="Arial"/>
          <w:color w:val="000000"/>
          <w:sz w:val="20"/>
          <w:szCs w:val="20"/>
        </w:rPr>
        <w:t xml:space="preserve">je súčasťou </w:t>
      </w:r>
      <w:r w:rsidRPr="00B04BD0">
        <w:rPr>
          <w:rFonts w:ascii="Arial" w:hAnsi="Arial" w:cs="Arial"/>
          <w:color w:val="000000"/>
          <w:sz w:val="20"/>
          <w:szCs w:val="20"/>
        </w:rPr>
        <w:t>Príloh</w:t>
      </w:r>
      <w:r w:rsidR="00704799" w:rsidRPr="00B04BD0">
        <w:rPr>
          <w:rFonts w:ascii="Arial" w:hAnsi="Arial" w:cs="Arial"/>
          <w:color w:val="000000"/>
          <w:sz w:val="20"/>
          <w:szCs w:val="20"/>
        </w:rPr>
        <w:t>y</w:t>
      </w:r>
      <w:r w:rsidRPr="00B04BD0">
        <w:rPr>
          <w:rFonts w:ascii="Arial" w:hAnsi="Arial" w:cs="Arial"/>
          <w:color w:val="000000"/>
          <w:sz w:val="20"/>
          <w:szCs w:val="20"/>
        </w:rPr>
        <w:t xml:space="preserve"> č. 2 tejto Zmluvy.</w:t>
      </w:r>
      <w:r w:rsidRPr="00B04BD0">
        <w:rPr>
          <w:rFonts w:ascii="Arial" w:hAnsi="Arial" w:cs="Arial"/>
          <w:b/>
          <w:bCs/>
          <w:color w:val="000000"/>
          <w:sz w:val="20"/>
          <w:szCs w:val="20"/>
        </w:rPr>
        <w:t xml:space="preserve"> </w:t>
      </w:r>
      <w:r w:rsidRPr="00B04BD0">
        <w:rPr>
          <w:rFonts w:ascii="Arial" w:hAnsi="Arial" w:cs="Arial"/>
          <w:color w:val="000000"/>
          <w:sz w:val="20"/>
          <w:szCs w:val="20"/>
        </w:rPr>
        <w:t xml:space="preserve">Dodávateľ nemá nárok na náhradu nákladov vzniknutých v súvislosti s vykonaním Diela, ani na žiadne ďalšie platby. </w:t>
      </w:r>
      <w:r w:rsidRPr="00B04BD0">
        <w:rPr>
          <w:rFonts w:ascii="Arial" w:hAnsi="Arial" w:cs="Arial"/>
          <w:sz w:val="20"/>
          <w:szCs w:val="20"/>
        </w:rPr>
        <w:t>Zmluvné strany sa dohodli, že Cena je určená ako fixná.</w:t>
      </w:r>
    </w:p>
    <w:p w14:paraId="496C92D5" w14:textId="484467F8"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 xml:space="preserve">Cena bude Dodávateľovi zaplatená </w:t>
      </w:r>
      <w:r w:rsidR="00DD2EB1" w:rsidRPr="00B04BD0">
        <w:rPr>
          <w:rFonts w:ascii="Arial" w:hAnsi="Arial" w:cs="Arial"/>
          <w:sz w:val="20"/>
          <w:szCs w:val="20"/>
        </w:rPr>
        <w:t xml:space="preserve">v </w:t>
      </w:r>
      <w:r w:rsidR="00704799" w:rsidRPr="00B04BD0">
        <w:rPr>
          <w:rFonts w:ascii="Arial" w:hAnsi="Arial" w:cs="Arial"/>
          <w:sz w:val="20"/>
          <w:szCs w:val="20"/>
        </w:rPr>
        <w:t xml:space="preserve">troch </w:t>
      </w:r>
      <w:r w:rsidRPr="00B04BD0">
        <w:rPr>
          <w:rFonts w:ascii="Arial" w:hAnsi="Arial" w:cs="Arial"/>
          <w:sz w:val="20"/>
          <w:szCs w:val="20"/>
        </w:rPr>
        <w:t>častiach s tým, že na prvú časť Ceny bud</w:t>
      </w:r>
      <w:r w:rsidR="00DD2EB1" w:rsidRPr="00B04BD0">
        <w:rPr>
          <w:rFonts w:ascii="Arial" w:hAnsi="Arial" w:cs="Arial"/>
          <w:sz w:val="20"/>
          <w:szCs w:val="20"/>
        </w:rPr>
        <w:t>e</w:t>
      </w:r>
      <w:r w:rsidRPr="00B04BD0">
        <w:rPr>
          <w:rFonts w:ascii="Arial" w:hAnsi="Arial" w:cs="Arial"/>
          <w:sz w:val="20"/>
          <w:szCs w:val="20"/>
        </w:rPr>
        <w:t xml:space="preserve"> Dodávateľovi </w:t>
      </w:r>
      <w:r w:rsidR="00DD2EB1" w:rsidRPr="00B04BD0">
        <w:rPr>
          <w:rFonts w:ascii="Arial" w:hAnsi="Arial" w:cs="Arial"/>
          <w:sz w:val="20"/>
          <w:szCs w:val="20"/>
        </w:rPr>
        <w:t>poskytnutá zálohová platba.</w:t>
      </w:r>
    </w:p>
    <w:p w14:paraId="6549DD74" w14:textId="0EB9795E" w:rsidR="00EB3575" w:rsidRPr="00B04BD0" w:rsidRDefault="00EB3575" w:rsidP="00135E27">
      <w:pPr>
        <w:numPr>
          <w:ilvl w:val="1"/>
          <w:numId w:val="1"/>
        </w:numPr>
        <w:snapToGrid w:val="0"/>
        <w:spacing w:before="80" w:after="80" w:line="290" w:lineRule="auto"/>
        <w:ind w:left="1134" w:hanging="567"/>
        <w:jc w:val="both"/>
        <w:rPr>
          <w:rFonts w:ascii="Arial" w:hAnsi="Arial" w:cs="Arial"/>
          <w:sz w:val="20"/>
          <w:szCs w:val="20"/>
        </w:rPr>
      </w:pPr>
      <w:bookmarkStart w:id="21" w:name="_Ref133232577"/>
      <w:r w:rsidRPr="00B04BD0">
        <w:rPr>
          <w:rFonts w:ascii="Arial" w:hAnsi="Arial" w:cs="Arial"/>
          <w:bCs/>
          <w:sz w:val="20"/>
          <w:szCs w:val="20"/>
        </w:rPr>
        <w:t xml:space="preserve">Prvá časť Ceny s DPH vo výške </w:t>
      </w:r>
      <w:r w:rsidR="00704799" w:rsidRPr="00B04BD0">
        <w:rPr>
          <w:rFonts w:ascii="Arial" w:hAnsi="Arial" w:cs="Arial"/>
          <w:bCs/>
          <w:sz w:val="20"/>
          <w:szCs w:val="20"/>
        </w:rPr>
        <w:t xml:space="preserve">50 </w:t>
      </w:r>
      <w:r w:rsidRPr="00B04BD0">
        <w:rPr>
          <w:rFonts w:ascii="Arial" w:hAnsi="Arial" w:cs="Arial"/>
          <w:bCs/>
          <w:sz w:val="20"/>
          <w:szCs w:val="20"/>
        </w:rPr>
        <w:t xml:space="preserve">% bude Dodávateľovi zaplatená </w:t>
      </w:r>
      <w:r w:rsidRPr="00B04BD0">
        <w:rPr>
          <w:rFonts w:ascii="Arial" w:hAnsi="Arial" w:cs="Arial"/>
          <w:color w:val="000000"/>
          <w:sz w:val="20"/>
          <w:szCs w:val="20"/>
        </w:rPr>
        <w:t>najneskôr do 20-tich dní odo dňa</w:t>
      </w:r>
      <w:r w:rsidR="00DD2EB1" w:rsidRPr="00B04BD0">
        <w:rPr>
          <w:rFonts w:ascii="Arial" w:hAnsi="Arial" w:cs="Arial"/>
          <w:color w:val="000000"/>
          <w:sz w:val="20"/>
          <w:szCs w:val="20"/>
        </w:rPr>
        <w:t xml:space="preserve"> </w:t>
      </w:r>
      <w:r w:rsidR="00704799" w:rsidRPr="00B04BD0">
        <w:rPr>
          <w:rFonts w:ascii="Arial" w:hAnsi="Arial" w:cs="Arial"/>
          <w:color w:val="000000"/>
          <w:sz w:val="20"/>
          <w:szCs w:val="20"/>
        </w:rPr>
        <w:t xml:space="preserve">dokončenia </w:t>
      </w:r>
      <w:r w:rsidR="00DD2EB1" w:rsidRPr="00B04BD0">
        <w:rPr>
          <w:rFonts w:ascii="Arial" w:hAnsi="Arial" w:cs="Arial"/>
          <w:color w:val="000000"/>
          <w:sz w:val="20"/>
          <w:szCs w:val="20"/>
        </w:rPr>
        <w:t>Diela</w:t>
      </w:r>
      <w:r w:rsidR="00704799" w:rsidRPr="00B04BD0">
        <w:rPr>
          <w:rFonts w:ascii="Arial" w:hAnsi="Arial" w:cs="Arial"/>
          <w:color w:val="000000"/>
          <w:sz w:val="20"/>
          <w:szCs w:val="20"/>
        </w:rPr>
        <w:t xml:space="preserve"> tak, ako to predpokladá bod </w:t>
      </w:r>
      <w:r w:rsidR="00704799" w:rsidRPr="00B04BD0">
        <w:rPr>
          <w:rFonts w:ascii="Arial" w:hAnsi="Arial" w:cs="Arial"/>
          <w:color w:val="000000"/>
          <w:sz w:val="20"/>
          <w:szCs w:val="20"/>
        </w:rPr>
        <w:fldChar w:fldCharType="begin"/>
      </w:r>
      <w:r w:rsidR="00704799" w:rsidRPr="00B04BD0">
        <w:rPr>
          <w:rFonts w:ascii="Arial" w:hAnsi="Arial" w:cs="Arial"/>
          <w:color w:val="000000"/>
          <w:sz w:val="20"/>
          <w:szCs w:val="20"/>
        </w:rPr>
        <w:instrText xml:space="preserve"> REF _Ref133572351 \r \h </w:instrText>
      </w:r>
      <w:r w:rsidR="00704799" w:rsidRPr="00B04BD0">
        <w:rPr>
          <w:rFonts w:ascii="Arial" w:hAnsi="Arial" w:cs="Arial"/>
          <w:color w:val="000000"/>
          <w:sz w:val="20"/>
          <w:szCs w:val="20"/>
        </w:rPr>
      </w:r>
      <w:r w:rsidR="00704799" w:rsidRPr="00B04BD0">
        <w:rPr>
          <w:rFonts w:ascii="Arial" w:hAnsi="Arial" w:cs="Arial"/>
          <w:color w:val="000000"/>
          <w:sz w:val="20"/>
          <w:szCs w:val="20"/>
        </w:rPr>
        <w:fldChar w:fldCharType="separate"/>
      </w:r>
      <w:r w:rsidR="006049D0">
        <w:rPr>
          <w:rFonts w:ascii="Arial" w:hAnsi="Arial" w:cs="Arial"/>
          <w:color w:val="000000"/>
          <w:sz w:val="20"/>
          <w:szCs w:val="20"/>
        </w:rPr>
        <w:t>4.3</w:t>
      </w:r>
      <w:r w:rsidR="00704799" w:rsidRPr="00B04BD0">
        <w:rPr>
          <w:rFonts w:ascii="Arial" w:hAnsi="Arial" w:cs="Arial"/>
          <w:color w:val="000000"/>
          <w:sz w:val="20"/>
          <w:szCs w:val="20"/>
        </w:rPr>
        <w:fldChar w:fldCharType="end"/>
      </w:r>
      <w:r w:rsidR="00704799" w:rsidRPr="00B04BD0">
        <w:rPr>
          <w:rFonts w:ascii="Arial" w:hAnsi="Arial" w:cs="Arial"/>
          <w:color w:val="000000"/>
          <w:sz w:val="20"/>
          <w:szCs w:val="20"/>
        </w:rPr>
        <w:t xml:space="preserve"> tejto Zmluvy</w:t>
      </w:r>
      <w:r w:rsidR="00DD2EB1" w:rsidRPr="00B04BD0">
        <w:rPr>
          <w:rFonts w:ascii="Arial" w:hAnsi="Arial" w:cs="Arial"/>
          <w:color w:val="000000"/>
          <w:sz w:val="20"/>
          <w:szCs w:val="20"/>
        </w:rPr>
        <w:t>.</w:t>
      </w:r>
      <w:r w:rsidR="00135E27" w:rsidRPr="00B04BD0">
        <w:rPr>
          <w:rFonts w:ascii="Arial" w:hAnsi="Arial" w:cs="Arial"/>
          <w:sz w:val="20"/>
          <w:szCs w:val="20"/>
        </w:rPr>
        <w:t xml:space="preserve"> </w:t>
      </w:r>
      <w:r w:rsidRPr="00B04BD0">
        <w:rPr>
          <w:rFonts w:ascii="Arial" w:hAnsi="Arial" w:cs="Arial"/>
          <w:color w:val="000000"/>
          <w:sz w:val="20"/>
          <w:szCs w:val="20"/>
        </w:rPr>
        <w:t xml:space="preserve">Na túto prvú časť Ceny s DPH poskytne Objednávateľ Dodávateľovi </w:t>
      </w:r>
      <w:r w:rsidR="00DD2EB1" w:rsidRPr="00B04BD0">
        <w:rPr>
          <w:rFonts w:ascii="Arial" w:hAnsi="Arial" w:cs="Arial"/>
          <w:color w:val="000000"/>
          <w:sz w:val="20"/>
          <w:szCs w:val="20"/>
        </w:rPr>
        <w:t xml:space="preserve">zálohu vo výške 30 % z Ceny s DPH najneskôr do 10-tich dní odo dňa splnenia povinnosti Dodávateľa podľa bodu </w:t>
      </w:r>
      <w:r w:rsidR="00DD2EB1" w:rsidRPr="00B04BD0">
        <w:rPr>
          <w:rFonts w:ascii="Arial" w:hAnsi="Arial" w:cs="Arial"/>
          <w:color w:val="000000"/>
          <w:sz w:val="20"/>
          <w:szCs w:val="20"/>
        </w:rPr>
        <w:fldChar w:fldCharType="begin"/>
      </w:r>
      <w:r w:rsidR="00DD2EB1" w:rsidRPr="00B04BD0">
        <w:rPr>
          <w:rFonts w:ascii="Arial" w:hAnsi="Arial" w:cs="Arial"/>
          <w:color w:val="000000"/>
          <w:sz w:val="20"/>
          <w:szCs w:val="20"/>
        </w:rPr>
        <w:instrText xml:space="preserve"> REF _Ref133232495 \r \h </w:instrText>
      </w:r>
      <w:r w:rsidR="00DD2EB1" w:rsidRPr="00B04BD0">
        <w:rPr>
          <w:rFonts w:ascii="Arial" w:hAnsi="Arial" w:cs="Arial"/>
          <w:color w:val="000000"/>
          <w:sz w:val="20"/>
          <w:szCs w:val="20"/>
        </w:rPr>
      </w:r>
      <w:r w:rsidR="00DD2EB1" w:rsidRPr="00B04BD0">
        <w:rPr>
          <w:rFonts w:ascii="Arial" w:hAnsi="Arial" w:cs="Arial"/>
          <w:color w:val="000000"/>
          <w:sz w:val="20"/>
          <w:szCs w:val="20"/>
        </w:rPr>
        <w:fldChar w:fldCharType="separate"/>
      </w:r>
      <w:r w:rsidR="006049D0">
        <w:rPr>
          <w:rFonts w:ascii="Arial" w:hAnsi="Arial" w:cs="Arial"/>
          <w:color w:val="000000"/>
          <w:sz w:val="20"/>
          <w:szCs w:val="20"/>
        </w:rPr>
        <w:t>2.9</w:t>
      </w:r>
      <w:r w:rsidR="00DD2EB1" w:rsidRPr="00B04BD0">
        <w:rPr>
          <w:rFonts w:ascii="Arial" w:hAnsi="Arial" w:cs="Arial"/>
          <w:color w:val="000000"/>
          <w:sz w:val="20"/>
          <w:szCs w:val="20"/>
        </w:rPr>
        <w:fldChar w:fldCharType="end"/>
      </w:r>
      <w:r w:rsidR="00DD2EB1" w:rsidRPr="00B04BD0">
        <w:rPr>
          <w:rFonts w:ascii="Arial" w:hAnsi="Arial" w:cs="Arial"/>
          <w:color w:val="000000"/>
          <w:sz w:val="20"/>
          <w:szCs w:val="20"/>
        </w:rPr>
        <w:t xml:space="preserve"> tejto Zmluvy.</w:t>
      </w:r>
      <w:bookmarkEnd w:id="21"/>
    </w:p>
    <w:p w14:paraId="584D8E38" w14:textId="35C14E3C"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bCs/>
          <w:sz w:val="20"/>
          <w:szCs w:val="20"/>
        </w:rPr>
        <w:t xml:space="preserve">Záloha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00DD2EB1" w:rsidRPr="00B04BD0">
        <w:rPr>
          <w:rFonts w:ascii="Arial" w:hAnsi="Arial" w:cs="Arial"/>
          <w:bCs/>
          <w:sz w:val="20"/>
          <w:szCs w:val="20"/>
        </w:rPr>
        <w:t xml:space="preserve"> </w:t>
      </w:r>
      <w:r w:rsidRPr="00B04BD0">
        <w:rPr>
          <w:rFonts w:ascii="Arial" w:hAnsi="Arial" w:cs="Arial"/>
          <w:bCs/>
          <w:sz w:val="20"/>
          <w:szCs w:val="20"/>
        </w:rPr>
        <w:t xml:space="preserve">tejto Zmluvy bude Dodávateľovi zaplatená na základe zálohovej faktúry so splatnosťou 10 dní, ktorú je Dodávateľ povinný vystaviť </w:t>
      </w:r>
      <w:r w:rsidR="00DD2EB1" w:rsidRPr="00B04BD0">
        <w:rPr>
          <w:rFonts w:ascii="Arial" w:hAnsi="Arial" w:cs="Arial"/>
          <w:bCs/>
          <w:sz w:val="20"/>
          <w:szCs w:val="20"/>
        </w:rPr>
        <w:t>najskôr deň po dni vzniku nároku na zaplatenie tejto zálohy.</w:t>
      </w:r>
    </w:p>
    <w:p w14:paraId="22D39413" w14:textId="0355354B"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Prvá časť Ceny s DPH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Pr="00B04BD0">
        <w:rPr>
          <w:rFonts w:ascii="Arial" w:hAnsi="Arial" w:cs="Arial"/>
          <w:bCs/>
          <w:sz w:val="20"/>
          <w:szCs w:val="20"/>
        </w:rPr>
        <w:t xml:space="preserve"> tejto </w:t>
      </w:r>
      <w:r w:rsidR="00DD2EB1" w:rsidRPr="00B04BD0">
        <w:rPr>
          <w:rFonts w:ascii="Arial" w:hAnsi="Arial" w:cs="Arial"/>
          <w:bCs/>
          <w:sz w:val="20"/>
          <w:szCs w:val="20"/>
        </w:rPr>
        <w:t>Zmluvy</w:t>
      </w:r>
      <w:r w:rsidRPr="00B04BD0">
        <w:rPr>
          <w:rFonts w:ascii="Arial" w:hAnsi="Arial" w:cs="Arial"/>
          <w:bCs/>
          <w:sz w:val="20"/>
          <w:szCs w:val="20"/>
        </w:rPr>
        <w:t xml:space="preserve"> bude Dodávateľovi zaplatená na základe faktúry so splatnosťou 20 dní, ktorú je Dodávateľ oprávnený vystaviť najskôr</w:t>
      </w:r>
      <w:r w:rsidR="00DD2EB1" w:rsidRPr="00B04BD0">
        <w:rPr>
          <w:rFonts w:ascii="Arial" w:hAnsi="Arial" w:cs="Arial"/>
          <w:bCs/>
          <w:sz w:val="20"/>
          <w:szCs w:val="20"/>
        </w:rPr>
        <w:t xml:space="preserve"> deň po dni</w:t>
      </w:r>
      <w:r w:rsidR="00135E27" w:rsidRPr="00B04BD0">
        <w:rPr>
          <w:rFonts w:ascii="Arial" w:hAnsi="Arial" w:cs="Arial"/>
          <w:bCs/>
          <w:sz w:val="20"/>
          <w:szCs w:val="20"/>
        </w:rPr>
        <w:t xml:space="preserve"> </w:t>
      </w:r>
      <w:r w:rsidR="00135E27" w:rsidRPr="00B04BD0">
        <w:rPr>
          <w:rFonts w:ascii="Arial" w:hAnsi="Arial" w:cs="Arial"/>
          <w:color w:val="000000"/>
          <w:sz w:val="20"/>
          <w:szCs w:val="20"/>
        </w:rPr>
        <w:t xml:space="preserve">dokončenia Diela tak, ako to predpokladá bod </w:t>
      </w:r>
      <w:r w:rsidR="00135E27" w:rsidRPr="00B04BD0">
        <w:rPr>
          <w:rFonts w:ascii="Arial" w:hAnsi="Arial" w:cs="Arial"/>
          <w:color w:val="000000"/>
          <w:sz w:val="20"/>
          <w:szCs w:val="20"/>
        </w:rPr>
        <w:fldChar w:fldCharType="begin"/>
      </w:r>
      <w:r w:rsidR="00135E27" w:rsidRPr="00B04BD0">
        <w:rPr>
          <w:rFonts w:ascii="Arial" w:hAnsi="Arial" w:cs="Arial"/>
          <w:color w:val="000000"/>
          <w:sz w:val="20"/>
          <w:szCs w:val="20"/>
        </w:rPr>
        <w:instrText xml:space="preserve"> REF _Ref133572351 \r \h </w:instrText>
      </w:r>
      <w:r w:rsidR="00135E27" w:rsidRPr="00B04BD0">
        <w:rPr>
          <w:rFonts w:ascii="Arial" w:hAnsi="Arial" w:cs="Arial"/>
          <w:color w:val="000000"/>
          <w:sz w:val="20"/>
          <w:szCs w:val="20"/>
        </w:rPr>
      </w:r>
      <w:r w:rsidR="00135E27" w:rsidRPr="00B04BD0">
        <w:rPr>
          <w:rFonts w:ascii="Arial" w:hAnsi="Arial" w:cs="Arial"/>
          <w:color w:val="000000"/>
          <w:sz w:val="20"/>
          <w:szCs w:val="20"/>
        </w:rPr>
        <w:fldChar w:fldCharType="separate"/>
      </w:r>
      <w:r w:rsidR="006049D0">
        <w:rPr>
          <w:rFonts w:ascii="Arial" w:hAnsi="Arial" w:cs="Arial"/>
          <w:color w:val="000000"/>
          <w:sz w:val="20"/>
          <w:szCs w:val="20"/>
        </w:rPr>
        <w:t>4.3</w:t>
      </w:r>
      <w:r w:rsidR="00135E27" w:rsidRPr="00B04BD0">
        <w:rPr>
          <w:rFonts w:ascii="Arial" w:hAnsi="Arial" w:cs="Arial"/>
          <w:color w:val="000000"/>
          <w:sz w:val="20"/>
          <w:szCs w:val="20"/>
        </w:rPr>
        <w:fldChar w:fldCharType="end"/>
      </w:r>
      <w:r w:rsidR="00135E27" w:rsidRPr="00B04BD0">
        <w:rPr>
          <w:rFonts w:ascii="Arial" w:hAnsi="Arial" w:cs="Arial"/>
          <w:color w:val="000000"/>
          <w:sz w:val="20"/>
          <w:szCs w:val="20"/>
        </w:rPr>
        <w:t xml:space="preserve"> tejto Zmluvy </w:t>
      </w:r>
      <w:r w:rsidRPr="00B04BD0">
        <w:rPr>
          <w:rFonts w:ascii="Arial" w:hAnsi="Arial" w:cs="Arial"/>
          <w:bCs/>
          <w:sz w:val="20"/>
          <w:szCs w:val="20"/>
        </w:rPr>
        <w:t xml:space="preserve">s tým, že s prvou časťou Ceny vo výške </w:t>
      </w:r>
      <w:r w:rsidR="00135E27" w:rsidRPr="00B04BD0">
        <w:rPr>
          <w:rFonts w:ascii="Arial" w:hAnsi="Arial" w:cs="Arial"/>
          <w:bCs/>
          <w:sz w:val="20"/>
          <w:szCs w:val="20"/>
        </w:rPr>
        <w:t xml:space="preserve">50 </w:t>
      </w:r>
      <w:r w:rsidRPr="00B04BD0">
        <w:rPr>
          <w:rFonts w:ascii="Arial" w:hAnsi="Arial" w:cs="Arial"/>
          <w:bCs/>
          <w:sz w:val="20"/>
          <w:szCs w:val="20"/>
        </w:rPr>
        <w:t>% s DPH sa započíta záloh</w:t>
      </w:r>
      <w:r w:rsidR="00DD2EB1" w:rsidRPr="00B04BD0">
        <w:rPr>
          <w:rFonts w:ascii="Arial" w:hAnsi="Arial" w:cs="Arial"/>
          <w:bCs/>
          <w:sz w:val="20"/>
          <w:szCs w:val="20"/>
        </w:rPr>
        <w:t>a</w:t>
      </w:r>
      <w:r w:rsidRPr="00B04BD0">
        <w:rPr>
          <w:rFonts w:ascii="Arial" w:hAnsi="Arial" w:cs="Arial"/>
          <w:bCs/>
          <w:sz w:val="20"/>
          <w:szCs w:val="20"/>
        </w:rPr>
        <w:t xml:space="preserve"> zaplaten</w:t>
      </w:r>
      <w:r w:rsidR="00DD2EB1" w:rsidRPr="00B04BD0">
        <w:rPr>
          <w:rFonts w:ascii="Arial" w:hAnsi="Arial" w:cs="Arial"/>
          <w:bCs/>
          <w:sz w:val="20"/>
          <w:szCs w:val="20"/>
        </w:rPr>
        <w:t xml:space="preserve">á podľa bodu </w:t>
      </w:r>
      <w:r w:rsidR="00DD2EB1" w:rsidRPr="00B04BD0">
        <w:rPr>
          <w:rFonts w:ascii="Arial" w:hAnsi="Arial" w:cs="Arial"/>
          <w:bCs/>
          <w:sz w:val="20"/>
          <w:szCs w:val="20"/>
        </w:rPr>
        <w:fldChar w:fldCharType="begin"/>
      </w:r>
      <w:r w:rsidR="00DD2EB1" w:rsidRPr="00B04BD0">
        <w:rPr>
          <w:rFonts w:ascii="Arial" w:hAnsi="Arial" w:cs="Arial"/>
          <w:bCs/>
          <w:sz w:val="20"/>
          <w:szCs w:val="20"/>
        </w:rPr>
        <w:instrText xml:space="preserve"> REF _Ref133232577 \r \h </w:instrText>
      </w:r>
      <w:r w:rsidR="00DD2EB1" w:rsidRPr="00B04BD0">
        <w:rPr>
          <w:rFonts w:ascii="Arial" w:hAnsi="Arial" w:cs="Arial"/>
          <w:bCs/>
          <w:sz w:val="20"/>
          <w:szCs w:val="20"/>
        </w:rPr>
      </w:r>
      <w:r w:rsidR="00DD2EB1" w:rsidRPr="00B04BD0">
        <w:rPr>
          <w:rFonts w:ascii="Arial" w:hAnsi="Arial" w:cs="Arial"/>
          <w:bCs/>
          <w:sz w:val="20"/>
          <w:szCs w:val="20"/>
        </w:rPr>
        <w:fldChar w:fldCharType="separate"/>
      </w:r>
      <w:r w:rsidR="006049D0">
        <w:rPr>
          <w:rFonts w:ascii="Arial" w:hAnsi="Arial" w:cs="Arial"/>
          <w:bCs/>
          <w:sz w:val="20"/>
          <w:szCs w:val="20"/>
        </w:rPr>
        <w:t>5.3</w:t>
      </w:r>
      <w:r w:rsidR="00DD2EB1" w:rsidRPr="00B04BD0">
        <w:rPr>
          <w:rFonts w:ascii="Arial" w:hAnsi="Arial" w:cs="Arial"/>
          <w:bCs/>
          <w:sz w:val="20"/>
          <w:szCs w:val="20"/>
        </w:rPr>
        <w:fldChar w:fldCharType="end"/>
      </w:r>
      <w:r w:rsidR="00DD2EB1" w:rsidRPr="00B04BD0">
        <w:rPr>
          <w:rFonts w:ascii="Arial" w:hAnsi="Arial" w:cs="Arial"/>
          <w:bCs/>
          <w:sz w:val="20"/>
          <w:szCs w:val="20"/>
        </w:rPr>
        <w:t xml:space="preserve"> tejto Zmluvy</w:t>
      </w:r>
      <w:r w:rsidRPr="00B04BD0">
        <w:rPr>
          <w:rFonts w:ascii="Arial" w:hAnsi="Arial" w:cs="Arial"/>
          <w:bCs/>
          <w:sz w:val="20"/>
          <w:szCs w:val="20"/>
        </w:rPr>
        <w:t xml:space="preserve"> a Objednávateľ zaplatí už len zvyšných </w:t>
      </w:r>
      <w:r w:rsidR="00135E27" w:rsidRPr="00B04BD0">
        <w:rPr>
          <w:rFonts w:ascii="Arial" w:hAnsi="Arial" w:cs="Arial"/>
          <w:bCs/>
          <w:sz w:val="20"/>
          <w:szCs w:val="20"/>
        </w:rPr>
        <w:t>20</w:t>
      </w:r>
      <w:r w:rsidRPr="00B04BD0">
        <w:rPr>
          <w:rFonts w:ascii="Arial" w:hAnsi="Arial" w:cs="Arial"/>
          <w:bCs/>
          <w:sz w:val="20"/>
          <w:szCs w:val="20"/>
        </w:rPr>
        <w:t xml:space="preserve"> % z Ceny s DPH.</w:t>
      </w:r>
    </w:p>
    <w:p w14:paraId="0BC9EE65" w14:textId="05BB7F5F" w:rsidR="0081739E" w:rsidRPr="00B04BD0" w:rsidRDefault="0081739E"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bCs/>
          <w:sz w:val="20"/>
          <w:szCs w:val="20"/>
        </w:rPr>
        <w:t xml:space="preserve">Druhá časť Ceny s DPH vo výške 40 % bude Dodávateľovi zaplatená </w:t>
      </w:r>
      <w:r w:rsidRPr="00B04BD0">
        <w:rPr>
          <w:rFonts w:ascii="Arial" w:hAnsi="Arial" w:cs="Arial"/>
          <w:color w:val="000000"/>
          <w:sz w:val="20"/>
          <w:szCs w:val="20"/>
        </w:rPr>
        <w:t xml:space="preserve">najneskôr do 20-tich dní odo dňa odovzdania Diela tak, ako to predpokladá bod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_Ref133572752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4.5</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 Táto </w:t>
      </w:r>
      <w:r w:rsidRPr="00B04BD0">
        <w:rPr>
          <w:rFonts w:ascii="Arial" w:hAnsi="Arial" w:cs="Arial"/>
          <w:bCs/>
          <w:sz w:val="20"/>
          <w:szCs w:val="20"/>
        </w:rPr>
        <w:t xml:space="preserve">druhá časť Ceny s DPH bude Dodávateľovi zaplatená na základe faktúry so splatnosťou 20 dní, ktorú je Dodávateľ oprávnený vystaviť najskôr deň po dni </w:t>
      </w:r>
      <w:r w:rsidRPr="00B04BD0">
        <w:rPr>
          <w:rFonts w:ascii="Arial" w:hAnsi="Arial" w:cs="Arial"/>
          <w:color w:val="000000"/>
          <w:sz w:val="20"/>
          <w:szCs w:val="20"/>
        </w:rPr>
        <w:t xml:space="preserve">odovzdania Diela tak, ako to predpokladá bod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_Ref133572752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6049D0">
        <w:rPr>
          <w:rFonts w:ascii="Arial" w:hAnsi="Arial" w:cs="Arial"/>
          <w:color w:val="000000"/>
          <w:sz w:val="20"/>
          <w:szCs w:val="20"/>
        </w:rPr>
        <w:t>4.5</w:t>
      </w:r>
      <w:r w:rsidRPr="00B04BD0">
        <w:rPr>
          <w:rFonts w:ascii="Arial" w:hAnsi="Arial" w:cs="Arial"/>
          <w:color w:val="000000"/>
          <w:sz w:val="20"/>
          <w:szCs w:val="20"/>
        </w:rPr>
        <w:fldChar w:fldCharType="end"/>
      </w:r>
      <w:r w:rsidRPr="00B04BD0">
        <w:rPr>
          <w:rFonts w:ascii="Arial" w:hAnsi="Arial" w:cs="Arial"/>
          <w:color w:val="000000"/>
          <w:sz w:val="20"/>
          <w:szCs w:val="20"/>
        </w:rPr>
        <w:t xml:space="preserve"> tejto Zmluvy</w:t>
      </w:r>
      <w:r w:rsidR="006F4121" w:rsidRPr="00B04BD0">
        <w:rPr>
          <w:rFonts w:ascii="Arial" w:hAnsi="Arial" w:cs="Arial"/>
          <w:color w:val="000000"/>
          <w:sz w:val="20"/>
          <w:szCs w:val="20"/>
        </w:rPr>
        <w:t xml:space="preserve"> a ďalšie relevantné body tejto Zmluvy</w:t>
      </w:r>
      <w:r w:rsidRPr="00B04BD0">
        <w:rPr>
          <w:rFonts w:ascii="Arial" w:hAnsi="Arial" w:cs="Arial"/>
          <w:color w:val="000000"/>
          <w:sz w:val="20"/>
          <w:szCs w:val="20"/>
        </w:rPr>
        <w:t>.</w:t>
      </w:r>
    </w:p>
    <w:p w14:paraId="4FB7E43B" w14:textId="107074A0" w:rsidR="00EB3575" w:rsidRPr="00B04BD0" w:rsidRDefault="0081739E" w:rsidP="00496C57">
      <w:pPr>
        <w:numPr>
          <w:ilvl w:val="1"/>
          <w:numId w:val="1"/>
        </w:numPr>
        <w:snapToGrid w:val="0"/>
        <w:spacing w:before="80" w:after="80" w:line="290" w:lineRule="auto"/>
        <w:ind w:left="1134" w:hanging="567"/>
        <w:jc w:val="both"/>
        <w:rPr>
          <w:rFonts w:ascii="Arial" w:hAnsi="Arial" w:cs="Arial"/>
          <w:bCs/>
          <w:sz w:val="20"/>
          <w:szCs w:val="20"/>
        </w:rPr>
      </w:pPr>
      <w:r w:rsidRPr="00B04BD0">
        <w:rPr>
          <w:rFonts w:ascii="Arial" w:hAnsi="Arial" w:cs="Arial"/>
          <w:bCs/>
          <w:sz w:val="20"/>
          <w:szCs w:val="20"/>
        </w:rPr>
        <w:lastRenderedPageBreak/>
        <w:t xml:space="preserve">Tretia </w:t>
      </w:r>
      <w:r w:rsidR="00EB3575" w:rsidRPr="00B04BD0">
        <w:rPr>
          <w:rFonts w:ascii="Arial" w:hAnsi="Arial" w:cs="Arial"/>
          <w:bCs/>
          <w:sz w:val="20"/>
          <w:szCs w:val="20"/>
        </w:rPr>
        <w:t>časť Ceny s DPH vo výške 10 % predstavuje zádržné a Dodávateľovi sa poskytne len v prípade, ak sa na Diele nepreukážu počas zadržiavania zádržného vady, inak sa použije na odstránenie vád, ak ich neodstráni Dodávateľ. Táto časť Ceny s DPH bude Dodávateľovi zaplatená postupne v priebehu 36-tich mesiacov odo dňa odovzdania celého Diela v tretinách na základe osobitne vystavených faktúr so splatnosťou 20 dní, ktoré je Dodávateľ oprávnený vystaviť po uplynutí každých 12-tich mesiacov</w:t>
      </w:r>
      <w:r w:rsidR="006F4121" w:rsidRPr="00B04BD0">
        <w:rPr>
          <w:rFonts w:ascii="Arial" w:hAnsi="Arial" w:cs="Arial"/>
          <w:bCs/>
          <w:sz w:val="20"/>
          <w:szCs w:val="20"/>
        </w:rPr>
        <w:t xml:space="preserve"> nasledovne</w:t>
      </w:r>
      <w:r w:rsidR="00EB3575" w:rsidRPr="00B04BD0">
        <w:rPr>
          <w:rFonts w:ascii="Arial" w:hAnsi="Arial" w:cs="Arial"/>
          <w:bCs/>
          <w:sz w:val="20"/>
          <w:szCs w:val="20"/>
        </w:rPr>
        <w:t>:</w:t>
      </w:r>
    </w:p>
    <w:p w14:paraId="5CBB8559" w14:textId="5342DFB5" w:rsidR="00EB3575" w:rsidRPr="00B04BD0" w:rsidRDefault="00EB3575" w:rsidP="00496C57">
      <w:pPr>
        <w:numPr>
          <w:ilvl w:val="2"/>
          <w:numId w:val="1"/>
        </w:numPr>
        <w:snapToGrid w:val="0"/>
        <w:spacing w:before="80" w:after="80" w:line="290" w:lineRule="auto"/>
        <w:ind w:left="1985" w:hanging="851"/>
        <w:jc w:val="both"/>
        <w:rPr>
          <w:rFonts w:ascii="Arial" w:hAnsi="Arial" w:cs="Arial"/>
          <w:bCs/>
          <w:sz w:val="20"/>
          <w:szCs w:val="20"/>
        </w:rPr>
      </w:pPr>
      <w:r w:rsidRPr="00B04BD0">
        <w:rPr>
          <w:rFonts w:ascii="Arial" w:hAnsi="Arial" w:cs="Arial"/>
          <w:color w:val="000000"/>
          <w:sz w:val="20"/>
          <w:szCs w:val="20"/>
        </w:rPr>
        <w:t>1/3 z 10 % Ceny s DPH bude Dodávateľovi zaplatená po uplynutí 12-tich mesiacov odo dňa kompletného odovzdania celého Diela,</w:t>
      </w:r>
    </w:p>
    <w:p w14:paraId="20F77FF9" w14:textId="6FC0F307" w:rsidR="00EB3575" w:rsidRPr="00B04BD0" w:rsidRDefault="00EB3575" w:rsidP="00496C57">
      <w:pPr>
        <w:numPr>
          <w:ilvl w:val="2"/>
          <w:numId w:val="1"/>
        </w:numPr>
        <w:snapToGrid w:val="0"/>
        <w:spacing w:before="80" w:after="80" w:line="290" w:lineRule="auto"/>
        <w:ind w:left="1985" w:hanging="851"/>
        <w:jc w:val="both"/>
        <w:rPr>
          <w:rFonts w:ascii="Arial" w:hAnsi="Arial" w:cs="Arial"/>
          <w:bCs/>
          <w:sz w:val="20"/>
          <w:szCs w:val="20"/>
        </w:rPr>
      </w:pPr>
      <w:r w:rsidRPr="00B04BD0">
        <w:rPr>
          <w:rFonts w:ascii="Arial" w:hAnsi="Arial" w:cs="Arial"/>
          <w:color w:val="000000"/>
          <w:sz w:val="20"/>
          <w:szCs w:val="20"/>
        </w:rPr>
        <w:t>1/3 z 10 % Ceny s DPH bude Dodávateľovi zaplatená po uplynutí ďalších 12 mesiacov</w:t>
      </w:r>
      <w:r w:rsidR="00FA1678" w:rsidRPr="00B04BD0">
        <w:rPr>
          <w:rFonts w:ascii="Arial" w:hAnsi="Arial" w:cs="Arial"/>
          <w:color w:val="000000"/>
          <w:sz w:val="20"/>
          <w:szCs w:val="20"/>
        </w:rPr>
        <w:t>,</w:t>
      </w:r>
    </w:p>
    <w:p w14:paraId="51F548BA" w14:textId="77777777" w:rsidR="00EB3575" w:rsidRPr="00B04BD0" w:rsidRDefault="00EB3575" w:rsidP="00496C57">
      <w:pPr>
        <w:numPr>
          <w:ilvl w:val="2"/>
          <w:numId w:val="1"/>
        </w:numPr>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1/3 z 10 % Ceny s DPH bude Dodávateľovi zaplatená po uplynutí ďalších 12 mesiacov.</w:t>
      </w:r>
    </w:p>
    <w:p w14:paraId="49F3D62B" w14:textId="4536E9CD"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Náklady na územné a stavebné konanie znáša Objednávateľ.</w:t>
      </w:r>
    </w:p>
    <w:p w14:paraId="2A6C1E38" w14:textId="77777777" w:rsidR="00EB3575" w:rsidRPr="00B04BD0" w:rsidRDefault="00EB3575" w:rsidP="00496C57">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Objednávateľ a Dodávateľ výslovne vyhlasujú, že sú si vedomí, že Dodávateľ nie je oprávnený žiadať zmenu Ceny Diela z dôvodu, že si Dielo vyžadovalo práce a náklady, ktoré nebolo možné v čase uzatvorenia tejto Zmluvy predpokladať.</w:t>
      </w:r>
    </w:p>
    <w:p w14:paraId="10D001B8" w14:textId="77777777" w:rsidR="00EB3575" w:rsidRPr="00B04BD0" w:rsidRDefault="00EB3575"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7D2C793" w14:textId="1499FD1E" w:rsidR="00EB3575" w:rsidRPr="00B04BD0" w:rsidRDefault="00DD2EB1"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themeColor="text1"/>
          <w:sz w:val="20"/>
          <w:szCs w:val="20"/>
        </w:rPr>
        <w:t>Daňové doklady (</w:t>
      </w:r>
      <w:r w:rsidR="00FA1678" w:rsidRPr="00B04BD0">
        <w:rPr>
          <w:rFonts w:ascii="Arial" w:hAnsi="Arial" w:cs="Arial"/>
          <w:color w:val="000000" w:themeColor="text1"/>
          <w:sz w:val="20"/>
          <w:szCs w:val="20"/>
        </w:rPr>
        <w:t>f</w:t>
      </w:r>
      <w:r w:rsidRPr="00B04BD0">
        <w:rPr>
          <w:rFonts w:ascii="Arial" w:hAnsi="Arial" w:cs="Arial"/>
          <w:color w:val="000000" w:themeColor="text1"/>
          <w:sz w:val="20"/>
          <w:szCs w:val="20"/>
        </w:rPr>
        <w:t xml:space="preserve">aktúry) musia obsahovať náležitosti daňového dokladu </w:t>
      </w:r>
      <w:r w:rsidR="00FA1678" w:rsidRPr="00B04BD0">
        <w:rPr>
          <w:rFonts w:ascii="Arial" w:hAnsi="Arial" w:cs="Arial"/>
          <w:color w:val="000000" w:themeColor="text1"/>
          <w:sz w:val="20"/>
          <w:szCs w:val="20"/>
        </w:rPr>
        <w:t>podľa príslušných všeobecne záväzných právnych predpisov.</w:t>
      </w:r>
    </w:p>
    <w:p w14:paraId="5E57A62C" w14:textId="40AFFA0C" w:rsidR="00FA1678" w:rsidRPr="00B04BD0" w:rsidRDefault="00FA1678" w:rsidP="00496C57">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Podmienky na vykonanie Diela</w:t>
      </w:r>
    </w:p>
    <w:p w14:paraId="5ED0DB27" w14:textId="0E190A2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0D744F9F" w14:textId="40A5CE5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69E73E4"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pri realizácii Diela postupovať v súlade s touto Zmluvou, všeobecne záväznými právnymi predpismi, STN normami, inými normami, a to bez ohľadu na skutočnosti, že ide o normy záväzné či normy majúce odporúčací charakter, pokynmi a odporúčaniami výrobcov jednotlivých výrobkov a stavebných materiálov</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či hmôt použitých pri realizácii Diela, ako i bežnými požiadavkami na výkon prác potrebných </w:t>
      </w:r>
      <w:r w:rsidRPr="00B04BD0">
        <w:rPr>
          <w:rFonts w:ascii="Arial" w:hAnsi="Arial" w:cs="Arial"/>
          <w:color w:val="000000" w:themeColor="text1"/>
          <w:sz w:val="20"/>
          <w:szCs w:val="20"/>
        </w:rPr>
        <w:lastRenderedPageBreak/>
        <w:t xml:space="preserve">k realizácii Diela a pokynmi Objednávateľa. Pokiaľ porušením povinnosti uvedenej v predošlej vete vznikne nejaká škoda, nesie zodpovednosť za náklady a za škodu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1C03282E" w14:textId="22A81C83"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B04BD0">
        <w:rPr>
          <w:rFonts w:ascii="Arial" w:hAnsi="Arial" w:cs="Arial"/>
          <w:b/>
          <w:color w:val="000000" w:themeColor="text1"/>
          <w:sz w:val="20"/>
          <w:szCs w:val="20"/>
        </w:rPr>
        <w:t>BOZP</w:t>
      </w:r>
      <w:r w:rsidR="003E53BB" w:rsidRPr="00B04BD0">
        <w:rPr>
          <w:rFonts w:ascii="Arial" w:hAnsi="Arial" w:cs="Arial"/>
          <w:color w:val="000000" w:themeColor="text1"/>
          <w:sz w:val="20"/>
          <w:szCs w:val="20"/>
        </w:rPr>
        <w:t>), najmä zákon č. 124/2006 Z. z. o bezpečnosti a ochrane zdravia pri práci a o zmene a doplnení niektorých zákonov (</w:t>
      </w:r>
      <w:r w:rsidR="003E53BB" w:rsidRPr="00B04BD0">
        <w:rPr>
          <w:rFonts w:ascii="Arial" w:hAnsi="Arial" w:cs="Arial"/>
          <w:b/>
          <w:color w:val="000000" w:themeColor="text1"/>
          <w:sz w:val="20"/>
          <w:szCs w:val="20"/>
        </w:rPr>
        <w:t>Zákon o BOZP</w:t>
      </w:r>
      <w:r w:rsidR="003E53BB" w:rsidRPr="00B04BD0">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w:t>
      </w:r>
    </w:p>
    <w:p w14:paraId="40293C49" w14:textId="1AEE3F04"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byť poistený proti akýmkoľvek škodám spôsobeným jeho činnosťou</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vrátane možných škôd spôsobených pracovníkmi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xml:space="preserve">. Rovnaké podmienky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zabezpečiť aj u svojich subdodávateľov.</w:t>
      </w:r>
    </w:p>
    <w:p w14:paraId="08FA929E" w14:textId="79D4214B"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činnosťou </w:t>
      </w:r>
      <w:r w:rsidR="00E4764C"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0FD75F90" w14:textId="1E4E8028"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Nad rámec údajov uvedených v Príloh</w:t>
      </w:r>
      <w:r w:rsidR="00E4764C" w:rsidRPr="00B04BD0">
        <w:rPr>
          <w:rFonts w:ascii="Arial" w:hAnsi="Arial" w:cs="Arial"/>
          <w:color w:val="000000" w:themeColor="text1"/>
          <w:sz w:val="20"/>
          <w:szCs w:val="20"/>
        </w:rPr>
        <w:t>ách</w:t>
      </w:r>
      <w:r w:rsidRPr="00B04BD0">
        <w:rPr>
          <w:rFonts w:ascii="Arial" w:hAnsi="Arial" w:cs="Arial"/>
          <w:color w:val="000000" w:themeColor="text1"/>
          <w:sz w:val="20"/>
          <w:szCs w:val="20"/>
        </w:rPr>
        <w:t xml:space="preserve"> č</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1</w:t>
      </w:r>
      <w:r w:rsidR="00E4764C" w:rsidRPr="00B04BD0">
        <w:rPr>
          <w:rFonts w:ascii="Arial" w:hAnsi="Arial" w:cs="Arial"/>
          <w:color w:val="000000" w:themeColor="text1"/>
          <w:sz w:val="20"/>
          <w:szCs w:val="20"/>
        </w:rPr>
        <w:t xml:space="preserve"> a 2</w:t>
      </w:r>
      <w:r w:rsidRPr="00B04BD0">
        <w:rPr>
          <w:rFonts w:ascii="Arial" w:hAnsi="Arial" w:cs="Arial"/>
          <w:color w:val="000000" w:themeColor="text1"/>
          <w:sz w:val="20"/>
          <w:szCs w:val="20"/>
        </w:rPr>
        <w:t xml:space="preserve"> tejto Zmluvy sa Zmluvné strany výslovne dohodli, že výrobky a materiály použité k realizácii Diela musia byť bez výnimky prvej akosti.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sa zaväzuje a ručí za to, že pri realizácii Diela použije materiály, ktoré majú platnú certifikáciu.</w:t>
      </w:r>
    </w:p>
    <w:p w14:paraId="5479D893" w14:textId="2CB927B3"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Bez písomného súhlasu alebo bez požiadavky Objednávateľa</w:t>
      </w:r>
      <w:r w:rsidR="00E4764C"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nesmie byť použitý iný materiál, technológie alebo zmeny v porovnaní s tými, ktoré sú uvedené v príloh</w:t>
      </w:r>
      <w:r w:rsidR="00E4764C" w:rsidRPr="00B04BD0">
        <w:rPr>
          <w:rFonts w:ascii="Arial" w:hAnsi="Arial" w:cs="Arial"/>
          <w:color w:val="000000" w:themeColor="text1"/>
          <w:sz w:val="20"/>
          <w:szCs w:val="20"/>
        </w:rPr>
        <w:t>ách</w:t>
      </w:r>
      <w:r w:rsidRPr="00B04BD0">
        <w:rPr>
          <w:rFonts w:ascii="Arial" w:hAnsi="Arial" w:cs="Arial"/>
          <w:color w:val="000000" w:themeColor="text1"/>
          <w:sz w:val="20"/>
          <w:szCs w:val="20"/>
        </w:rPr>
        <w:t xml:space="preserve"> č. 1 </w:t>
      </w:r>
      <w:r w:rsidR="00E4764C" w:rsidRPr="00B04BD0">
        <w:rPr>
          <w:rFonts w:ascii="Arial" w:hAnsi="Arial" w:cs="Arial"/>
          <w:color w:val="000000" w:themeColor="text1"/>
          <w:sz w:val="20"/>
          <w:szCs w:val="20"/>
        </w:rPr>
        <w:t xml:space="preserve">a 2 </w:t>
      </w:r>
      <w:r w:rsidRPr="00B04BD0">
        <w:rPr>
          <w:rFonts w:ascii="Arial" w:hAnsi="Arial" w:cs="Arial"/>
          <w:color w:val="000000" w:themeColor="text1"/>
          <w:sz w:val="20"/>
          <w:szCs w:val="20"/>
        </w:rPr>
        <w:t xml:space="preserve">tejto Zmluvy. Súčasne sa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na základe svojich odborných znalostí môže konštatovať, že je škodlivý. Pokiaľ tak vykoná,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na svoje náklady dohodnúť okamžitú nápravu alebo po dohode s Objednávateľom poskytnúť primeranú zľavu na Cenu </w:t>
      </w:r>
      <w:r w:rsidR="00E4764C" w:rsidRPr="00B04BD0">
        <w:rPr>
          <w:rFonts w:ascii="Arial" w:hAnsi="Arial" w:cs="Arial"/>
          <w:color w:val="000000" w:themeColor="text1"/>
          <w:sz w:val="20"/>
          <w:szCs w:val="20"/>
        </w:rPr>
        <w:t>za Dielo</w:t>
      </w:r>
      <w:r w:rsidRPr="00B04BD0">
        <w:rPr>
          <w:rFonts w:ascii="Arial" w:hAnsi="Arial" w:cs="Arial"/>
          <w:color w:val="000000" w:themeColor="text1"/>
          <w:sz w:val="20"/>
          <w:szCs w:val="20"/>
        </w:rPr>
        <w:t>. Nárok na náhradu škod</w:t>
      </w:r>
      <w:r w:rsidR="00E4764C"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Objednávateľa tým nie je dotknutý.</w:t>
      </w:r>
    </w:p>
    <w:p w14:paraId="61766142" w14:textId="3C8C017A" w:rsidR="003E53BB"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budú pri realizácii Diela zistené skryté prekážky,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túto skutočnosť bezodkladne oznámi Objednávateľovi.</w:t>
      </w:r>
    </w:p>
    <w:p w14:paraId="157E035C" w14:textId="1F0018AF" w:rsidR="003E53BB" w:rsidRPr="00B04BD0" w:rsidRDefault="00E4764C"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vždy pre zakrytím jednotlivých prác, konštrukci</w:t>
      </w:r>
      <w:r w:rsidRPr="00B04BD0">
        <w:rPr>
          <w:rFonts w:ascii="Arial" w:hAnsi="Arial" w:cs="Arial"/>
          <w:color w:val="000000" w:themeColor="text1"/>
          <w:sz w:val="20"/>
          <w:szCs w:val="20"/>
        </w:rPr>
        <w:t>í</w:t>
      </w:r>
      <w:r w:rsidR="003E53BB" w:rsidRPr="00B04BD0">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materiálov v stavebnom denníku. Ak sa tak nestane,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na svoje náklady povinný na žiadosť Objednávateľa odkryť práce, ktoré boli zakryté</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prizvať Objednávateľa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 xml:space="preserve">echnický dozor Objednávateľa, a to najmenej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pracovné dni vopred, </w:t>
      </w:r>
      <w:r w:rsidR="003E53BB" w:rsidRPr="00B04BD0">
        <w:rPr>
          <w:rFonts w:ascii="Arial" w:hAnsi="Arial" w:cs="Arial"/>
          <w:color w:val="000000" w:themeColor="text1"/>
          <w:sz w:val="20"/>
          <w:szCs w:val="20"/>
        </w:rPr>
        <w:lastRenderedPageBreak/>
        <w:t>pričom Objednávateľ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echnický dozor Objednávateľa odsúhlasí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resp. neodsúhlasí uvedené práce, konštrukcie a materiály do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pracovných dní odo dňa žiadosti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Pokiaľ sa Objednávateľ</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osoba predvádzajúce technický dozor Objednávateľa ocitne v omeškaní s vyjadrením súhlasu alebo nesúhlasu v lehote vyššie uvedenej, predĺži sa o dobu omeškania odovzdanie Diela podľa tejto Zmluvy.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6C40A6AF" w:rsidR="00FA1678" w:rsidRPr="00B04BD0" w:rsidRDefault="003E53BB"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Právo primeraným spôsobom kontrolovať realizáciu Diela má tak isto Objednávateľ. Ak Objednávateľ zistí, že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porušuje svoje povinnosti vyplývajúce z tejto Zmluvy, môže Objednávateľ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a požadovať, aby zaistil nápravu a vykonal Dielo riadnym spôsobom.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a považuje za podstatné porušenie Zmluvy.</w:t>
      </w:r>
    </w:p>
    <w:p w14:paraId="5252F5BE" w14:textId="77777777" w:rsidR="00E20337" w:rsidRPr="00B04BD0" w:rsidRDefault="00E20337" w:rsidP="00496C57">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je ďalej povinný:</w:t>
      </w:r>
    </w:p>
    <w:p w14:paraId="4BAA5110" w14:textId="41FE16A5"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bez zbytočného odkladu Objednávateľovi písomne oznámiť všetky skutočnosti, ktoré môžu mať vplyv na plnenie povinností vyplývajúcich z tejto Zmluvy,</w:t>
      </w:r>
    </w:p>
    <w:p w14:paraId="5FF4C05B"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zabezpečiť, že na subdodávateľa Dodávateľa sa budú vzťahovať všetky povinnosti a požiadavky, ktoré kladie táto Zmluva na Dodávateľa,</w:t>
      </w:r>
    </w:p>
    <w:p w14:paraId="61E27830" w14:textId="05DFA6EB"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bCs/>
          <w:color w:val="000000"/>
          <w:sz w:val="20"/>
          <w:szCs w:val="20"/>
        </w:rPr>
        <w:t>mať uzatvorené poistenie zodpovednosti za škodu spôsobenú výkonom činností predpokladaných touto Zmluvou, a to najmenej vo výške poistného plnenia rovnajúceho sa celkovej Cene za Dielo,</w:t>
      </w:r>
    </w:p>
    <w:p w14:paraId="4829B615"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033B2C02"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t>
      </w:r>
    </w:p>
    <w:p w14:paraId="1013FD2E"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7F176D48"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činnosťou Dodávateľa dôjde k spôsobeniu škody Objednávateľovi alebo jeho subjektom z titulu opomenutia, nedbanlivosti alebo neplnením podmienok vyplývajúcich zo zákona, STN alebo iných noriem alebo vyplývajúcich z tejto Zmluvy, je Objednávateľ povinný bez zbytočného odkladu túto škodu odstrániť, a ak to nie je možné, tak finančne nahradiť; všetky náklady s tým spojené znáša Dodávateľ,</w:t>
      </w:r>
    </w:p>
    <w:p w14:paraId="40C8538D" w14:textId="0A69E1A2"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budú pri realizácii Diela zistené skryté prekážky, je Dodávateľ povinný túto skutočnosť bezodkladne oznámi</w:t>
      </w:r>
      <w:r w:rsidR="007B1F89" w:rsidRPr="00B04BD0">
        <w:rPr>
          <w:rFonts w:ascii="Arial" w:hAnsi="Arial" w:cs="Arial"/>
          <w:color w:val="000000" w:themeColor="text1"/>
          <w:sz w:val="20"/>
          <w:szCs w:val="20"/>
        </w:rPr>
        <w:t>ť</w:t>
      </w:r>
      <w:r w:rsidRPr="00B04BD0">
        <w:rPr>
          <w:rFonts w:ascii="Arial" w:hAnsi="Arial" w:cs="Arial"/>
          <w:color w:val="000000" w:themeColor="text1"/>
          <w:sz w:val="20"/>
          <w:szCs w:val="20"/>
        </w:rPr>
        <w:t xml:space="preserve"> Objednávateľovi,</w:t>
      </w:r>
    </w:p>
    <w:p w14:paraId="603A0D61" w14:textId="77777777"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lastRenderedPageBreak/>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4DED64A2" w:rsidR="00E20337" w:rsidRPr="00B04BD0" w:rsidRDefault="00E20337" w:rsidP="00496C57">
      <w:pPr>
        <w:numPr>
          <w:ilvl w:val="2"/>
          <w:numId w:val="1"/>
        </w:numPr>
        <w:snapToGrid w:val="0"/>
        <w:spacing w:before="80" w:after="8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81739E" w:rsidRPr="00B04BD0">
        <w:rPr>
          <w:rFonts w:ascii="Arial" w:hAnsi="Arial" w:cs="Arial"/>
          <w:color w:val="000000" w:themeColor="text1"/>
          <w:sz w:val="20"/>
          <w:szCs w:val="20"/>
        </w:rPr>
        <w:t>, uvedené platí aj pre subdodávateľov Dodávateľa.</w:t>
      </w:r>
    </w:p>
    <w:p w14:paraId="303A3172" w14:textId="77777777" w:rsidR="000452A6" w:rsidRPr="00B04BD0" w:rsidRDefault="000452A6" w:rsidP="00496C57">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povinný:</w:t>
      </w:r>
    </w:p>
    <w:p w14:paraId="43879FEE" w14:textId="77777777" w:rsidR="000452A6" w:rsidRPr="00B04BD0" w:rsidRDefault="000452A6" w:rsidP="00496C57">
      <w:pPr>
        <w:numPr>
          <w:ilvl w:val="2"/>
          <w:numId w:val="1"/>
        </w:numPr>
        <w:tabs>
          <w:tab w:val="left" w:pos="1843"/>
        </w:tabs>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poskytnúť primerané plochy pre zariadenie staveniska po dohode s Dodávateľom,</w:t>
      </w:r>
    </w:p>
    <w:p w14:paraId="450F4C2C" w14:textId="77777777" w:rsidR="000452A6" w:rsidRPr="00B04BD0" w:rsidRDefault="000452A6" w:rsidP="00496C57">
      <w:pPr>
        <w:numPr>
          <w:ilvl w:val="2"/>
          <w:numId w:val="1"/>
        </w:numPr>
        <w:tabs>
          <w:tab w:val="left" w:pos="1843"/>
        </w:tabs>
        <w:snapToGrid w:val="0"/>
        <w:spacing w:before="80" w:after="80" w:line="290" w:lineRule="auto"/>
        <w:ind w:left="1985" w:hanging="851"/>
        <w:jc w:val="both"/>
        <w:rPr>
          <w:rFonts w:ascii="Arial" w:hAnsi="Arial" w:cs="Arial"/>
          <w:b/>
          <w:sz w:val="20"/>
          <w:szCs w:val="20"/>
        </w:rPr>
      </w:pPr>
      <w:r w:rsidRPr="00B04BD0">
        <w:rPr>
          <w:rFonts w:ascii="Arial" w:hAnsi="Arial" w:cs="Arial"/>
          <w:color w:val="000000"/>
          <w:sz w:val="20"/>
          <w:szCs w:val="20"/>
        </w:rPr>
        <w:t>určiť presné miesta pre osadenie jednotlivých meraní energií,</w:t>
      </w:r>
    </w:p>
    <w:p w14:paraId="76E9FE3C" w14:textId="39AFD96B"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umožniť využitie prípojok elektriny, pitnej vody a kanalizácie počas vykonávania Diela za úhradu,</w:t>
      </w:r>
    </w:p>
    <w:p w14:paraId="09CB443A"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605256F"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poskytnúť energie a suroviny potrebné na uvedenie Diela alebo jeho časti do prevádzky,</w:t>
      </w:r>
    </w:p>
    <w:p w14:paraId="46B753FD" w14:textId="77777777"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poskytnúť Dodávateľovi súčinnosť tam, kde tento záväzok vyplýva z tejto Zmluvy a tam, kde ho o to požiadal Dodávateľ, ak to možno od Objednávateľa spravodlivo požadovať,</w:t>
      </w:r>
    </w:p>
    <w:p w14:paraId="021DF937" w14:textId="05EC3839"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r w:rsidR="009C08F7" w:rsidRPr="00B04BD0">
        <w:rPr>
          <w:rFonts w:ascii="Arial" w:hAnsi="Arial" w:cs="Arial"/>
          <w:color w:val="000000"/>
          <w:sz w:val="20"/>
          <w:szCs w:val="20"/>
        </w:rPr>
        <w:t>,</w:t>
      </w:r>
    </w:p>
    <w:p w14:paraId="27486442" w14:textId="58E92940" w:rsidR="000452A6" w:rsidRPr="00B04BD0" w:rsidRDefault="000452A6" w:rsidP="00496C57">
      <w:pPr>
        <w:numPr>
          <w:ilvl w:val="2"/>
          <w:numId w:val="1"/>
        </w:numPr>
        <w:tabs>
          <w:tab w:val="left" w:pos="1843"/>
        </w:tabs>
        <w:snapToGrid w:val="0"/>
        <w:spacing w:before="80" w:after="80" w:line="290" w:lineRule="auto"/>
        <w:ind w:left="1843" w:hanging="709"/>
        <w:jc w:val="both"/>
        <w:rPr>
          <w:rFonts w:ascii="Arial" w:hAnsi="Arial" w:cs="Arial"/>
          <w:b/>
          <w:sz w:val="20"/>
          <w:szCs w:val="20"/>
        </w:rPr>
      </w:pPr>
      <w:r w:rsidRPr="00B04BD0">
        <w:rPr>
          <w:rFonts w:ascii="Arial" w:hAnsi="Arial" w:cs="Arial"/>
          <w:color w:val="000000"/>
          <w:sz w:val="20"/>
          <w:szCs w:val="20"/>
        </w:rPr>
        <w:t>riadne a včas zaplatiť cenu Diela podľa tejto Zmluvy.</w:t>
      </w:r>
    </w:p>
    <w:p w14:paraId="5260C4D7" w14:textId="0ACED9C9" w:rsidR="001E4E0F" w:rsidRPr="00B04BD0" w:rsidRDefault="001E4E0F"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Stavebný denník</w:t>
      </w:r>
    </w:p>
    <w:p w14:paraId="1019845D" w14:textId="5BA1AD1A"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B04BD0">
        <w:rPr>
          <w:rFonts w:ascii="Arial" w:hAnsi="Arial" w:cs="Arial"/>
          <w:color w:val="000000" w:themeColor="text1"/>
          <w:sz w:val="20"/>
          <w:szCs w:val="20"/>
        </w:rPr>
        <w:t xml:space="preserve"> a</w:t>
      </w:r>
      <w:r w:rsidRPr="00B04BD0">
        <w:rPr>
          <w:rFonts w:ascii="Arial" w:hAnsi="Arial" w:cs="Arial"/>
          <w:color w:val="000000" w:themeColor="text1"/>
          <w:sz w:val="20"/>
          <w:szCs w:val="20"/>
        </w:rPr>
        <w:t xml:space="preserve"> o ďalších skutočnostiach, ktoré Objednávateľ požaduje a pod. Povinnosť viesť stavebný denník končí odovzdaním a prevzatím Diela bez vád a nedostatkov.</w:t>
      </w:r>
    </w:p>
    <w:p w14:paraId="3DF798AF" w14:textId="77777777"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stavebnom denníku je nutné uviesť okrem iného:</w:t>
      </w:r>
    </w:p>
    <w:p w14:paraId="5EA9548E" w14:textId="647A9CDA"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názov, sídlo, IČO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w:t>
      </w:r>
    </w:p>
    <w:p w14:paraId="211DA367"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Objednávateľa,</w:t>
      </w:r>
    </w:p>
    <w:p w14:paraId="09127BC4"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subdodávateľov,</w:t>
      </w:r>
    </w:p>
    <w:p w14:paraId="2522BD69"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prehlaď všetkých prevedených skúšok akosti,</w:t>
      </w:r>
    </w:p>
    <w:p w14:paraId="40C92941" w14:textId="4EE0524D"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dokumentov stavby a</w:t>
      </w:r>
      <w:r w:rsidR="00CF60ED" w:rsidRPr="00B04BD0">
        <w:rPr>
          <w:rFonts w:ascii="Arial" w:hAnsi="Arial" w:cs="Arial"/>
          <w:color w:val="000000" w:themeColor="text1"/>
          <w:sz w:val="20"/>
          <w:szCs w:val="20"/>
        </w:rPr>
        <w:t> </w:t>
      </w:r>
      <w:r w:rsidRPr="00B04BD0">
        <w:rPr>
          <w:rFonts w:ascii="Arial" w:hAnsi="Arial" w:cs="Arial"/>
          <w:color w:val="000000" w:themeColor="text1"/>
          <w:sz w:val="20"/>
          <w:szCs w:val="20"/>
        </w:rPr>
        <w:t>Diela</w:t>
      </w:r>
      <w:r w:rsidR="00CF60ED"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všetkých zmien a dodatkov a</w:t>
      </w:r>
    </w:p>
    <w:p w14:paraId="004080BA" w14:textId="77777777" w:rsidR="00000731" w:rsidRPr="00B04BD0" w:rsidRDefault="00000731" w:rsidP="00DE4B6A">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zoznam dokladov a úradných opatrení, ktoré sa týkajú Diela.</w:t>
      </w:r>
    </w:p>
    <w:p w14:paraId="45971871" w14:textId="77777777"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Všetky listy stavebného denníka musia byť očíslované.</w:t>
      </w:r>
    </w:p>
    <w:p w14:paraId="50917BB8" w14:textId="356600CC" w:rsidR="00000731"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Zápisy do stavebného denníka zapisuje a podpisuje stavbyvedúci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alebo oprávnená osoba podľa zákona č.50/1976 Zb. o územnom plánovaní a stavebnom poriadku (stavebný zákon) v znení neskorších predpisov, a to vždy ku dňu, kedy</w:t>
      </w:r>
      <w:r w:rsidR="00CF60ED" w:rsidRPr="00B04BD0">
        <w:rPr>
          <w:rFonts w:ascii="Arial" w:hAnsi="Arial" w:cs="Arial"/>
          <w:color w:val="000000" w:themeColor="text1"/>
          <w:sz w:val="20"/>
          <w:szCs w:val="20"/>
        </w:rPr>
        <w:t xml:space="preserve"> boli</w:t>
      </w:r>
      <w:r w:rsidRPr="00B04BD0">
        <w:rPr>
          <w:rFonts w:ascii="Arial" w:hAnsi="Arial" w:cs="Arial"/>
          <w:color w:val="000000" w:themeColor="text1"/>
          <w:sz w:val="20"/>
          <w:szCs w:val="20"/>
        </w:rPr>
        <w:t xml:space="preserve"> práce</w:t>
      </w:r>
      <w:r w:rsidR="00CF60ED"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stavbyvedúceho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a jeho oprávnený</w:t>
      </w:r>
      <w:r w:rsidR="00CF60ED" w:rsidRPr="00B04BD0">
        <w:rPr>
          <w:rFonts w:ascii="Arial" w:hAnsi="Arial" w:cs="Arial"/>
          <w:color w:val="000000" w:themeColor="text1"/>
          <w:sz w:val="20"/>
          <w:szCs w:val="20"/>
        </w:rPr>
        <w:t>ch</w:t>
      </w:r>
      <w:r w:rsidRPr="00B04BD0">
        <w:rPr>
          <w:rFonts w:ascii="Arial" w:hAnsi="Arial" w:cs="Arial"/>
          <w:color w:val="000000" w:themeColor="text1"/>
          <w:sz w:val="20"/>
          <w:szCs w:val="20"/>
        </w:rPr>
        <w:t xml:space="preserve"> zástupco</w:t>
      </w:r>
      <w:r w:rsidR="00CF60ED" w:rsidRPr="00B04BD0">
        <w:rPr>
          <w:rFonts w:ascii="Arial" w:hAnsi="Arial" w:cs="Arial"/>
          <w:color w:val="000000" w:themeColor="text1"/>
          <w:sz w:val="20"/>
          <w:szCs w:val="20"/>
        </w:rPr>
        <w:t>v</w:t>
      </w:r>
      <w:r w:rsidRPr="00B04BD0">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7E2CBCB8" w:rsidR="001E4E0F" w:rsidRPr="00B04BD0" w:rsidRDefault="00000731"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ak nesúhlasí stavbyvedúci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so zápisom do stavebného denníka, ktorý vykonal Objednávateľ alebo ním poveren</w:t>
      </w:r>
      <w:r w:rsidR="00CF60ED" w:rsidRPr="00B04BD0">
        <w:rPr>
          <w:rFonts w:ascii="Arial" w:hAnsi="Arial" w:cs="Arial"/>
          <w:color w:val="000000" w:themeColor="text1"/>
          <w:sz w:val="20"/>
          <w:szCs w:val="20"/>
        </w:rPr>
        <w:t>ý</w:t>
      </w:r>
      <w:r w:rsidRPr="00B04BD0">
        <w:rPr>
          <w:rFonts w:ascii="Arial" w:hAnsi="Arial" w:cs="Arial"/>
          <w:color w:val="000000" w:themeColor="text1"/>
          <w:sz w:val="20"/>
          <w:szCs w:val="20"/>
        </w:rPr>
        <w:t xml:space="preserve"> zástupca, alebo ním poverený technický dozor Objednávateľa, musí k tomuto zápisu </w:t>
      </w:r>
      <w:r w:rsidR="00CF60ED"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pripojiť svoje stanovisko najneskôr do</w:t>
      </w:r>
      <w:r w:rsidR="00CF60ED" w:rsidRPr="00B04BD0">
        <w:rPr>
          <w:rFonts w:ascii="Arial" w:hAnsi="Arial" w:cs="Arial"/>
          <w:color w:val="000000" w:themeColor="text1"/>
          <w:sz w:val="20"/>
          <w:szCs w:val="20"/>
        </w:rPr>
        <w:t xml:space="preserve"> 3</w:t>
      </w:r>
      <w:r w:rsidRPr="00B04BD0">
        <w:rPr>
          <w:rFonts w:ascii="Arial" w:hAnsi="Arial" w:cs="Arial"/>
          <w:color w:val="000000" w:themeColor="text1"/>
          <w:sz w:val="20"/>
          <w:szCs w:val="20"/>
        </w:rPr>
        <w:t xml:space="preserve"> pracovných dní, v prípade ak to nevykoná bude sa predpokladať, že </w:t>
      </w:r>
      <w:r w:rsidR="00CF60ED" w:rsidRPr="00B04BD0">
        <w:rPr>
          <w:rFonts w:ascii="Arial" w:hAnsi="Arial" w:cs="Arial"/>
          <w:color w:val="000000" w:themeColor="text1"/>
          <w:sz w:val="20"/>
          <w:szCs w:val="20"/>
        </w:rPr>
        <w:t>s</w:t>
      </w:r>
      <w:r w:rsidRPr="00B04BD0">
        <w:rPr>
          <w:rFonts w:ascii="Arial" w:hAnsi="Arial" w:cs="Arial"/>
          <w:color w:val="000000" w:themeColor="text1"/>
          <w:sz w:val="20"/>
          <w:szCs w:val="20"/>
        </w:rPr>
        <w:t xml:space="preserve">tavbyvedúci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so zápisom súhlasí.</w:t>
      </w:r>
    </w:p>
    <w:p w14:paraId="479F3578" w14:textId="6ACF6618" w:rsidR="00CF60ED" w:rsidRPr="00B04BD0" w:rsidRDefault="00CF60ED"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Stavenisko</w:t>
      </w:r>
    </w:p>
    <w:p w14:paraId="156B59DC" w14:textId="38D1359B"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Staveniskom sa rozumie priestor určený pre stavbu a pre zariadenie staveniska.</w:t>
      </w:r>
    </w:p>
    <w:p w14:paraId="5262FEE6" w14:textId="4E9AE77D"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dodržiavať na prevzatom stavenisku poriadok a čistotu a je povinný odstraňovať alebo zabezpečiť odstránenie stavebného odpadu, ktorý na stavenisku vznikne jeho prácami.</w:t>
      </w:r>
    </w:p>
    <w:p w14:paraId="2487A98A" w14:textId="17DB18C0"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zaistí v prípade potreby oplotenie staveniska alebo iné vhodné zabezpečenie staveniska.</w:t>
      </w:r>
    </w:p>
    <w:p w14:paraId="037FD898" w14:textId="055DB07E"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má právo na odmietnutie prevzatia Diela, ak nie je na stavenisku zabezpečený Dodávateľom poriadok, najmä v prípade ak sa na stavenisku nachádza odpad, ktorý vznikol pri stavebných prácach vykonávaných Dodávateľom a pod.</w:t>
      </w:r>
    </w:p>
    <w:p w14:paraId="5AA5014E" w14:textId="764880E6" w:rsidR="007473B7" w:rsidRPr="00B04BD0" w:rsidRDefault="007473B7" w:rsidP="00DE4B6A">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zabezpečiť upratanie staveniska v lehote do 7 dní od dokončenia Diela a odovzdať Dielo Objednávateľovi.</w:t>
      </w:r>
    </w:p>
    <w:p w14:paraId="08E259F6" w14:textId="5686016C" w:rsidR="00CF60ED" w:rsidRPr="00B04BD0" w:rsidRDefault="007473B7" w:rsidP="00DE4B6A">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color w:val="000000" w:themeColor="text1"/>
          <w:sz w:val="20"/>
          <w:szCs w:val="20"/>
        </w:rPr>
        <w:t>Dodávateľ</w:t>
      </w:r>
      <w:r w:rsidRPr="00B04BD0">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B04BD0" w:rsidRDefault="00043547" w:rsidP="00DE4B6A">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Odovzdanie a prevzatie Diela</w:t>
      </w:r>
    </w:p>
    <w:p w14:paraId="67DD4C85" w14:textId="21EDBFE5"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2" w:name="_Ref124517128"/>
      <w:r w:rsidRPr="00B04BD0">
        <w:rPr>
          <w:rFonts w:ascii="Arial" w:hAnsi="Arial" w:cs="Arial"/>
          <w:color w:val="000000" w:themeColor="text1"/>
          <w:sz w:val="20"/>
          <w:szCs w:val="20"/>
        </w:rPr>
        <w:t>Odovzdaním a prevzatím Diela sa rozumie úplné a riadne dokončenie všetkých prác a dodávok podľa tejto Zmluvy, upratanie stavenisk</w:t>
      </w:r>
      <w:r w:rsidR="00B9193B" w:rsidRPr="00B04BD0">
        <w:rPr>
          <w:rFonts w:ascii="Arial" w:hAnsi="Arial" w:cs="Arial"/>
          <w:color w:val="000000" w:themeColor="text1"/>
          <w:sz w:val="20"/>
          <w:szCs w:val="20"/>
        </w:rPr>
        <w:t>a</w:t>
      </w:r>
      <w:r w:rsidRPr="00B04BD0">
        <w:rPr>
          <w:rFonts w:ascii="Arial" w:hAnsi="Arial" w:cs="Arial"/>
          <w:color w:val="000000" w:themeColor="text1"/>
          <w:sz w:val="20"/>
          <w:szCs w:val="20"/>
        </w:rPr>
        <w:t xml:space="preserve"> a odovzdanie všetkej potrebnej dokumentácie k riadnemu užívaniu Diela. V prípade, ak nie sú splnené podmienky na riadne a včasné odovzdanie Diela, považuje sa Dielo za nespôsobilé k odovzdaniu </w:t>
      </w:r>
      <w:r w:rsidRPr="00B04BD0">
        <w:rPr>
          <w:rFonts w:ascii="Arial" w:hAnsi="Arial" w:cs="Arial"/>
          <w:color w:val="000000" w:themeColor="text1"/>
          <w:sz w:val="20"/>
          <w:szCs w:val="20"/>
        </w:rPr>
        <w:lastRenderedPageBreak/>
        <w:t>a prevzatiu a takéto Dielo sa považuje za nedokončené.</w:t>
      </w:r>
      <w:bookmarkEnd w:id="22"/>
      <w:r w:rsidR="007B1F89" w:rsidRPr="00B04BD0">
        <w:rPr>
          <w:rFonts w:ascii="Arial" w:hAnsi="Arial" w:cs="Arial"/>
          <w:color w:val="000000" w:themeColor="text1"/>
          <w:sz w:val="20"/>
          <w:szCs w:val="20"/>
        </w:rPr>
        <w:t xml:space="preserve"> Dielo sa odovzdáva v čase podľa bodu </w:t>
      </w:r>
      <w:r w:rsidR="007B1F89" w:rsidRPr="00B04BD0">
        <w:rPr>
          <w:rFonts w:ascii="Arial" w:hAnsi="Arial" w:cs="Arial"/>
          <w:color w:val="000000" w:themeColor="text1"/>
          <w:sz w:val="20"/>
          <w:szCs w:val="20"/>
        </w:rPr>
        <w:fldChar w:fldCharType="begin"/>
      </w:r>
      <w:r w:rsidR="007B1F89" w:rsidRPr="00B04BD0">
        <w:rPr>
          <w:rFonts w:ascii="Arial" w:hAnsi="Arial" w:cs="Arial"/>
          <w:color w:val="000000" w:themeColor="text1"/>
          <w:sz w:val="20"/>
          <w:szCs w:val="20"/>
        </w:rPr>
        <w:instrText xml:space="preserve"> REF _Ref133572752 \r \h </w:instrText>
      </w:r>
      <w:r w:rsidR="007B1F89" w:rsidRPr="00B04BD0">
        <w:rPr>
          <w:rFonts w:ascii="Arial" w:hAnsi="Arial" w:cs="Arial"/>
          <w:color w:val="000000" w:themeColor="text1"/>
          <w:sz w:val="20"/>
          <w:szCs w:val="20"/>
        </w:rPr>
      </w:r>
      <w:r w:rsidR="007B1F89"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4.5</w:t>
      </w:r>
      <w:r w:rsidR="007B1F89" w:rsidRPr="00B04BD0">
        <w:rPr>
          <w:rFonts w:ascii="Arial" w:hAnsi="Arial" w:cs="Arial"/>
          <w:color w:val="000000" w:themeColor="text1"/>
          <w:sz w:val="20"/>
          <w:szCs w:val="20"/>
        </w:rPr>
        <w:fldChar w:fldCharType="end"/>
      </w:r>
      <w:r w:rsidR="007B1F89" w:rsidRPr="00B04BD0">
        <w:rPr>
          <w:rFonts w:ascii="Arial" w:hAnsi="Arial" w:cs="Arial"/>
          <w:color w:val="000000" w:themeColor="text1"/>
          <w:sz w:val="20"/>
          <w:szCs w:val="20"/>
        </w:rPr>
        <w:t xml:space="preserve"> tejto Zmluvy.</w:t>
      </w:r>
    </w:p>
    <w:p w14:paraId="2FCD7F22" w14:textId="66B448D8" w:rsidR="00043547" w:rsidRPr="00B04BD0" w:rsidRDefault="00366829"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themeColor="text1"/>
          <w:sz w:val="20"/>
          <w:szCs w:val="20"/>
        </w:rPr>
        <w:t>Dodávateľ</w:t>
      </w:r>
      <w:r w:rsidR="00043547" w:rsidRPr="00B04BD0">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 Objednávateľ je povinný neskôr v lehote do 3</w:t>
      </w:r>
      <w:r w:rsidRPr="00B04BD0">
        <w:rPr>
          <w:rFonts w:ascii="Arial" w:hAnsi="Arial" w:cs="Arial"/>
          <w:color w:val="000000" w:themeColor="text1"/>
          <w:sz w:val="20"/>
          <w:szCs w:val="20"/>
        </w:rPr>
        <w:t>-och</w:t>
      </w:r>
      <w:r w:rsidR="00043547" w:rsidRPr="00B04BD0">
        <w:rPr>
          <w:rFonts w:ascii="Arial" w:hAnsi="Arial" w:cs="Arial"/>
          <w:color w:val="000000" w:themeColor="text1"/>
          <w:sz w:val="20"/>
          <w:szCs w:val="20"/>
        </w:rPr>
        <w:t xml:space="preserve"> pracovných dní odo dňa oznámenia termínu </w:t>
      </w:r>
      <w:r w:rsidR="007B1F89" w:rsidRPr="00B04BD0">
        <w:rPr>
          <w:rFonts w:ascii="Arial" w:hAnsi="Arial" w:cs="Arial"/>
          <w:color w:val="000000" w:themeColor="text1"/>
          <w:sz w:val="20"/>
          <w:szCs w:val="20"/>
        </w:rPr>
        <w:t xml:space="preserve">odovzdania </w:t>
      </w:r>
      <w:r w:rsidR="00043547" w:rsidRPr="00B04BD0">
        <w:rPr>
          <w:rFonts w:ascii="Arial" w:hAnsi="Arial" w:cs="Arial"/>
          <w:color w:val="000000" w:themeColor="text1"/>
          <w:sz w:val="20"/>
          <w:szCs w:val="20"/>
        </w:rPr>
        <w:t>Diela zahájiť preberacie konanie a riadne v ňom pokračovať.</w:t>
      </w:r>
    </w:p>
    <w:p w14:paraId="7992F5A5" w14:textId="37E8C3F2" w:rsidR="00043547" w:rsidRPr="00B04BD0" w:rsidRDefault="00366829"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3" w:name="_Ref124516829"/>
      <w:r w:rsidRPr="00B04BD0">
        <w:rPr>
          <w:rFonts w:ascii="Arial" w:hAnsi="Arial" w:cs="Arial"/>
          <w:color w:val="000000" w:themeColor="text1"/>
          <w:sz w:val="20"/>
          <w:szCs w:val="20"/>
        </w:rPr>
        <w:t>Dodávateľ</w:t>
      </w:r>
      <w:r w:rsidR="00043547" w:rsidRPr="00B04BD0">
        <w:rPr>
          <w:rFonts w:ascii="Arial" w:hAnsi="Arial" w:cs="Arial"/>
          <w:color w:val="000000" w:themeColor="text1"/>
          <w:sz w:val="20"/>
          <w:szCs w:val="20"/>
        </w:rPr>
        <w:t xml:space="preserve"> je povinný pripraviť a doložiť pri preberacom konaní:</w:t>
      </w:r>
      <w:bookmarkEnd w:id="23"/>
    </w:p>
    <w:p w14:paraId="15E6A0EC"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o vykonaných prácach a konštrukcií použitých v priebehu prác,</w:t>
      </w:r>
    </w:p>
    <w:p w14:paraId="7580E80F" w14:textId="77777777"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B04BD0" w:rsidRDefault="00043547" w:rsidP="007B1F89">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stavebný denník</w:t>
      </w:r>
      <w:r w:rsidR="00366829" w:rsidRPr="00B04BD0">
        <w:rPr>
          <w:rFonts w:ascii="Arial" w:hAnsi="Arial" w:cs="Arial"/>
          <w:color w:val="000000" w:themeColor="text1"/>
          <w:sz w:val="20"/>
          <w:szCs w:val="20"/>
        </w:rPr>
        <w:t>,</w:t>
      </w:r>
    </w:p>
    <w:p w14:paraId="3984D809" w14:textId="77B1F427" w:rsidR="00043547" w:rsidRPr="00B04BD0" w:rsidRDefault="00043547" w:rsidP="00975B52">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zakreslenie skutočného prevedenia Diela</w:t>
      </w:r>
      <w:r w:rsidR="00366829"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inžinierskych sietí do dokumentácie, ktorá bude </w:t>
      </w:r>
      <w:r w:rsidR="00366829" w:rsidRPr="00B04BD0">
        <w:rPr>
          <w:rFonts w:ascii="Arial" w:hAnsi="Arial" w:cs="Arial"/>
          <w:color w:val="000000" w:themeColor="text1"/>
          <w:sz w:val="20"/>
          <w:szCs w:val="20"/>
        </w:rPr>
        <w:t>Dodávateľom</w:t>
      </w:r>
      <w:r w:rsidR="00366829" w:rsidRPr="00B04BD0" w:rsidDel="00366829">
        <w:rPr>
          <w:rFonts w:ascii="Arial" w:hAnsi="Arial" w:cs="Arial"/>
          <w:color w:val="000000" w:themeColor="text1"/>
          <w:sz w:val="20"/>
          <w:szCs w:val="20"/>
        </w:rPr>
        <w:t xml:space="preserve"> </w:t>
      </w:r>
      <w:r w:rsidRPr="00B04BD0">
        <w:rPr>
          <w:rFonts w:ascii="Arial" w:hAnsi="Arial" w:cs="Arial"/>
          <w:color w:val="000000" w:themeColor="text1"/>
          <w:sz w:val="20"/>
          <w:szCs w:val="20"/>
        </w:rPr>
        <w:t>odovzdaná Objednávateľovi,</w:t>
      </w:r>
    </w:p>
    <w:p w14:paraId="3860A052" w14:textId="77777777" w:rsidR="00043547" w:rsidRPr="00B04BD0" w:rsidRDefault="00043547"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prípadne iné doklady iné,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2D5B6B79" w:rsidR="00043547" w:rsidRPr="00B04BD0" w:rsidRDefault="00043547"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záručné listy</w:t>
      </w:r>
      <w:r w:rsidR="007B1F8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originály a návody v slovenskom jazyku.</w:t>
      </w:r>
    </w:p>
    <w:p w14:paraId="2657019B" w14:textId="22020B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ak niektorý z dokladov uvedených v bode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_Ref124516829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9.3</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tejto Zmluvy bude pri odovzdaní Diela chýbať, bude sa Dielo považovať za nedokončené riadne a včas.</w:t>
      </w:r>
    </w:p>
    <w:p w14:paraId="72E55605" w14:textId="210BE670"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výskytu akýchkoľvek vád alebo nedostatkov, bez ohľadu na ich závažnosť a rozsah, nie je Objednávateľ povinný Dielo prevziať</w:t>
      </w:r>
      <w:r w:rsidR="00366829" w:rsidRPr="00B04BD0">
        <w:rPr>
          <w:rFonts w:ascii="Arial" w:hAnsi="Arial" w:cs="Arial"/>
          <w:color w:val="000000" w:themeColor="text1"/>
          <w:sz w:val="20"/>
          <w:szCs w:val="20"/>
        </w:rPr>
        <w:t>.</w:t>
      </w:r>
    </w:p>
    <w:p w14:paraId="6321FF4A" w14:textId="777777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sz w:val="20"/>
          <w:szCs w:val="20"/>
        </w:rPr>
        <w:t>Objednávateľ má právo odmietnuť prevzatie Diela aj pre ojedinelé drobné vady, ktoré samé o sebe a ani v spojení s inými vadami nebránia užívaniu Diela z funkčného alebo estetického hľadiska, ani jeho užívanie podstatným spôsobom neobmedzujú.</w:t>
      </w:r>
    </w:p>
    <w:p w14:paraId="2A4BB54B" w14:textId="77777777"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4" w:name="_Ref124517139"/>
      <w:r w:rsidRPr="00B04BD0">
        <w:rPr>
          <w:rFonts w:ascii="Arial" w:hAnsi="Arial" w:cs="Arial"/>
          <w:color w:val="000000" w:themeColor="text1"/>
          <w:sz w:val="20"/>
          <w:szCs w:val="20"/>
        </w:rPr>
        <w:t>O priebehu preberacieho konanie Objednávateľ vyhotoví zápisnicu o odovzdaní a prevzatí Diela (</w:t>
      </w:r>
      <w:r w:rsidRPr="00B04BD0">
        <w:rPr>
          <w:rFonts w:ascii="Arial" w:hAnsi="Arial" w:cs="Arial"/>
          <w:b/>
          <w:color w:val="000000" w:themeColor="text1"/>
          <w:sz w:val="20"/>
          <w:szCs w:val="20"/>
        </w:rPr>
        <w:t>Protokol</w:t>
      </w:r>
      <w:r w:rsidRPr="00B04BD0">
        <w:rPr>
          <w:rFonts w:ascii="Arial" w:hAnsi="Arial" w:cs="Arial"/>
          <w:color w:val="000000" w:themeColor="text1"/>
          <w:sz w:val="20"/>
          <w:szCs w:val="20"/>
        </w:rPr>
        <w:t>), v ktorom sa okrem iného uvedie aj súpis vád a nedostatkov Diela, termín na odstránenie nedostatkov Diela. V prípade ak Objednávateľ odmietne Dielo prebrať, je povinný túto skutočnosť zapísaná do protokolu s dôvodmi.</w:t>
      </w:r>
      <w:bookmarkEnd w:id="24"/>
    </w:p>
    <w:p w14:paraId="677A583E" w14:textId="427987DA" w:rsidR="00043547" w:rsidRPr="00B04BD0" w:rsidRDefault="00043547" w:rsidP="00B4441C">
      <w:pPr>
        <w:pStyle w:val="Odsekzoznamu"/>
        <w:numPr>
          <w:ilvl w:val="1"/>
          <w:numId w:val="1"/>
        </w:numPr>
        <w:snapToGrid w:val="0"/>
        <w:spacing w:before="80" w:after="80" w:line="290" w:lineRule="auto"/>
        <w:ind w:left="1134" w:hanging="567"/>
        <w:contextualSpacing w:val="0"/>
        <w:jc w:val="both"/>
        <w:rPr>
          <w:rFonts w:ascii="Arial" w:hAnsi="Arial" w:cs="Arial"/>
          <w:b/>
          <w:sz w:val="20"/>
          <w:szCs w:val="20"/>
        </w:rPr>
      </w:pPr>
      <w:r w:rsidRPr="00B04BD0">
        <w:rPr>
          <w:rFonts w:ascii="Arial" w:hAnsi="Arial" w:cs="Arial"/>
          <w:color w:val="000000" w:themeColor="text1"/>
          <w:sz w:val="20"/>
          <w:szCs w:val="20"/>
        </w:rPr>
        <w:t xml:space="preserve">V prípade, ak Dielo pri odovzdávaní malo vady a/alebo nedostatky, je </w:t>
      </w:r>
      <w:r w:rsidR="00366829"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v dohodnutej lehote povinný ich odstrániť. Po odstránení vád a/alebo nedostatkov Diela Zmluvné strany zopakujú protokolárny postup odovzdania a prevzatia Diela uvedený v bodoch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_Ref124517128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9.1</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až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_Ref124517139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9.7</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v tejto Zmluv</w:t>
      </w:r>
      <w:r w:rsidR="00366829"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w:t>
      </w:r>
      <w:r w:rsidRPr="00B04BD0">
        <w:rPr>
          <w:rFonts w:ascii="Arial" w:hAnsi="Arial" w:cs="Arial"/>
          <w:b/>
          <w:color w:val="000000" w:themeColor="text1"/>
          <w:sz w:val="20"/>
          <w:szCs w:val="20"/>
        </w:rPr>
        <w:t>Záverečný protokol</w:t>
      </w:r>
      <w:r w:rsidRPr="00B04BD0">
        <w:rPr>
          <w:rFonts w:ascii="Arial" w:hAnsi="Arial" w:cs="Arial"/>
          <w:color w:val="000000" w:themeColor="text1"/>
          <w:sz w:val="20"/>
          <w:szCs w:val="20"/>
        </w:rPr>
        <w:t>). Tento Záverečný protokol bude podpísaný oboma Zmluvnými stranami s konštatovaním, že Dielo je zhotovené a odovzdané riadne a bez vád.</w:t>
      </w:r>
    </w:p>
    <w:p w14:paraId="4C5CC40A" w14:textId="2F000DE7" w:rsidR="00DC3500" w:rsidRPr="00B04BD0" w:rsidRDefault="00DC350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Vlastnícke právo k Dielu a nebezpečenstvo škody na Diele</w:t>
      </w:r>
    </w:p>
    <w:p w14:paraId="17B971AC" w14:textId="679D8B41" w:rsidR="00DC3500" w:rsidRPr="00B04BD0" w:rsidRDefault="00DC350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zodpovednosť za nebezpečenstvo vzniku škody na Diele, a to až do momentu protokolárneho odovzdania a prevzatia Diela Objednávateľom, pričom Dielo nevykazuje žiadne vady alebo nedostatky.</w:t>
      </w:r>
    </w:p>
    <w:p w14:paraId="214F1752" w14:textId="43F06318" w:rsidR="00DC3500" w:rsidRPr="00B04BD0" w:rsidRDefault="00DC350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 nesie zodpovednosť za nebezpečenstvo vzniku škody, najmä straty na materiáloch, hmotách a zariadeniach, ktoré boli využité, resp. sa využívajú k vykonaniu Diela. To neplatí v prípade, kedy Dodávateľ preukáže, že škoda vznikla v príčinnej súvislosti s porušením povinnosti Objednávateľa.</w:t>
      </w:r>
    </w:p>
    <w:p w14:paraId="713202E0" w14:textId="76934193" w:rsidR="00DC3500" w:rsidRPr="00B04BD0" w:rsidRDefault="00DC350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Záruka a záručná doba</w:t>
      </w:r>
    </w:p>
    <w:p w14:paraId="28E13590" w14:textId="77777777" w:rsidR="00E20337"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Vykonané Dielo má vady, ak nezodpovedá výsledku určenému touto Zmluvou a nezodpovedá účelu, na ktorý bude Dielo slúžiť.</w:t>
      </w:r>
    </w:p>
    <w:p w14:paraId="34AB40C9" w14:textId="793B4EE0" w:rsidR="00E20337"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533A7C8D" w14:textId="7EA5AB58"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poskytuje na Dielo uvedené záručnú dobu v celkovej dĺžke</w:t>
      </w:r>
      <w:r w:rsidR="004051F0" w:rsidRPr="00B04BD0">
        <w:rPr>
          <w:rFonts w:ascii="Arial" w:hAnsi="Arial" w:cs="Arial"/>
          <w:color w:val="000000" w:themeColor="text1"/>
          <w:sz w:val="20"/>
          <w:szCs w:val="20"/>
        </w:rPr>
        <w:t xml:space="preserve"> 36 </w:t>
      </w:r>
      <w:r w:rsidRPr="00B04BD0">
        <w:rPr>
          <w:rFonts w:ascii="Arial" w:hAnsi="Arial" w:cs="Arial"/>
          <w:color w:val="000000" w:themeColor="text1"/>
          <w:sz w:val="20"/>
          <w:szCs w:val="20"/>
        </w:rPr>
        <w:t>mesiacov, ktorá začína plynúť odo dňa riadneho odovzdania Diela (</w:t>
      </w:r>
      <w:r w:rsidRPr="00B04BD0">
        <w:rPr>
          <w:rFonts w:ascii="Arial" w:hAnsi="Arial" w:cs="Arial"/>
          <w:b/>
          <w:color w:val="000000" w:themeColor="text1"/>
          <w:sz w:val="20"/>
          <w:szCs w:val="20"/>
        </w:rPr>
        <w:t>Záručná doba</w:t>
      </w:r>
      <w:r w:rsidRPr="00B04BD0">
        <w:rPr>
          <w:rFonts w:ascii="Arial" w:hAnsi="Arial" w:cs="Arial"/>
          <w:color w:val="000000" w:themeColor="text1"/>
          <w:sz w:val="20"/>
          <w:szCs w:val="20"/>
        </w:rPr>
        <w:t>).</w:t>
      </w:r>
    </w:p>
    <w:p w14:paraId="05C919F3" w14:textId="45B0C04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je povinný nárok na zodpovednosť za vady Diela uplatniť u</w:t>
      </w:r>
      <w:r w:rsidR="004051F0" w:rsidRPr="00B04BD0">
        <w:rPr>
          <w:rFonts w:ascii="Arial" w:hAnsi="Arial" w:cs="Arial"/>
          <w:color w:val="000000" w:themeColor="text1"/>
          <w:sz w:val="20"/>
          <w:szCs w:val="20"/>
        </w:rPr>
        <w:t xml:space="preserve"> Dodávateľa </w:t>
      </w:r>
      <w:r w:rsidRPr="00B04BD0">
        <w:rPr>
          <w:rFonts w:ascii="Arial" w:hAnsi="Arial" w:cs="Arial"/>
          <w:color w:val="000000" w:themeColor="text1"/>
          <w:sz w:val="20"/>
          <w:szCs w:val="20"/>
        </w:rPr>
        <w:t>najneskôr do skončenia Záručnej doby (</w:t>
      </w:r>
      <w:r w:rsidRPr="00B04BD0">
        <w:rPr>
          <w:rFonts w:ascii="Arial" w:hAnsi="Arial" w:cs="Arial"/>
          <w:b/>
          <w:color w:val="000000" w:themeColor="text1"/>
          <w:sz w:val="20"/>
          <w:szCs w:val="20"/>
        </w:rPr>
        <w:t>Reklamácia</w:t>
      </w:r>
      <w:r w:rsidRPr="00B04BD0">
        <w:rPr>
          <w:rFonts w:ascii="Arial" w:hAnsi="Arial" w:cs="Arial"/>
          <w:color w:val="000000" w:themeColor="text1"/>
          <w:sz w:val="20"/>
          <w:szCs w:val="20"/>
        </w:rPr>
        <w:t>). V Reklamácii musí Objednávateľ uviesť vady s ich podrobným opisom alebo aspoň s</w:t>
      </w:r>
      <w:r w:rsidR="004051F0" w:rsidRPr="00B04BD0">
        <w:rPr>
          <w:rFonts w:ascii="Arial" w:hAnsi="Arial" w:cs="Arial"/>
          <w:color w:val="000000" w:themeColor="text1"/>
          <w:sz w:val="20"/>
          <w:szCs w:val="20"/>
        </w:rPr>
        <w:t> </w:t>
      </w:r>
      <w:r w:rsidRPr="00B04BD0">
        <w:rPr>
          <w:rFonts w:ascii="Arial" w:hAnsi="Arial" w:cs="Arial"/>
          <w:color w:val="000000" w:themeColor="text1"/>
          <w:sz w:val="20"/>
          <w:szCs w:val="20"/>
        </w:rPr>
        <w:t>opisom</w:t>
      </w:r>
      <w:r w:rsidR="004051F0"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ako sa daná vada na Diele prejavuje. Ďalej v Reklamácii môže Objednávateľ uviesť, akým spôsobom požaduje odstránenie</w:t>
      </w:r>
      <w:r w:rsidR="004051F0" w:rsidRPr="00B04BD0">
        <w:rPr>
          <w:rFonts w:ascii="Arial" w:hAnsi="Arial" w:cs="Arial"/>
          <w:color w:val="000000" w:themeColor="text1"/>
          <w:sz w:val="20"/>
          <w:szCs w:val="20"/>
        </w:rPr>
        <w:t xml:space="preserve"> vady</w:t>
      </w:r>
      <w:r w:rsidRPr="00B04BD0">
        <w:rPr>
          <w:rFonts w:ascii="Arial" w:hAnsi="Arial" w:cs="Arial"/>
          <w:color w:val="000000" w:themeColor="text1"/>
          <w:sz w:val="20"/>
          <w:szCs w:val="20"/>
        </w:rPr>
        <w:t xml:space="preserve"> alebo či Objednávateľ požaduje finančnú náhradu.</w:t>
      </w:r>
    </w:p>
    <w:p w14:paraId="0EF521E6" w14:textId="6D8F0353" w:rsidR="00FA6BA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najneskôr do 5</w:t>
      </w:r>
      <w:r w:rsidRPr="00B04BD0">
        <w:rPr>
          <w:rFonts w:ascii="Arial" w:hAnsi="Arial" w:cs="Arial"/>
          <w:color w:val="000000" w:themeColor="text1"/>
          <w:sz w:val="20"/>
          <w:szCs w:val="20"/>
        </w:rPr>
        <w:t>-tich</w:t>
      </w:r>
      <w:r w:rsidR="00FA6BA0" w:rsidRPr="00B04BD0">
        <w:rPr>
          <w:rFonts w:ascii="Arial" w:hAnsi="Arial" w:cs="Arial"/>
          <w:color w:val="000000" w:themeColor="text1"/>
          <w:sz w:val="20"/>
          <w:szCs w:val="20"/>
        </w:rPr>
        <w:t xml:space="preserve"> pracovných dní odo dňa dourčenia Reklamácie písomne oznámiť Objednávateľovi, či reklamáciu uznáva, akú lehotu navrhuje na odstránenie vady alebo z akých dôvodov nie je možné Reklamáciu uznať. Pokiaľ </w:t>
      </w: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nedodrží svoje povinnosti vyplývajúce z predchádzajúcej vety, má sa za to, že Reklamácia bola zo strany </w:t>
      </w:r>
      <w:r w:rsidR="00496C57" w:rsidRPr="00B04BD0">
        <w:rPr>
          <w:rFonts w:ascii="Arial" w:hAnsi="Arial" w:cs="Arial"/>
          <w:color w:val="000000" w:themeColor="text1"/>
          <w:sz w:val="20"/>
          <w:szCs w:val="20"/>
        </w:rPr>
        <w:t>Dodávateľa</w:t>
      </w:r>
      <w:r w:rsidR="00FA6BA0" w:rsidRPr="00B04BD0">
        <w:rPr>
          <w:rFonts w:ascii="Arial" w:hAnsi="Arial" w:cs="Arial"/>
          <w:color w:val="000000" w:themeColor="text1"/>
          <w:sz w:val="20"/>
          <w:szCs w:val="20"/>
        </w:rPr>
        <w:t xml:space="preserve"> uznaná.</w:t>
      </w:r>
    </w:p>
    <w:p w14:paraId="6D2224E2" w14:textId="5EE740E4" w:rsidR="00FA6BA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reklamované vady odstrániť</w:t>
      </w:r>
      <w:r w:rsidRPr="00B04BD0">
        <w:rPr>
          <w:rFonts w:ascii="Arial" w:hAnsi="Arial" w:cs="Arial"/>
          <w:color w:val="000000" w:themeColor="text1"/>
          <w:sz w:val="20"/>
          <w:szCs w:val="20"/>
        </w:rPr>
        <w:t xml:space="preserve"> bez zbytočného odkladu,</w:t>
      </w:r>
      <w:r w:rsidR="00FA6BA0" w:rsidRPr="00B04BD0">
        <w:rPr>
          <w:rFonts w:ascii="Arial" w:hAnsi="Arial" w:cs="Arial"/>
          <w:color w:val="000000" w:themeColor="text1"/>
          <w:sz w:val="20"/>
          <w:szCs w:val="20"/>
        </w:rPr>
        <w:t xml:space="preserve"> najneskôr</w:t>
      </w:r>
      <w:r w:rsidRPr="00B04BD0">
        <w:rPr>
          <w:rFonts w:ascii="Arial" w:hAnsi="Arial" w:cs="Arial"/>
          <w:color w:val="000000" w:themeColor="text1"/>
          <w:sz w:val="20"/>
          <w:szCs w:val="20"/>
        </w:rPr>
        <w:t xml:space="preserve"> však</w:t>
      </w:r>
      <w:r w:rsidR="00FA6BA0" w:rsidRPr="00B04BD0">
        <w:rPr>
          <w:rFonts w:ascii="Arial" w:hAnsi="Arial" w:cs="Arial"/>
          <w:color w:val="000000" w:themeColor="text1"/>
          <w:sz w:val="20"/>
          <w:szCs w:val="20"/>
        </w:rPr>
        <w:t xml:space="preserve"> do </w:t>
      </w:r>
      <w:r w:rsidRPr="00B04BD0">
        <w:rPr>
          <w:rFonts w:ascii="Arial" w:hAnsi="Arial" w:cs="Arial"/>
          <w:color w:val="000000" w:themeColor="text1"/>
          <w:sz w:val="20"/>
          <w:szCs w:val="20"/>
        </w:rPr>
        <w:t>7-mich</w:t>
      </w:r>
      <w:r w:rsidR="00FA6BA0" w:rsidRPr="00B04BD0">
        <w:rPr>
          <w:rFonts w:ascii="Arial" w:hAnsi="Arial" w:cs="Arial"/>
          <w:color w:val="000000" w:themeColor="text1"/>
          <w:sz w:val="20"/>
          <w:szCs w:val="20"/>
        </w:rPr>
        <w:t xml:space="preserve"> dní odo dňa, kedy mu bola Reklamácia doručená, pokiaľ nie je </w:t>
      </w:r>
      <w:r w:rsidRPr="00B04BD0">
        <w:rPr>
          <w:rFonts w:ascii="Arial" w:hAnsi="Arial" w:cs="Arial"/>
          <w:color w:val="000000" w:themeColor="text1"/>
          <w:sz w:val="20"/>
          <w:szCs w:val="20"/>
        </w:rPr>
        <w:t>Z</w:t>
      </w:r>
      <w:r w:rsidR="00FA6BA0" w:rsidRPr="00B04BD0">
        <w:rPr>
          <w:rFonts w:ascii="Arial" w:hAnsi="Arial" w:cs="Arial"/>
          <w:color w:val="000000" w:themeColor="text1"/>
          <w:sz w:val="20"/>
          <w:szCs w:val="20"/>
        </w:rPr>
        <w:t xml:space="preserve">mluvnými stranami dohodnuté inak. To neplatí ak ide o vady majúce charakter havárie. Pre havárie situácie platia podmienky ustanovené v bodoch </w:t>
      </w:r>
      <w:r w:rsidR="00FA6BA0" w:rsidRPr="00B04BD0">
        <w:rPr>
          <w:rFonts w:ascii="Arial" w:hAnsi="Arial" w:cs="Arial"/>
          <w:color w:val="000000" w:themeColor="text1"/>
          <w:sz w:val="20"/>
          <w:szCs w:val="20"/>
        </w:rPr>
        <w:fldChar w:fldCharType="begin"/>
      </w:r>
      <w:r w:rsidR="00FA6BA0" w:rsidRPr="00B04BD0">
        <w:rPr>
          <w:rFonts w:ascii="Arial" w:hAnsi="Arial" w:cs="Arial"/>
          <w:color w:val="000000" w:themeColor="text1"/>
          <w:sz w:val="20"/>
          <w:szCs w:val="20"/>
        </w:rPr>
        <w:instrText xml:space="preserve"> REF _Ref124517553 \r \h </w:instrText>
      </w:r>
      <w:r w:rsidR="00FA6BA0" w:rsidRPr="00B04BD0">
        <w:rPr>
          <w:rFonts w:ascii="Arial" w:hAnsi="Arial" w:cs="Arial"/>
          <w:color w:val="000000" w:themeColor="text1"/>
          <w:sz w:val="20"/>
          <w:szCs w:val="20"/>
        </w:rPr>
      </w:r>
      <w:r w:rsidR="00FA6BA0"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11.7</w:t>
      </w:r>
      <w:r w:rsidR="00FA6BA0" w:rsidRPr="00B04BD0">
        <w:rPr>
          <w:rFonts w:ascii="Arial" w:hAnsi="Arial" w:cs="Arial"/>
          <w:color w:val="000000" w:themeColor="text1"/>
          <w:sz w:val="20"/>
          <w:szCs w:val="20"/>
        </w:rPr>
        <w:fldChar w:fldCharType="end"/>
      </w:r>
      <w:r w:rsidR="00FA6BA0" w:rsidRPr="00B04BD0">
        <w:rPr>
          <w:rFonts w:ascii="Arial" w:hAnsi="Arial" w:cs="Arial"/>
          <w:color w:val="000000" w:themeColor="text1"/>
          <w:sz w:val="20"/>
          <w:szCs w:val="20"/>
        </w:rPr>
        <w:t xml:space="preserve"> a nasl. tejto Zmluvy.</w:t>
      </w:r>
    </w:p>
    <w:p w14:paraId="51EDD202" w14:textId="7777777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25" w:name="_Ref124517553"/>
      <w:r w:rsidRPr="00B04BD0">
        <w:rPr>
          <w:rFonts w:ascii="Arial" w:hAnsi="Arial" w:cs="Arial"/>
          <w:color w:val="000000" w:themeColor="text1"/>
          <w:sz w:val="20"/>
          <w:szCs w:val="20"/>
        </w:rPr>
        <w:t>Za Reklamáciu majúcu charakter havárie budú považované najmä situácie, kedy v dôsledku vady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 bývajúcich v Diele, alebo dôjde k inej situácii majúcej charakter havárie.</w:t>
      </w:r>
    </w:p>
    <w:p w14:paraId="2B9E83C0" w14:textId="102B0ECF"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Reklamácie vady, ktorá vykazuje charakter havárie, je</w:t>
      </w:r>
      <w:r w:rsidR="004051F0" w:rsidRPr="00B04BD0">
        <w:rPr>
          <w:rFonts w:ascii="Arial" w:hAnsi="Arial" w:cs="Arial"/>
          <w:color w:val="000000" w:themeColor="text1"/>
          <w:sz w:val="20"/>
          <w:szCs w:val="20"/>
        </w:rPr>
        <w:t xml:space="preserve"> Dodávateľ </w:t>
      </w:r>
      <w:r w:rsidRPr="00B04BD0">
        <w:rPr>
          <w:rFonts w:ascii="Arial" w:hAnsi="Arial" w:cs="Arial"/>
          <w:color w:val="000000" w:themeColor="text1"/>
          <w:sz w:val="20"/>
          <w:szCs w:val="20"/>
        </w:rPr>
        <w:t>povinný v prípade pripomienok zo strany Objednávateľa na odstránenie vád, odstrániť vytýkané vady, a to v deň obd</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 xml:space="preserve">žania Reklamácie.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je povinný takéto vady odstrániť v čo najkratšom čase. V prípade, ak odstránenie vád nie je z technického hľadiská možné okamžite,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oznámiť Objednávateľovi lehotu v akej by bolo možné danú vadu odstrániť. V prípade, že sa bude jednať o vadu, ktorú nie je možné bezodkladne odstrániť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vykonať aspoň také opatrenia, ktoré by zabránili vzniku ďalších škôd.</w:t>
      </w:r>
      <w:bookmarkEnd w:id="25"/>
    </w:p>
    <w:p w14:paraId="7B311B3D" w14:textId="77777777"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Reklamáciu je možné uplatniť neskôr do posledného dňa Záručnej doby, pričom i Reklamácia odoslaná Objednávateľom v posledná deň Záručnej doby sa považuje za včasne uplatnenú.</w:t>
      </w:r>
    </w:p>
    <w:p w14:paraId="25EEDFBC" w14:textId="44812866" w:rsidR="00FA6BA0" w:rsidRPr="00B04BD0" w:rsidRDefault="00FA6BA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 xml:space="preserve">Záručná doba na Dielo alebo jeho časť sa predlžuje o dobu, ktorej začiatok je stanovený na deň oznámenia Reklamácie až do momentu odstránenia reklamovanej vady alebo do dňa kedy bolo Objednávateľovi oznámené, že daná </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eklamácia nebola uznaná.</w:t>
      </w:r>
    </w:p>
    <w:p w14:paraId="764F64FC" w14:textId="0D6E3045" w:rsidR="00DC350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sz w:val="20"/>
          <w:szCs w:val="20"/>
        </w:rPr>
        <w:t xml:space="preserve"> sa nemôže zbaviť zodpovednosti za vady Diela tým, že túto vadu Diela spôsobila len chyba v stavebnej dokumentácii dodanej osobou, ktorú si Objednávateľ zvolil alebo len zlyhanie dozoru nad stavbou vykonávaného osobou, ktorú si Objednávateľ zvolil.</w:t>
      </w:r>
    </w:p>
    <w:p w14:paraId="51D6C2B5" w14:textId="6CBA9201" w:rsidR="00E20337" w:rsidRPr="00B04BD0" w:rsidRDefault="00E2033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Dojednaniami uvedenými v tomto článku tejto Zmluvy nie sú dotknuté nároky Objednávateľa z vád vyplývajúce z príslušných právnych predpisov a nárok na náhradu škody.</w:t>
      </w:r>
    </w:p>
    <w:p w14:paraId="7FAAADB4" w14:textId="1E2C4717" w:rsidR="00E20337" w:rsidRPr="00B04BD0" w:rsidRDefault="00E20337"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zodpovedá za akúkoľvek škodu spôsobenú Objednávateľovi v dôsledku právnych vád Diela a iných vád Diela, za ktoré zodpovedá Dodávateľ, vrátane ušlého zisku.</w:t>
      </w:r>
    </w:p>
    <w:p w14:paraId="68B31A85" w14:textId="00854687" w:rsidR="004051F0" w:rsidRPr="00B04BD0" w:rsidRDefault="004051F0"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Zmluvné pokuty</w:t>
      </w:r>
    </w:p>
    <w:p w14:paraId="1BBD379B" w14:textId="3587A556" w:rsidR="004051F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Zmluvné strany sa dohodli, že Objednávateľ môže od Dodávateľa požadovať nasledujúce zmluvné pokuty:</w:t>
      </w:r>
    </w:p>
    <w:p w14:paraId="03768B65" w14:textId="733CAA72" w:rsidR="007B1F89" w:rsidRPr="00B04BD0" w:rsidRDefault="004051F0" w:rsidP="007B1F89">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každý aj začatý kalendárny deň omeškania Dodávateľa a s </w:t>
      </w:r>
      <w:r w:rsidR="007B1F89" w:rsidRPr="00B04BD0">
        <w:rPr>
          <w:rFonts w:ascii="Arial" w:hAnsi="Arial" w:cs="Arial"/>
          <w:color w:val="000000" w:themeColor="text1"/>
          <w:sz w:val="20"/>
          <w:szCs w:val="20"/>
        </w:rPr>
        <w:t xml:space="preserve">vykonaním </w:t>
      </w:r>
      <w:r w:rsidRPr="00B04BD0">
        <w:rPr>
          <w:rFonts w:ascii="Arial" w:hAnsi="Arial" w:cs="Arial"/>
          <w:color w:val="000000" w:themeColor="text1"/>
          <w:sz w:val="20"/>
          <w:szCs w:val="20"/>
        </w:rPr>
        <w:t>Diela,</w:t>
      </w:r>
      <w:r w:rsidR="007B1F89" w:rsidRPr="00B04BD0">
        <w:rPr>
          <w:rFonts w:ascii="Arial" w:hAnsi="Arial" w:cs="Arial"/>
          <w:color w:val="000000" w:themeColor="text1"/>
          <w:sz w:val="20"/>
          <w:szCs w:val="20"/>
        </w:rPr>
        <w:t xml:space="preserve"> ako to predpokladá bod </w:t>
      </w:r>
      <w:r w:rsidR="007B1F89" w:rsidRPr="00B04BD0">
        <w:rPr>
          <w:rFonts w:ascii="Arial" w:hAnsi="Arial" w:cs="Arial"/>
          <w:color w:val="000000" w:themeColor="text1"/>
          <w:sz w:val="20"/>
          <w:szCs w:val="20"/>
        </w:rPr>
        <w:fldChar w:fldCharType="begin"/>
      </w:r>
      <w:r w:rsidR="007B1F89" w:rsidRPr="00B04BD0">
        <w:rPr>
          <w:rFonts w:ascii="Arial" w:hAnsi="Arial" w:cs="Arial"/>
          <w:color w:val="000000" w:themeColor="text1"/>
          <w:sz w:val="20"/>
          <w:szCs w:val="20"/>
        </w:rPr>
        <w:instrText xml:space="preserve"> REF _Ref133932257 \r \h </w:instrText>
      </w:r>
      <w:r w:rsidR="007B1F89" w:rsidRPr="00B04BD0">
        <w:rPr>
          <w:rFonts w:ascii="Arial" w:hAnsi="Arial" w:cs="Arial"/>
          <w:color w:val="000000" w:themeColor="text1"/>
          <w:sz w:val="20"/>
          <w:szCs w:val="20"/>
        </w:rPr>
      </w:r>
      <w:r w:rsidR="007B1F89"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4.3</w:t>
      </w:r>
      <w:r w:rsidR="007B1F89" w:rsidRPr="00B04BD0">
        <w:rPr>
          <w:rFonts w:ascii="Arial" w:hAnsi="Arial" w:cs="Arial"/>
          <w:color w:val="000000" w:themeColor="text1"/>
          <w:sz w:val="20"/>
          <w:szCs w:val="20"/>
        </w:rPr>
        <w:fldChar w:fldCharType="end"/>
      </w:r>
      <w:r w:rsidR="007B1F89" w:rsidRPr="00B04BD0">
        <w:rPr>
          <w:rFonts w:ascii="Arial" w:hAnsi="Arial" w:cs="Arial"/>
          <w:color w:val="000000" w:themeColor="text1"/>
          <w:sz w:val="20"/>
          <w:szCs w:val="20"/>
        </w:rPr>
        <w:t xml:space="preserve"> tejto Zmluvy,</w:t>
      </w:r>
    </w:p>
    <w:p w14:paraId="69AF9229" w14:textId="057EE3B8" w:rsidR="007B1F89" w:rsidRPr="00B04BD0" w:rsidRDefault="007B1F89" w:rsidP="007B1F89">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zmluvnú pokutu vo výške 0,5 % z Ceny Diela bez DPH za každý aj začatý kalendárny deň omeškania Dodávateľa a s odovzdaním Diela, ako to predpokladá bod </w:t>
      </w:r>
      <w:r w:rsidRPr="00B04BD0">
        <w:rPr>
          <w:rFonts w:ascii="Arial" w:hAnsi="Arial" w:cs="Arial"/>
          <w:color w:val="000000" w:themeColor="text1"/>
          <w:sz w:val="20"/>
          <w:szCs w:val="20"/>
        </w:rPr>
        <w:fldChar w:fldCharType="begin"/>
      </w:r>
      <w:r w:rsidRPr="00B04BD0">
        <w:rPr>
          <w:rFonts w:ascii="Arial" w:hAnsi="Arial" w:cs="Arial"/>
          <w:color w:val="000000" w:themeColor="text1"/>
          <w:sz w:val="20"/>
          <w:szCs w:val="20"/>
        </w:rPr>
        <w:instrText xml:space="preserve"> REF _Ref133572752 \r \h </w:instrText>
      </w:r>
      <w:r w:rsidRPr="00B04BD0">
        <w:rPr>
          <w:rFonts w:ascii="Arial" w:hAnsi="Arial" w:cs="Arial"/>
          <w:color w:val="000000" w:themeColor="text1"/>
          <w:sz w:val="20"/>
          <w:szCs w:val="20"/>
        </w:rPr>
      </w:r>
      <w:r w:rsidRPr="00B04BD0">
        <w:rPr>
          <w:rFonts w:ascii="Arial" w:hAnsi="Arial" w:cs="Arial"/>
          <w:color w:val="000000" w:themeColor="text1"/>
          <w:sz w:val="20"/>
          <w:szCs w:val="20"/>
        </w:rPr>
        <w:fldChar w:fldCharType="separate"/>
      </w:r>
      <w:r w:rsidR="006049D0">
        <w:rPr>
          <w:rFonts w:ascii="Arial" w:hAnsi="Arial" w:cs="Arial"/>
          <w:color w:val="000000" w:themeColor="text1"/>
          <w:sz w:val="20"/>
          <w:szCs w:val="20"/>
        </w:rPr>
        <w:t>4.5</w:t>
      </w:r>
      <w:r w:rsidRPr="00B04BD0">
        <w:rPr>
          <w:rFonts w:ascii="Arial" w:hAnsi="Arial" w:cs="Arial"/>
          <w:color w:val="000000" w:themeColor="text1"/>
          <w:sz w:val="20"/>
          <w:szCs w:val="20"/>
        </w:rPr>
        <w:fldChar w:fldCharType="end"/>
      </w:r>
      <w:r w:rsidRPr="00B04BD0">
        <w:rPr>
          <w:rFonts w:ascii="Arial" w:hAnsi="Arial" w:cs="Arial"/>
          <w:color w:val="000000" w:themeColor="text1"/>
          <w:sz w:val="20"/>
          <w:szCs w:val="20"/>
        </w:rPr>
        <w:t xml:space="preserve"> tejto Zmluvy,</w:t>
      </w:r>
    </w:p>
    <w:p w14:paraId="59548DC2" w14:textId="2D6BFCAD"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každú vadu a za každý aj začatý kalendárny deň omeškania Dodávateľa s odstránením vád Diela, ktoré boli Objednávateľom zistené pri preberacom konaní Diela, resp. počas záverečnej kontroly Diela,</w:t>
      </w:r>
    </w:p>
    <w:p w14:paraId="1BCF30C8" w14:textId="25F3E052"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zmluvnú pokutu vo výške 0,5 % z Ceny Diela bez DPH za každú vadu a za každý aj začatý kalendárny deň omeškania Dodávateľa s odstránením vád, ktoré boli Objednávateľom vytýkané v rámci Reklamácie,</w:t>
      </w:r>
    </w:p>
    <w:p w14:paraId="768F324F" w14:textId="56231ECC"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zmluvnú pokutu vo výške </w:t>
      </w:r>
      <w:r w:rsidRPr="00B04BD0">
        <w:rPr>
          <w:rFonts w:ascii="Arial" w:hAnsi="Arial" w:cs="Arial"/>
          <w:bCs/>
          <w:color w:val="000000" w:themeColor="text1"/>
          <w:sz w:val="20"/>
          <w:szCs w:val="20"/>
        </w:rPr>
        <w:t>0,5 % z Ceny Diela bez DPH</w:t>
      </w:r>
      <w:r w:rsidRPr="00B04BD0">
        <w:rPr>
          <w:rFonts w:ascii="Arial" w:hAnsi="Arial" w:cs="Arial"/>
          <w:color w:val="000000" w:themeColor="text1"/>
          <w:sz w:val="20"/>
          <w:szCs w:val="20"/>
        </w:rPr>
        <w:t xml:space="preserve"> za každý aj začatý deň omeškania Dodávateľa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riadne a včas neupratal stavenisko, maximálne však do výšky </w:t>
      </w:r>
      <w:r w:rsidR="00EF0D78" w:rsidRPr="00B04BD0">
        <w:rPr>
          <w:rFonts w:ascii="Arial" w:hAnsi="Arial" w:cs="Arial"/>
          <w:color w:val="000000" w:themeColor="text1"/>
          <w:sz w:val="20"/>
          <w:szCs w:val="20"/>
        </w:rPr>
        <w:t xml:space="preserve">10 000 </w:t>
      </w:r>
      <w:r w:rsidRPr="00B04BD0">
        <w:rPr>
          <w:rFonts w:ascii="Arial" w:hAnsi="Arial" w:cs="Arial"/>
          <w:color w:val="000000" w:themeColor="text1"/>
          <w:sz w:val="20"/>
          <w:szCs w:val="20"/>
        </w:rPr>
        <w:t>EUR bez DPH,</w:t>
      </w:r>
    </w:p>
    <w:p w14:paraId="6E89EFBE" w14:textId="22906111" w:rsidR="004051F0" w:rsidRPr="00B04BD0" w:rsidRDefault="004051F0"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100</w:t>
      </w:r>
      <w:r w:rsidRPr="00B04BD0">
        <w:rPr>
          <w:rFonts w:ascii="Arial" w:hAnsi="Arial" w:cs="Arial"/>
          <w:color w:val="000000" w:themeColor="text1"/>
          <w:sz w:val="20"/>
          <w:szCs w:val="20"/>
        </w:rPr>
        <w:t xml:space="preserve"> EUR bez DPH za každý prípad </w:t>
      </w:r>
      <w:r w:rsidR="0081739E" w:rsidRPr="00B04BD0">
        <w:rPr>
          <w:rFonts w:ascii="Arial" w:hAnsi="Arial" w:cs="Arial"/>
          <w:color w:val="000000" w:themeColor="text1"/>
          <w:sz w:val="20"/>
          <w:szCs w:val="20"/>
        </w:rPr>
        <w:t>nepoužívanie</w:t>
      </w:r>
      <w:r w:rsidRPr="00B04BD0">
        <w:rPr>
          <w:rFonts w:ascii="Arial" w:hAnsi="Arial" w:cs="Arial"/>
          <w:color w:val="000000" w:themeColor="text1"/>
          <w:sz w:val="20"/>
          <w:szCs w:val="20"/>
        </w:rPr>
        <w:t xml:space="preserve"> ochranných pomôcok,</w:t>
      </w:r>
    </w:p>
    <w:p w14:paraId="0D3BD41A" w14:textId="4EEE955A"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100</w:t>
      </w:r>
      <w:r w:rsidRPr="00B04BD0">
        <w:rPr>
          <w:rFonts w:ascii="Arial" w:hAnsi="Arial" w:cs="Arial"/>
          <w:color w:val="000000" w:themeColor="text1"/>
          <w:sz w:val="20"/>
          <w:szCs w:val="20"/>
        </w:rPr>
        <w:t xml:space="preserve"> EUR bez DPH za každý prípad použitia nevyhovujúceho lešenia,</w:t>
      </w:r>
    </w:p>
    <w:p w14:paraId="4B44AD54" w14:textId="68C3ECF6"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zmluvná pokuta vo výške</w:t>
      </w:r>
      <w:r w:rsidR="0081739E" w:rsidRPr="00B04BD0">
        <w:rPr>
          <w:rFonts w:ascii="Arial" w:hAnsi="Arial" w:cs="Arial"/>
          <w:color w:val="000000" w:themeColor="text1"/>
          <w:sz w:val="20"/>
          <w:szCs w:val="20"/>
        </w:rPr>
        <w:t xml:space="preserve"> 100 </w:t>
      </w:r>
      <w:r w:rsidRPr="00B04BD0">
        <w:rPr>
          <w:rFonts w:ascii="Arial" w:hAnsi="Arial" w:cs="Arial"/>
          <w:color w:val="000000" w:themeColor="text1"/>
          <w:sz w:val="20"/>
          <w:szCs w:val="20"/>
        </w:rPr>
        <w:t>EUR bez DP</w:t>
      </w:r>
      <w:r w:rsidR="004F60B0" w:rsidRPr="00B04BD0">
        <w:rPr>
          <w:rFonts w:ascii="Arial" w:hAnsi="Arial" w:cs="Arial"/>
          <w:color w:val="000000" w:themeColor="text1"/>
          <w:sz w:val="20"/>
          <w:szCs w:val="20"/>
        </w:rPr>
        <w:t>H</w:t>
      </w:r>
      <w:r w:rsidRPr="00B04BD0">
        <w:rPr>
          <w:rFonts w:ascii="Arial" w:hAnsi="Arial" w:cs="Arial"/>
          <w:color w:val="000000" w:themeColor="text1"/>
          <w:sz w:val="20"/>
          <w:szCs w:val="20"/>
        </w:rPr>
        <w:t xml:space="preserve"> za každý prípad zistenia elektronáradia bez príslušnej revízie,</w:t>
      </w:r>
    </w:p>
    <w:p w14:paraId="24BA5F16" w14:textId="65C3B08D" w:rsidR="004051F0" w:rsidRPr="00B04BD0" w:rsidRDefault="004051F0" w:rsidP="00B4441C">
      <w:pPr>
        <w:pStyle w:val="Odsekzoznamu"/>
        <w:numPr>
          <w:ilvl w:val="2"/>
          <w:numId w:val="1"/>
        </w:numPr>
        <w:snapToGrid w:val="0"/>
        <w:spacing w:before="80" w:after="80" w:line="290" w:lineRule="auto"/>
        <w:contextualSpacing w:val="0"/>
        <w:jc w:val="both"/>
        <w:rPr>
          <w:rFonts w:ascii="Arial" w:hAnsi="Arial" w:cs="Arial"/>
          <w:sz w:val="20"/>
          <w:szCs w:val="20"/>
        </w:rPr>
      </w:pPr>
      <w:r w:rsidRPr="00B04BD0">
        <w:rPr>
          <w:rFonts w:ascii="Arial" w:hAnsi="Arial" w:cs="Arial"/>
          <w:color w:val="000000" w:themeColor="text1"/>
          <w:sz w:val="20"/>
          <w:szCs w:val="20"/>
        </w:rPr>
        <w:t xml:space="preserve">zmluvná pokuta vo výške </w:t>
      </w:r>
      <w:r w:rsidR="0081739E" w:rsidRPr="00B04BD0">
        <w:rPr>
          <w:rFonts w:ascii="Arial" w:hAnsi="Arial" w:cs="Arial"/>
          <w:color w:val="000000" w:themeColor="text1"/>
          <w:sz w:val="20"/>
          <w:szCs w:val="20"/>
        </w:rPr>
        <w:t>500</w:t>
      </w:r>
      <w:r w:rsidR="004F60B0" w:rsidRPr="00B04BD0">
        <w:rPr>
          <w:rFonts w:ascii="Arial" w:hAnsi="Arial" w:cs="Arial"/>
          <w:color w:val="000000" w:themeColor="text1"/>
          <w:sz w:val="20"/>
          <w:szCs w:val="20"/>
        </w:rPr>
        <w:t xml:space="preserve"> EUR bez DPH </w:t>
      </w:r>
      <w:r w:rsidRPr="00B04BD0">
        <w:rPr>
          <w:rFonts w:ascii="Arial" w:hAnsi="Arial" w:cs="Arial"/>
          <w:color w:val="000000" w:themeColor="text1"/>
          <w:sz w:val="20"/>
          <w:szCs w:val="20"/>
        </w:rPr>
        <w:t>za každý prípad opakovaného hrubého porušenia Zákona o</w:t>
      </w:r>
      <w:r w:rsidR="00EA1DD0" w:rsidRPr="00B04BD0">
        <w:rPr>
          <w:rFonts w:ascii="Arial" w:hAnsi="Arial" w:cs="Arial"/>
          <w:color w:val="000000" w:themeColor="text1"/>
          <w:sz w:val="20"/>
          <w:szCs w:val="20"/>
        </w:rPr>
        <w:t> </w:t>
      </w:r>
      <w:r w:rsidRPr="00B04BD0">
        <w:rPr>
          <w:rFonts w:ascii="Arial" w:hAnsi="Arial" w:cs="Arial"/>
          <w:color w:val="000000" w:themeColor="text1"/>
          <w:sz w:val="20"/>
          <w:szCs w:val="20"/>
        </w:rPr>
        <w:t>BOZP</w:t>
      </w:r>
      <w:r w:rsidR="00EA1DD0" w:rsidRPr="00B04BD0">
        <w:rPr>
          <w:rFonts w:ascii="Arial" w:hAnsi="Arial" w:cs="Arial"/>
          <w:color w:val="000000" w:themeColor="text1"/>
          <w:sz w:val="20"/>
          <w:szCs w:val="20"/>
        </w:rPr>
        <w:t>; z</w:t>
      </w:r>
      <w:r w:rsidRPr="00B04BD0">
        <w:rPr>
          <w:rFonts w:ascii="Arial" w:hAnsi="Arial" w:cs="Arial"/>
          <w:sz w:val="20"/>
          <w:szCs w:val="20"/>
        </w:rPr>
        <w:t xml:space="preserve">a hrubé porušenie </w:t>
      </w:r>
      <w:r w:rsidR="00EA1DD0" w:rsidRPr="00B04BD0">
        <w:rPr>
          <w:rFonts w:ascii="Arial" w:hAnsi="Arial" w:cs="Arial"/>
          <w:sz w:val="20"/>
          <w:szCs w:val="20"/>
        </w:rPr>
        <w:t>Z</w:t>
      </w:r>
      <w:r w:rsidRPr="00B04BD0">
        <w:rPr>
          <w:rFonts w:ascii="Arial" w:hAnsi="Arial" w:cs="Arial"/>
          <w:sz w:val="20"/>
          <w:szCs w:val="20"/>
        </w:rPr>
        <w:t xml:space="preserve">ákona o BOZP sa považuje, také porušenie </w:t>
      </w:r>
      <w:r w:rsidR="00EA1DD0" w:rsidRPr="00B04BD0">
        <w:rPr>
          <w:rFonts w:ascii="Arial" w:hAnsi="Arial" w:cs="Arial"/>
          <w:sz w:val="20"/>
          <w:szCs w:val="20"/>
        </w:rPr>
        <w:t>Z</w:t>
      </w:r>
      <w:r w:rsidRPr="00B04BD0">
        <w:rPr>
          <w:rFonts w:ascii="Arial" w:hAnsi="Arial" w:cs="Arial"/>
          <w:sz w:val="20"/>
          <w:szCs w:val="20"/>
        </w:rPr>
        <w:t xml:space="preserve">ákona o BOZP, ktoré je spôsobilé spôsobiť škodu vo </w:t>
      </w:r>
      <w:r w:rsidRPr="00B04BD0">
        <w:rPr>
          <w:rFonts w:ascii="Arial" w:hAnsi="Arial" w:cs="Arial"/>
          <w:sz w:val="20"/>
          <w:szCs w:val="20"/>
        </w:rPr>
        <w:lastRenderedPageBreak/>
        <w:t xml:space="preserve">výške </w:t>
      </w:r>
      <w:r w:rsidR="0081739E" w:rsidRPr="00B04BD0">
        <w:rPr>
          <w:rFonts w:ascii="Arial" w:hAnsi="Arial" w:cs="Arial"/>
          <w:color w:val="000000" w:themeColor="text1"/>
          <w:sz w:val="20"/>
          <w:szCs w:val="20"/>
        </w:rPr>
        <w:t>1 000</w:t>
      </w:r>
      <w:r w:rsidR="00EA1DD0" w:rsidRPr="00B04BD0">
        <w:rPr>
          <w:rFonts w:ascii="Arial" w:hAnsi="Arial" w:cs="Arial"/>
          <w:color w:val="000000" w:themeColor="text1"/>
          <w:sz w:val="20"/>
          <w:szCs w:val="20"/>
        </w:rPr>
        <w:t xml:space="preserve"> EUR bez DPH</w:t>
      </w:r>
      <w:r w:rsidRPr="00B04BD0">
        <w:rPr>
          <w:rFonts w:ascii="Arial" w:hAnsi="Arial" w:cs="Arial"/>
          <w:sz w:val="20"/>
          <w:szCs w:val="20"/>
        </w:rPr>
        <w:t xml:space="preserve"> a viac, prípadne škodu na zdraví alebo živote bez finančného ohodnotenia</w:t>
      </w:r>
      <w:r w:rsidR="00290E21" w:rsidRPr="00B04BD0">
        <w:rPr>
          <w:rFonts w:ascii="Arial" w:hAnsi="Arial" w:cs="Arial"/>
          <w:sz w:val="20"/>
          <w:szCs w:val="20"/>
        </w:rPr>
        <w:t>.</w:t>
      </w:r>
    </w:p>
    <w:p w14:paraId="3D46B94E" w14:textId="6BF22CF5"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73565ED8" w14:textId="77777777" w:rsidR="00290E21" w:rsidRPr="00B04BD0" w:rsidRDefault="00290E21"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48E18CA9" w14:textId="77777777" w:rsidR="00D46517" w:rsidRPr="00B04BD0" w:rsidRDefault="00060DD8" w:rsidP="00B4441C">
      <w:pPr>
        <w:numPr>
          <w:ilvl w:val="0"/>
          <w:numId w:val="1"/>
        </w:numPr>
        <w:snapToGrid w:val="0"/>
        <w:spacing w:before="160" w:after="160" w:line="290" w:lineRule="auto"/>
        <w:ind w:left="567" w:hanging="567"/>
        <w:jc w:val="both"/>
        <w:rPr>
          <w:rFonts w:ascii="Arial" w:hAnsi="Arial" w:cs="Arial"/>
          <w:b/>
          <w:sz w:val="20"/>
          <w:szCs w:val="20"/>
        </w:rPr>
      </w:pPr>
      <w:r w:rsidRPr="00B04BD0">
        <w:rPr>
          <w:rFonts w:ascii="Arial" w:hAnsi="Arial" w:cs="Arial"/>
          <w:b/>
          <w:sz w:val="20"/>
          <w:szCs w:val="20"/>
        </w:rPr>
        <w:t>Kontrola Diela</w:t>
      </w:r>
    </w:p>
    <w:p w14:paraId="0FDE13E0" w14:textId="66827C94"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FE0B28B" w:rsidR="00060DD8" w:rsidRPr="00B04BD0" w:rsidRDefault="00E20337"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w:t>
      </w:r>
      <w:r w:rsidR="00060DD8" w:rsidRPr="00B04BD0">
        <w:rPr>
          <w:rFonts w:ascii="Arial" w:hAnsi="Arial" w:cs="Arial"/>
          <w:color w:val="000000"/>
          <w:sz w:val="20"/>
          <w:szCs w:val="20"/>
        </w:rPr>
        <w:t>ýkon kontroly nebude nadmerne obmedzovať priebeh práce Dodávateľa, prípadne jeho subdodávateľov</w:t>
      </w:r>
      <w:r w:rsidRPr="00B04BD0">
        <w:rPr>
          <w:rFonts w:ascii="Arial" w:hAnsi="Arial" w:cs="Arial"/>
          <w:color w:val="000000"/>
          <w:sz w:val="20"/>
          <w:szCs w:val="20"/>
        </w:rPr>
        <w:t>.</w:t>
      </w:r>
    </w:p>
    <w:p w14:paraId="72CDD574" w14:textId="6DC5F3E7"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 prípade, že sa počas kontroly zistí nesprávnosť, nepresnosť alebo iná závada na ktorejkoľvek časti Diela, Dodávateľ je povinný zabezpečiť nápravu alebo súlad s ustanoveniami tejto Zmluvy bez zbytočného odkladu.</w:t>
      </w:r>
    </w:p>
    <w:p w14:paraId="5D82C690" w14:textId="04C449A4"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v</w:t>
      </w:r>
      <w:r w:rsidRPr="00B04BD0">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6E58BC36"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a</w:t>
      </w:r>
      <w:r w:rsidRPr="00B04BD0">
        <w:rPr>
          <w:rFonts w:ascii="Arial" w:hAnsi="Arial" w:cs="Arial"/>
          <w:color w:val="000000"/>
          <w:sz w:val="20"/>
          <w:szCs w:val="20"/>
        </w:rPr>
        <w:t>k Dodávateľ odmietne kontrolné zistenia svojim podpisom potvrdiť, musí zároveň uviesť dôvody, pre ktoré tak urobil, inak sa má za to, že odmietnutie podpisu bolo bezdôvodné.</w:t>
      </w:r>
    </w:p>
    <w:p w14:paraId="48396E02" w14:textId="77777777" w:rsidR="00060DD8" w:rsidRPr="00B04BD0" w:rsidRDefault="00060DD8" w:rsidP="00B4441C">
      <w:pPr>
        <w:numPr>
          <w:ilvl w:val="1"/>
          <w:numId w:val="1"/>
        </w:numPr>
        <w:snapToGrid w:val="0"/>
        <w:spacing w:before="80" w:after="80" w:line="290" w:lineRule="auto"/>
        <w:ind w:left="1134" w:hanging="567"/>
        <w:jc w:val="both"/>
        <w:rPr>
          <w:rFonts w:ascii="Arial" w:hAnsi="Arial" w:cs="Arial"/>
          <w:b/>
          <w:sz w:val="20"/>
          <w:szCs w:val="20"/>
        </w:rPr>
      </w:pPr>
      <w:r w:rsidRPr="00B04BD0">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B04BD0" w:rsidRDefault="00603C6C"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26" w:name="_Ref132371994"/>
      <w:bookmarkEnd w:id="14"/>
      <w:r w:rsidRPr="00B04BD0">
        <w:rPr>
          <w:rFonts w:ascii="Arial" w:hAnsi="Arial" w:cs="Arial"/>
          <w:b/>
          <w:color w:val="000000" w:themeColor="text1"/>
          <w:sz w:val="20"/>
          <w:szCs w:val="20"/>
        </w:rPr>
        <w:t>Vyhlásenia Zmluvných strán</w:t>
      </w:r>
      <w:bookmarkEnd w:id="26"/>
    </w:p>
    <w:p w14:paraId="57D2ABAD" w14:textId="4F07FC71"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7" w:name="_Ref125029066"/>
      <w:bookmarkStart w:id="28" w:name="_Hlk132013876"/>
      <w:r w:rsidRPr="00B04BD0">
        <w:rPr>
          <w:rFonts w:ascii="Arial" w:hAnsi="Arial" w:cs="Arial"/>
          <w:color w:val="000000"/>
          <w:sz w:val="20"/>
          <w:szCs w:val="20"/>
        </w:rPr>
        <w:t xml:space="preserve">Každá zo Zmluvných strán vyhlasuje druhej Zmluvnej strane, že každé z vyhlásení uvedených v tomto </w:t>
      </w:r>
      <w:r w:rsidR="000E611B" w:rsidRPr="00B04BD0">
        <w:rPr>
          <w:rFonts w:ascii="Arial" w:hAnsi="Arial" w:cs="Arial"/>
          <w:color w:val="000000"/>
          <w:sz w:val="20"/>
          <w:szCs w:val="20"/>
        </w:rPr>
        <w:t>článku</w:t>
      </w:r>
      <w:r w:rsidR="00CE7BFF" w:rsidRPr="00B04BD0">
        <w:rPr>
          <w:rFonts w:ascii="Arial" w:hAnsi="Arial" w:cs="Arial"/>
          <w:color w:val="000000"/>
          <w:sz w:val="20"/>
          <w:szCs w:val="20"/>
        </w:rPr>
        <w:t xml:space="preserve"> </w:t>
      </w:r>
      <w:r w:rsidR="002D402C" w:rsidRPr="00B04BD0">
        <w:rPr>
          <w:rFonts w:ascii="Arial" w:hAnsi="Arial" w:cs="Arial"/>
          <w:color w:val="000000"/>
          <w:sz w:val="20"/>
          <w:szCs w:val="20"/>
        </w:rPr>
        <w:fldChar w:fldCharType="begin"/>
      </w:r>
      <w:r w:rsidR="00CE7BFF" w:rsidRPr="00B04BD0">
        <w:rPr>
          <w:rFonts w:ascii="Arial" w:hAnsi="Arial" w:cs="Arial"/>
          <w:color w:val="000000"/>
          <w:sz w:val="20"/>
          <w:szCs w:val="20"/>
        </w:rPr>
        <w:instrText xml:space="preserve"> REF _Ref132371994 \r \h </w:instrText>
      </w:r>
      <w:r w:rsidR="002D402C" w:rsidRPr="00B04BD0">
        <w:rPr>
          <w:rFonts w:ascii="Arial" w:hAnsi="Arial" w:cs="Arial"/>
          <w:color w:val="000000"/>
          <w:sz w:val="20"/>
          <w:szCs w:val="20"/>
        </w:rPr>
      </w:r>
      <w:r w:rsidR="002D402C" w:rsidRPr="00B04BD0">
        <w:rPr>
          <w:rFonts w:ascii="Arial" w:hAnsi="Arial" w:cs="Arial"/>
          <w:color w:val="000000"/>
          <w:sz w:val="20"/>
          <w:szCs w:val="20"/>
        </w:rPr>
        <w:fldChar w:fldCharType="separate"/>
      </w:r>
      <w:r w:rsidR="006049D0">
        <w:rPr>
          <w:rFonts w:ascii="Arial" w:hAnsi="Arial" w:cs="Arial"/>
          <w:color w:val="000000"/>
          <w:sz w:val="20"/>
          <w:szCs w:val="20"/>
        </w:rPr>
        <w:t>14</w:t>
      </w:r>
      <w:r w:rsidR="002D402C" w:rsidRPr="00B04BD0">
        <w:rPr>
          <w:rFonts w:ascii="Arial" w:hAnsi="Arial" w:cs="Arial"/>
          <w:color w:val="000000"/>
          <w:sz w:val="20"/>
          <w:szCs w:val="20"/>
        </w:rPr>
        <w:fldChar w:fldCharType="end"/>
      </w:r>
      <w:r w:rsidR="00CE7BFF" w:rsidRPr="00B04BD0">
        <w:rPr>
          <w:rFonts w:ascii="Arial" w:hAnsi="Arial" w:cs="Arial"/>
          <w:color w:val="000000"/>
          <w:sz w:val="20"/>
          <w:szCs w:val="20"/>
        </w:rPr>
        <w:t>.</w:t>
      </w:r>
      <w:r w:rsidR="009C08F7"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je v deň právnej účinnosti tejto Zmluvy pravdivé, úplné, presné a nie je zavádzajúce. Každá zo Zmluvných strán vyhlasuje, že</w:t>
      </w:r>
      <w:bookmarkEnd w:id="27"/>
      <w:r w:rsidRPr="00B04BD0">
        <w:rPr>
          <w:rFonts w:ascii="Arial" w:hAnsi="Arial" w:cs="Arial"/>
          <w:color w:val="000000"/>
          <w:sz w:val="20"/>
          <w:szCs w:val="20"/>
        </w:rPr>
        <w:t>:</w:t>
      </w:r>
    </w:p>
    <w:bookmarkEnd w:id="28"/>
    <w:p w14:paraId="4810F5B9" w14:textId="77777777" w:rsidR="00603C6C" w:rsidRPr="00B04BD0" w:rsidRDefault="00603C6C" w:rsidP="00B4441C">
      <w:pPr>
        <w:pStyle w:val="Odsekzoznamu"/>
        <w:numPr>
          <w:ilvl w:val="2"/>
          <w:numId w:val="1"/>
        </w:numPr>
        <w:tabs>
          <w:tab w:val="left" w:pos="1843"/>
        </w:tabs>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má nevyhnutnú spôsobilosť, právomoc a oprávnenie uzatvoriť a plniť túto Zmluvu,</w:t>
      </w:r>
    </w:p>
    <w:p w14:paraId="4DAF86EF" w14:textId="77777777" w:rsidR="00603C6C" w:rsidRPr="00B04BD0" w:rsidRDefault="00603C6C" w:rsidP="00B4441C">
      <w:pPr>
        <w:pStyle w:val="Odsekzoznamu"/>
        <w:numPr>
          <w:ilvl w:val="2"/>
          <w:numId w:val="1"/>
        </w:numPr>
        <w:tabs>
          <w:tab w:val="left" w:pos="1843"/>
        </w:tabs>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lastRenderedPageBreak/>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Style w:val="st"/>
          <w:rFonts w:ascii="Arial" w:hAnsi="Arial" w:cs="Arial"/>
          <w:b/>
          <w:color w:val="000000" w:themeColor="text1"/>
          <w:sz w:val="20"/>
          <w:szCs w:val="20"/>
        </w:rPr>
      </w:pPr>
      <w:r w:rsidRPr="00B04BD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B04BD0">
        <w:rPr>
          <w:rStyle w:val="st"/>
          <w:rFonts w:ascii="Arial" w:hAnsi="Arial" w:cs="Arial"/>
          <w:color w:val="000000"/>
          <w:sz w:val="20"/>
          <w:szCs w:val="20"/>
        </w:rPr>
        <w:t>a na znak súhlasu s jej obsahom túto Zmluvu vlastnoručne podpisuje,</w:t>
      </w:r>
    </w:p>
    <w:p w14:paraId="43CE436E"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Style w:val="st"/>
          <w:rFonts w:ascii="Arial" w:hAnsi="Arial" w:cs="Arial"/>
          <w:color w:val="000000"/>
          <w:sz w:val="20"/>
          <w:szCs w:val="20"/>
        </w:rPr>
        <w:t xml:space="preserve">táto Zmluva predstavuje úplnú dohodu Zmluvných strán </w:t>
      </w:r>
      <w:r w:rsidRPr="00B04BD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osoby podpisujúce túto Zmluvu sú oprávnené podpisovať za jej spoločnosť,</w:t>
      </w:r>
    </w:p>
    <w:p w14:paraId="0A4FD0DA" w14:textId="77777777" w:rsidR="000E611B"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plnením tejto Zmluvy nebude porušený žiadny jej záväzok.</w:t>
      </w:r>
    </w:p>
    <w:p w14:paraId="330BE95A"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Dodávateľ navyše vyhlasuje, že:</w:t>
      </w:r>
    </w:p>
    <w:p w14:paraId="6B03F756"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dodávka a prevádzka Diela, resp. jeho častí </w:t>
      </w:r>
      <w:r w:rsidR="00972696" w:rsidRPr="00B04BD0">
        <w:rPr>
          <w:rFonts w:ascii="Arial" w:hAnsi="Arial" w:cs="Arial"/>
          <w:color w:val="000000"/>
          <w:sz w:val="20"/>
          <w:szCs w:val="20"/>
        </w:rPr>
        <w:t>nebude porušovať</w:t>
      </w:r>
      <w:r w:rsidRPr="00B04BD0">
        <w:rPr>
          <w:rFonts w:ascii="Arial" w:hAnsi="Arial" w:cs="Arial"/>
          <w:color w:val="000000"/>
          <w:sz w:val="20"/>
          <w:szCs w:val="20"/>
        </w:rPr>
        <w:t xml:space="preserve"> žiadne práva tretej osoby, vrátane duševných a priemyselných práv,</w:t>
      </w:r>
    </w:p>
    <w:p w14:paraId="12348FB0"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Dielo nie je a nebude zaťažené žiadnymi právami tretej osoby.</w:t>
      </w:r>
    </w:p>
    <w:p w14:paraId="7E9C83A2" w14:textId="41AB2475" w:rsidR="00A156A1" w:rsidRPr="00B04BD0" w:rsidRDefault="00A156A1"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Bezpečnosť a ochrana zdravia pri práci</w:t>
      </w:r>
    </w:p>
    <w:p w14:paraId="4062EE36" w14:textId="6631784B"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zodpovedá za to, že osoby vykonávajúce činnosti súvisiace so zhotovením Diela sú vybavené ochrannými pracovnými prostriedkami a pomôckami podľa druhu vykonávanej činnosti a podľa rizík s tým spojených.</w:t>
      </w:r>
    </w:p>
    <w:p w14:paraId="38CB6F31" w14:textId="4EDEEF4B"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Zamestnanci Dodávateľa i zamestnanci ďalších osôb podieľajúcich sa na zhotovení Diela, ako napr. subdodávatelia, musia byť označení na viditeľnom mieste pracovného odevu alebo reflexnej veste obchodným menom Dodávateľa, resp. subdodávateľa.</w:t>
      </w:r>
    </w:p>
    <w:p w14:paraId="6F757A26" w14:textId="5B1E9B02"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lastRenderedPageBreak/>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47F79E79"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V prípade úrazu zamestnanca </w:t>
      </w:r>
      <w:r w:rsidR="00BE229B" w:rsidRPr="00B04BD0">
        <w:rPr>
          <w:rFonts w:ascii="Arial" w:hAnsi="Arial" w:cs="Arial"/>
          <w:kern w:val="40"/>
          <w:sz w:val="20"/>
          <w:szCs w:val="20"/>
        </w:rPr>
        <w:t>Dodávateľa</w:t>
      </w:r>
      <w:r w:rsidRPr="00B04BD0">
        <w:rPr>
          <w:rFonts w:ascii="Arial" w:hAnsi="Arial" w:cs="Arial"/>
          <w:kern w:val="40"/>
          <w:sz w:val="20"/>
          <w:szCs w:val="20"/>
        </w:rPr>
        <w:t xml:space="preserve"> alebo jeho subdodávateľa, vyšetrí a napíše záznam o úraze podľa platných právnych predpisov </w:t>
      </w:r>
      <w:r w:rsidR="00496C57" w:rsidRPr="00B04BD0">
        <w:rPr>
          <w:rFonts w:ascii="Arial" w:hAnsi="Arial" w:cs="Arial"/>
          <w:color w:val="000000" w:themeColor="text1"/>
          <w:sz w:val="20"/>
          <w:szCs w:val="20"/>
        </w:rPr>
        <w:t>Dodávateľ</w:t>
      </w:r>
      <w:r w:rsidRPr="00B04BD0">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B04BD0">
        <w:rPr>
          <w:rFonts w:ascii="Arial" w:hAnsi="Arial" w:cs="Arial"/>
          <w:kern w:val="40"/>
          <w:sz w:val="20"/>
          <w:szCs w:val="20"/>
        </w:rPr>
        <w:t>Dodávateľ</w:t>
      </w:r>
      <w:r w:rsidRPr="00B04BD0">
        <w:rPr>
          <w:rFonts w:ascii="Arial" w:hAnsi="Arial" w:cs="Arial"/>
          <w:kern w:val="40"/>
          <w:sz w:val="20"/>
          <w:szCs w:val="20"/>
        </w:rPr>
        <w:t xml:space="preserve">. </w:t>
      </w:r>
      <w:r w:rsidR="00BE229B" w:rsidRPr="00B04BD0">
        <w:rPr>
          <w:rFonts w:ascii="Arial" w:hAnsi="Arial" w:cs="Arial"/>
          <w:kern w:val="40"/>
          <w:sz w:val="20"/>
          <w:szCs w:val="20"/>
        </w:rPr>
        <w:t>Dodávateľ</w:t>
      </w:r>
      <w:r w:rsidRPr="00B04BD0">
        <w:rPr>
          <w:rFonts w:ascii="Arial" w:hAnsi="Arial" w:cs="Arial"/>
          <w:kern w:val="40"/>
          <w:sz w:val="20"/>
          <w:szCs w:val="20"/>
        </w:rPr>
        <w:t xml:space="preserve"> sa zaväzuje informovať Objednávateľa o každom úraze, pokiaľ k nemu dôjde v súvislosti zo zhotovením Diela.</w:t>
      </w:r>
    </w:p>
    <w:p w14:paraId="088ED629" w14:textId="7A070761" w:rsidR="00A156A1" w:rsidRPr="00B04BD0" w:rsidRDefault="00BE229B"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 a </w:t>
      </w:r>
      <w:r w:rsidRPr="00B04BD0">
        <w:rPr>
          <w:rFonts w:ascii="Arial" w:hAnsi="Arial" w:cs="Arial"/>
          <w:kern w:val="40"/>
          <w:sz w:val="20"/>
          <w:szCs w:val="20"/>
        </w:rPr>
        <w:t>Z</w:t>
      </w:r>
      <w:r w:rsidR="00A156A1" w:rsidRPr="00B04BD0">
        <w:rPr>
          <w:rFonts w:ascii="Arial" w:hAnsi="Arial" w:cs="Arial"/>
          <w:kern w:val="40"/>
          <w:sz w:val="20"/>
          <w:szCs w:val="20"/>
        </w:rPr>
        <w:t xml:space="preserve">ákona o BOZP. Pre výkon tejto kontroly bude k nahliadnutiu v kancelárii </w:t>
      </w:r>
      <w:r w:rsidRPr="00B04BD0">
        <w:rPr>
          <w:rFonts w:ascii="Arial" w:hAnsi="Arial" w:cs="Arial"/>
          <w:kern w:val="40"/>
          <w:sz w:val="20"/>
          <w:szCs w:val="20"/>
        </w:rPr>
        <w:t>s</w:t>
      </w:r>
      <w:r w:rsidR="00A156A1" w:rsidRPr="00B04BD0">
        <w:rPr>
          <w:rFonts w:ascii="Arial" w:hAnsi="Arial" w:cs="Arial"/>
          <w:kern w:val="40"/>
          <w:sz w:val="20"/>
          <w:szCs w:val="20"/>
        </w:rPr>
        <w:t xml:space="preserve">tavbyvedúceho </w:t>
      </w:r>
      <w:r w:rsidRPr="00B04BD0">
        <w:rPr>
          <w:rFonts w:ascii="Arial" w:hAnsi="Arial" w:cs="Arial"/>
          <w:kern w:val="40"/>
          <w:sz w:val="20"/>
          <w:szCs w:val="20"/>
        </w:rPr>
        <w:t>Dodávateľa</w:t>
      </w:r>
      <w:r w:rsidR="00A156A1" w:rsidRPr="00B04BD0">
        <w:rPr>
          <w:rFonts w:ascii="Arial" w:hAnsi="Arial" w:cs="Arial"/>
          <w:kern w:val="40"/>
          <w:sz w:val="20"/>
          <w:szCs w:val="20"/>
        </w:rPr>
        <w:t xml:space="preserve"> najmä:</w:t>
      </w:r>
    </w:p>
    <w:p w14:paraId="6ABAA0DC"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stavebný denník,</w:t>
      </w:r>
    </w:p>
    <w:p w14:paraId="14B9FA15"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doklady podľa Zákona o BOZP vzťahujúce sa k stavbe,</w:t>
      </w:r>
    </w:p>
    <w:p w14:paraId="3DBBA92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zoznam dokladov a rozhodnutí štátnych orgánov k stavbe,</w:t>
      </w:r>
    </w:p>
    <w:p w14:paraId="63553FD7"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zoznam dokumentácie stavby, zmeny a doplnky,</w:t>
      </w:r>
    </w:p>
    <w:p w14:paraId="587F12EA"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prehľad a zoznam vykonaných skúšok.</w:t>
      </w:r>
    </w:p>
    <w:p w14:paraId="1E0585DC" w14:textId="51D002A6" w:rsidR="00A156A1" w:rsidRPr="00B04BD0" w:rsidRDefault="00BE229B"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bude vo veciach plnení tejto Zmluvy spolupracovať s Objednávateľom, </w:t>
      </w:r>
      <w:r w:rsidRPr="00B04BD0">
        <w:rPr>
          <w:rFonts w:ascii="Arial" w:hAnsi="Arial" w:cs="Arial"/>
          <w:kern w:val="40"/>
          <w:sz w:val="20"/>
          <w:szCs w:val="20"/>
        </w:rPr>
        <w:t>t</w:t>
      </w:r>
      <w:r w:rsidR="00A156A1" w:rsidRPr="00B04BD0">
        <w:rPr>
          <w:rFonts w:ascii="Arial" w:hAnsi="Arial" w:cs="Arial"/>
          <w:kern w:val="40"/>
          <w:sz w:val="20"/>
          <w:szCs w:val="20"/>
        </w:rPr>
        <w:t>echnickým dozorom Objednávateľa, koordinátorom bezpečnosti a ochrany zdravia pri práci na stavenisku (</w:t>
      </w:r>
      <w:r w:rsidR="00A156A1" w:rsidRPr="00B04BD0">
        <w:rPr>
          <w:rFonts w:ascii="Arial" w:hAnsi="Arial" w:cs="Arial"/>
          <w:b/>
          <w:bCs/>
          <w:kern w:val="40"/>
          <w:sz w:val="20"/>
          <w:szCs w:val="20"/>
        </w:rPr>
        <w:t>Koordinátor BOZP</w:t>
      </w:r>
      <w:r w:rsidR="00A156A1" w:rsidRPr="00B04BD0">
        <w:rPr>
          <w:rFonts w:ascii="Arial" w:hAnsi="Arial" w:cs="Arial"/>
          <w:kern w:val="40"/>
          <w:sz w:val="20"/>
          <w:szCs w:val="20"/>
        </w:rPr>
        <w:t xml:space="preserve">) a autorským dozorom a autorizovaným inšpektorom a stavebným úradom a ďalej rešpektovať a dodržiavať ich podnety, návrhy a odstrániť nimi zistené vady a nedostatky. Objednávateľ pred uzatvorením tejto Zmluvy oboznámi </w:t>
      </w:r>
      <w:r w:rsidRPr="00B04BD0">
        <w:rPr>
          <w:rFonts w:ascii="Arial" w:hAnsi="Arial" w:cs="Arial"/>
          <w:kern w:val="40"/>
          <w:sz w:val="20"/>
          <w:szCs w:val="20"/>
        </w:rPr>
        <w:t>Dodávateľa</w:t>
      </w:r>
      <w:r w:rsidR="00A156A1" w:rsidRPr="00B04BD0">
        <w:rPr>
          <w:rFonts w:ascii="Arial" w:hAnsi="Arial" w:cs="Arial"/>
          <w:kern w:val="40"/>
          <w:sz w:val="20"/>
          <w:szCs w:val="20"/>
        </w:rPr>
        <w:t xml:space="preserve"> s osobou, ktorá je poverená výkonom </w:t>
      </w:r>
      <w:r w:rsidRPr="00B04BD0">
        <w:rPr>
          <w:rFonts w:ascii="Arial" w:hAnsi="Arial" w:cs="Arial"/>
          <w:kern w:val="40"/>
          <w:sz w:val="20"/>
          <w:szCs w:val="20"/>
        </w:rPr>
        <w:t>t</w:t>
      </w:r>
      <w:r w:rsidR="00A156A1" w:rsidRPr="00B04BD0">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B04BD0">
        <w:rPr>
          <w:rFonts w:ascii="Arial" w:hAnsi="Arial" w:cs="Arial"/>
          <w:kern w:val="40"/>
          <w:sz w:val="20"/>
          <w:szCs w:val="20"/>
        </w:rPr>
        <w:t>t</w:t>
      </w:r>
      <w:r w:rsidR="00A156A1" w:rsidRPr="00B04BD0">
        <w:rPr>
          <w:rFonts w:ascii="Arial" w:hAnsi="Arial" w:cs="Arial"/>
          <w:kern w:val="40"/>
          <w:sz w:val="20"/>
          <w:szCs w:val="20"/>
        </w:rPr>
        <w:t xml:space="preserve">echnický dozor Objednávateľa alebo Koordinátora BOZP. Na túto skutočnosť je povinný </w:t>
      </w:r>
      <w:r w:rsidRPr="00B04BD0">
        <w:rPr>
          <w:rFonts w:ascii="Arial" w:hAnsi="Arial" w:cs="Arial"/>
          <w:kern w:val="40"/>
          <w:sz w:val="20"/>
          <w:szCs w:val="20"/>
        </w:rPr>
        <w:t>Dodávateľa</w:t>
      </w:r>
      <w:r w:rsidR="00A156A1" w:rsidRPr="00B04BD0">
        <w:rPr>
          <w:rFonts w:ascii="Arial" w:hAnsi="Arial" w:cs="Arial"/>
          <w:kern w:val="40"/>
          <w:sz w:val="20"/>
          <w:szCs w:val="20"/>
        </w:rPr>
        <w:t xml:space="preserve"> upozorniť.</w:t>
      </w:r>
    </w:p>
    <w:p w14:paraId="54ECFD25" w14:textId="77777777"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práce </w:t>
      </w:r>
      <w:r w:rsidR="00BE229B" w:rsidRPr="00B04BD0">
        <w:rPr>
          <w:rFonts w:ascii="Arial" w:hAnsi="Arial" w:cs="Arial"/>
          <w:kern w:val="40"/>
          <w:sz w:val="20"/>
          <w:szCs w:val="20"/>
        </w:rPr>
        <w:t>Dodávateľa</w:t>
      </w:r>
      <w:r w:rsidRPr="00B04BD0">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autorský dozor prípadne autorizovaným inšpektorom stavby alebo zamestnancami orgánov štátnej správy,</w:t>
      </w:r>
    </w:p>
    <w:p w14:paraId="171829DF"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lastRenderedPageBreak/>
        <w:t xml:space="preserve">kontroluje doklady </w:t>
      </w:r>
      <w:r w:rsidR="00BE229B" w:rsidRPr="00B04BD0">
        <w:rPr>
          <w:rFonts w:ascii="Arial" w:hAnsi="Arial" w:cs="Arial"/>
          <w:kern w:val="40"/>
          <w:sz w:val="20"/>
          <w:szCs w:val="20"/>
        </w:rPr>
        <w:t>Dodávateľa</w:t>
      </w:r>
      <w:r w:rsidRPr="00B04BD0">
        <w:rPr>
          <w:rFonts w:ascii="Arial" w:hAnsi="Arial" w:cs="Arial"/>
          <w:kern w:val="40"/>
          <w:sz w:val="20"/>
          <w:szCs w:val="20"/>
        </w:rPr>
        <w:t xml:space="preserve"> o akosti a spôsobilosti materiálu a výrobkov použitých pre plnenie Diela,</w:t>
      </w:r>
    </w:p>
    <w:p w14:paraId="6163D1A9"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či </w:t>
      </w:r>
      <w:r w:rsidR="00B07E78" w:rsidRPr="00B04BD0">
        <w:rPr>
          <w:rFonts w:ascii="Arial" w:hAnsi="Arial" w:cs="Arial"/>
          <w:kern w:val="40"/>
          <w:sz w:val="20"/>
          <w:szCs w:val="20"/>
        </w:rPr>
        <w:t>Dodávateľ</w:t>
      </w:r>
      <w:r w:rsidRPr="00B04BD0">
        <w:rPr>
          <w:rFonts w:ascii="Arial" w:hAnsi="Arial" w:cs="Arial"/>
          <w:kern w:val="40"/>
          <w:sz w:val="20"/>
          <w:szCs w:val="20"/>
        </w:rPr>
        <w:t xml:space="preserve"> priebežne zakresľuje do </w:t>
      </w:r>
      <w:r w:rsidR="00B07E78" w:rsidRPr="00B04BD0">
        <w:rPr>
          <w:rFonts w:ascii="Arial" w:hAnsi="Arial" w:cs="Arial"/>
          <w:kern w:val="40"/>
          <w:sz w:val="20"/>
          <w:szCs w:val="20"/>
        </w:rPr>
        <w:t>P</w:t>
      </w:r>
      <w:r w:rsidRPr="00B04BD0">
        <w:rPr>
          <w:rFonts w:ascii="Arial" w:hAnsi="Arial" w:cs="Arial"/>
          <w:kern w:val="40"/>
          <w:sz w:val="20"/>
          <w:szCs w:val="20"/>
        </w:rPr>
        <w:t>rojektovej dokumentácie všetky odsúhlasené zmeny, ku ktorým došlo pri plnení Diela,</w:t>
      </w:r>
    </w:p>
    <w:p w14:paraId="3BD80FC0" w14:textId="6DCFCE33"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vykonáva kontrolu zakrývaných prác, zúčastňuje sa vykonávania skúšok a toto potvrdzuje zápisom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6AE11D00" w14:textId="02D6B7E5"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zúčastňuje sa prevzatia a odovzdania Diela, preberá doklady pripravené </w:t>
      </w:r>
      <w:r w:rsidR="00B07E78" w:rsidRPr="00B04BD0">
        <w:rPr>
          <w:rFonts w:ascii="Arial" w:hAnsi="Arial" w:cs="Arial"/>
          <w:kern w:val="40"/>
          <w:sz w:val="20"/>
          <w:szCs w:val="20"/>
        </w:rPr>
        <w:t>Dodávateľom</w:t>
      </w:r>
      <w:r w:rsidRPr="00B04BD0">
        <w:rPr>
          <w:rFonts w:ascii="Arial" w:hAnsi="Arial" w:cs="Arial"/>
          <w:kern w:val="40"/>
          <w:sz w:val="20"/>
          <w:szCs w:val="20"/>
        </w:rPr>
        <w:t xml:space="preserve"> k prevzatiu a odovzdaniu Diela,</w:t>
      </w:r>
    </w:p>
    <w:p w14:paraId="59228A8D"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kontroluje a zápisom potvrdzuje odstránenie vád a nedorobkov pri odovzdaní Diela,</w:t>
      </w:r>
    </w:p>
    <w:p w14:paraId="1D2A1F50"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pripravuje podklady pre záverečné vyúčtovanie Diela, pre vyúčtovanie prípadných zmluvných pokút, pripravuje podklady pre uplatnenie nárokov Objednávateľa z titulu vád Diela,</w:t>
      </w:r>
    </w:p>
    <w:p w14:paraId="73FFFC9A" w14:textId="3E4177C5"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potvrdzuje zápisom do stavebného denníka zmeny oproti </w:t>
      </w:r>
      <w:r w:rsidR="00B07E78" w:rsidRPr="00B04BD0">
        <w:rPr>
          <w:rFonts w:ascii="Arial" w:hAnsi="Arial" w:cs="Arial"/>
          <w:kern w:val="40"/>
          <w:sz w:val="20"/>
          <w:szCs w:val="20"/>
        </w:rPr>
        <w:t>P</w:t>
      </w:r>
      <w:r w:rsidRPr="00B04BD0">
        <w:rPr>
          <w:rFonts w:ascii="Arial" w:hAnsi="Arial" w:cs="Arial"/>
          <w:kern w:val="40"/>
          <w:sz w:val="20"/>
          <w:szCs w:val="20"/>
        </w:rPr>
        <w:t>rojektovej dokumentácii.</w:t>
      </w:r>
    </w:p>
    <w:p w14:paraId="3E8A9728" w14:textId="7FBC08CD" w:rsidR="00A156A1" w:rsidRPr="00B04BD0" w:rsidRDefault="00A156A1" w:rsidP="00B4441C">
      <w:pPr>
        <w:snapToGrid w:val="0"/>
        <w:spacing w:before="80" w:after="80" w:line="290" w:lineRule="auto"/>
        <w:ind w:left="1134"/>
        <w:jc w:val="both"/>
        <w:rPr>
          <w:rFonts w:ascii="Arial" w:hAnsi="Arial" w:cs="Arial"/>
          <w:kern w:val="40"/>
          <w:sz w:val="20"/>
          <w:szCs w:val="20"/>
        </w:rPr>
      </w:pPr>
      <w:r w:rsidRPr="00B04BD0">
        <w:rPr>
          <w:rFonts w:ascii="Arial" w:hAnsi="Arial" w:cs="Arial"/>
          <w:kern w:val="40"/>
          <w:sz w:val="20"/>
          <w:szCs w:val="20"/>
        </w:rPr>
        <w:t xml:space="preserve">Za týmto účelom má kedykoľvek prístup na stavenisko. Na zistené nedostatky musí </w:t>
      </w:r>
      <w:r w:rsidR="00B07E78" w:rsidRPr="00B04BD0">
        <w:rPr>
          <w:rFonts w:ascii="Arial" w:hAnsi="Arial" w:cs="Arial"/>
          <w:kern w:val="40"/>
          <w:sz w:val="20"/>
          <w:szCs w:val="20"/>
        </w:rPr>
        <w:t>Dodávateľa</w:t>
      </w:r>
      <w:r w:rsidRPr="00B04BD0">
        <w:rPr>
          <w:rFonts w:ascii="Arial" w:hAnsi="Arial" w:cs="Arial"/>
          <w:kern w:val="40"/>
          <w:sz w:val="20"/>
          <w:szCs w:val="20"/>
        </w:rPr>
        <w:t xml:space="preserve"> bezodkladne upozorniť zápisom do stavebného denníka a stanoviť mu lehotu k ich odstráneniu.</w:t>
      </w:r>
    </w:p>
    <w:p w14:paraId="65D5B312" w14:textId="31960ADF"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Technický dozor Objednávateľa je oprávnený, pokiaľ nie je dostupný </w:t>
      </w:r>
      <w:r w:rsidR="00B07E78" w:rsidRPr="00B04BD0">
        <w:rPr>
          <w:rFonts w:ascii="Arial" w:hAnsi="Arial" w:cs="Arial"/>
          <w:kern w:val="40"/>
          <w:sz w:val="20"/>
          <w:szCs w:val="20"/>
        </w:rPr>
        <w:t>s</w:t>
      </w:r>
      <w:r w:rsidRPr="00B04BD0">
        <w:rPr>
          <w:rFonts w:ascii="Arial" w:hAnsi="Arial" w:cs="Arial"/>
          <w:kern w:val="40"/>
          <w:sz w:val="20"/>
          <w:szCs w:val="20"/>
        </w:rPr>
        <w:t xml:space="preserve">tavbyvedúci </w:t>
      </w:r>
      <w:r w:rsidR="00B07E78" w:rsidRPr="00B04BD0">
        <w:rPr>
          <w:rFonts w:ascii="Arial" w:hAnsi="Arial" w:cs="Arial"/>
          <w:kern w:val="40"/>
          <w:sz w:val="20"/>
          <w:szCs w:val="20"/>
        </w:rPr>
        <w:t>Dodávateľ</w:t>
      </w:r>
      <w:r w:rsidRPr="00B04BD0">
        <w:rPr>
          <w:rFonts w:ascii="Arial" w:hAnsi="Arial" w:cs="Arial"/>
          <w:kern w:val="40"/>
          <w:sz w:val="20"/>
          <w:szCs w:val="20"/>
        </w:rPr>
        <w:t>, zastaviť práce v prípadoch keď:</w:t>
      </w:r>
    </w:p>
    <w:p w14:paraId="524395B3"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hrozí nebezpečenstvo vzniku majetkovej škody,</w:t>
      </w:r>
    </w:p>
    <w:p w14:paraId="05D2DDE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je ohrozené zdravie a bezpečnosť zamestnancov alebo iných osôb,</w:t>
      </w:r>
    </w:p>
    <w:p w14:paraId="0597B3A6"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je ohrozená bezpečnosť stavby,</w:t>
      </w:r>
    </w:p>
    <w:p w14:paraId="27D39AC8" w14:textId="77777777" w:rsidR="00A156A1" w:rsidRPr="00B04BD0" w:rsidRDefault="00A156A1" w:rsidP="00B4441C">
      <w:pPr>
        <w:numPr>
          <w:ilvl w:val="2"/>
          <w:numId w:val="1"/>
        </w:numPr>
        <w:snapToGrid w:val="0"/>
        <w:spacing w:before="80" w:after="80" w:line="290" w:lineRule="auto"/>
        <w:ind w:left="1843" w:hanging="709"/>
        <w:jc w:val="both"/>
        <w:rPr>
          <w:rFonts w:ascii="Arial" w:hAnsi="Arial" w:cs="Arial"/>
          <w:kern w:val="40"/>
          <w:sz w:val="20"/>
          <w:szCs w:val="20"/>
        </w:rPr>
      </w:pPr>
      <w:r w:rsidRPr="00B04BD0">
        <w:rPr>
          <w:rFonts w:ascii="Arial" w:hAnsi="Arial" w:cs="Arial"/>
          <w:kern w:val="40"/>
          <w:sz w:val="20"/>
          <w:szCs w:val="20"/>
        </w:rPr>
        <w:t>hrozí výrazné zhoršenie kvality stavby.</w:t>
      </w:r>
    </w:p>
    <w:p w14:paraId="7BE5BC53" w14:textId="02F94E3C" w:rsidR="00A156A1" w:rsidRPr="00B04BD0" w:rsidRDefault="00A156A1" w:rsidP="00B4441C">
      <w:pPr>
        <w:snapToGrid w:val="0"/>
        <w:spacing w:before="80" w:after="80" w:line="290" w:lineRule="auto"/>
        <w:ind w:left="1134"/>
        <w:jc w:val="both"/>
        <w:rPr>
          <w:rFonts w:ascii="Arial" w:hAnsi="Arial" w:cs="Arial"/>
          <w:kern w:val="40"/>
          <w:sz w:val="20"/>
          <w:szCs w:val="20"/>
        </w:rPr>
      </w:pPr>
      <w:r w:rsidRPr="00B04BD0">
        <w:rPr>
          <w:rFonts w:ascii="Arial" w:hAnsi="Arial" w:cs="Arial"/>
          <w:kern w:val="40"/>
          <w:sz w:val="20"/>
          <w:szCs w:val="20"/>
        </w:rPr>
        <w:t>Technický dozor Objednávateľa zaznamenáva výsledky svojej kontroly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3776BBE8" w14:textId="77777777" w:rsidR="00A156A1" w:rsidRPr="00B04BD0" w:rsidRDefault="00A156A1"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Pr="00B04BD0" w:rsidRDefault="00496C57" w:rsidP="00B4441C">
      <w:pPr>
        <w:numPr>
          <w:ilvl w:val="1"/>
          <w:numId w:val="1"/>
        </w:numPr>
        <w:snapToGrid w:val="0"/>
        <w:spacing w:before="80" w:after="80" w:line="290" w:lineRule="auto"/>
        <w:ind w:left="1134" w:hanging="567"/>
        <w:jc w:val="both"/>
        <w:rPr>
          <w:rFonts w:ascii="Arial" w:hAnsi="Arial" w:cs="Arial"/>
          <w:kern w:val="40"/>
          <w:sz w:val="20"/>
          <w:szCs w:val="20"/>
        </w:rPr>
      </w:pPr>
      <w:r w:rsidRPr="00B04BD0">
        <w:rPr>
          <w:rFonts w:ascii="Arial" w:hAnsi="Arial" w:cs="Arial"/>
          <w:color w:val="000000" w:themeColor="text1"/>
          <w:sz w:val="20"/>
          <w:szCs w:val="20"/>
        </w:rPr>
        <w:t>Dodávateľ</w:t>
      </w:r>
      <w:r w:rsidR="00A156A1" w:rsidRPr="00B04BD0">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057906B8" w14:textId="25C7D754" w:rsidR="00603C6C" w:rsidRPr="00B04BD0" w:rsidRDefault="00603C6C"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Záväzok mlčanlivosti</w:t>
      </w:r>
    </w:p>
    <w:p w14:paraId="0F0361AA"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w:t>
      </w:r>
      <w:r w:rsidRPr="00B04BD0">
        <w:rPr>
          <w:rFonts w:ascii="Arial" w:hAnsi="Arial" w:cs="Arial"/>
          <w:color w:val="000000"/>
          <w:sz w:val="20"/>
          <w:szCs w:val="20"/>
        </w:rPr>
        <w:lastRenderedPageBreak/>
        <w:t>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B04BD0" w:rsidRDefault="00603C6C"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Povinnosť mlčanlivosti sa nevzťahuje na dôverné informácie, ktoré:</w:t>
      </w:r>
    </w:p>
    <w:p w14:paraId="4D1C6C7B"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patria alebo budú patriť do všeobecného stavu techniky,</w:t>
      </w:r>
    </w:p>
    <w:p w14:paraId="36C1C8C4"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sú všeobecne známe,</w:t>
      </w:r>
    </w:p>
    <w:p w14:paraId="433FC937"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poskytnuté s predchádzajúcim písomným súhlasom druhej Zmluvnej strany,</w:t>
      </w:r>
    </w:p>
    <w:p w14:paraId="6EDED447" w14:textId="77777777" w:rsidR="00603C6C" w:rsidRPr="00B04BD0" w:rsidRDefault="00603C6C" w:rsidP="00B4441C">
      <w:pPr>
        <w:pStyle w:val="Odsekzoznamu"/>
        <w:numPr>
          <w:ilvl w:val="2"/>
          <w:numId w:val="1"/>
        </w:numPr>
        <w:snapToGrid w:val="0"/>
        <w:spacing w:before="80" w:after="8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3115542A" w14:textId="77777777" w:rsidR="005E2397" w:rsidRPr="00B04BD0" w:rsidRDefault="00134F25" w:rsidP="00B4441C">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Zánik Zmluvy</w:t>
      </w:r>
    </w:p>
    <w:p w14:paraId="1A4A9E3C" w14:textId="56CD6DA1" w:rsidR="00134F25" w:rsidRPr="00B04BD0" w:rsidRDefault="00134F25" w:rsidP="00B4441C">
      <w:pPr>
        <w:pStyle w:val="Odsekzoznamu"/>
        <w:numPr>
          <w:ilvl w:val="1"/>
          <w:numId w:val="1"/>
        </w:numPr>
        <w:snapToGrid w:val="0"/>
        <w:spacing w:before="80" w:after="80" w:line="290" w:lineRule="auto"/>
        <w:ind w:left="1134" w:hanging="567"/>
        <w:contextualSpacing w:val="0"/>
        <w:jc w:val="both"/>
        <w:rPr>
          <w:rFonts w:ascii="Arial" w:hAnsi="Arial" w:cs="Arial"/>
          <w:b/>
          <w:color w:val="000000" w:themeColor="text1"/>
          <w:sz w:val="20"/>
          <w:szCs w:val="20"/>
        </w:rPr>
      </w:pPr>
      <w:bookmarkStart w:id="29" w:name="_Ref172098533"/>
      <w:r w:rsidRPr="00B04BD0">
        <w:rPr>
          <w:rFonts w:ascii="Arial" w:hAnsi="Arial" w:cs="Arial"/>
          <w:color w:val="000000"/>
          <w:sz w:val="20"/>
          <w:szCs w:val="20"/>
        </w:rPr>
        <w:t>Táto Zmluva zaniká buď písomnou dohodou Zmluvných strán, odstúpením od tejto Zmluvy alebo iným spôsobom predpokladaným O</w:t>
      </w:r>
      <w:r w:rsidR="00A547EE" w:rsidRPr="00B04BD0">
        <w:rPr>
          <w:rFonts w:ascii="Arial" w:hAnsi="Arial" w:cs="Arial"/>
          <w:color w:val="000000"/>
          <w:sz w:val="20"/>
          <w:szCs w:val="20"/>
        </w:rPr>
        <w:t>b</w:t>
      </w:r>
      <w:r w:rsidRPr="00B04BD0">
        <w:rPr>
          <w:rFonts w:ascii="Arial" w:hAnsi="Arial" w:cs="Arial"/>
          <w:color w:val="000000"/>
          <w:sz w:val="20"/>
          <w:szCs w:val="20"/>
        </w:rPr>
        <w:t>Z.</w:t>
      </w:r>
    </w:p>
    <w:p w14:paraId="1D2CDD9C" w14:textId="02F2AE57"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Objednávať má právo od tejto Zmluvy odstúpiť v prípade, že Dodávateľ postupuje pri realizácii Diela v rozpore s podmienkami ustanovenými v tejto Zmluve alebo tak, že Dodávateľ síce neporušuje priamo záväzky pre neho vyplývajúce z tejto Zmluvy, ale Dielo je realizované tak, že hrozí, že nebude možné ho zrealizovať bez vád, pričom Dodávateľ neodstráni takýto vzniknutý stav ani na základe predošlého upozornenia zo strany Objednávateľa adresovaného Dodávateľovi.</w:t>
      </w:r>
    </w:p>
    <w:p w14:paraId="5D3E77D2" w14:textId="2ADE5DC0"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bookmarkStart w:id="30" w:name="_Ref133242329"/>
      <w:r w:rsidRPr="00B04BD0">
        <w:rPr>
          <w:rFonts w:ascii="Arial" w:hAnsi="Arial" w:cs="Arial"/>
          <w:color w:val="000000" w:themeColor="text1"/>
          <w:sz w:val="20"/>
          <w:szCs w:val="20"/>
        </w:rPr>
        <w:t>Objednávateľ je oprávnený od tejto Zmluvy odstúpiť aj v prípade podstatného porušenia tejto Zmluvy zo strany Dodávateľa, za ktoré sa považujú nasledovné prípady:</w:t>
      </w:r>
      <w:bookmarkEnd w:id="30"/>
    </w:p>
    <w:p w14:paraId="2DD5FECA" w14:textId="6B13F9E1"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 s</w:t>
      </w:r>
      <w:r w:rsidR="00975B52" w:rsidRPr="00B04BD0">
        <w:rPr>
          <w:rFonts w:ascii="Arial" w:hAnsi="Arial" w:cs="Arial"/>
          <w:color w:val="000000" w:themeColor="text1"/>
          <w:sz w:val="20"/>
          <w:szCs w:val="20"/>
        </w:rPr>
        <w:t xml:space="preserve"> vykonaním, resp. dokončením </w:t>
      </w:r>
      <w:r w:rsidRPr="00B04BD0">
        <w:rPr>
          <w:rFonts w:ascii="Arial" w:hAnsi="Arial" w:cs="Arial"/>
          <w:color w:val="000000" w:themeColor="text1"/>
          <w:sz w:val="20"/>
          <w:szCs w:val="20"/>
        </w:rPr>
        <w:t>Diela</w:t>
      </w:r>
      <w:r w:rsidR="00975B52" w:rsidRPr="00B04BD0">
        <w:rPr>
          <w:rFonts w:ascii="Arial" w:hAnsi="Arial" w:cs="Arial"/>
          <w:color w:val="000000" w:themeColor="text1"/>
          <w:sz w:val="20"/>
          <w:szCs w:val="20"/>
        </w:rPr>
        <w:t xml:space="preserve"> dlhšie </w:t>
      </w:r>
      <w:r w:rsidRPr="00B04BD0">
        <w:rPr>
          <w:rFonts w:ascii="Arial" w:hAnsi="Arial" w:cs="Arial"/>
          <w:color w:val="000000" w:themeColor="text1"/>
          <w:sz w:val="20"/>
          <w:szCs w:val="20"/>
        </w:rPr>
        <w:t>ako</w:t>
      </w:r>
      <w:r w:rsidR="00975B52"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10 kalendárnych dní,</w:t>
      </w:r>
    </w:p>
    <w:p w14:paraId="0BD537D9" w14:textId="2C857075" w:rsidR="00975B52" w:rsidRPr="00B04BD0" w:rsidRDefault="00975B5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 s odovzdaním Diela dlhšie ako 10 kalendárnych dní,</w:t>
      </w:r>
    </w:p>
    <w:p w14:paraId="059C4588" w14:textId="452D1EB2"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vykonáva Dielo v rozpore so zadanými požiadavkami zo strany Objednávateľa a s touto Zmluvou,</w:t>
      </w:r>
    </w:p>
    <w:p w14:paraId="57242415" w14:textId="5A5986DC"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neumožní Objednávateľovi kontroly realizovaného Diela a postupu prác v rámci neho,</w:t>
      </w:r>
    </w:p>
    <w:p w14:paraId="208923E1" w14:textId="3FEC8602"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sa nachádza v likvidácii alebo mu likvidácia hrozí,</w:t>
      </w:r>
    </w:p>
    <w:p w14:paraId="49990426" w14:textId="46B3BA10"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iné neočakávané skutočnosti, ktoré majú za následok, že táto Zmluva bude pre Objednávateľa nevýhodná,</w:t>
      </w:r>
    </w:p>
    <w:p w14:paraId="6DAAB979" w14:textId="038F8106"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opakované nedodržanie pokynov Objednávateľa zo strany Dodávateľa, prípadne opakované porušenie pokynov Objednávateľa zo strany subdodávateľov Dodávateľ pri realizácii Diela.</w:t>
      </w:r>
    </w:p>
    <w:p w14:paraId="499A579C" w14:textId="582B60AC"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oprávnený od tejto Zmluvy odstúpiť v prípade, ak bude Objednávateľ v omeškaní s  úhradou Ceny Diela alebo jej časti, pričom omeškanie Objednávateľa je dlhšie ako 30 kalendárnych dní a Objednávateľ ani po výzve Dodávateľa nevykoná úhradu Ceny Diela alebo jeho časti.</w:t>
      </w:r>
    </w:p>
    <w:p w14:paraId="411FD0DE" w14:textId="162E468A"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Odstúpenie musí byť vykonané písomne a musí byť doručené druhej Zmluvnej strane.</w:t>
      </w:r>
    </w:p>
    <w:p w14:paraId="1F244283" w14:textId="4FCADB1A" w:rsidR="00956802" w:rsidRPr="00B04BD0" w:rsidRDefault="00956802" w:rsidP="00B4441C">
      <w:pPr>
        <w:pStyle w:val="Odsekzoznamu"/>
        <w:numPr>
          <w:ilvl w:val="1"/>
          <w:numId w:val="1"/>
        </w:numPr>
        <w:snapToGrid w:val="0"/>
        <w:spacing w:before="80" w:after="8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ak niektorá zo Zmluvných strán odstúpi od tejto Zmluvy na základe ustanovení uvedených v tejto Zmluve alebo na základe ustanovení ustanovených v ObZ, potom majú obe Zmluvné strany nasledujúceho povinnosti:</w:t>
      </w:r>
    </w:p>
    <w:p w14:paraId="01C5551D" w14:textId="69576D3D" w:rsidR="00956802" w:rsidRPr="00B04BD0" w:rsidRDefault="00956802" w:rsidP="00B4441C">
      <w:pPr>
        <w:pStyle w:val="Odsekzoznamu"/>
        <w:numPr>
          <w:ilvl w:val="2"/>
          <w:numId w:val="1"/>
        </w:numPr>
        <w:snapToGrid w:val="0"/>
        <w:spacing w:before="80" w:after="8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vyhotoviť súpis vykonaných prác, vrátane stanovenia ceny týchto vykonaných prác podľa reálnej obstarávacej ceny použitého materiálu a vykonaných prác,</w:t>
      </w:r>
    </w:p>
    <w:p w14:paraId="76A05ECC" w14:textId="5DC47423"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odvoz všetkého nespotrebovaného materiálu, pokiaľ sa Zmluvné strany nedohodnú inak (v takomto prípade nemá </w:t>
      </w:r>
      <w:r w:rsidR="00496C57" w:rsidRPr="00B04BD0">
        <w:rPr>
          <w:rFonts w:ascii="Arial" w:hAnsi="Arial" w:cs="Arial"/>
          <w:color w:val="000000" w:themeColor="text1"/>
          <w:sz w:val="20"/>
          <w:szCs w:val="20"/>
        </w:rPr>
        <w:t xml:space="preserve">Dodávateľ </w:t>
      </w:r>
      <w:r w:rsidRPr="00B04BD0">
        <w:rPr>
          <w:rFonts w:ascii="Arial" w:hAnsi="Arial" w:cs="Arial"/>
          <w:color w:val="000000" w:themeColor="text1"/>
          <w:sz w:val="20"/>
          <w:szCs w:val="20"/>
        </w:rPr>
        <w:t>nárok na náhradu hodnoty materiálu),</w:t>
      </w:r>
    </w:p>
    <w:p w14:paraId="41EB48F6" w14:textId="568BEC0F" w:rsidR="00956802" w:rsidRPr="00B04BD0" w:rsidRDefault="00956802" w:rsidP="00B4441C">
      <w:pPr>
        <w:pStyle w:val="Odsekzoznamu"/>
        <w:numPr>
          <w:ilvl w:val="2"/>
          <w:numId w:val="1"/>
        </w:numPr>
        <w:snapToGrid w:val="0"/>
        <w:spacing w:before="80" w:after="8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vyzvať Objednávateľa k čiastočnému odovzdaniu a prevzatiu Diela a Objednávateľ je povinný do 7-ich dní od vyzvania zahájiť čiastočné preberacie konanie.</w:t>
      </w:r>
    </w:p>
    <w:p w14:paraId="3BA52882" w14:textId="58E46AC6"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Objednávateľ je oprávnený odstúpiť od tejto Zmluvy</w:t>
      </w:r>
      <w:r w:rsidR="00956802" w:rsidRPr="00B04BD0">
        <w:rPr>
          <w:rFonts w:ascii="Arial" w:hAnsi="Arial" w:cs="Arial"/>
          <w:color w:val="000000"/>
          <w:sz w:val="20"/>
          <w:szCs w:val="20"/>
        </w:rPr>
        <w:t xml:space="preserve"> aj</w:t>
      </w:r>
      <w:r w:rsidRPr="00B04BD0">
        <w:rPr>
          <w:rFonts w:ascii="Arial" w:hAnsi="Arial" w:cs="Arial"/>
          <w:color w:val="000000"/>
          <w:sz w:val="20"/>
          <w:szCs w:val="20"/>
        </w:rPr>
        <w:t xml:space="preserve"> v prípade, ak je Dodávateľ v omeškaní s plnením svojich </w:t>
      </w:r>
      <w:r w:rsidR="00956802" w:rsidRPr="00B04BD0">
        <w:rPr>
          <w:rFonts w:ascii="Arial" w:hAnsi="Arial" w:cs="Arial"/>
          <w:color w:val="000000"/>
          <w:sz w:val="20"/>
          <w:szCs w:val="20"/>
        </w:rPr>
        <w:t xml:space="preserve">ďalších </w:t>
      </w:r>
      <w:r w:rsidRPr="00B04BD0">
        <w:rPr>
          <w:rFonts w:ascii="Arial" w:hAnsi="Arial" w:cs="Arial"/>
          <w:color w:val="000000"/>
          <w:sz w:val="20"/>
          <w:szCs w:val="20"/>
        </w:rPr>
        <w:t>povinností ustanovených v tejto Zmluve</w:t>
      </w:r>
      <w:r w:rsidR="00956802" w:rsidRPr="00B04BD0">
        <w:rPr>
          <w:rFonts w:ascii="Arial" w:hAnsi="Arial" w:cs="Arial"/>
          <w:color w:val="000000"/>
          <w:sz w:val="20"/>
          <w:szCs w:val="20"/>
        </w:rPr>
        <w:t xml:space="preserve">, okrem tých podľa bodu </w:t>
      </w:r>
      <w:r w:rsidR="00956802" w:rsidRPr="00B04BD0">
        <w:rPr>
          <w:rFonts w:ascii="Arial" w:hAnsi="Arial" w:cs="Arial"/>
          <w:color w:val="000000"/>
          <w:sz w:val="20"/>
          <w:szCs w:val="20"/>
        </w:rPr>
        <w:fldChar w:fldCharType="begin"/>
      </w:r>
      <w:r w:rsidR="00956802" w:rsidRPr="00B04BD0">
        <w:rPr>
          <w:rFonts w:ascii="Arial" w:hAnsi="Arial" w:cs="Arial"/>
          <w:color w:val="000000"/>
          <w:sz w:val="20"/>
          <w:szCs w:val="20"/>
        </w:rPr>
        <w:instrText xml:space="preserve"> REF _Ref133242329 \r \h </w:instrText>
      </w:r>
      <w:r w:rsidR="00956802" w:rsidRPr="00B04BD0">
        <w:rPr>
          <w:rFonts w:ascii="Arial" w:hAnsi="Arial" w:cs="Arial"/>
          <w:color w:val="000000"/>
          <w:sz w:val="20"/>
          <w:szCs w:val="20"/>
        </w:rPr>
      </w:r>
      <w:r w:rsidR="00956802" w:rsidRPr="00B04BD0">
        <w:rPr>
          <w:rFonts w:ascii="Arial" w:hAnsi="Arial" w:cs="Arial"/>
          <w:color w:val="000000"/>
          <w:sz w:val="20"/>
          <w:szCs w:val="20"/>
        </w:rPr>
        <w:fldChar w:fldCharType="separate"/>
      </w:r>
      <w:r w:rsidR="006049D0">
        <w:rPr>
          <w:rFonts w:ascii="Arial" w:hAnsi="Arial" w:cs="Arial"/>
          <w:color w:val="000000"/>
          <w:sz w:val="20"/>
          <w:szCs w:val="20"/>
        </w:rPr>
        <w:t>17.3</w:t>
      </w:r>
      <w:r w:rsidR="00956802" w:rsidRPr="00B04BD0">
        <w:rPr>
          <w:rFonts w:ascii="Arial" w:hAnsi="Arial" w:cs="Arial"/>
          <w:color w:val="000000"/>
          <w:sz w:val="20"/>
          <w:szCs w:val="20"/>
        </w:rPr>
        <w:fldChar w:fldCharType="end"/>
      </w:r>
      <w:r w:rsidR="00956802"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a svoju povinnosť nesplní ani v dodatočnej primeranej lehote, ktorá mu na to bola Objednávateľom poskytnutá. Objednávateľ je</w:t>
      </w:r>
      <w:r w:rsidR="00E727C3" w:rsidRPr="00B04BD0">
        <w:rPr>
          <w:rFonts w:ascii="Arial" w:hAnsi="Arial" w:cs="Arial"/>
          <w:color w:val="000000"/>
          <w:sz w:val="20"/>
          <w:szCs w:val="20"/>
        </w:rPr>
        <w:t xml:space="preserve"> v týchto prípadoch</w:t>
      </w:r>
      <w:r w:rsidRPr="00B04BD0">
        <w:rPr>
          <w:rFonts w:ascii="Arial" w:hAnsi="Arial" w:cs="Arial"/>
          <w:color w:val="000000"/>
          <w:sz w:val="20"/>
          <w:szCs w:val="20"/>
        </w:rPr>
        <w:t xml:space="preserve"> oprávnený odstúpiť od tejto Zmluvy výlučne spôsobom ustanoveným pre nepodstatné porušenie zmluvnej povinnosti v zmysle ust. § 346 O</w:t>
      </w:r>
      <w:r w:rsidR="00972696" w:rsidRPr="00B04BD0">
        <w:rPr>
          <w:rFonts w:ascii="Arial" w:hAnsi="Arial" w:cs="Arial"/>
          <w:color w:val="000000"/>
          <w:sz w:val="20"/>
          <w:szCs w:val="20"/>
        </w:rPr>
        <w:t>b</w:t>
      </w:r>
      <w:r w:rsidRPr="00B04BD0">
        <w:rPr>
          <w:rFonts w:ascii="Arial" w:hAnsi="Arial" w:cs="Arial"/>
          <w:color w:val="000000"/>
          <w:sz w:val="20"/>
          <w:szCs w:val="20"/>
        </w:rPr>
        <w:t>Z po márnom uplynutí dodatočnej primeranej lehoty na plnenie poskytnutej Dodávateľovi Objednávateľom</w:t>
      </w:r>
      <w:r w:rsidR="00A90ECB" w:rsidRPr="00B04BD0">
        <w:rPr>
          <w:rFonts w:ascii="Arial" w:hAnsi="Arial" w:cs="Arial"/>
          <w:color w:val="000000"/>
          <w:sz w:val="20"/>
          <w:szCs w:val="20"/>
        </w:rPr>
        <w:t>.</w:t>
      </w:r>
    </w:p>
    <w:p w14:paraId="4A0FCC5B" w14:textId="2B27A53B"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V prípade skončenia tejto Zmluvy z akéhokoľvek dôvodu je Objednávateľ oprávnený pokračovať v</w:t>
      </w:r>
      <w:r w:rsidR="00972696" w:rsidRPr="00B04BD0">
        <w:rPr>
          <w:rFonts w:ascii="Arial" w:hAnsi="Arial" w:cs="Arial"/>
          <w:color w:val="000000"/>
          <w:sz w:val="20"/>
          <w:szCs w:val="20"/>
        </w:rPr>
        <w:t xml:space="preserve"> </w:t>
      </w:r>
      <w:r w:rsidRPr="00B04BD0">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B04BD0">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p>
    <w:p w14:paraId="5B1FA3B0" w14:textId="77777777" w:rsidR="00134F25"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B04BD0" w:rsidRDefault="00134F25" w:rsidP="00B4441C">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B04BD0">
        <w:rPr>
          <w:rFonts w:ascii="Arial" w:hAnsi="Arial" w:cs="Arial"/>
          <w:color w:val="000000"/>
          <w:sz w:val="20"/>
          <w:szCs w:val="20"/>
        </w:rPr>
        <w:t>Odstúpením od tejto Zmluvy zaniká Zmluva momentom doručenia písomného oznámenia o odstúpení príslušnej Zmluvnej strane</w:t>
      </w:r>
      <w:bookmarkEnd w:id="29"/>
      <w:r w:rsidR="00972696" w:rsidRPr="00B04BD0">
        <w:rPr>
          <w:rFonts w:ascii="Arial" w:hAnsi="Arial" w:cs="Arial"/>
          <w:color w:val="000000"/>
          <w:sz w:val="20"/>
          <w:szCs w:val="20"/>
        </w:rPr>
        <w:t>.</w:t>
      </w:r>
    </w:p>
    <w:p w14:paraId="79BF0C89" w14:textId="77777777" w:rsidR="00E07844" w:rsidRPr="00B04BD0" w:rsidRDefault="00E07844" w:rsidP="00B4441C">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B04BD0">
        <w:rPr>
          <w:rFonts w:ascii="Arial" w:hAnsi="Arial" w:cs="Arial"/>
          <w:b/>
          <w:bCs/>
          <w:kern w:val="40"/>
          <w:sz w:val="20"/>
          <w:szCs w:val="20"/>
        </w:rPr>
        <w:t>Vyššia moc</w:t>
      </w:r>
    </w:p>
    <w:bookmarkEnd w:id="3"/>
    <w:bookmarkEnd w:id="12"/>
    <w:p w14:paraId="3150CCD2"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Pre účely tejto Zmluvy sa na okolnosti vylučujúce zodpovednosť vzťahuje právna úprava v zmysle ust. § 374 O</w:t>
      </w:r>
      <w:r w:rsidR="00E07844" w:rsidRPr="00B04BD0">
        <w:rPr>
          <w:rFonts w:ascii="Arial" w:hAnsi="Arial" w:cs="Arial"/>
          <w:color w:val="000000"/>
          <w:sz w:val="20"/>
          <w:szCs w:val="20"/>
        </w:rPr>
        <w:t>b</w:t>
      </w:r>
      <w:r w:rsidRPr="00B04BD0">
        <w:rPr>
          <w:rFonts w:ascii="Arial" w:hAnsi="Arial" w:cs="Arial"/>
          <w:color w:val="000000"/>
          <w:sz w:val="20"/>
          <w:szCs w:val="20"/>
        </w:rPr>
        <w:t>Z.</w:t>
      </w:r>
    </w:p>
    <w:p w14:paraId="03CE613F"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lastRenderedPageBreak/>
        <w:t>Za okolnosti vylučujúce zodpovednosť za meškanie s plnením sa považujú najmä tieto prípady nespôsobené niektorou zo Zmluvných strán: prírodné katastrofy, požiare, záplavy, explózie, štrajky, nepokoje, vojny, zásahy štátu alebo zásahy vojenských orgánov.</w:t>
      </w:r>
    </w:p>
    <w:p w14:paraId="1F754FE8"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 xml:space="preserve">Za okolnosti vylučujúce zodpovednosť za meškanie s plnením sa považujú aj </w:t>
      </w:r>
      <w:r w:rsidRPr="00B04BD0">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B04BD0" w:rsidRDefault="00134F25" w:rsidP="00B4441C">
      <w:pPr>
        <w:numPr>
          <w:ilvl w:val="1"/>
          <w:numId w:val="1"/>
        </w:numPr>
        <w:tabs>
          <w:tab w:val="left" w:pos="567"/>
        </w:tabs>
        <w:snapToGrid w:val="0"/>
        <w:spacing w:before="80" w:after="80" w:line="290" w:lineRule="auto"/>
        <w:jc w:val="both"/>
        <w:rPr>
          <w:rFonts w:ascii="Arial" w:hAnsi="Arial" w:cs="Arial"/>
          <w:b/>
          <w:bCs/>
          <w:kern w:val="40"/>
          <w:sz w:val="20"/>
          <w:szCs w:val="20"/>
        </w:rPr>
      </w:pPr>
      <w:r w:rsidRPr="00B04BD0">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B04BD0"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Fonts w:ascii="Arial" w:hAnsi="Arial" w:cs="Arial"/>
          <w:b/>
          <w:sz w:val="20"/>
          <w:szCs w:val="20"/>
          <w:lang w:val="sk-SK"/>
        </w:rPr>
        <w:t>Zmeny a dodatky</w:t>
      </w:r>
    </w:p>
    <w:p w14:paraId="42BACB2C" w14:textId="77777777" w:rsidR="0087355C" w:rsidRPr="00B04BD0" w:rsidRDefault="0087355C" w:rsidP="00B4441C">
      <w:pPr>
        <w:snapToGrid w:val="0"/>
        <w:spacing w:before="80" w:after="80" w:line="290" w:lineRule="auto"/>
        <w:ind w:left="567"/>
        <w:jc w:val="both"/>
        <w:rPr>
          <w:rStyle w:val="st"/>
          <w:rFonts w:ascii="Arial" w:hAnsi="Arial" w:cs="Arial"/>
          <w:sz w:val="20"/>
          <w:szCs w:val="20"/>
        </w:rPr>
      </w:pPr>
      <w:r w:rsidRPr="00B04BD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B04BD0"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31" w:name="_Ref228855313"/>
      <w:r w:rsidRPr="00B04BD0">
        <w:rPr>
          <w:rFonts w:ascii="Arial" w:hAnsi="Arial" w:cs="Arial"/>
          <w:b/>
          <w:sz w:val="20"/>
          <w:szCs w:val="20"/>
          <w:lang w:val="sk-SK"/>
        </w:rPr>
        <w:t>Oznámenie a komunikácia</w:t>
      </w:r>
      <w:bookmarkEnd w:id="31"/>
    </w:p>
    <w:p w14:paraId="15AA7EE8" w14:textId="77777777"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2" w:name="_Ref195151887"/>
      <w:bookmarkStart w:id="33" w:name="_Ref52192900"/>
      <w:r w:rsidRPr="00B04BD0">
        <w:rPr>
          <w:rFonts w:ascii="Arial" w:hAnsi="Arial" w:cs="Arial"/>
          <w:sz w:val="20"/>
          <w:szCs w:val="20"/>
        </w:rPr>
        <w:t>Pokiaľ</w:t>
      </w:r>
      <w:r w:rsidR="001175BD" w:rsidRPr="00B04BD0">
        <w:rPr>
          <w:rFonts w:ascii="Arial" w:hAnsi="Arial" w:cs="Arial"/>
          <w:sz w:val="20"/>
          <w:szCs w:val="20"/>
        </w:rPr>
        <w:t xml:space="preserve"> nie je</w:t>
      </w:r>
      <w:r w:rsidRPr="00B04BD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32"/>
    </w:p>
    <w:p w14:paraId="48D33657" w14:textId="77777777" w:rsidR="0087355C" w:rsidRPr="00B04BD0" w:rsidRDefault="0087355C" w:rsidP="00B4441C">
      <w:pPr>
        <w:numPr>
          <w:ilvl w:val="2"/>
          <w:numId w:val="1"/>
        </w:numPr>
        <w:snapToGrid w:val="0"/>
        <w:spacing w:before="80" w:after="80" w:line="290" w:lineRule="auto"/>
        <w:ind w:left="1843" w:hanging="709"/>
        <w:jc w:val="both"/>
        <w:rPr>
          <w:rFonts w:ascii="Arial" w:hAnsi="Arial" w:cs="Arial"/>
          <w:sz w:val="20"/>
          <w:szCs w:val="20"/>
        </w:rPr>
      </w:pPr>
      <w:r w:rsidRPr="00B04BD0">
        <w:rPr>
          <w:rFonts w:ascii="Arial" w:hAnsi="Arial" w:cs="Arial"/>
          <w:sz w:val="20"/>
          <w:szCs w:val="20"/>
        </w:rPr>
        <w:t>realizovaná v písomnej forme v slovenskom jazyku</w:t>
      </w:r>
      <w:r w:rsidR="001175BD" w:rsidRPr="00B04BD0">
        <w:rPr>
          <w:rFonts w:ascii="Arial" w:hAnsi="Arial" w:cs="Arial"/>
          <w:sz w:val="20"/>
          <w:szCs w:val="20"/>
        </w:rPr>
        <w:t xml:space="preserve"> a</w:t>
      </w:r>
    </w:p>
    <w:p w14:paraId="69D879F3" w14:textId="77777777" w:rsidR="0087355C" w:rsidRPr="00B04BD0" w:rsidRDefault="0087355C" w:rsidP="00B4441C">
      <w:pPr>
        <w:numPr>
          <w:ilvl w:val="2"/>
          <w:numId w:val="1"/>
        </w:numPr>
        <w:snapToGrid w:val="0"/>
        <w:spacing w:before="80" w:after="80" w:line="290" w:lineRule="auto"/>
        <w:ind w:left="1843" w:hanging="709"/>
        <w:jc w:val="both"/>
        <w:rPr>
          <w:rFonts w:ascii="Arial" w:hAnsi="Arial" w:cs="Arial"/>
          <w:sz w:val="20"/>
          <w:szCs w:val="20"/>
        </w:rPr>
      </w:pPr>
      <w:r w:rsidRPr="00B04BD0">
        <w:rPr>
          <w:rFonts w:ascii="Arial" w:hAnsi="Arial" w:cs="Arial"/>
          <w:sz w:val="20"/>
          <w:szCs w:val="20"/>
        </w:rPr>
        <w:t>príslušnej Zmluvnej strane zaslaná poštou (formou doporučenej zásielky)</w:t>
      </w:r>
      <w:r w:rsidR="001175BD" w:rsidRPr="00B04BD0">
        <w:rPr>
          <w:rFonts w:ascii="Arial" w:hAnsi="Arial" w:cs="Arial"/>
          <w:sz w:val="20"/>
          <w:szCs w:val="20"/>
        </w:rPr>
        <w:t>,</w:t>
      </w:r>
      <w:r w:rsidRPr="00B04BD0">
        <w:rPr>
          <w:rFonts w:ascii="Arial" w:hAnsi="Arial" w:cs="Arial"/>
          <w:sz w:val="20"/>
          <w:szCs w:val="20"/>
        </w:rPr>
        <w:t xml:space="preserve"> kuriérskou službou</w:t>
      </w:r>
      <w:r w:rsidR="001175BD" w:rsidRPr="00B04BD0">
        <w:rPr>
          <w:rFonts w:ascii="Arial" w:hAnsi="Arial" w:cs="Arial"/>
          <w:sz w:val="20"/>
          <w:szCs w:val="20"/>
        </w:rPr>
        <w:t xml:space="preserve"> </w:t>
      </w:r>
      <w:r w:rsidRPr="00B04BD0">
        <w:rPr>
          <w:rFonts w:ascii="Arial" w:hAnsi="Arial" w:cs="Arial"/>
          <w:sz w:val="20"/>
          <w:szCs w:val="20"/>
        </w:rPr>
        <w:t xml:space="preserve">alebo doručená osobne </w:t>
      </w:r>
      <w:r w:rsidR="001175BD" w:rsidRPr="00B04BD0">
        <w:rPr>
          <w:rFonts w:ascii="Arial" w:hAnsi="Arial" w:cs="Arial"/>
          <w:sz w:val="20"/>
          <w:szCs w:val="20"/>
        </w:rPr>
        <w:t>do rúk štatutárneho orgánu príslušnej Zmluvnej strany</w:t>
      </w:r>
      <w:r w:rsidRPr="00B04BD0">
        <w:rPr>
          <w:rFonts w:ascii="Arial" w:hAnsi="Arial" w:cs="Arial"/>
          <w:sz w:val="20"/>
          <w:szCs w:val="20"/>
        </w:rPr>
        <w:t>.</w:t>
      </w:r>
    </w:p>
    <w:p w14:paraId="30CB5105" w14:textId="52272DA3"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4" w:name="_Ref203035799"/>
      <w:r w:rsidRPr="00B04BD0">
        <w:rPr>
          <w:rFonts w:ascii="Arial" w:hAnsi="Arial" w:cs="Arial"/>
          <w:sz w:val="20"/>
          <w:szCs w:val="20"/>
        </w:rPr>
        <w:t>Akékoľvek oznámenie alebo akákoľvek</w:t>
      </w:r>
      <w:r w:rsidR="001175BD" w:rsidRPr="00B04BD0">
        <w:rPr>
          <w:rFonts w:ascii="Arial" w:hAnsi="Arial" w:cs="Arial"/>
          <w:sz w:val="20"/>
          <w:szCs w:val="20"/>
        </w:rPr>
        <w:t xml:space="preserve"> formálna</w:t>
      </w:r>
      <w:r w:rsidRPr="00B04BD0">
        <w:rPr>
          <w:rFonts w:ascii="Arial" w:hAnsi="Arial" w:cs="Arial"/>
          <w:sz w:val="20"/>
          <w:szCs w:val="20"/>
        </w:rPr>
        <w:t xml:space="preserve"> komunikácia podľa bodu </w:t>
      </w:r>
      <w:r w:rsidRPr="00B04BD0">
        <w:fldChar w:fldCharType="begin"/>
      </w:r>
      <w:r w:rsidRPr="00B04BD0">
        <w:instrText xml:space="preserve"> REF _Ref195151887 \r \h  \* MERGEFORMAT </w:instrText>
      </w:r>
      <w:r w:rsidRPr="00B04BD0">
        <w:fldChar w:fldCharType="separate"/>
      </w:r>
      <w:r w:rsidR="006049D0" w:rsidRPr="006049D0">
        <w:rPr>
          <w:rFonts w:ascii="Arial" w:hAnsi="Arial" w:cs="Arial"/>
          <w:sz w:val="20"/>
          <w:szCs w:val="20"/>
        </w:rPr>
        <w:t>20.1</w:t>
      </w:r>
      <w:r w:rsidRPr="00B04BD0">
        <w:fldChar w:fldCharType="end"/>
      </w:r>
      <w:r w:rsidRPr="00B04BD0">
        <w:rPr>
          <w:rFonts w:ascii="Arial" w:hAnsi="Arial" w:cs="Arial"/>
          <w:sz w:val="20"/>
          <w:szCs w:val="20"/>
        </w:rPr>
        <w:t xml:space="preserve"> </w:t>
      </w:r>
      <w:r w:rsidR="000B6DAF" w:rsidRPr="00B04BD0">
        <w:rPr>
          <w:rFonts w:ascii="Arial" w:hAnsi="Arial" w:cs="Arial"/>
          <w:sz w:val="20"/>
          <w:szCs w:val="20"/>
        </w:rPr>
        <w:t xml:space="preserve">tejto Zmluvy </w:t>
      </w:r>
      <w:r w:rsidRPr="00B04BD0">
        <w:rPr>
          <w:rFonts w:ascii="Arial" w:hAnsi="Arial" w:cs="Arial"/>
          <w:sz w:val="20"/>
          <w:szCs w:val="20"/>
        </w:rPr>
        <w:t>sa na účely tejto Zmluvy považuj</w:t>
      </w:r>
      <w:r w:rsidR="001175BD" w:rsidRPr="00B04BD0">
        <w:rPr>
          <w:rFonts w:ascii="Arial" w:hAnsi="Arial" w:cs="Arial"/>
          <w:sz w:val="20"/>
          <w:szCs w:val="20"/>
        </w:rPr>
        <w:t>ú</w:t>
      </w:r>
      <w:r w:rsidRPr="00B04BD0">
        <w:rPr>
          <w:rFonts w:ascii="Arial" w:hAnsi="Arial" w:cs="Arial"/>
          <w:sz w:val="20"/>
          <w:szCs w:val="20"/>
        </w:rPr>
        <w:t xml:space="preserve"> za riadne doručen</w:t>
      </w:r>
      <w:r w:rsidR="001175BD" w:rsidRPr="00B04BD0">
        <w:rPr>
          <w:rFonts w:ascii="Arial" w:hAnsi="Arial" w:cs="Arial"/>
          <w:sz w:val="20"/>
          <w:szCs w:val="20"/>
        </w:rPr>
        <w:t>é</w:t>
      </w:r>
      <w:r w:rsidRPr="00B04BD0">
        <w:rPr>
          <w:rFonts w:ascii="Arial" w:hAnsi="Arial" w:cs="Arial"/>
          <w:sz w:val="20"/>
          <w:szCs w:val="20"/>
        </w:rPr>
        <w:t xml:space="preserve"> </w:t>
      </w:r>
      <w:bookmarkEnd w:id="34"/>
      <w:r w:rsidRPr="00B04BD0">
        <w:rPr>
          <w:rFonts w:ascii="Arial" w:hAnsi="Arial" w:cs="Arial"/>
          <w:sz w:val="20"/>
          <w:szCs w:val="20"/>
        </w:rPr>
        <w:t>v</w:t>
      </w:r>
      <w:r w:rsidR="000B6DAF" w:rsidRPr="00B04BD0">
        <w:rPr>
          <w:rFonts w:ascii="Arial" w:hAnsi="Arial" w:cs="Arial"/>
          <w:sz w:val="20"/>
          <w:szCs w:val="20"/>
        </w:rPr>
        <w:t> </w:t>
      </w:r>
      <w:r w:rsidRPr="00B04BD0">
        <w:rPr>
          <w:rFonts w:ascii="Arial" w:hAnsi="Arial" w:cs="Arial"/>
          <w:sz w:val="20"/>
          <w:szCs w:val="20"/>
        </w:rPr>
        <w:t>deň doručenia zásielky príslušnej Zmluvne strane, ak bola zásielka doručená osobne</w:t>
      </w:r>
      <w:r w:rsidR="001175BD" w:rsidRPr="00B04BD0">
        <w:rPr>
          <w:rFonts w:ascii="Arial" w:hAnsi="Arial" w:cs="Arial"/>
          <w:sz w:val="20"/>
          <w:szCs w:val="20"/>
        </w:rPr>
        <w:t xml:space="preserve"> do rúk štatutárneho orgánu príslušnej Zmluvnej strany</w:t>
      </w:r>
      <w:r w:rsidRPr="00B04BD0">
        <w:rPr>
          <w:rFonts w:ascii="Arial" w:hAnsi="Arial" w:cs="Arial"/>
          <w:sz w:val="20"/>
          <w:szCs w:val="20"/>
        </w:rPr>
        <w:t>, kuriérskou službou alebo poštou (</w:t>
      </w:r>
      <w:r w:rsidR="001175BD" w:rsidRPr="00B04BD0">
        <w:rPr>
          <w:rFonts w:ascii="Arial" w:hAnsi="Arial" w:cs="Arial"/>
          <w:sz w:val="20"/>
          <w:szCs w:val="20"/>
        </w:rPr>
        <w:t>formou doporučenej zásielky</w:t>
      </w:r>
      <w:r w:rsidRPr="00B04BD0">
        <w:rPr>
          <w:rFonts w:ascii="Arial" w:hAnsi="Arial" w:cs="Arial"/>
          <w:sz w:val="20"/>
          <w:szCs w:val="20"/>
        </w:rPr>
        <w:t>) alebo ak adresát odmietne zásielku prevziať, dňom odmietnutia prevzatia zásielky.</w:t>
      </w:r>
    </w:p>
    <w:p w14:paraId="02EFFC52" w14:textId="73D7C19B"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Zmluvné strany sa dohodli, že pri plnení záväzkov vyplývajúcich im z</w:t>
      </w:r>
      <w:r w:rsidR="000B6DAF" w:rsidRPr="00B04BD0">
        <w:rPr>
          <w:rFonts w:ascii="Arial" w:hAnsi="Arial" w:cs="Arial"/>
          <w:sz w:val="20"/>
          <w:szCs w:val="20"/>
        </w:rPr>
        <w:t> </w:t>
      </w:r>
      <w:r w:rsidRPr="00B04BD0">
        <w:rPr>
          <w:rFonts w:ascii="Arial" w:hAnsi="Arial" w:cs="Arial"/>
          <w:sz w:val="20"/>
          <w:szCs w:val="20"/>
        </w:rPr>
        <w:t>tejto Zmluvy budú vystupovať a</w:t>
      </w:r>
      <w:r w:rsidR="000B6DAF" w:rsidRPr="00B04BD0">
        <w:rPr>
          <w:rFonts w:ascii="Arial" w:hAnsi="Arial" w:cs="Arial"/>
          <w:sz w:val="20"/>
          <w:szCs w:val="20"/>
        </w:rPr>
        <w:t> </w:t>
      </w:r>
      <w:r w:rsidRPr="00B04BD0">
        <w:rPr>
          <w:rFonts w:ascii="Arial" w:hAnsi="Arial" w:cs="Arial"/>
          <w:sz w:val="20"/>
          <w:szCs w:val="20"/>
        </w:rPr>
        <w:t>komunikovať medzi sebou, ako aj smerom k</w:t>
      </w:r>
      <w:r w:rsidR="000B6DAF" w:rsidRPr="00B04BD0">
        <w:rPr>
          <w:rFonts w:ascii="Arial" w:hAnsi="Arial" w:cs="Arial"/>
          <w:sz w:val="20"/>
          <w:szCs w:val="20"/>
        </w:rPr>
        <w:t> </w:t>
      </w:r>
      <w:r w:rsidRPr="00B04BD0">
        <w:rPr>
          <w:rFonts w:ascii="Arial" w:hAnsi="Arial" w:cs="Arial"/>
          <w:sz w:val="20"/>
          <w:szCs w:val="20"/>
        </w:rPr>
        <w:t xml:space="preserve">tretím osobám takým spôsobom, aby žiadnym spôsobom nepoškodili </w:t>
      </w:r>
      <w:r w:rsidR="001175BD" w:rsidRPr="00B04BD0">
        <w:rPr>
          <w:rFonts w:ascii="Arial" w:hAnsi="Arial" w:cs="Arial"/>
          <w:sz w:val="20"/>
          <w:szCs w:val="20"/>
        </w:rPr>
        <w:t xml:space="preserve">druhu Zmluvnú stranu. </w:t>
      </w:r>
      <w:r w:rsidRPr="00B04BD0">
        <w:rPr>
          <w:rFonts w:ascii="Arial" w:hAnsi="Arial" w:cs="Arial"/>
          <w:sz w:val="20"/>
          <w:szCs w:val="20"/>
        </w:rPr>
        <w:t>Vzájomnú komunikáciu Zmluvných strán budú zabezpečovať kontaktné osoby určené Zmluvnými stranami.</w:t>
      </w:r>
    </w:p>
    <w:p w14:paraId="4BAF7E8D" w14:textId="61DC2F81"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Pokiaľ nejde o</w:t>
      </w:r>
      <w:r w:rsidR="000B6DAF" w:rsidRPr="00B04BD0">
        <w:rPr>
          <w:rFonts w:ascii="Arial" w:hAnsi="Arial" w:cs="Arial"/>
          <w:sz w:val="20"/>
          <w:szCs w:val="20"/>
        </w:rPr>
        <w:t> </w:t>
      </w:r>
      <w:r w:rsidRPr="00B04BD0">
        <w:rPr>
          <w:rFonts w:ascii="Arial" w:hAnsi="Arial" w:cs="Arial"/>
          <w:sz w:val="20"/>
          <w:szCs w:val="20"/>
        </w:rPr>
        <w:t xml:space="preserve">komunikáciou </w:t>
      </w:r>
      <w:r w:rsidR="001175BD" w:rsidRPr="00B04BD0">
        <w:rPr>
          <w:rFonts w:ascii="Arial" w:hAnsi="Arial" w:cs="Arial"/>
          <w:sz w:val="20"/>
          <w:szCs w:val="20"/>
        </w:rPr>
        <w:t>podľa</w:t>
      </w:r>
      <w:r w:rsidRPr="00B04BD0">
        <w:rPr>
          <w:rFonts w:ascii="Arial" w:hAnsi="Arial" w:cs="Arial"/>
          <w:sz w:val="20"/>
          <w:szCs w:val="20"/>
        </w:rPr>
        <w:t xml:space="preserve"> bodu </w:t>
      </w:r>
      <w:r w:rsidRPr="00B04BD0">
        <w:rPr>
          <w:rFonts w:ascii="Arial" w:hAnsi="Arial" w:cs="Arial"/>
          <w:sz w:val="20"/>
          <w:szCs w:val="20"/>
        </w:rPr>
        <w:fldChar w:fldCharType="begin"/>
      </w:r>
      <w:r w:rsidRPr="00B04BD0">
        <w:rPr>
          <w:rFonts w:ascii="Arial" w:hAnsi="Arial" w:cs="Arial"/>
          <w:sz w:val="20"/>
          <w:szCs w:val="20"/>
        </w:rPr>
        <w:instrText xml:space="preserve"> REF _Ref195151887 \r \h  \* MERGEFORMAT </w:instrText>
      </w:r>
      <w:r w:rsidRPr="00B04BD0">
        <w:rPr>
          <w:rFonts w:ascii="Arial" w:hAnsi="Arial" w:cs="Arial"/>
          <w:sz w:val="20"/>
          <w:szCs w:val="20"/>
        </w:rPr>
      </w:r>
      <w:r w:rsidRPr="00B04BD0">
        <w:rPr>
          <w:rFonts w:ascii="Arial" w:hAnsi="Arial" w:cs="Arial"/>
          <w:sz w:val="20"/>
          <w:szCs w:val="20"/>
        </w:rPr>
        <w:fldChar w:fldCharType="separate"/>
      </w:r>
      <w:r w:rsidR="006049D0">
        <w:rPr>
          <w:rFonts w:ascii="Arial" w:hAnsi="Arial" w:cs="Arial"/>
          <w:sz w:val="20"/>
          <w:szCs w:val="20"/>
        </w:rPr>
        <w:t>20.1</w:t>
      </w:r>
      <w:r w:rsidRPr="00B04BD0">
        <w:rPr>
          <w:rFonts w:ascii="Arial" w:hAnsi="Arial" w:cs="Arial"/>
          <w:sz w:val="20"/>
          <w:szCs w:val="20"/>
        </w:rPr>
        <w:fldChar w:fldCharType="end"/>
      </w:r>
      <w:r w:rsidRPr="00B04BD0">
        <w:rPr>
          <w:rFonts w:ascii="Arial" w:hAnsi="Arial" w:cs="Arial"/>
          <w:sz w:val="20"/>
          <w:szCs w:val="20"/>
        </w:rPr>
        <w:t xml:space="preserve"> tejto Zmluvy, Zmluvné strany </w:t>
      </w:r>
      <w:r w:rsidR="001175BD" w:rsidRPr="00B04BD0">
        <w:rPr>
          <w:rFonts w:ascii="Arial" w:hAnsi="Arial" w:cs="Arial"/>
          <w:sz w:val="20"/>
          <w:szCs w:val="20"/>
        </w:rPr>
        <w:t xml:space="preserve">sú oprávnené komunikovať medzi sebou </w:t>
      </w:r>
      <w:r w:rsidRPr="00B04BD0">
        <w:rPr>
          <w:rFonts w:ascii="Arial" w:hAnsi="Arial" w:cs="Arial"/>
          <w:sz w:val="20"/>
          <w:szCs w:val="20"/>
        </w:rPr>
        <w:t>aj prostredníctvom elektronickej pošty zaslanej na e</w:t>
      </w:r>
      <w:r w:rsidR="001175BD" w:rsidRPr="00B04BD0">
        <w:rPr>
          <w:rFonts w:ascii="Arial" w:hAnsi="Arial" w:cs="Arial"/>
          <w:sz w:val="20"/>
          <w:szCs w:val="20"/>
        </w:rPr>
        <w:t>-</w:t>
      </w:r>
      <w:r w:rsidRPr="00B04BD0">
        <w:rPr>
          <w:rFonts w:ascii="Arial" w:hAnsi="Arial" w:cs="Arial"/>
          <w:sz w:val="20"/>
          <w:szCs w:val="20"/>
        </w:rPr>
        <w:t>mailové adresy uvedené v</w:t>
      </w:r>
      <w:r w:rsidR="000B6DAF" w:rsidRPr="00B04BD0">
        <w:rPr>
          <w:rFonts w:ascii="Arial" w:hAnsi="Arial" w:cs="Arial"/>
          <w:sz w:val="20"/>
          <w:szCs w:val="20"/>
        </w:rPr>
        <w:t> </w:t>
      </w:r>
      <w:r w:rsidRPr="00B04BD0">
        <w:rPr>
          <w:rFonts w:ascii="Arial" w:hAnsi="Arial" w:cs="Arial"/>
          <w:sz w:val="20"/>
          <w:szCs w:val="20"/>
        </w:rPr>
        <w:t xml:space="preserve">bode </w:t>
      </w:r>
      <w:r w:rsidR="002D402C" w:rsidRPr="00B04BD0">
        <w:rPr>
          <w:rFonts w:ascii="Arial" w:hAnsi="Arial" w:cs="Arial"/>
          <w:sz w:val="20"/>
          <w:szCs w:val="20"/>
        </w:rPr>
        <w:fldChar w:fldCharType="begin"/>
      </w:r>
      <w:r w:rsidR="0003533B" w:rsidRPr="00B04BD0">
        <w:rPr>
          <w:rFonts w:ascii="Arial" w:hAnsi="Arial" w:cs="Arial"/>
          <w:sz w:val="20"/>
          <w:szCs w:val="20"/>
        </w:rPr>
        <w:instrText xml:space="preserve"> REF _Ref129271709 \r \h </w:instrText>
      </w:r>
      <w:r w:rsidR="000B6DAF" w:rsidRPr="00B04BD0">
        <w:rPr>
          <w:rFonts w:ascii="Arial" w:hAnsi="Arial" w:cs="Arial"/>
          <w:sz w:val="20"/>
          <w:szCs w:val="20"/>
        </w:rPr>
        <w:instrText xml:space="preserve"> \* MERGEFORMAT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6049D0">
        <w:rPr>
          <w:rFonts w:ascii="Arial" w:hAnsi="Arial" w:cs="Arial"/>
          <w:sz w:val="20"/>
          <w:szCs w:val="20"/>
        </w:rPr>
        <w:t>20.5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0003533B" w:rsidRPr="00B04BD0">
        <w:rPr>
          <w:rFonts w:ascii="Arial" w:hAnsi="Arial" w:cs="Arial"/>
          <w:sz w:val="20"/>
          <w:szCs w:val="20"/>
        </w:rPr>
        <w:t>.</w:t>
      </w:r>
    </w:p>
    <w:p w14:paraId="2696B9DF" w14:textId="77777777" w:rsidR="0087355C" w:rsidRPr="00B04BD0" w:rsidRDefault="0087355C" w:rsidP="00B4441C">
      <w:pPr>
        <w:numPr>
          <w:ilvl w:val="1"/>
          <w:numId w:val="1"/>
        </w:numPr>
        <w:snapToGrid w:val="0"/>
        <w:spacing w:before="80" w:after="80" w:line="290" w:lineRule="auto"/>
        <w:ind w:left="1134" w:hanging="567"/>
        <w:jc w:val="both"/>
        <w:rPr>
          <w:rFonts w:ascii="Arial" w:hAnsi="Arial" w:cs="Arial"/>
          <w:sz w:val="20"/>
          <w:szCs w:val="20"/>
        </w:rPr>
      </w:pPr>
      <w:bookmarkStart w:id="35" w:name="_Ref129271709"/>
      <w:bookmarkEnd w:id="33"/>
      <w:r w:rsidRPr="00B04BD0">
        <w:rPr>
          <w:rFonts w:ascii="Arial" w:hAnsi="Arial" w:cs="Arial"/>
          <w:b/>
          <w:sz w:val="20"/>
          <w:szCs w:val="20"/>
        </w:rPr>
        <w:t>Kontaktná osoba za Objednávateľa</w:t>
      </w:r>
      <w:r w:rsidR="00FB6DE8" w:rsidRPr="00B04BD0">
        <w:rPr>
          <w:rFonts w:ascii="Arial" w:hAnsi="Arial" w:cs="Arial"/>
          <w:b/>
          <w:sz w:val="20"/>
          <w:szCs w:val="20"/>
        </w:rPr>
        <w:t xml:space="preserve"> v zmluvných veciach</w:t>
      </w:r>
      <w:r w:rsidRPr="00B04BD0">
        <w:rPr>
          <w:rFonts w:ascii="Arial" w:hAnsi="Arial" w:cs="Arial"/>
          <w:b/>
          <w:color w:val="000000"/>
          <w:sz w:val="20"/>
          <w:szCs w:val="20"/>
        </w:rPr>
        <w:t>:</w:t>
      </w:r>
      <w:bookmarkEnd w:id="35"/>
    </w:p>
    <w:p w14:paraId="7F6577E6" w14:textId="77777777"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72B5B53A" w14:textId="0E39E36B"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r>
      <w:r w:rsidR="00122C10" w:rsidRPr="00B04BD0">
        <w:rPr>
          <w:rFonts w:ascii="Arial" w:hAnsi="Arial" w:cs="Arial"/>
          <w:sz w:val="20"/>
          <w:szCs w:val="20"/>
        </w:rPr>
        <w:t>[</w:t>
      </w:r>
      <w:r w:rsidR="00122C10" w:rsidRPr="00B04BD0">
        <w:rPr>
          <w:rFonts w:ascii="Arial" w:hAnsi="Arial" w:cs="Arial"/>
          <w:sz w:val="20"/>
          <w:szCs w:val="20"/>
          <w:highlight w:val="yellow"/>
        </w:rPr>
        <w:t>x</w:t>
      </w:r>
      <w:r w:rsidR="00122C10" w:rsidRPr="00B04BD0">
        <w:rPr>
          <w:rFonts w:ascii="Arial" w:hAnsi="Arial" w:cs="Arial"/>
          <w:sz w:val="20"/>
          <w:szCs w:val="20"/>
        </w:rPr>
        <w:t>]</w:t>
      </w:r>
    </w:p>
    <w:p w14:paraId="3FF669E2" w14:textId="5DD631C6" w:rsidR="0087355C" w:rsidRPr="00B04BD0" w:rsidRDefault="0087355C"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122C10" w:rsidRPr="00B04BD0">
        <w:rPr>
          <w:rFonts w:ascii="Arial" w:hAnsi="Arial" w:cs="Arial"/>
          <w:sz w:val="20"/>
          <w:szCs w:val="20"/>
        </w:rPr>
        <w:t>[</w:t>
      </w:r>
      <w:r w:rsidR="00122C10" w:rsidRPr="00B04BD0">
        <w:rPr>
          <w:rFonts w:ascii="Arial" w:hAnsi="Arial" w:cs="Arial"/>
          <w:sz w:val="20"/>
          <w:szCs w:val="20"/>
          <w:highlight w:val="yellow"/>
        </w:rPr>
        <w:t>x</w:t>
      </w:r>
      <w:r w:rsidR="00122C10" w:rsidRPr="00B04BD0">
        <w:rPr>
          <w:rFonts w:ascii="Arial" w:hAnsi="Arial" w:cs="Arial"/>
          <w:sz w:val="20"/>
          <w:szCs w:val="20"/>
        </w:rPr>
        <w:t>]</w:t>
      </w:r>
    </w:p>
    <w:p w14:paraId="6B48C7A9" w14:textId="77777777" w:rsidR="00FB6DE8" w:rsidRPr="00B04BD0" w:rsidRDefault="00FB6DE8" w:rsidP="00B4441C">
      <w:pPr>
        <w:snapToGrid w:val="0"/>
        <w:spacing w:before="80" w:after="80" w:line="290" w:lineRule="auto"/>
        <w:ind w:left="1134"/>
        <w:jc w:val="both"/>
        <w:rPr>
          <w:rFonts w:ascii="Arial" w:hAnsi="Arial" w:cs="Arial"/>
          <w:b/>
          <w:sz w:val="20"/>
          <w:szCs w:val="20"/>
        </w:rPr>
      </w:pPr>
      <w:r w:rsidRPr="00B04BD0">
        <w:rPr>
          <w:rFonts w:ascii="Arial" w:hAnsi="Arial" w:cs="Arial"/>
          <w:b/>
          <w:sz w:val="20"/>
          <w:szCs w:val="20"/>
        </w:rPr>
        <w:lastRenderedPageBreak/>
        <w:t>Kontaktná osoba za Objednávateľa v technických veciach</w:t>
      </w:r>
      <w:r w:rsidRPr="00B04BD0">
        <w:rPr>
          <w:rFonts w:ascii="Arial" w:hAnsi="Arial" w:cs="Arial"/>
          <w:b/>
          <w:color w:val="000000"/>
          <w:sz w:val="20"/>
          <w:szCs w:val="20"/>
        </w:rPr>
        <w:t>:</w:t>
      </w:r>
    </w:p>
    <w:p w14:paraId="62207FF3"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13D97A4D" w14:textId="7D4051B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19359A77" w14:textId="278BE30D"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38738D70" w14:textId="77777777" w:rsidR="00FB6DE8" w:rsidRPr="00B04BD0" w:rsidRDefault="00FB6DE8" w:rsidP="00B4441C">
      <w:pPr>
        <w:snapToGrid w:val="0"/>
        <w:spacing w:before="160" w:after="16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zmluvných veciach</w:t>
      </w:r>
      <w:r w:rsidRPr="00B04BD0">
        <w:rPr>
          <w:rFonts w:ascii="Arial" w:hAnsi="Arial" w:cs="Arial"/>
          <w:b/>
          <w:color w:val="000000"/>
          <w:sz w:val="20"/>
          <w:szCs w:val="20"/>
        </w:rPr>
        <w:t>:</w:t>
      </w:r>
    </w:p>
    <w:p w14:paraId="4405E318"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0E5EEA7" w14:textId="3C923015"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00015BD5" w14:textId="4F4B5E9C"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4F2CA1B7" w14:textId="77777777" w:rsidR="00FB6DE8" w:rsidRPr="00B04BD0" w:rsidRDefault="00FB6DE8" w:rsidP="00B4441C">
      <w:pPr>
        <w:snapToGrid w:val="0"/>
        <w:spacing w:before="80" w:after="8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technických veciach</w:t>
      </w:r>
      <w:r w:rsidRPr="00B04BD0">
        <w:rPr>
          <w:rFonts w:ascii="Arial" w:hAnsi="Arial" w:cs="Arial"/>
          <w:b/>
          <w:color w:val="000000"/>
          <w:sz w:val="20"/>
          <w:szCs w:val="20"/>
        </w:rPr>
        <w:t>:</w:t>
      </w:r>
    </w:p>
    <w:p w14:paraId="7E44D12E" w14:textId="77777777"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119C866" w14:textId="19795D5E" w:rsidR="00FB6DE8"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Pr="00B04BD0">
        <w:rPr>
          <w:rFonts w:ascii="Arial" w:hAnsi="Arial" w:cs="Arial"/>
          <w:sz w:val="20"/>
          <w:szCs w:val="20"/>
          <w:highlight w:val="yellow"/>
        </w:rPr>
        <w:t>x</w:t>
      </w:r>
      <w:r w:rsidRPr="00B04BD0">
        <w:rPr>
          <w:rFonts w:ascii="Arial" w:hAnsi="Arial" w:cs="Arial"/>
          <w:sz w:val="20"/>
          <w:szCs w:val="20"/>
        </w:rPr>
        <w:t>]</w:t>
      </w:r>
    </w:p>
    <w:p w14:paraId="4529C01B" w14:textId="77777777" w:rsidR="001175BD" w:rsidRPr="00B04BD0" w:rsidRDefault="00FB6DE8" w:rsidP="00B4441C">
      <w:pPr>
        <w:snapToGrid w:val="0"/>
        <w:spacing w:before="80" w:after="8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03533B" w:rsidRPr="00B04BD0">
        <w:rPr>
          <w:rFonts w:ascii="Arial" w:hAnsi="Arial" w:cs="Arial"/>
          <w:sz w:val="20"/>
          <w:szCs w:val="20"/>
        </w:rPr>
        <w:tab/>
      </w:r>
      <w:r w:rsidRPr="00B04BD0">
        <w:rPr>
          <w:rFonts w:ascii="Arial" w:hAnsi="Arial" w:cs="Arial"/>
          <w:sz w:val="20"/>
          <w:szCs w:val="20"/>
        </w:rPr>
        <w:t>[</w:t>
      </w:r>
      <w:r w:rsidRPr="00B04BD0">
        <w:rPr>
          <w:rFonts w:ascii="Arial" w:hAnsi="Arial" w:cs="Arial"/>
          <w:sz w:val="20"/>
          <w:szCs w:val="20"/>
          <w:highlight w:val="yellow"/>
        </w:rPr>
        <w:t>x</w:t>
      </w:r>
      <w:r w:rsidRPr="00B04BD0">
        <w:rPr>
          <w:rFonts w:ascii="Arial" w:hAnsi="Arial" w:cs="Arial"/>
          <w:sz w:val="20"/>
          <w:szCs w:val="20"/>
        </w:rPr>
        <w:t>]</w:t>
      </w:r>
    </w:p>
    <w:p w14:paraId="6DBB977C" w14:textId="5817BC72" w:rsidR="001175BD" w:rsidRPr="00B04BD0" w:rsidRDefault="001175BD" w:rsidP="00B4441C">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V prípade zmeny kontaktnej osoby</w:t>
      </w:r>
      <w:r w:rsidR="00F7322C" w:rsidRPr="00B04BD0">
        <w:rPr>
          <w:rFonts w:ascii="Arial" w:hAnsi="Arial" w:cs="Arial"/>
          <w:sz w:val="20"/>
          <w:szCs w:val="20"/>
        </w:rPr>
        <w:t xml:space="preserve"> podľa bodu </w:t>
      </w:r>
      <w:r w:rsidR="002D402C" w:rsidRPr="00B04BD0">
        <w:rPr>
          <w:rFonts w:ascii="Arial" w:hAnsi="Arial" w:cs="Arial"/>
          <w:sz w:val="20"/>
          <w:szCs w:val="20"/>
        </w:rPr>
        <w:fldChar w:fldCharType="begin"/>
      </w:r>
      <w:r w:rsidR="00F7322C" w:rsidRPr="00B04BD0">
        <w:rPr>
          <w:rFonts w:ascii="Arial" w:hAnsi="Arial" w:cs="Arial"/>
          <w:sz w:val="20"/>
          <w:szCs w:val="20"/>
        </w:rPr>
        <w:instrText xml:space="preserve"> REF _Ref129271709 \r \h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6049D0">
        <w:rPr>
          <w:rFonts w:ascii="Arial" w:hAnsi="Arial" w:cs="Arial"/>
          <w:sz w:val="20"/>
          <w:szCs w:val="20"/>
        </w:rPr>
        <w:t>20.5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Pr="00B04BD0">
        <w:rPr>
          <w:rFonts w:ascii="Arial" w:hAnsi="Arial" w:cs="Arial"/>
          <w:sz w:val="20"/>
          <w:szCs w:val="20"/>
        </w:rPr>
        <w:t xml:space="preserve"> je príslušná Zmluvná strana bez zbytočného odkladu povinná informovať druhú Zmluvnú stranu o </w:t>
      </w:r>
      <w:r w:rsidR="00F7322C" w:rsidRPr="00B04BD0">
        <w:rPr>
          <w:rFonts w:ascii="Arial" w:hAnsi="Arial" w:cs="Arial"/>
          <w:sz w:val="20"/>
          <w:szCs w:val="20"/>
        </w:rPr>
        <w:t xml:space="preserve">tejto </w:t>
      </w:r>
      <w:r w:rsidRPr="00B04BD0">
        <w:rPr>
          <w:rFonts w:ascii="Arial" w:hAnsi="Arial" w:cs="Arial"/>
          <w:sz w:val="20"/>
          <w:szCs w:val="20"/>
        </w:rPr>
        <w:t xml:space="preserve">skutočnosti a bezodkladne </w:t>
      </w:r>
      <w:r w:rsidR="00F7322C" w:rsidRPr="00B04BD0">
        <w:rPr>
          <w:rFonts w:ascii="Arial" w:hAnsi="Arial" w:cs="Arial"/>
          <w:sz w:val="20"/>
          <w:szCs w:val="20"/>
        </w:rPr>
        <w:t>poskytnúť druhej Zmluvnej strane príslušné kontaktné údaje.</w:t>
      </w:r>
    </w:p>
    <w:p w14:paraId="50AF5B6B" w14:textId="77777777" w:rsidR="0087355C" w:rsidRPr="00B04BD0"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Fonts w:ascii="Arial" w:hAnsi="Arial" w:cs="Arial"/>
          <w:b/>
          <w:sz w:val="20"/>
          <w:szCs w:val="20"/>
          <w:lang w:val="sk-SK"/>
        </w:rPr>
        <w:t>Úplná dohoda</w:t>
      </w:r>
    </w:p>
    <w:p w14:paraId="7252FCF2" w14:textId="77777777" w:rsidR="0087355C" w:rsidRPr="00B04BD0" w:rsidRDefault="0087355C" w:rsidP="00B4441C">
      <w:pPr>
        <w:numPr>
          <w:ilvl w:val="1"/>
          <w:numId w:val="1"/>
        </w:numPr>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B04BD0"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Zákaz postúpenia</w:t>
      </w:r>
    </w:p>
    <w:p w14:paraId="7C827557" w14:textId="77777777" w:rsidR="00A547EE" w:rsidRPr="00B04BD0" w:rsidRDefault="00A547EE" w:rsidP="00B4441C">
      <w:pPr>
        <w:pStyle w:val="Odsekzoznamu"/>
        <w:numPr>
          <w:ilvl w:val="1"/>
          <w:numId w:val="1"/>
        </w:numPr>
        <w:spacing w:before="80" w:after="80" w:line="290" w:lineRule="auto"/>
        <w:ind w:left="1134" w:hanging="567"/>
        <w:contextualSpacing w:val="0"/>
        <w:jc w:val="both"/>
        <w:rPr>
          <w:rFonts w:ascii="Arial" w:hAnsi="Arial" w:cs="Arial"/>
          <w:sz w:val="20"/>
          <w:szCs w:val="20"/>
        </w:rPr>
      </w:pPr>
      <w:bookmarkStart w:id="36" w:name="_Hlk132047559"/>
      <w:r w:rsidRPr="00B04BD0">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36"/>
    <w:p w14:paraId="0E5B22A6" w14:textId="77777777" w:rsidR="0087355C" w:rsidRPr="00B04BD0"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Rozhodujúce právo</w:t>
      </w:r>
      <w:r w:rsidR="00F04E91" w:rsidRPr="00B04BD0">
        <w:rPr>
          <w:rStyle w:val="st"/>
          <w:rFonts w:ascii="Arial" w:hAnsi="Arial" w:cs="Arial"/>
          <w:b/>
          <w:sz w:val="20"/>
          <w:szCs w:val="20"/>
          <w:lang w:val="sk-SK"/>
        </w:rPr>
        <w:t xml:space="preserve"> a riešenie sporov</w:t>
      </w:r>
    </w:p>
    <w:p w14:paraId="594CEF81"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sa riadi právnymi predpismi Slovenskej republiky.</w:t>
      </w:r>
    </w:p>
    <w:p w14:paraId="778D005A"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Pokiaľ táto Zmluva neustanovuje inak, budú sa vzájomné vzťahy Zmluvných strán touto Zmluvou výslovne neupravené</w:t>
      </w:r>
      <w:r w:rsidR="003D34F1" w:rsidRPr="00B04BD0">
        <w:rPr>
          <w:rStyle w:val="st"/>
          <w:rFonts w:ascii="Arial" w:hAnsi="Arial" w:cs="Arial"/>
          <w:sz w:val="20"/>
          <w:szCs w:val="20"/>
        </w:rPr>
        <w:t>,</w:t>
      </w:r>
      <w:r w:rsidRPr="00B04BD0">
        <w:rPr>
          <w:rStyle w:val="st"/>
          <w:rFonts w:ascii="Arial" w:hAnsi="Arial" w:cs="Arial"/>
          <w:sz w:val="20"/>
          <w:szCs w:val="20"/>
        </w:rPr>
        <w:t xml:space="preserve"> riadiť príslušnými ustanoveniami </w:t>
      </w:r>
      <w:r w:rsidR="003D34F1" w:rsidRPr="00B04BD0">
        <w:rPr>
          <w:rStyle w:val="st"/>
          <w:rFonts w:ascii="Arial" w:hAnsi="Arial" w:cs="Arial"/>
          <w:sz w:val="20"/>
          <w:szCs w:val="20"/>
        </w:rPr>
        <w:t>ObZ</w:t>
      </w:r>
      <w:r w:rsidR="00E92428" w:rsidRPr="00B04BD0">
        <w:rPr>
          <w:rStyle w:val="st"/>
          <w:rFonts w:ascii="Arial" w:hAnsi="Arial" w:cs="Arial"/>
          <w:sz w:val="20"/>
          <w:szCs w:val="20"/>
        </w:rPr>
        <w:t xml:space="preserve"> a ostatných všeobecne záväzných právnych </w:t>
      </w:r>
      <w:r w:rsidR="00F32B30" w:rsidRPr="00B04BD0">
        <w:rPr>
          <w:rStyle w:val="st"/>
          <w:rFonts w:ascii="Arial" w:hAnsi="Arial" w:cs="Arial"/>
          <w:sz w:val="20"/>
          <w:szCs w:val="20"/>
        </w:rPr>
        <w:t>predpisov</w:t>
      </w:r>
      <w:r w:rsidR="00E92428" w:rsidRPr="00B04BD0">
        <w:rPr>
          <w:rStyle w:val="st"/>
          <w:rFonts w:ascii="Arial" w:hAnsi="Arial" w:cs="Arial"/>
          <w:sz w:val="20"/>
          <w:szCs w:val="20"/>
        </w:rPr>
        <w:t>.</w:t>
      </w:r>
    </w:p>
    <w:p w14:paraId="77536A63" w14:textId="77777777" w:rsidR="0087355C" w:rsidRPr="00B04BD0" w:rsidRDefault="0087355C" w:rsidP="00B4441C">
      <w:pPr>
        <w:numPr>
          <w:ilvl w:val="1"/>
          <w:numId w:val="1"/>
        </w:numPr>
        <w:tabs>
          <w:tab w:val="left" w:pos="1276"/>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B04BD0" w:rsidRDefault="00F04E91" w:rsidP="00B4441C">
      <w:pPr>
        <w:pStyle w:val="AgreementL2"/>
        <w:numPr>
          <w:ilvl w:val="1"/>
          <w:numId w:val="1"/>
        </w:numPr>
        <w:spacing w:before="80" w:after="80" w:line="290" w:lineRule="auto"/>
        <w:ind w:left="1134" w:hanging="567"/>
        <w:rPr>
          <w:rStyle w:val="st"/>
          <w:rFonts w:ascii="Arial" w:hAnsi="Arial" w:cs="Arial"/>
          <w:sz w:val="20"/>
          <w:szCs w:val="20"/>
        </w:rPr>
      </w:pPr>
      <w:r w:rsidRPr="00B04BD0">
        <w:rPr>
          <w:rStyle w:val="st"/>
          <w:rFonts w:ascii="Arial" w:hAnsi="Arial" w:cs="Arial"/>
          <w:sz w:val="20"/>
          <w:szCs w:val="20"/>
        </w:rPr>
        <w:t xml:space="preserve">Všetky spory, nezrovnalosti, otázky alebo nejasnosti sa Zmluvné strany zaväzujú riešiť predovšetkým dohodou a vzájomnými rokovaniami za účelom dosiahnutia dohody. V </w:t>
      </w:r>
      <w:r w:rsidRPr="00B04BD0">
        <w:rPr>
          <w:rStyle w:val="st"/>
          <w:rFonts w:ascii="Arial" w:hAnsi="Arial" w:cs="Arial"/>
          <w:sz w:val="20"/>
          <w:szCs w:val="20"/>
        </w:rPr>
        <w:lastRenderedPageBreak/>
        <w:t>prípade, ak takúto dohodu nebude možné dosiahnuť, je každá zo Zmluvných strán oprávnená obrátiť sa na príslušný súd so svojim nárokom alebo žiadosťou.</w:t>
      </w:r>
    </w:p>
    <w:p w14:paraId="7141408A" w14:textId="77777777" w:rsidR="0087355C" w:rsidRPr="00B04BD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Oddeliteľnosť ustanovení</w:t>
      </w:r>
    </w:p>
    <w:p w14:paraId="6F55D9E1" w14:textId="77777777" w:rsidR="0087355C" w:rsidRPr="00B04BD0" w:rsidRDefault="0087355C" w:rsidP="00B4441C">
      <w:pPr>
        <w:numPr>
          <w:ilvl w:val="1"/>
          <w:numId w:val="1"/>
        </w:numPr>
        <w:tabs>
          <w:tab w:val="left" w:pos="567"/>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Jednotlivé ustanovenia tejto Zmluvy sú vymáhateľné nezávisle od seba a neplatnosť ktoréhokoľvek z nich nebude mať žiad</w:t>
      </w:r>
      <w:r w:rsidR="003D34F1" w:rsidRPr="00B04BD0">
        <w:rPr>
          <w:rStyle w:val="st"/>
          <w:rFonts w:ascii="Arial" w:hAnsi="Arial" w:cs="Arial"/>
          <w:sz w:val="20"/>
          <w:szCs w:val="20"/>
        </w:rPr>
        <w:t>ny</w:t>
      </w:r>
      <w:r w:rsidRPr="00B04BD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B04BD0" w:rsidRDefault="0087355C" w:rsidP="00B4441C">
      <w:pPr>
        <w:numPr>
          <w:ilvl w:val="1"/>
          <w:numId w:val="1"/>
        </w:numPr>
        <w:tabs>
          <w:tab w:val="left" w:pos="567"/>
        </w:tabs>
        <w:snapToGrid w:val="0"/>
        <w:spacing w:before="80" w:after="80" w:line="290" w:lineRule="auto"/>
        <w:ind w:left="1134" w:hanging="567"/>
        <w:jc w:val="both"/>
        <w:rPr>
          <w:rStyle w:val="st"/>
          <w:rFonts w:ascii="Arial" w:hAnsi="Arial" w:cs="Arial"/>
          <w:sz w:val="20"/>
          <w:szCs w:val="20"/>
        </w:rPr>
      </w:pPr>
      <w:r w:rsidRPr="00B04BD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B04BD0"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Prílohy</w:t>
      </w:r>
    </w:p>
    <w:p w14:paraId="761E3F93" w14:textId="77777777" w:rsidR="001175BD" w:rsidRPr="00B04BD0" w:rsidRDefault="00F04E91" w:rsidP="004E022E">
      <w:pPr>
        <w:snapToGrid w:val="0"/>
        <w:spacing w:before="80" w:after="80" w:line="290" w:lineRule="auto"/>
        <w:ind w:left="567"/>
        <w:rPr>
          <w:rFonts w:ascii="Arial" w:hAnsi="Arial" w:cs="Arial"/>
          <w:sz w:val="20"/>
          <w:szCs w:val="20"/>
        </w:rPr>
      </w:pPr>
      <w:r w:rsidRPr="00B04BD0">
        <w:rPr>
          <w:rFonts w:ascii="Arial" w:hAnsi="Arial" w:cs="Arial"/>
          <w:sz w:val="20"/>
          <w:szCs w:val="20"/>
        </w:rPr>
        <w:t>Neoddeliteľnou súčasťou tejto Zmluvy sú nasledovné prílohy:</w:t>
      </w:r>
    </w:p>
    <w:p w14:paraId="0179DB79" w14:textId="5E6B556B" w:rsidR="00967EBC" w:rsidRPr="00B04BD0" w:rsidRDefault="00464DAD" w:rsidP="007232AD">
      <w:pPr>
        <w:snapToGrid w:val="0"/>
        <w:spacing w:before="80" w:after="80" w:line="290" w:lineRule="auto"/>
        <w:ind w:left="1843" w:hanging="1276"/>
        <w:jc w:val="both"/>
        <w:rPr>
          <w:rFonts w:ascii="Arial" w:hAnsi="Arial" w:cs="Arial"/>
          <w:b/>
          <w:bCs/>
          <w:sz w:val="20"/>
          <w:szCs w:val="20"/>
        </w:rPr>
      </w:pPr>
      <w:r w:rsidRPr="00B04BD0">
        <w:rPr>
          <w:rFonts w:ascii="Arial" w:hAnsi="Arial" w:cs="Arial"/>
          <w:b/>
          <w:bCs/>
          <w:sz w:val="20"/>
          <w:szCs w:val="20"/>
        </w:rPr>
        <w:t>Príloha</w:t>
      </w:r>
      <w:r w:rsidR="0058169B" w:rsidRPr="00B04BD0">
        <w:rPr>
          <w:rFonts w:ascii="Arial" w:hAnsi="Arial" w:cs="Arial"/>
          <w:b/>
          <w:bCs/>
          <w:sz w:val="20"/>
          <w:szCs w:val="20"/>
        </w:rPr>
        <w:t xml:space="preserve"> č.</w:t>
      </w:r>
      <w:r w:rsidRPr="00B04BD0">
        <w:rPr>
          <w:rFonts w:ascii="Arial" w:hAnsi="Arial" w:cs="Arial"/>
          <w:b/>
          <w:bCs/>
          <w:sz w:val="20"/>
          <w:szCs w:val="20"/>
        </w:rPr>
        <w:t xml:space="preserve"> 1</w:t>
      </w:r>
      <w:r w:rsidR="00341A8F" w:rsidRPr="00B04BD0">
        <w:rPr>
          <w:rFonts w:ascii="Arial" w:hAnsi="Arial" w:cs="Arial"/>
          <w:sz w:val="20"/>
          <w:szCs w:val="20"/>
        </w:rPr>
        <w:tab/>
      </w:r>
      <w:r w:rsidR="007232AD" w:rsidRPr="00B04BD0">
        <w:rPr>
          <w:rFonts w:ascii="Arial" w:hAnsi="Arial" w:cs="Arial"/>
          <w:sz w:val="20"/>
          <w:szCs w:val="20"/>
        </w:rPr>
        <w:t>D</w:t>
      </w:r>
      <w:r w:rsidR="00341A8F" w:rsidRPr="00B04BD0">
        <w:rPr>
          <w:rFonts w:ascii="Arial" w:hAnsi="Arial" w:cs="Arial"/>
          <w:sz w:val="20"/>
          <w:szCs w:val="20"/>
        </w:rPr>
        <w:t xml:space="preserve">okumentácia pre časť výstavba prekládky poľnohospodárskych produktov podľa bodu </w:t>
      </w:r>
      <w:r w:rsidR="00975B52" w:rsidRPr="00B04BD0">
        <w:rPr>
          <w:rFonts w:ascii="Arial" w:hAnsi="Arial" w:cs="Arial"/>
          <w:sz w:val="20"/>
          <w:szCs w:val="20"/>
        </w:rPr>
        <w:fldChar w:fldCharType="begin"/>
      </w:r>
      <w:r w:rsidR="00975B52" w:rsidRPr="00B04BD0">
        <w:rPr>
          <w:rFonts w:ascii="Arial" w:hAnsi="Arial" w:cs="Arial"/>
          <w:sz w:val="20"/>
          <w:szCs w:val="20"/>
        </w:rPr>
        <w:instrText xml:space="preserve"> REF _Ref133915147 \r \h </w:instrText>
      </w:r>
      <w:r w:rsidR="00975B52" w:rsidRPr="00B04BD0">
        <w:rPr>
          <w:rFonts w:ascii="Arial" w:hAnsi="Arial" w:cs="Arial"/>
          <w:sz w:val="20"/>
          <w:szCs w:val="20"/>
        </w:rPr>
      </w:r>
      <w:r w:rsidR="00975B52" w:rsidRPr="00B04BD0">
        <w:rPr>
          <w:rFonts w:ascii="Arial" w:hAnsi="Arial" w:cs="Arial"/>
          <w:sz w:val="20"/>
          <w:szCs w:val="20"/>
        </w:rPr>
        <w:fldChar w:fldCharType="separate"/>
      </w:r>
      <w:r w:rsidR="006049D0">
        <w:rPr>
          <w:rFonts w:ascii="Arial" w:hAnsi="Arial" w:cs="Arial"/>
          <w:sz w:val="20"/>
          <w:szCs w:val="20"/>
        </w:rPr>
        <w:t>2.2</w:t>
      </w:r>
      <w:r w:rsidR="00975B52" w:rsidRPr="00B04BD0">
        <w:rPr>
          <w:rFonts w:ascii="Arial" w:hAnsi="Arial" w:cs="Arial"/>
          <w:sz w:val="20"/>
          <w:szCs w:val="20"/>
        </w:rPr>
        <w:fldChar w:fldCharType="end"/>
      </w:r>
      <w:r w:rsidR="00341A8F" w:rsidRPr="00B04BD0">
        <w:rPr>
          <w:rFonts w:ascii="Arial" w:hAnsi="Arial" w:cs="Arial"/>
          <w:sz w:val="20"/>
          <w:szCs w:val="20"/>
        </w:rPr>
        <w:t xml:space="preserve"> tejto Zmluvy</w:t>
      </w:r>
    </w:p>
    <w:p w14:paraId="3AE5682E" w14:textId="09782BF3" w:rsidR="00464DAD" w:rsidRPr="00B04BD0" w:rsidRDefault="00464DAD" w:rsidP="007232AD">
      <w:pPr>
        <w:tabs>
          <w:tab w:val="left" w:pos="1701"/>
          <w:tab w:val="left" w:pos="1843"/>
        </w:tabs>
        <w:snapToGrid w:val="0"/>
        <w:spacing w:before="80" w:after="80" w:line="290" w:lineRule="auto"/>
        <w:ind w:left="567"/>
        <w:jc w:val="both"/>
        <w:rPr>
          <w:rFonts w:ascii="Arial" w:hAnsi="Arial" w:cs="Arial"/>
          <w:b/>
          <w:bCs/>
          <w:sz w:val="20"/>
          <w:szCs w:val="20"/>
        </w:rPr>
      </w:pPr>
      <w:r w:rsidRPr="00B04BD0">
        <w:rPr>
          <w:rFonts w:ascii="Arial" w:hAnsi="Arial" w:cs="Arial"/>
          <w:b/>
          <w:bCs/>
          <w:sz w:val="20"/>
          <w:szCs w:val="20"/>
        </w:rPr>
        <w:t>Príloha</w:t>
      </w:r>
      <w:r w:rsidR="0058169B" w:rsidRPr="00B04BD0">
        <w:rPr>
          <w:rFonts w:ascii="Arial" w:hAnsi="Arial" w:cs="Arial"/>
          <w:b/>
          <w:bCs/>
          <w:sz w:val="20"/>
          <w:szCs w:val="20"/>
        </w:rPr>
        <w:t xml:space="preserve"> č.</w:t>
      </w:r>
      <w:r w:rsidRPr="00B04BD0">
        <w:rPr>
          <w:rFonts w:ascii="Arial" w:hAnsi="Arial" w:cs="Arial"/>
          <w:b/>
          <w:bCs/>
          <w:sz w:val="20"/>
          <w:szCs w:val="20"/>
        </w:rPr>
        <w:t xml:space="preserve"> 2</w:t>
      </w:r>
      <w:r w:rsidR="00D94415" w:rsidRPr="00B04BD0">
        <w:rPr>
          <w:rFonts w:ascii="Arial" w:hAnsi="Arial" w:cs="Arial"/>
          <w:sz w:val="20"/>
          <w:szCs w:val="20"/>
        </w:rPr>
        <w:tab/>
      </w:r>
      <w:r w:rsidR="00D94415" w:rsidRPr="00B04BD0">
        <w:rPr>
          <w:rFonts w:ascii="Arial" w:hAnsi="Arial" w:cs="Arial"/>
          <w:sz w:val="20"/>
          <w:szCs w:val="20"/>
        </w:rPr>
        <w:tab/>
        <w:t xml:space="preserve">časť Ponuky podľa bodu </w:t>
      </w:r>
      <w:r w:rsidR="00D94415" w:rsidRPr="00B04BD0">
        <w:rPr>
          <w:rFonts w:ascii="Arial" w:hAnsi="Arial" w:cs="Arial"/>
          <w:sz w:val="20"/>
          <w:szCs w:val="20"/>
        </w:rPr>
        <w:fldChar w:fldCharType="begin"/>
      </w:r>
      <w:r w:rsidR="00D94415" w:rsidRPr="00B04BD0">
        <w:rPr>
          <w:rFonts w:ascii="Arial" w:hAnsi="Arial" w:cs="Arial"/>
          <w:sz w:val="20"/>
          <w:szCs w:val="20"/>
        </w:rPr>
        <w:instrText xml:space="preserve"> REF _Ref133569923 \r \h </w:instrText>
      </w:r>
      <w:r w:rsidR="007232AD" w:rsidRPr="00B04BD0">
        <w:rPr>
          <w:rFonts w:ascii="Arial" w:hAnsi="Arial" w:cs="Arial"/>
          <w:sz w:val="20"/>
          <w:szCs w:val="20"/>
        </w:rPr>
        <w:instrText xml:space="preserve"> \* MERGEFORMAT </w:instrText>
      </w:r>
      <w:r w:rsidR="00D94415" w:rsidRPr="00B04BD0">
        <w:rPr>
          <w:rFonts w:ascii="Arial" w:hAnsi="Arial" w:cs="Arial"/>
          <w:sz w:val="20"/>
          <w:szCs w:val="20"/>
        </w:rPr>
      </w:r>
      <w:r w:rsidR="00D94415" w:rsidRPr="00B04BD0">
        <w:rPr>
          <w:rFonts w:ascii="Arial" w:hAnsi="Arial" w:cs="Arial"/>
          <w:sz w:val="20"/>
          <w:szCs w:val="20"/>
        </w:rPr>
        <w:fldChar w:fldCharType="separate"/>
      </w:r>
      <w:r w:rsidR="006049D0">
        <w:rPr>
          <w:rFonts w:ascii="Arial" w:hAnsi="Arial" w:cs="Arial"/>
          <w:sz w:val="20"/>
          <w:szCs w:val="20"/>
        </w:rPr>
        <w:t>2.4</w:t>
      </w:r>
      <w:r w:rsidR="00D94415" w:rsidRPr="00B04BD0">
        <w:rPr>
          <w:rFonts w:ascii="Arial" w:hAnsi="Arial" w:cs="Arial"/>
          <w:sz w:val="20"/>
          <w:szCs w:val="20"/>
        </w:rPr>
        <w:fldChar w:fldCharType="end"/>
      </w:r>
      <w:r w:rsidR="00D94415" w:rsidRPr="00B04BD0">
        <w:rPr>
          <w:rFonts w:ascii="Arial" w:hAnsi="Arial" w:cs="Arial"/>
          <w:sz w:val="20"/>
          <w:szCs w:val="20"/>
        </w:rPr>
        <w:t xml:space="preserve"> tejto Zmluvy</w:t>
      </w:r>
    </w:p>
    <w:p w14:paraId="6882741C" w14:textId="77777777" w:rsidR="0087355C" w:rsidRPr="00B04BD0"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Platnosť a účinnosť</w:t>
      </w:r>
    </w:p>
    <w:p w14:paraId="6FAD4643" w14:textId="77777777" w:rsidR="0087355C" w:rsidRPr="00B04BD0" w:rsidRDefault="0087355C" w:rsidP="004E022E">
      <w:pPr>
        <w:snapToGrid w:val="0"/>
        <w:spacing w:before="80" w:after="80" w:line="290" w:lineRule="auto"/>
        <w:ind w:left="567"/>
        <w:jc w:val="both"/>
        <w:rPr>
          <w:rStyle w:val="st"/>
          <w:rFonts w:ascii="Arial" w:hAnsi="Arial" w:cs="Arial"/>
          <w:sz w:val="20"/>
          <w:szCs w:val="20"/>
        </w:rPr>
      </w:pPr>
      <w:bookmarkStart w:id="37" w:name="_Ref221348653"/>
      <w:r w:rsidRPr="00B04BD0">
        <w:rPr>
          <w:rFonts w:ascii="Arial" w:hAnsi="Arial" w:cs="Arial"/>
          <w:sz w:val="20"/>
          <w:szCs w:val="20"/>
        </w:rPr>
        <w:t>Táto Zmluva nadobúda platnosť a účinnosť dňom jej podpisu Zmluvnými stranami, a to momentom podpisu osoby podpisujúcej ako poslednej v poradí.</w:t>
      </w:r>
      <w:bookmarkEnd w:id="37"/>
    </w:p>
    <w:p w14:paraId="656D6E5A" w14:textId="77777777" w:rsidR="0087355C" w:rsidRPr="00B04BD0"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B04BD0">
        <w:rPr>
          <w:rStyle w:val="st"/>
          <w:rFonts w:ascii="Arial" w:hAnsi="Arial" w:cs="Arial"/>
          <w:b/>
          <w:sz w:val="20"/>
          <w:szCs w:val="20"/>
          <w:lang w:val="sk-SK"/>
        </w:rPr>
        <w:t>Jazyk a vyhotovenia</w:t>
      </w:r>
    </w:p>
    <w:p w14:paraId="322F4FD5" w14:textId="77777777" w:rsidR="0087355C" w:rsidRPr="00B04BD0" w:rsidRDefault="0087355C" w:rsidP="00655B20">
      <w:pPr>
        <w:numPr>
          <w:ilvl w:val="1"/>
          <w:numId w:val="1"/>
        </w:numPr>
        <w:snapToGrid w:val="0"/>
        <w:spacing w:before="80" w:after="80" w:line="290" w:lineRule="auto"/>
        <w:ind w:left="1276" w:hanging="709"/>
        <w:jc w:val="both"/>
        <w:rPr>
          <w:rFonts w:ascii="Arial" w:hAnsi="Arial" w:cs="Arial"/>
          <w:sz w:val="20"/>
        </w:rPr>
      </w:pPr>
      <w:r w:rsidRPr="00B04BD0">
        <w:rPr>
          <w:rStyle w:val="st"/>
          <w:rFonts w:ascii="Arial" w:hAnsi="Arial" w:cs="Arial"/>
          <w:sz w:val="20"/>
          <w:szCs w:val="20"/>
        </w:rPr>
        <w:t>Táto Zmluva je vyhotovená v slovenskom jazyku v</w:t>
      </w:r>
      <w:r w:rsidR="00FB3774" w:rsidRPr="00B04BD0">
        <w:rPr>
          <w:rStyle w:val="st"/>
          <w:rFonts w:ascii="Arial" w:hAnsi="Arial" w:cs="Arial"/>
          <w:sz w:val="20"/>
          <w:szCs w:val="20"/>
        </w:rPr>
        <w:t> </w:t>
      </w:r>
      <w:r w:rsidRPr="00B04BD0">
        <w:rPr>
          <w:rStyle w:val="st"/>
          <w:rFonts w:ascii="Arial" w:hAnsi="Arial" w:cs="Arial"/>
          <w:sz w:val="20"/>
          <w:szCs w:val="20"/>
        </w:rPr>
        <w:t>2</w:t>
      </w:r>
      <w:r w:rsidR="00FB3774" w:rsidRPr="00B04BD0">
        <w:rPr>
          <w:rStyle w:val="st"/>
          <w:rFonts w:ascii="Arial" w:hAnsi="Arial" w:cs="Arial"/>
          <w:sz w:val="20"/>
          <w:szCs w:val="20"/>
        </w:rPr>
        <w:t>-och</w:t>
      </w:r>
      <w:r w:rsidRPr="00B04BD0">
        <w:rPr>
          <w:rStyle w:val="st"/>
          <w:rFonts w:ascii="Arial" w:hAnsi="Arial" w:cs="Arial"/>
          <w:sz w:val="20"/>
          <w:szCs w:val="20"/>
        </w:rPr>
        <w:t xml:space="preserve"> rovnopisoch, pričom každá zo Zmluvných strán obdrží po jej podpise po </w:t>
      </w:r>
      <w:r w:rsidR="00FB3774" w:rsidRPr="00B04BD0">
        <w:rPr>
          <w:rStyle w:val="st"/>
          <w:rFonts w:ascii="Arial" w:hAnsi="Arial" w:cs="Arial"/>
          <w:sz w:val="20"/>
          <w:szCs w:val="20"/>
        </w:rPr>
        <w:t xml:space="preserve">1-om </w:t>
      </w:r>
      <w:r w:rsidRPr="00B04BD0">
        <w:rPr>
          <w:rStyle w:val="st"/>
          <w:rFonts w:ascii="Arial" w:hAnsi="Arial" w:cs="Arial"/>
          <w:sz w:val="20"/>
          <w:szCs w:val="20"/>
        </w:rPr>
        <w:t>vyhotovení.</w:t>
      </w:r>
    </w:p>
    <w:p w14:paraId="5C166FC0" w14:textId="77777777" w:rsidR="0087355C" w:rsidRPr="00B04BD0" w:rsidRDefault="0087355C" w:rsidP="00967EBC">
      <w:pPr>
        <w:tabs>
          <w:tab w:val="left" w:pos="1560"/>
        </w:tabs>
        <w:snapToGrid w:val="0"/>
        <w:spacing w:before="160" w:after="160" w:line="290" w:lineRule="auto"/>
        <w:jc w:val="both"/>
        <w:rPr>
          <w:rStyle w:val="st"/>
          <w:rFonts w:ascii="Arial" w:hAnsi="Arial" w:cs="Arial"/>
          <w:sz w:val="20"/>
          <w:szCs w:val="20"/>
        </w:rPr>
      </w:pPr>
      <w:r w:rsidRPr="00B04BD0">
        <w:rPr>
          <w:rStyle w:val="st"/>
          <w:rFonts w:ascii="Arial" w:hAnsi="Arial" w:cs="Arial"/>
          <w:b/>
          <w:sz w:val="20"/>
          <w:szCs w:val="20"/>
        </w:rPr>
        <w:t>NA DÔKAZ ČOHO</w:t>
      </w:r>
      <w:r w:rsidRPr="00B04BD0">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B04BD0" w:rsidRDefault="0087355C" w:rsidP="0071452C">
      <w:pPr>
        <w:snapToGrid w:val="0"/>
        <w:spacing w:before="240" w:after="960" w:line="290" w:lineRule="auto"/>
        <w:jc w:val="both"/>
        <w:rPr>
          <w:rFonts w:ascii="Arial" w:hAnsi="Arial" w:cs="Arial"/>
          <w:sz w:val="20"/>
          <w:szCs w:val="20"/>
        </w:rPr>
      </w:pPr>
      <w:r w:rsidRPr="00B04BD0">
        <w:rPr>
          <w:rFonts w:ascii="Arial" w:hAnsi="Arial" w:cs="Arial"/>
          <w:sz w:val="20"/>
          <w:szCs w:val="20"/>
        </w:rPr>
        <w:t>V mene Objednávateľa:</w:t>
      </w:r>
    </w:p>
    <w:p w14:paraId="56ED8B32"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7201EDC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4F0BEBB8"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t xml:space="preserve">konateľ spoločnosti </w:t>
      </w:r>
      <w:r w:rsidR="00E326DD" w:rsidRPr="00B04BD0">
        <w:rPr>
          <w:rFonts w:ascii="Arial" w:hAnsi="Arial" w:cs="Arial"/>
          <w:sz w:val="20"/>
          <w:szCs w:val="20"/>
        </w:rPr>
        <w:t>BB – TRADE, s.r.o.</w:t>
      </w:r>
    </w:p>
    <w:p w14:paraId="175ED893"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bookmarkStart w:id="38" w:name="_Hlk132022485"/>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bookmarkEnd w:id="38"/>
    </w:p>
    <w:p w14:paraId="2CA73401"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r w:rsidR="00655B20" w:rsidRPr="00B04BD0">
        <w:rPr>
          <w:rFonts w:ascii="Arial" w:hAnsi="Arial" w:cs="Arial"/>
          <w:sz w:val="20"/>
          <w:szCs w:val="20"/>
        </w:rPr>
        <w:t>[</w:t>
      </w:r>
      <w:bookmarkStart w:id="39" w:name="_Hlk132022510"/>
      <w:r w:rsidR="00655B20" w:rsidRPr="00B04BD0">
        <w:rPr>
          <w:rFonts w:ascii="Arial" w:hAnsi="Arial" w:cs="Arial"/>
          <w:sz w:val="20"/>
          <w:szCs w:val="20"/>
          <w:highlight w:val="yellow"/>
        </w:rPr>
        <w:t>●</w:t>
      </w:r>
      <w:bookmarkEnd w:id="39"/>
      <w:r w:rsidR="00655B20" w:rsidRPr="00B04BD0">
        <w:rPr>
          <w:rFonts w:ascii="Arial" w:hAnsi="Arial" w:cs="Arial"/>
          <w:sz w:val="20"/>
          <w:szCs w:val="20"/>
        </w:rPr>
        <w:t>]. [</w:t>
      </w:r>
      <w:r w:rsidR="00655B20" w:rsidRPr="00B04BD0">
        <w:rPr>
          <w:rFonts w:ascii="Arial" w:hAnsi="Arial" w:cs="Arial"/>
          <w:sz w:val="20"/>
          <w:szCs w:val="20"/>
          <w:highlight w:val="yellow"/>
        </w:rPr>
        <w:t>●</w:t>
      </w:r>
      <w:r w:rsidR="00655B20" w:rsidRPr="00B04BD0">
        <w:rPr>
          <w:rFonts w:ascii="Arial" w:hAnsi="Arial" w:cs="Arial"/>
          <w:sz w:val="20"/>
          <w:szCs w:val="20"/>
        </w:rPr>
        <w:t xml:space="preserve">]. </w:t>
      </w:r>
      <w:r w:rsidRPr="00B04BD0">
        <w:rPr>
          <w:rFonts w:ascii="Arial" w:hAnsi="Arial" w:cs="Arial"/>
          <w:sz w:val="20"/>
          <w:szCs w:val="20"/>
        </w:rPr>
        <w:t>20</w:t>
      </w:r>
      <w:r w:rsidR="00967EBC" w:rsidRPr="00B04BD0">
        <w:rPr>
          <w:rFonts w:ascii="Arial" w:hAnsi="Arial" w:cs="Arial"/>
          <w:sz w:val="20"/>
          <w:szCs w:val="20"/>
        </w:rPr>
        <w:t>23</w:t>
      </w:r>
    </w:p>
    <w:p w14:paraId="2582D179" w14:textId="77777777" w:rsidR="0087355C" w:rsidRPr="00B04BD0" w:rsidRDefault="0087355C" w:rsidP="0071452C">
      <w:pPr>
        <w:snapToGrid w:val="0"/>
        <w:spacing w:before="360" w:after="960" w:line="290" w:lineRule="auto"/>
        <w:jc w:val="both"/>
        <w:rPr>
          <w:rFonts w:ascii="Arial" w:hAnsi="Arial" w:cs="Arial"/>
          <w:sz w:val="20"/>
          <w:szCs w:val="20"/>
        </w:rPr>
      </w:pPr>
      <w:r w:rsidRPr="00B04BD0">
        <w:rPr>
          <w:rFonts w:ascii="Arial" w:hAnsi="Arial" w:cs="Arial"/>
          <w:sz w:val="20"/>
          <w:szCs w:val="20"/>
        </w:rPr>
        <w:t xml:space="preserve">V mene </w:t>
      </w:r>
      <w:r w:rsidR="00655B20" w:rsidRPr="00B04BD0">
        <w:rPr>
          <w:rFonts w:ascii="Arial" w:hAnsi="Arial" w:cs="Arial"/>
          <w:sz w:val="20"/>
          <w:szCs w:val="20"/>
        </w:rPr>
        <w:t>Dodávateľa</w:t>
      </w:r>
      <w:r w:rsidRPr="00B04BD0">
        <w:rPr>
          <w:rFonts w:ascii="Arial" w:hAnsi="Arial" w:cs="Arial"/>
          <w:sz w:val="20"/>
          <w:szCs w:val="20"/>
        </w:rPr>
        <w:t>:</w:t>
      </w:r>
    </w:p>
    <w:p w14:paraId="26AAD0E5"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lastRenderedPageBreak/>
        <w:t>podpis:</w:t>
      </w:r>
      <w:r w:rsidRPr="00B04BD0">
        <w:rPr>
          <w:rFonts w:ascii="Arial" w:hAnsi="Arial" w:cs="Arial"/>
          <w:sz w:val="20"/>
          <w:szCs w:val="20"/>
        </w:rPr>
        <w:tab/>
        <w:t>.........................................................</w:t>
      </w:r>
    </w:p>
    <w:p w14:paraId="021CB50A"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003E3DBD"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2259FDED"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r>
      <w:r w:rsidR="00655B20" w:rsidRPr="00B04BD0">
        <w:rPr>
          <w:rFonts w:ascii="Arial" w:hAnsi="Arial" w:cs="Arial"/>
          <w:bCs/>
          <w:sz w:val="20"/>
          <w:szCs w:val="20"/>
        </w:rPr>
        <w:t>[</w:t>
      </w:r>
      <w:r w:rsidR="00655B20" w:rsidRPr="00B04BD0">
        <w:rPr>
          <w:rFonts w:ascii="Arial" w:hAnsi="Arial" w:cs="Arial"/>
          <w:bCs/>
          <w:sz w:val="20"/>
          <w:szCs w:val="20"/>
          <w:highlight w:val="yellow"/>
        </w:rPr>
        <w:t>●</w:t>
      </w:r>
      <w:r w:rsidR="00655B20" w:rsidRPr="00B04BD0">
        <w:rPr>
          <w:rFonts w:ascii="Arial" w:hAnsi="Arial" w:cs="Arial"/>
          <w:bCs/>
          <w:sz w:val="20"/>
          <w:szCs w:val="20"/>
        </w:rPr>
        <w:t>]</w:t>
      </w:r>
    </w:p>
    <w:p w14:paraId="716F36E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p>
    <w:p w14:paraId="529A298A" w14:textId="77777777" w:rsidR="00325680" w:rsidRPr="00B04BD0" w:rsidRDefault="0087355C" w:rsidP="0071452C">
      <w:pPr>
        <w:snapToGrid w:val="0"/>
        <w:spacing w:before="80" w:after="80" w:line="290" w:lineRule="auto"/>
        <w:ind w:left="2268" w:hanging="2268"/>
        <w:jc w:val="both"/>
      </w:pPr>
      <w:r w:rsidRPr="00B04BD0">
        <w:rPr>
          <w:rFonts w:ascii="Arial" w:hAnsi="Arial" w:cs="Arial"/>
          <w:sz w:val="20"/>
          <w:szCs w:val="20"/>
        </w:rPr>
        <w:t>dátum:</w:t>
      </w:r>
      <w:r w:rsidRPr="00B04BD0">
        <w:rPr>
          <w:rFonts w:ascii="Arial" w:hAnsi="Arial" w:cs="Arial"/>
          <w:sz w:val="20"/>
          <w:szCs w:val="20"/>
        </w:rPr>
        <w:tab/>
      </w:r>
      <w:r w:rsidR="00E326DD" w:rsidRPr="00B04BD0">
        <w:rPr>
          <w:rFonts w:ascii="Arial" w:hAnsi="Arial" w:cs="Arial"/>
          <w:sz w:val="20"/>
          <w:szCs w:val="20"/>
          <w:highlight w:val="yellow"/>
        </w:rPr>
        <w:t>[</w:t>
      </w:r>
      <w:r w:rsidR="00655B20" w:rsidRPr="00B04BD0">
        <w:rPr>
          <w:rFonts w:ascii="Arial" w:hAnsi="Arial" w:cs="Arial"/>
          <w:sz w:val="20"/>
          <w:szCs w:val="20"/>
          <w:highlight w:val="yellow"/>
        </w:rPr>
        <w:t>●</w:t>
      </w:r>
      <w:r w:rsidR="00E326DD" w:rsidRPr="00B04BD0">
        <w:rPr>
          <w:rFonts w:ascii="Arial" w:hAnsi="Arial" w:cs="Arial"/>
          <w:sz w:val="20"/>
          <w:szCs w:val="20"/>
          <w:highlight w:val="yellow"/>
        </w:rPr>
        <w:t>]</w:t>
      </w:r>
      <w:r w:rsidR="00E326DD" w:rsidRPr="00B04BD0">
        <w:rPr>
          <w:rFonts w:ascii="Arial" w:hAnsi="Arial" w:cs="Arial"/>
          <w:sz w:val="20"/>
          <w:szCs w:val="20"/>
        </w:rPr>
        <w:t xml:space="preserve">. </w:t>
      </w:r>
      <w:r w:rsidR="00E326DD" w:rsidRPr="00B04BD0">
        <w:rPr>
          <w:rFonts w:ascii="Arial" w:hAnsi="Arial" w:cs="Arial"/>
          <w:sz w:val="20"/>
          <w:szCs w:val="20"/>
          <w:highlight w:val="yellow"/>
        </w:rPr>
        <w:t>[</w:t>
      </w:r>
      <w:r w:rsidR="00655B20" w:rsidRPr="00B04BD0">
        <w:rPr>
          <w:rFonts w:ascii="Arial" w:hAnsi="Arial" w:cs="Arial"/>
          <w:sz w:val="20"/>
          <w:szCs w:val="20"/>
          <w:highlight w:val="yellow"/>
        </w:rPr>
        <w:t>●</w:t>
      </w:r>
      <w:r w:rsidR="00E326DD" w:rsidRPr="00B04BD0">
        <w:rPr>
          <w:rFonts w:ascii="Arial" w:hAnsi="Arial" w:cs="Arial"/>
          <w:sz w:val="20"/>
          <w:szCs w:val="20"/>
          <w:highlight w:val="yellow"/>
        </w:rPr>
        <w:t>]</w:t>
      </w:r>
      <w:r w:rsidR="00E326DD" w:rsidRPr="00B04BD0">
        <w:rPr>
          <w:rFonts w:ascii="Arial" w:hAnsi="Arial" w:cs="Arial"/>
          <w:sz w:val="20"/>
          <w:szCs w:val="20"/>
        </w:rPr>
        <w:t>. 20</w:t>
      </w:r>
      <w:r w:rsidR="00967EBC" w:rsidRPr="00B04BD0">
        <w:rPr>
          <w:rFonts w:ascii="Arial" w:hAnsi="Arial" w:cs="Arial"/>
          <w:sz w:val="20"/>
          <w:szCs w:val="20"/>
        </w:rPr>
        <w:t>23</w:t>
      </w:r>
    </w:p>
    <w:sectPr w:rsidR="00325680" w:rsidRPr="00B04BD0"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AA11" w14:textId="77777777" w:rsidR="008A4DF3" w:rsidRDefault="008A4DF3" w:rsidP="0087355C">
      <w:r>
        <w:separator/>
      </w:r>
    </w:p>
  </w:endnote>
  <w:endnote w:type="continuationSeparator" w:id="0">
    <w:p w14:paraId="2610AEEA" w14:textId="77777777" w:rsidR="008A4DF3" w:rsidRDefault="008A4DF3"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0F94" w14:textId="77777777" w:rsidR="008A4DF3" w:rsidRDefault="008A4DF3" w:rsidP="0087355C">
      <w:r>
        <w:separator/>
      </w:r>
    </w:p>
  </w:footnote>
  <w:footnote w:type="continuationSeparator" w:id="0">
    <w:p w14:paraId="76003BB9" w14:textId="77777777" w:rsidR="008A4DF3" w:rsidRDefault="008A4DF3"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40" w:name="_Hlk132022393"/>
    <w:r w:rsidR="00F05B07">
      <w:rPr>
        <w:rFonts w:ascii="Arial" w:hAnsi="Arial" w:cs="Arial"/>
      </w:rPr>
      <w:t>[</w:t>
    </w:r>
    <w:bookmarkStart w:id="41" w:name="_Hlk131857208"/>
    <w:r w:rsidR="009B0FE4">
      <w:rPr>
        <w:rFonts w:ascii="Arial" w:hAnsi="Arial" w:cs="Arial"/>
        <w:highlight w:val="yellow"/>
      </w:rPr>
      <w:t>●</w:t>
    </w:r>
    <w:bookmarkEnd w:id="41"/>
    <w:r w:rsidR="00F05B07">
      <w:rPr>
        <w:rFonts w:ascii="Arial" w:hAnsi="Arial" w:cs="Arial"/>
      </w:rPr>
      <w:t>]</w:t>
    </w:r>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17422"/>
    <w:rsid w:val="00023282"/>
    <w:rsid w:val="000311CC"/>
    <w:rsid w:val="00032C6A"/>
    <w:rsid w:val="0003533B"/>
    <w:rsid w:val="00043547"/>
    <w:rsid w:val="000452A6"/>
    <w:rsid w:val="000552F1"/>
    <w:rsid w:val="000603CB"/>
    <w:rsid w:val="00060DD8"/>
    <w:rsid w:val="00061FB5"/>
    <w:rsid w:val="00062E3F"/>
    <w:rsid w:val="00066D3C"/>
    <w:rsid w:val="00076F0C"/>
    <w:rsid w:val="00092F5F"/>
    <w:rsid w:val="000B6DAF"/>
    <w:rsid w:val="000C14A6"/>
    <w:rsid w:val="000C46EF"/>
    <w:rsid w:val="000C5224"/>
    <w:rsid w:val="000C6CE6"/>
    <w:rsid w:val="000C6D6E"/>
    <w:rsid w:val="000D1104"/>
    <w:rsid w:val="000D51A3"/>
    <w:rsid w:val="000E085D"/>
    <w:rsid w:val="000E611B"/>
    <w:rsid w:val="000F7F61"/>
    <w:rsid w:val="0010101B"/>
    <w:rsid w:val="00105D60"/>
    <w:rsid w:val="001108DD"/>
    <w:rsid w:val="001111AE"/>
    <w:rsid w:val="001175BD"/>
    <w:rsid w:val="00122C10"/>
    <w:rsid w:val="00123076"/>
    <w:rsid w:val="00133DD3"/>
    <w:rsid w:val="00134F25"/>
    <w:rsid w:val="00135E27"/>
    <w:rsid w:val="00151B8A"/>
    <w:rsid w:val="001542F8"/>
    <w:rsid w:val="00161E63"/>
    <w:rsid w:val="001656FF"/>
    <w:rsid w:val="00180F11"/>
    <w:rsid w:val="00181CD6"/>
    <w:rsid w:val="001A79E8"/>
    <w:rsid w:val="001B64D8"/>
    <w:rsid w:val="001D333D"/>
    <w:rsid w:val="001D3E85"/>
    <w:rsid w:val="001E0B81"/>
    <w:rsid w:val="001E4E0F"/>
    <w:rsid w:val="001F786D"/>
    <w:rsid w:val="001F7E4D"/>
    <w:rsid w:val="00217E0C"/>
    <w:rsid w:val="002203EE"/>
    <w:rsid w:val="00220CA7"/>
    <w:rsid w:val="00232FC8"/>
    <w:rsid w:val="0024179F"/>
    <w:rsid w:val="002514BB"/>
    <w:rsid w:val="00255DEB"/>
    <w:rsid w:val="00270097"/>
    <w:rsid w:val="0027445E"/>
    <w:rsid w:val="00285F72"/>
    <w:rsid w:val="00290E21"/>
    <w:rsid w:val="002A148A"/>
    <w:rsid w:val="002A4EEB"/>
    <w:rsid w:val="002B48C5"/>
    <w:rsid w:val="002B78CE"/>
    <w:rsid w:val="002C1A00"/>
    <w:rsid w:val="002D402C"/>
    <w:rsid w:val="002E5DED"/>
    <w:rsid w:val="003008A4"/>
    <w:rsid w:val="003141D7"/>
    <w:rsid w:val="0032152A"/>
    <w:rsid w:val="00325680"/>
    <w:rsid w:val="0032734E"/>
    <w:rsid w:val="0033555D"/>
    <w:rsid w:val="003406E8"/>
    <w:rsid w:val="00341A8F"/>
    <w:rsid w:val="00343408"/>
    <w:rsid w:val="003460E9"/>
    <w:rsid w:val="00352D69"/>
    <w:rsid w:val="0035758C"/>
    <w:rsid w:val="003601CA"/>
    <w:rsid w:val="00360625"/>
    <w:rsid w:val="0036081D"/>
    <w:rsid w:val="00360998"/>
    <w:rsid w:val="00362866"/>
    <w:rsid w:val="003641A4"/>
    <w:rsid w:val="00365C56"/>
    <w:rsid w:val="00366829"/>
    <w:rsid w:val="00373C0F"/>
    <w:rsid w:val="0039051D"/>
    <w:rsid w:val="003A366E"/>
    <w:rsid w:val="003B087B"/>
    <w:rsid w:val="003C4127"/>
    <w:rsid w:val="003D34F1"/>
    <w:rsid w:val="003D5C96"/>
    <w:rsid w:val="003E3DBD"/>
    <w:rsid w:val="003E53BB"/>
    <w:rsid w:val="003F58F1"/>
    <w:rsid w:val="003F6176"/>
    <w:rsid w:val="00401003"/>
    <w:rsid w:val="004051F0"/>
    <w:rsid w:val="00414838"/>
    <w:rsid w:val="0042653E"/>
    <w:rsid w:val="004334B9"/>
    <w:rsid w:val="00433C3F"/>
    <w:rsid w:val="004355A6"/>
    <w:rsid w:val="00436327"/>
    <w:rsid w:val="004420C9"/>
    <w:rsid w:val="00447F0F"/>
    <w:rsid w:val="0045013F"/>
    <w:rsid w:val="00457E37"/>
    <w:rsid w:val="00464DAD"/>
    <w:rsid w:val="004775C0"/>
    <w:rsid w:val="00477999"/>
    <w:rsid w:val="00481403"/>
    <w:rsid w:val="00496A7B"/>
    <w:rsid w:val="00496C57"/>
    <w:rsid w:val="004A33EF"/>
    <w:rsid w:val="004C65AD"/>
    <w:rsid w:val="004E022E"/>
    <w:rsid w:val="004E04AB"/>
    <w:rsid w:val="004E184E"/>
    <w:rsid w:val="004E2698"/>
    <w:rsid w:val="004F0E5E"/>
    <w:rsid w:val="004F60B0"/>
    <w:rsid w:val="005023CC"/>
    <w:rsid w:val="0050308E"/>
    <w:rsid w:val="0051119B"/>
    <w:rsid w:val="00523B20"/>
    <w:rsid w:val="00525235"/>
    <w:rsid w:val="00534DDB"/>
    <w:rsid w:val="005379AE"/>
    <w:rsid w:val="00544A83"/>
    <w:rsid w:val="00553D8E"/>
    <w:rsid w:val="00554A69"/>
    <w:rsid w:val="005577E1"/>
    <w:rsid w:val="0056291E"/>
    <w:rsid w:val="005639EC"/>
    <w:rsid w:val="00563BD5"/>
    <w:rsid w:val="00567FB0"/>
    <w:rsid w:val="005808C0"/>
    <w:rsid w:val="0058169B"/>
    <w:rsid w:val="005842DB"/>
    <w:rsid w:val="00593600"/>
    <w:rsid w:val="00597E03"/>
    <w:rsid w:val="005A60E5"/>
    <w:rsid w:val="005D3109"/>
    <w:rsid w:val="005E2397"/>
    <w:rsid w:val="005E2D8B"/>
    <w:rsid w:val="005F248C"/>
    <w:rsid w:val="006039E3"/>
    <w:rsid w:val="00603C6C"/>
    <w:rsid w:val="006049D0"/>
    <w:rsid w:val="00607DAE"/>
    <w:rsid w:val="0061028D"/>
    <w:rsid w:val="006105F1"/>
    <w:rsid w:val="006117A9"/>
    <w:rsid w:val="00616C58"/>
    <w:rsid w:val="00630A8D"/>
    <w:rsid w:val="00632347"/>
    <w:rsid w:val="0064515F"/>
    <w:rsid w:val="00655B20"/>
    <w:rsid w:val="0066170F"/>
    <w:rsid w:val="00672528"/>
    <w:rsid w:val="00672CF4"/>
    <w:rsid w:val="00680F04"/>
    <w:rsid w:val="00690D2D"/>
    <w:rsid w:val="006A58B1"/>
    <w:rsid w:val="006A5E74"/>
    <w:rsid w:val="006B4295"/>
    <w:rsid w:val="006C5B7C"/>
    <w:rsid w:val="006D6944"/>
    <w:rsid w:val="006E21DF"/>
    <w:rsid w:val="006E5E97"/>
    <w:rsid w:val="006F4121"/>
    <w:rsid w:val="006F5521"/>
    <w:rsid w:val="0070447D"/>
    <w:rsid w:val="00704799"/>
    <w:rsid w:val="00704F96"/>
    <w:rsid w:val="0071452C"/>
    <w:rsid w:val="0072110E"/>
    <w:rsid w:val="0072236D"/>
    <w:rsid w:val="007232AD"/>
    <w:rsid w:val="007300C2"/>
    <w:rsid w:val="00734EE9"/>
    <w:rsid w:val="007473B7"/>
    <w:rsid w:val="007514BD"/>
    <w:rsid w:val="00757992"/>
    <w:rsid w:val="00760945"/>
    <w:rsid w:val="00772756"/>
    <w:rsid w:val="007748BE"/>
    <w:rsid w:val="0077730B"/>
    <w:rsid w:val="00777B51"/>
    <w:rsid w:val="007B1F89"/>
    <w:rsid w:val="007B5C74"/>
    <w:rsid w:val="007C06BD"/>
    <w:rsid w:val="007C504F"/>
    <w:rsid w:val="007D0AA9"/>
    <w:rsid w:val="007D2498"/>
    <w:rsid w:val="007D4632"/>
    <w:rsid w:val="007D5ECC"/>
    <w:rsid w:val="007D775C"/>
    <w:rsid w:val="007F4C47"/>
    <w:rsid w:val="007F635C"/>
    <w:rsid w:val="00816C40"/>
    <w:rsid w:val="0081739E"/>
    <w:rsid w:val="008402BF"/>
    <w:rsid w:val="00840B52"/>
    <w:rsid w:val="008437F0"/>
    <w:rsid w:val="0087355C"/>
    <w:rsid w:val="00883DEB"/>
    <w:rsid w:val="0089390A"/>
    <w:rsid w:val="008A2502"/>
    <w:rsid w:val="008A4DF3"/>
    <w:rsid w:val="008A5160"/>
    <w:rsid w:val="008A5707"/>
    <w:rsid w:val="008E4103"/>
    <w:rsid w:val="008E55B0"/>
    <w:rsid w:val="008F3D8A"/>
    <w:rsid w:val="008F67B4"/>
    <w:rsid w:val="0090271B"/>
    <w:rsid w:val="00906B23"/>
    <w:rsid w:val="0091575D"/>
    <w:rsid w:val="0092069E"/>
    <w:rsid w:val="009220CC"/>
    <w:rsid w:val="009363BD"/>
    <w:rsid w:val="009363F4"/>
    <w:rsid w:val="00945142"/>
    <w:rsid w:val="00945EC8"/>
    <w:rsid w:val="00954025"/>
    <w:rsid w:val="00956802"/>
    <w:rsid w:val="00967EBC"/>
    <w:rsid w:val="009704C6"/>
    <w:rsid w:val="00972696"/>
    <w:rsid w:val="00973F03"/>
    <w:rsid w:val="00975B52"/>
    <w:rsid w:val="00982C3A"/>
    <w:rsid w:val="009851BA"/>
    <w:rsid w:val="009875FC"/>
    <w:rsid w:val="009A0A28"/>
    <w:rsid w:val="009A3DD3"/>
    <w:rsid w:val="009B0FE4"/>
    <w:rsid w:val="009B14DF"/>
    <w:rsid w:val="009B26D3"/>
    <w:rsid w:val="009B639F"/>
    <w:rsid w:val="009C08F7"/>
    <w:rsid w:val="009C4840"/>
    <w:rsid w:val="009D31B9"/>
    <w:rsid w:val="009D4A4C"/>
    <w:rsid w:val="009D6275"/>
    <w:rsid w:val="009E52A5"/>
    <w:rsid w:val="009F5E63"/>
    <w:rsid w:val="00A15274"/>
    <w:rsid w:val="00A156A1"/>
    <w:rsid w:val="00A47FA0"/>
    <w:rsid w:val="00A503DE"/>
    <w:rsid w:val="00A547EE"/>
    <w:rsid w:val="00A77ADC"/>
    <w:rsid w:val="00A84AA3"/>
    <w:rsid w:val="00A90ECB"/>
    <w:rsid w:val="00A91CFB"/>
    <w:rsid w:val="00A9397F"/>
    <w:rsid w:val="00AB6921"/>
    <w:rsid w:val="00AE071A"/>
    <w:rsid w:val="00AE68BB"/>
    <w:rsid w:val="00AF4F03"/>
    <w:rsid w:val="00B019A8"/>
    <w:rsid w:val="00B04406"/>
    <w:rsid w:val="00B04BD0"/>
    <w:rsid w:val="00B04F5B"/>
    <w:rsid w:val="00B06CD9"/>
    <w:rsid w:val="00B07E78"/>
    <w:rsid w:val="00B26989"/>
    <w:rsid w:val="00B2727D"/>
    <w:rsid w:val="00B36E26"/>
    <w:rsid w:val="00B4441C"/>
    <w:rsid w:val="00B51DB2"/>
    <w:rsid w:val="00B54716"/>
    <w:rsid w:val="00B667EC"/>
    <w:rsid w:val="00B672D9"/>
    <w:rsid w:val="00B71A7D"/>
    <w:rsid w:val="00B770B3"/>
    <w:rsid w:val="00B77759"/>
    <w:rsid w:val="00B77F67"/>
    <w:rsid w:val="00B84490"/>
    <w:rsid w:val="00B9042F"/>
    <w:rsid w:val="00B9193B"/>
    <w:rsid w:val="00B95C3E"/>
    <w:rsid w:val="00BB0093"/>
    <w:rsid w:val="00BE229B"/>
    <w:rsid w:val="00BE6C28"/>
    <w:rsid w:val="00C0645E"/>
    <w:rsid w:val="00C20CF0"/>
    <w:rsid w:val="00C20DA1"/>
    <w:rsid w:val="00C2146C"/>
    <w:rsid w:val="00C22CD9"/>
    <w:rsid w:val="00C23ABD"/>
    <w:rsid w:val="00C364DD"/>
    <w:rsid w:val="00C56D4F"/>
    <w:rsid w:val="00C57E41"/>
    <w:rsid w:val="00C615DE"/>
    <w:rsid w:val="00C810E2"/>
    <w:rsid w:val="00C863D8"/>
    <w:rsid w:val="00C94FA2"/>
    <w:rsid w:val="00C9782D"/>
    <w:rsid w:val="00CA13DE"/>
    <w:rsid w:val="00CB1443"/>
    <w:rsid w:val="00CE3829"/>
    <w:rsid w:val="00CE6CA6"/>
    <w:rsid w:val="00CE7797"/>
    <w:rsid w:val="00CE7BFF"/>
    <w:rsid w:val="00CF60ED"/>
    <w:rsid w:val="00CF7879"/>
    <w:rsid w:val="00D00CC3"/>
    <w:rsid w:val="00D12995"/>
    <w:rsid w:val="00D21DFA"/>
    <w:rsid w:val="00D26794"/>
    <w:rsid w:val="00D2709F"/>
    <w:rsid w:val="00D30FA6"/>
    <w:rsid w:val="00D45C16"/>
    <w:rsid w:val="00D46000"/>
    <w:rsid w:val="00D46517"/>
    <w:rsid w:val="00D50825"/>
    <w:rsid w:val="00D5352B"/>
    <w:rsid w:val="00D91C51"/>
    <w:rsid w:val="00D94415"/>
    <w:rsid w:val="00DA457C"/>
    <w:rsid w:val="00DB13CB"/>
    <w:rsid w:val="00DC34D8"/>
    <w:rsid w:val="00DC3500"/>
    <w:rsid w:val="00DD2EB1"/>
    <w:rsid w:val="00DD30C4"/>
    <w:rsid w:val="00DD6777"/>
    <w:rsid w:val="00DD6A7C"/>
    <w:rsid w:val="00DE402A"/>
    <w:rsid w:val="00DE4B6A"/>
    <w:rsid w:val="00DF3BAC"/>
    <w:rsid w:val="00E07844"/>
    <w:rsid w:val="00E20337"/>
    <w:rsid w:val="00E23854"/>
    <w:rsid w:val="00E326DD"/>
    <w:rsid w:val="00E33EEB"/>
    <w:rsid w:val="00E36655"/>
    <w:rsid w:val="00E4764C"/>
    <w:rsid w:val="00E51ADA"/>
    <w:rsid w:val="00E64AE3"/>
    <w:rsid w:val="00E727C3"/>
    <w:rsid w:val="00E77BB4"/>
    <w:rsid w:val="00E82632"/>
    <w:rsid w:val="00E838E2"/>
    <w:rsid w:val="00E864DF"/>
    <w:rsid w:val="00E92428"/>
    <w:rsid w:val="00E93DAE"/>
    <w:rsid w:val="00E95C76"/>
    <w:rsid w:val="00EA1DD0"/>
    <w:rsid w:val="00EA244C"/>
    <w:rsid w:val="00EB0F48"/>
    <w:rsid w:val="00EB3575"/>
    <w:rsid w:val="00EB7006"/>
    <w:rsid w:val="00ED3D20"/>
    <w:rsid w:val="00EF0D78"/>
    <w:rsid w:val="00EF6236"/>
    <w:rsid w:val="00F00602"/>
    <w:rsid w:val="00F04E91"/>
    <w:rsid w:val="00F05B07"/>
    <w:rsid w:val="00F11483"/>
    <w:rsid w:val="00F3042B"/>
    <w:rsid w:val="00F3043F"/>
    <w:rsid w:val="00F32B30"/>
    <w:rsid w:val="00F36CD2"/>
    <w:rsid w:val="00F42CD3"/>
    <w:rsid w:val="00F60096"/>
    <w:rsid w:val="00F617DC"/>
    <w:rsid w:val="00F70E13"/>
    <w:rsid w:val="00F7322C"/>
    <w:rsid w:val="00F76E22"/>
    <w:rsid w:val="00F95E09"/>
    <w:rsid w:val="00F96B5B"/>
    <w:rsid w:val="00FA1678"/>
    <w:rsid w:val="00FA6BA0"/>
    <w:rsid w:val="00FB3774"/>
    <w:rsid w:val="00FB37DD"/>
    <w:rsid w:val="00FB6DE8"/>
    <w:rsid w:val="00FD78DE"/>
    <w:rsid w:val="00FF0C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semiHidden/>
    <w:unhideWhenUsed/>
    <w:rsid w:val="00A15274"/>
    <w:rPr>
      <w:sz w:val="20"/>
      <w:szCs w:val="20"/>
    </w:rPr>
  </w:style>
  <w:style w:type="character" w:customStyle="1" w:styleId="TextkomentraChar">
    <w:name w:val="Text komentára Char"/>
    <w:basedOn w:val="Predvolenpsmoodseku"/>
    <w:link w:val="Textkomentra"/>
    <w:uiPriority w:val="99"/>
    <w:semiHidden/>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23</Pages>
  <Words>9630</Words>
  <Characters>54892</Characters>
  <Application>Microsoft Office Word</Application>
  <DocSecurity>0</DocSecurity>
  <Lines>457</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Toporcer Zavacká</cp:lastModifiedBy>
  <cp:revision>79</cp:revision>
  <dcterms:created xsi:type="dcterms:W3CDTF">2023-04-19T10:55:00Z</dcterms:created>
  <dcterms:modified xsi:type="dcterms:W3CDTF">2023-05-02T15:58:00Z</dcterms:modified>
</cp:coreProperties>
</file>