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D3" w:rsidRDefault="00C84D58">
      <w:pPr>
        <w:jc w:val="center"/>
      </w:pPr>
      <w:r>
        <w:t>ZMLUVA O DIELO</w:t>
      </w:r>
    </w:p>
    <w:p w:rsidR="000209D3" w:rsidRDefault="00C84D58">
      <w:pPr>
        <w:jc w:val="center"/>
      </w:pPr>
      <w:r>
        <w:t>Uzatvorená podľa § 536 a nasl. Obchodného zákonníka č. 513/1991 Z.z.</w:t>
      </w:r>
    </w:p>
    <w:p w:rsidR="000209D3" w:rsidRDefault="000209D3"/>
    <w:p w:rsidR="000209D3" w:rsidRDefault="00C84D58">
      <w:r>
        <w:t xml:space="preserve">ZMLUVNÉ STRANY </w:t>
      </w:r>
    </w:p>
    <w:p w:rsidR="000209D3" w:rsidRDefault="00C84D58">
      <w:pPr>
        <w:rPr>
          <w:u w:val="single"/>
        </w:rPr>
      </w:pPr>
      <w:r>
        <w:rPr>
          <w:u w:val="single"/>
        </w:rPr>
        <w:t>Zhotoviteľ:</w:t>
      </w:r>
    </w:p>
    <w:p w:rsidR="000209D3" w:rsidRDefault="00C84D58">
      <w:r>
        <w:t>Názov firmy:</w:t>
      </w:r>
    </w:p>
    <w:p w:rsidR="000209D3" w:rsidRDefault="00C84D58">
      <w:r>
        <w:t xml:space="preserve">Sídlo: </w:t>
      </w:r>
    </w:p>
    <w:p w:rsidR="000209D3" w:rsidRDefault="00C84D58">
      <w:r>
        <w:t xml:space="preserve">Spoločnosť registrovaná: </w:t>
      </w:r>
    </w:p>
    <w:p w:rsidR="000209D3" w:rsidRDefault="00C84D58">
      <w:r>
        <w:t xml:space="preserve">V zastúpení: </w:t>
      </w:r>
    </w:p>
    <w:p w:rsidR="000209D3" w:rsidRDefault="00C84D58">
      <w:r>
        <w:t>Kontaktná osoba:</w:t>
      </w:r>
    </w:p>
    <w:p w:rsidR="000209D3" w:rsidRDefault="00C84D58">
      <w:r>
        <w:t>IČO:</w:t>
      </w:r>
    </w:p>
    <w:p w:rsidR="000209D3" w:rsidRDefault="00C84D58">
      <w:r>
        <w:t>IČ DPH:</w:t>
      </w:r>
    </w:p>
    <w:p w:rsidR="000209D3" w:rsidRDefault="00C84D58">
      <w:r>
        <w:t>Bankové spojenie:</w:t>
      </w:r>
    </w:p>
    <w:p w:rsidR="000209D3" w:rsidRDefault="00C84D58">
      <w:r>
        <w:t>Č. účtu:</w:t>
      </w:r>
    </w:p>
    <w:p w:rsidR="000209D3" w:rsidRDefault="00C84D58">
      <w:r>
        <w:t>IBAN:</w:t>
      </w:r>
    </w:p>
    <w:p w:rsidR="000209D3" w:rsidRDefault="00C84D58">
      <w:r>
        <w:t>BIC:</w:t>
      </w:r>
    </w:p>
    <w:p w:rsidR="000209D3" w:rsidRDefault="00C84D58">
      <w:r>
        <w:t>Telefón / Fax:</w:t>
      </w:r>
    </w:p>
    <w:p w:rsidR="000209D3" w:rsidRDefault="00C84D58">
      <w:r>
        <w:t xml:space="preserve">Email: </w:t>
      </w:r>
    </w:p>
    <w:p w:rsidR="000209D3" w:rsidRDefault="00C84D58">
      <w:r>
        <w:t xml:space="preserve">Internetová adresa: </w:t>
      </w:r>
    </w:p>
    <w:p w:rsidR="000209D3" w:rsidRDefault="00C84D58">
      <w:bookmarkStart w:id="0" w:name="__DdeLink__2920_1260735296"/>
      <w:r>
        <w:t>(ďalej len Zhotoviteľ)</w:t>
      </w:r>
      <w:bookmarkEnd w:id="0"/>
    </w:p>
    <w:p w:rsidR="000209D3" w:rsidRDefault="000209D3"/>
    <w:p w:rsidR="000209D3" w:rsidRDefault="00C84D58">
      <w:r>
        <w:t>a</w:t>
      </w:r>
    </w:p>
    <w:p w:rsidR="000209D3" w:rsidRDefault="000209D3"/>
    <w:p w:rsidR="000209D3" w:rsidRDefault="00C84D58">
      <w:pPr>
        <w:rPr>
          <w:u w:val="single"/>
        </w:rPr>
      </w:pPr>
      <w:r>
        <w:rPr>
          <w:u w:val="single"/>
        </w:rPr>
        <w:t>Objednávateľ:</w:t>
      </w:r>
    </w:p>
    <w:p w:rsidR="000209D3" w:rsidRDefault="00C84D58">
      <w:r>
        <w:t xml:space="preserve">Názov firmy: </w:t>
      </w:r>
      <w:r>
        <w:rPr>
          <w:b/>
          <w:bCs/>
        </w:rPr>
        <w:t>Dopravný podnik mesta Košice, akciová spoločnosť</w:t>
      </w:r>
    </w:p>
    <w:p w:rsidR="000209D3" w:rsidRDefault="00C84D58">
      <w:r>
        <w:t>Sídlo: Bardejovská 6, 043 29 Košice</w:t>
      </w:r>
    </w:p>
    <w:p w:rsidR="000209D3" w:rsidRDefault="00C84D58">
      <w:r>
        <w:t>Spoločnosť registrovaná: OS Košice I, oddiel Sa, vložka číslo 559/V</w:t>
      </w:r>
    </w:p>
    <w:p w:rsidR="004B7AA1" w:rsidRDefault="00C84D58">
      <w:r>
        <w:t>V zastúpení:</w:t>
      </w:r>
      <w:r w:rsidR="004B7AA1">
        <w:t xml:space="preserve"> </w:t>
      </w:r>
      <w:r w:rsidR="004B7AA1" w:rsidRPr="004B7AA1">
        <w:t xml:space="preserve">Ing. Roman Danko, predseda predstavenstva </w:t>
      </w:r>
    </w:p>
    <w:p w:rsidR="000209D3" w:rsidRDefault="004B7AA1" w:rsidP="004B7AA1">
      <w:pPr>
        <w:ind w:left="709"/>
      </w:pPr>
      <w:r>
        <w:t xml:space="preserve">          </w:t>
      </w:r>
      <w:r w:rsidR="00C84D58">
        <w:t>Ing. Vladimír Padyšák, člen predstavenstva</w:t>
      </w:r>
      <w:r w:rsidR="00C84D58">
        <w:tab/>
        <w:t xml:space="preserve"> </w:t>
      </w:r>
    </w:p>
    <w:p w:rsidR="000209D3" w:rsidRDefault="00C84D58">
      <w:r>
        <w:t>IČO: 31 701 914</w:t>
      </w:r>
    </w:p>
    <w:p w:rsidR="000209D3" w:rsidRDefault="00C84D58">
      <w:r>
        <w:t>IČ DPH: SK 2020488206</w:t>
      </w:r>
    </w:p>
    <w:p w:rsidR="000209D3" w:rsidRDefault="00C84D58">
      <w:r>
        <w:t>Bankové spojenie: UniCredit Bank Czech Republic and Slovakia, a.s.</w:t>
      </w:r>
    </w:p>
    <w:p w:rsidR="000209D3" w:rsidRDefault="00C84D58">
      <w:r>
        <w:t>Č. účtu: 6610186006/1111</w:t>
      </w:r>
    </w:p>
    <w:p w:rsidR="000209D3" w:rsidRDefault="00C84D58">
      <w:r>
        <w:t>IBAN: SK 3611110000006610186006</w:t>
      </w:r>
    </w:p>
    <w:p w:rsidR="000209D3" w:rsidRDefault="00C84D58">
      <w:r>
        <w:t>BIC/SWIFT: UNCRSKBX</w:t>
      </w:r>
    </w:p>
    <w:p w:rsidR="000209D3" w:rsidRDefault="00C84D58">
      <w:r>
        <w:t>Osoba zodpovedná za plnenie zmluvy: Ing. Zuzana Hronecová</w:t>
      </w:r>
    </w:p>
    <w:p w:rsidR="000209D3" w:rsidRDefault="00C84D58">
      <w:r>
        <w:t xml:space="preserve">Telefón: </w:t>
      </w:r>
    </w:p>
    <w:p w:rsidR="000209D3" w:rsidRDefault="00C84D58">
      <w:r>
        <w:t>Email: zuzana.hronecova@dpmk.sk</w:t>
      </w:r>
    </w:p>
    <w:p w:rsidR="000209D3" w:rsidRDefault="00C84D58">
      <w:r>
        <w:t>Internetová adresa: www.dpmk.sk</w:t>
      </w:r>
    </w:p>
    <w:p w:rsidR="000209D3" w:rsidRDefault="00C84D58">
      <w:r>
        <w:t>(ďalej len Objednávateľ)</w:t>
      </w:r>
    </w:p>
    <w:p w:rsidR="000209D3" w:rsidRDefault="000209D3"/>
    <w:p w:rsidR="000209D3" w:rsidRDefault="00C84D58">
      <w:r>
        <w:t>(ďalej spoločne tiež len „Zmluvné strany“ alebo jednotlivo „Zmluvná strana“)</w:t>
      </w:r>
    </w:p>
    <w:p w:rsidR="000209D3" w:rsidRDefault="000209D3"/>
    <w:p w:rsidR="000209D3" w:rsidRDefault="000209D3"/>
    <w:p w:rsidR="000209D3" w:rsidRDefault="000209D3"/>
    <w:p w:rsidR="000209D3" w:rsidRDefault="000209D3"/>
    <w:p w:rsidR="000209D3" w:rsidRDefault="000209D3">
      <w:pPr>
        <w:jc w:val="center"/>
      </w:pPr>
    </w:p>
    <w:p w:rsidR="000209D3" w:rsidRDefault="000209D3">
      <w:pPr>
        <w:jc w:val="center"/>
      </w:pPr>
    </w:p>
    <w:p w:rsidR="000209D3" w:rsidRDefault="000209D3">
      <w:pPr>
        <w:jc w:val="center"/>
      </w:pPr>
    </w:p>
    <w:p w:rsidR="000209D3" w:rsidRDefault="000209D3">
      <w:pPr>
        <w:jc w:val="center"/>
      </w:pPr>
    </w:p>
    <w:p w:rsidR="000209D3" w:rsidRDefault="00C84D58">
      <w:pPr>
        <w:pStyle w:val="Nadpis1"/>
        <w:numPr>
          <w:ilvl w:val="0"/>
          <w:numId w:val="2"/>
        </w:numPr>
        <w:tabs>
          <w:tab w:val="left" w:pos="4307"/>
        </w:tabs>
        <w:jc w:val="center"/>
      </w:pPr>
      <w:r>
        <w:rPr>
          <w:b w:val="0"/>
          <w:bCs w:val="0"/>
          <w:sz w:val="24"/>
          <w:szCs w:val="24"/>
        </w:rPr>
        <w:lastRenderedPageBreak/>
        <w:t>Článok I.</w:t>
      </w:r>
    </w:p>
    <w:p w:rsidR="000209D3" w:rsidRDefault="00C84D58">
      <w:pPr>
        <w:jc w:val="center"/>
      </w:pPr>
      <w:r>
        <w:t>Preambula</w:t>
      </w:r>
    </w:p>
    <w:p w:rsidR="000209D3" w:rsidRDefault="00C84D58">
      <w:r>
        <w:t xml:space="preserve">Táto zmluva sa uzatvára na základe vyhodnotenia </w:t>
      </w:r>
      <w:r w:rsidR="00524DE8">
        <w:t>predložených ponúk</w:t>
      </w:r>
      <w:r>
        <w:t xml:space="preserve"> v IS JOSEPHINE zo dňa</w:t>
      </w:r>
      <w:r w:rsidRPr="00156022">
        <w:t>………..</w:t>
      </w:r>
      <w:r>
        <w:t>2023</w:t>
      </w:r>
    </w:p>
    <w:p w:rsidR="000209D3" w:rsidRDefault="00C84D58">
      <w:pPr>
        <w:jc w:val="center"/>
      </w:pPr>
      <w:r>
        <w:t>Článok II.</w:t>
      </w:r>
    </w:p>
    <w:p w:rsidR="000209D3" w:rsidRDefault="00C84D58">
      <w:pPr>
        <w:tabs>
          <w:tab w:val="left" w:pos="51"/>
        </w:tabs>
        <w:jc w:val="center"/>
      </w:pPr>
      <w:r>
        <w:t>Predmet zmluvy</w:t>
      </w:r>
    </w:p>
    <w:p w:rsidR="000209D3" w:rsidRDefault="00C84D58">
      <w:pPr>
        <w:tabs>
          <w:tab w:val="left" w:pos="455"/>
        </w:tabs>
        <w:jc w:val="both"/>
      </w:pPr>
      <w:r>
        <w:t xml:space="preserve">2.1. Zhotoviteľ sa zaväzuje, že v rozsahu a za podmienok dojednaných v tejto zmluve zhotoví </w:t>
      </w:r>
      <w:r>
        <w:tab/>
        <w:t>(vykoná) pre o</w:t>
      </w:r>
      <w:r w:rsidR="00BE7896">
        <w:t xml:space="preserve">bjednávateľa nasledovné dielo: </w:t>
      </w:r>
      <w:r>
        <w:rPr>
          <w:b/>
          <w:bCs/>
          <w:color w:val="000000"/>
        </w:rPr>
        <w:t xml:space="preserve">Realizácia vonkajšieho systému ochrany </w:t>
      </w:r>
      <w:r>
        <w:rPr>
          <w:b/>
          <w:bCs/>
          <w:color w:val="000000"/>
        </w:rPr>
        <w:tab/>
        <w:t>pred bleskom na admin</w:t>
      </w:r>
      <w:r w:rsidR="00BE7896">
        <w:rPr>
          <w:b/>
          <w:bCs/>
          <w:color w:val="000000"/>
        </w:rPr>
        <w:t>istratívnych budovách A a B</w:t>
      </w:r>
      <w:r>
        <w:rPr>
          <w:b/>
          <w:bCs/>
          <w:color w:val="000000"/>
        </w:rPr>
        <w:t>.</w:t>
      </w:r>
    </w:p>
    <w:p w:rsidR="000209D3" w:rsidRDefault="000209D3">
      <w:pPr>
        <w:rPr>
          <w:b/>
          <w:bCs/>
          <w:color w:val="000000"/>
        </w:rPr>
      </w:pPr>
    </w:p>
    <w:p w:rsidR="00BE7896" w:rsidRDefault="00C84D58" w:rsidP="00BE7896">
      <w:pPr>
        <w:tabs>
          <w:tab w:val="left" w:pos="505"/>
        </w:tabs>
        <w:rPr>
          <w:color w:val="000000"/>
        </w:rPr>
        <w:sectPr w:rsidR="00BE7896">
          <w:footerReference w:type="default" r:id="rId8"/>
          <w:pgSz w:w="11906" w:h="16838"/>
          <w:pgMar w:top="1134" w:right="1134" w:bottom="1134" w:left="1187" w:header="0" w:footer="0" w:gutter="0"/>
          <w:cols w:space="708"/>
          <w:formProt w:val="0"/>
          <w:docGrid w:linePitch="100"/>
        </w:sectPr>
      </w:pPr>
      <w:r>
        <w:rPr>
          <w:color w:val="000000"/>
        </w:rPr>
        <w:t xml:space="preserve">2.2. Zhotoviteľ sa zaväzuje zrealizovať a odovzdať vyššie uvedené dielo, a to v rozsahu určenom </w:t>
      </w:r>
      <w:r>
        <w:rPr>
          <w:color w:val="000000"/>
        </w:rPr>
        <w:tab/>
        <w:t xml:space="preserve">podľa požiadaviek objednávateľa. Presná špecifikácia predmetu zmluvy bude obsahom </w:t>
      </w:r>
    </w:p>
    <w:p w:rsidR="00BE7896" w:rsidRDefault="00C84D58" w:rsidP="00BE7896">
      <w:pPr>
        <w:tabs>
          <w:tab w:val="left" w:pos="505"/>
        </w:tabs>
        <w:rPr>
          <w:color w:val="000000"/>
        </w:rPr>
      </w:pPr>
      <w:r>
        <w:rPr>
          <w:color w:val="000000"/>
        </w:rPr>
        <w:tab/>
        <w:t xml:space="preserve">položkového rozpočtu – oceneného výkazu výmeru, ktorý </w:t>
      </w:r>
      <w:r w:rsidR="00BE7896">
        <w:rPr>
          <w:color w:val="000000"/>
        </w:rPr>
        <w:t>tvorí Prílohu č. 1 tejto zmluvy.</w:t>
      </w:r>
    </w:p>
    <w:p w:rsidR="00BE7896" w:rsidRDefault="00BE7896" w:rsidP="00BE7896">
      <w:pPr>
        <w:tabs>
          <w:tab w:val="left" w:pos="505"/>
        </w:tabs>
        <w:rPr>
          <w:color w:val="000000"/>
        </w:rPr>
      </w:pPr>
    </w:p>
    <w:p w:rsidR="00BE7896" w:rsidRDefault="00BE7896" w:rsidP="00BE7896">
      <w:pPr>
        <w:pStyle w:val="Index"/>
        <w:sectPr w:rsidR="00BE7896" w:rsidSect="00BE7896">
          <w:type w:val="continuous"/>
          <w:pgSz w:w="11906" w:h="16838"/>
          <w:pgMar w:top="1134" w:right="1134" w:bottom="1134" w:left="1187" w:header="0" w:footer="0" w:gutter="0"/>
          <w:cols w:space="708"/>
          <w:formProt w:val="0"/>
          <w:docGrid w:linePitch="100"/>
        </w:sectPr>
      </w:pPr>
      <w:r w:rsidRPr="00BE7896">
        <w:t>2.3. Zhotoviteľ prehlasuje, že sa oboznámil s rozsahom a</w:t>
      </w:r>
      <w:r>
        <w:t xml:space="preserve"> povahou diela, že sú mu známe </w:t>
      </w:r>
      <w:r>
        <w:tab/>
      </w:r>
      <w:r w:rsidRPr="00BE7896">
        <w:t xml:space="preserve">technické, materiálové a časové podmienky na realizáciu diela a zároveň prehlasuje, že </w:t>
      </w:r>
      <w:r w:rsidRPr="00BE7896">
        <w:tab/>
        <w:t>zabezpečí zhotovenie diela osobami oprávnený</w:t>
      </w:r>
      <w:r>
        <w:t xml:space="preserve">mi na vykonávanie činností a to </w:t>
      </w:r>
      <w:r w:rsidRPr="00BE7896">
        <w:t xml:space="preserve">v zmysle </w:t>
      </w:r>
      <w:r>
        <w:t xml:space="preserve">     </w:t>
      </w:r>
    </w:p>
    <w:p w:rsidR="00BE7896" w:rsidRDefault="00BE7896" w:rsidP="00BE7896">
      <w:pPr>
        <w:pStyle w:val="Index"/>
        <w:ind w:firstLine="709"/>
      </w:pPr>
      <w:r w:rsidRPr="00BE7896">
        <w:t>článku VI. tejto zmluvy</w:t>
      </w:r>
    </w:p>
    <w:p w:rsidR="000209D3" w:rsidRDefault="000209D3">
      <w:pPr>
        <w:rPr>
          <w:color w:val="000000"/>
        </w:rPr>
      </w:pPr>
    </w:p>
    <w:p w:rsidR="00220ED9" w:rsidRPr="00220ED9" w:rsidRDefault="00C84D58" w:rsidP="00220ED9">
      <w:pPr>
        <w:tabs>
          <w:tab w:val="left" w:pos="505"/>
        </w:tabs>
        <w:jc w:val="both"/>
      </w:pPr>
      <w:r>
        <w:rPr>
          <w:color w:val="000000"/>
        </w:rPr>
        <w:t xml:space="preserve">2.5. Objednávateľ sa zaväzuje, že zhotovené dielo prevezme a zaplatí za </w:t>
      </w:r>
      <w:r w:rsidR="00220ED9">
        <w:rPr>
          <w:color w:val="000000"/>
        </w:rPr>
        <w:t xml:space="preserve">jeho zhotovenie </w:t>
      </w:r>
      <w:r w:rsidR="00220ED9">
        <w:rPr>
          <w:color w:val="000000"/>
        </w:rPr>
        <w:tab/>
        <w:t>dohodnutú cenu.</w:t>
      </w:r>
    </w:p>
    <w:p w:rsidR="000209D3" w:rsidRDefault="00C84D58">
      <w:pPr>
        <w:jc w:val="center"/>
      </w:pPr>
      <w:r>
        <w:rPr>
          <w:color w:val="000000"/>
        </w:rPr>
        <w:t>Článok III.</w:t>
      </w:r>
    </w:p>
    <w:p w:rsidR="000209D3" w:rsidRPr="00A95968" w:rsidRDefault="00C84D58" w:rsidP="00A95968">
      <w:pPr>
        <w:jc w:val="center"/>
      </w:pPr>
      <w:r>
        <w:rPr>
          <w:color w:val="000000"/>
        </w:rPr>
        <w:t xml:space="preserve">Čas a miesto plnenia </w:t>
      </w:r>
    </w:p>
    <w:p w:rsidR="000209D3" w:rsidRDefault="00C84D58">
      <w:pPr>
        <w:tabs>
          <w:tab w:val="left" w:pos="392"/>
        </w:tabs>
      </w:pPr>
      <w:r>
        <w:rPr>
          <w:color w:val="000000"/>
        </w:rPr>
        <w:t xml:space="preserve">3.1. Zhotoviteľ sa zaväzuje, že zhotoví (vykoná) dielo podľa požiadaviek objednávateľa do 45 dní </w:t>
      </w:r>
      <w:r>
        <w:rPr>
          <w:color w:val="000000"/>
        </w:rPr>
        <w:tab/>
        <w:t>odo dňa nadobudnutia účinnosti tejto zmluvy.</w:t>
      </w:r>
    </w:p>
    <w:p w:rsidR="000209D3" w:rsidRDefault="000209D3">
      <w:pPr>
        <w:rPr>
          <w:color w:val="000000"/>
        </w:rPr>
      </w:pPr>
    </w:p>
    <w:p w:rsidR="000209D3" w:rsidRDefault="00C84D58" w:rsidP="00220ED9">
      <w:pPr>
        <w:tabs>
          <w:tab w:val="left" w:pos="429"/>
          <w:tab w:val="left" w:pos="455"/>
        </w:tabs>
      </w:pPr>
      <w:r>
        <w:rPr>
          <w:color w:val="000000"/>
        </w:rPr>
        <w:t xml:space="preserve">3.2. Miesto realizácie diela: Dopravný podnik mesta Košice, akciová spoločnosť, </w:t>
      </w:r>
      <w:r>
        <w:rPr>
          <w:rFonts w:eastAsia="CenturyGothic" w:cs="Times New Roman"/>
          <w:color w:val="000000"/>
        </w:rPr>
        <w:t xml:space="preserve">Bardejovská 6, </w:t>
      </w:r>
      <w:r>
        <w:rPr>
          <w:rFonts w:eastAsia="CenturyGothic" w:cs="Times New Roman"/>
          <w:color w:val="000000"/>
        </w:rPr>
        <w:tab/>
        <w:t>043 29 Košice.</w:t>
      </w:r>
    </w:p>
    <w:p w:rsidR="000209D3" w:rsidRDefault="00C84D58">
      <w:pPr>
        <w:jc w:val="center"/>
      </w:pPr>
      <w:r>
        <w:rPr>
          <w:rFonts w:eastAsia="CenturyGothic" w:cs="Times New Roman"/>
          <w:color w:val="000000"/>
        </w:rPr>
        <w:t>Článok IV.</w:t>
      </w:r>
    </w:p>
    <w:p w:rsidR="000209D3" w:rsidRPr="00A95968" w:rsidRDefault="00C84D58" w:rsidP="00A95968">
      <w:pPr>
        <w:jc w:val="center"/>
      </w:pPr>
      <w:r>
        <w:rPr>
          <w:rFonts w:eastAsia="CenturyGothic" w:cs="Times New Roman"/>
          <w:color w:val="000000"/>
        </w:rPr>
        <w:t>Cena diela</w:t>
      </w:r>
    </w:p>
    <w:p w:rsidR="000209D3" w:rsidRDefault="00C84D58">
      <w:r>
        <w:rPr>
          <w:rFonts w:eastAsia="CenturyGothic" w:cs="Times New Roman"/>
          <w:color w:val="000000"/>
        </w:rPr>
        <w:t>4.1. Cena za zhotovenie predmetu zmluvy bola  určená na základe vyhodnotenia Položkového</w:t>
      </w: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ab/>
        <w:t xml:space="preserve">rozpočtu zo dňa </w:t>
      </w:r>
      <w:r w:rsidRPr="00156022">
        <w:rPr>
          <w:rFonts w:eastAsia="CenturyGothic" w:cs="Times New Roman"/>
          <w:color w:val="000000"/>
        </w:rPr>
        <w:t>………..,</w:t>
      </w:r>
      <w:r>
        <w:rPr>
          <w:rFonts w:eastAsia="CenturyGothic" w:cs="Times New Roman"/>
          <w:color w:val="000000"/>
        </w:rPr>
        <w:t xml:space="preserve"> ktorý tvorí ako Príloha č.1 neoddeliteľnú súčasť tejto zmluvy.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Pr="00220ED9" w:rsidRDefault="00C84D58" w:rsidP="00220ED9">
      <w:pPr>
        <w:tabs>
          <w:tab w:val="left" w:pos="455"/>
        </w:tabs>
      </w:pPr>
      <w:r>
        <w:rPr>
          <w:rFonts w:eastAsia="CenturyGothic" w:cs="Times New Roman"/>
          <w:color w:val="000000"/>
        </w:rPr>
        <w:t>4.2. Cena za predmet zákazky je stanovená ako cena v E</w:t>
      </w:r>
      <w:r w:rsidR="00FE195E">
        <w:rPr>
          <w:rFonts w:eastAsia="CenturyGothic" w:cs="Times New Roman"/>
          <w:color w:val="000000"/>
        </w:rPr>
        <w:t>ur</w:t>
      </w:r>
      <w:r>
        <w:rPr>
          <w:rFonts w:eastAsia="CenturyGothic" w:cs="Times New Roman"/>
          <w:color w:val="000000"/>
        </w:rPr>
        <w:t xml:space="preserve"> podľa zákona č. 18/1996 Z. z. o </w:t>
      </w:r>
      <w:r>
        <w:rPr>
          <w:rFonts w:eastAsia="CenturyGothic" w:cs="Times New Roman"/>
          <w:color w:val="000000"/>
        </w:rPr>
        <w:tab/>
        <w:t xml:space="preserve">cenách v znení neskorších predpisov a vyhlášky Ministerstva financií Slovenskej republiky </w:t>
      </w:r>
      <w:r>
        <w:rPr>
          <w:rFonts w:eastAsia="CenturyGothic" w:cs="Times New Roman"/>
          <w:color w:val="000000"/>
        </w:rPr>
        <w:tab/>
        <w:t xml:space="preserve">č. 87/1996 Z. z., ktorou sa vykonáva zákon Národnej rady Slovenskej republiky č. 18/1996 </w:t>
      </w:r>
      <w:r>
        <w:rPr>
          <w:rFonts w:eastAsia="CenturyGothic" w:cs="Times New Roman"/>
          <w:color w:val="000000"/>
        </w:rPr>
        <w:tab/>
        <w:t>Z. z. o cenách v znení neskorších predpisov a podľa tejto zmluvy.</w:t>
      </w:r>
    </w:p>
    <w:p w:rsidR="000209D3" w:rsidRDefault="000209D3">
      <w:pPr>
        <w:jc w:val="center"/>
        <w:rPr>
          <w:rFonts w:eastAsia="CenturyGothic" w:cs="Times New Roman"/>
        </w:rPr>
      </w:pP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4.3. Cena zahŕňa všetky náklady spojené s realizáciou diela. Zhotoviteľ nie je oprávnený </w:t>
      </w:r>
      <w:r>
        <w:rPr>
          <w:rFonts w:eastAsia="CenturyGothic" w:cs="Times New Roman"/>
          <w:color w:val="000000"/>
        </w:rPr>
        <w:tab/>
        <w:t>jednostranne zvýšiť dohodnutú cenu diela.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r>
        <w:rPr>
          <w:rFonts w:eastAsia="CenturyGothic" w:cs="Times New Roman"/>
          <w:color w:val="000000"/>
        </w:rPr>
        <w:t>4.4. Dohodnutá cena diela je platná v priebehu realizácie celého diela.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jc w:val="center"/>
      </w:pPr>
      <w:r>
        <w:rPr>
          <w:rFonts w:eastAsia="CenturyGothic" w:cs="Times New Roman"/>
          <w:color w:val="000000"/>
        </w:rPr>
        <w:t>Článok V.</w:t>
      </w:r>
    </w:p>
    <w:p w:rsidR="000209D3" w:rsidRPr="00A95968" w:rsidRDefault="00C84D58" w:rsidP="00A95968">
      <w:pPr>
        <w:jc w:val="center"/>
      </w:pPr>
      <w:r>
        <w:rPr>
          <w:rFonts w:eastAsia="CenturyGothic" w:cs="Times New Roman"/>
          <w:color w:val="000000"/>
        </w:rPr>
        <w:t>Fakturácia</w:t>
      </w: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5.1. Zhotoviteľ bude jednorazovo fakturovať objednávateľovi vykonané dodávky materiálu a práce </w:t>
      </w:r>
      <w:r>
        <w:rPr>
          <w:rFonts w:eastAsia="CenturyGothic" w:cs="Times New Roman"/>
          <w:color w:val="000000"/>
        </w:rPr>
        <w:tab/>
        <w:t xml:space="preserve">po riadnom ukončení a odovzdaní diela objednávateľovi. Podkladom pre vystavenie faktúry </w:t>
      </w:r>
      <w:r>
        <w:rPr>
          <w:rFonts w:eastAsia="CenturyGothic" w:cs="Times New Roman"/>
          <w:color w:val="000000"/>
        </w:rPr>
        <w:tab/>
        <w:t xml:space="preserve">bude súpis skutočne vykonaných prác, ktorý bude potvrdený zhotoviteľom a objednávateľom </w:t>
      </w:r>
      <w:r>
        <w:rPr>
          <w:rFonts w:eastAsia="CenturyGothic" w:cs="Times New Roman"/>
          <w:color w:val="000000"/>
        </w:rPr>
        <w:tab/>
        <w:t>a bude tvoriť prílohu faktúry.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5.2. Faktúra musí obsahovať všetky náležitosti stanovené platnými právnymi predpismi, inak je </w:t>
      </w:r>
      <w:r>
        <w:rPr>
          <w:rFonts w:eastAsia="CenturyGothic" w:cs="Times New Roman"/>
          <w:color w:val="000000"/>
        </w:rPr>
        <w:tab/>
        <w:t xml:space="preserve">objednávateľ oprávnený faktúru v lehote splatnosti vrátiť zhotoviteľovi na prepracovanie. </w:t>
      </w:r>
      <w:r>
        <w:rPr>
          <w:rFonts w:eastAsia="CenturyGothic" w:cs="Times New Roman"/>
          <w:color w:val="000000"/>
        </w:rPr>
        <w:lastRenderedPageBreak/>
        <w:tab/>
        <w:t xml:space="preserve">Lehota splatnosti faktúry začne v takom prípade plynúť odo dňa doručenia opravenej faktúry </w:t>
      </w:r>
      <w:r>
        <w:rPr>
          <w:rFonts w:eastAsia="CenturyGothic" w:cs="Times New Roman"/>
          <w:color w:val="000000"/>
        </w:rPr>
        <w:tab/>
        <w:t>objednávateľovi.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r>
        <w:rPr>
          <w:rFonts w:eastAsia="CenturyGothic" w:cs="Times New Roman"/>
          <w:color w:val="000000"/>
        </w:rPr>
        <w:t>5.3. Lehota splatnosti faktúry je 30 dní odo dňa jej doručenia objednávateľovi.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r>
        <w:rPr>
          <w:rFonts w:eastAsia="CenturyGothic" w:cs="Times New Roman"/>
          <w:color w:val="000000"/>
        </w:rPr>
        <w:t>5.4. Cena diela sa považuje za uhradenú v deň, kedy bola čiastka odpísaná z účtu objednávateľa.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r>
        <w:rPr>
          <w:rFonts w:eastAsia="CenturyGothic" w:cs="Times New Roman"/>
          <w:color w:val="000000"/>
        </w:rPr>
        <w:t>5.5. Zálohy nebudú poskytované</w:t>
      </w:r>
    </w:p>
    <w:p w:rsidR="000209D3" w:rsidRDefault="00C84D58">
      <w:pPr>
        <w:jc w:val="center"/>
      </w:pPr>
      <w:r>
        <w:rPr>
          <w:rFonts w:eastAsia="CenturyGothic" w:cs="Times New Roman"/>
          <w:color w:val="000000"/>
        </w:rPr>
        <w:t>Článok VI.</w:t>
      </w:r>
    </w:p>
    <w:p w:rsidR="000209D3" w:rsidRPr="00A95968" w:rsidRDefault="00C84D58" w:rsidP="00A95968">
      <w:pPr>
        <w:jc w:val="center"/>
      </w:pPr>
      <w:r>
        <w:rPr>
          <w:rFonts w:eastAsia="CenturyGothic" w:cs="Times New Roman"/>
          <w:color w:val="000000"/>
        </w:rPr>
        <w:t>Podmienky vykonania diela a zodpovednosť za škodu</w:t>
      </w: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6.1. Zhotoviteľ vykoná dielo na vlastné náklady a vlastné nebezpečenstvo, pričom je povinný </w:t>
      </w:r>
      <w:r>
        <w:rPr>
          <w:rFonts w:eastAsia="CenturyGothic" w:cs="Times New Roman"/>
          <w:color w:val="000000"/>
        </w:rPr>
        <w:tab/>
        <w:t>postupovať v súlade so všeobecne záväznými predpismi SR.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FE195E" w:rsidRDefault="00C84D58">
      <w:pPr>
        <w:tabs>
          <w:tab w:val="left" w:pos="455"/>
        </w:tabs>
        <w:rPr>
          <w:rFonts w:eastAsia="CenturyGothic" w:cs="Times New Roman"/>
          <w:color w:val="000000"/>
        </w:rPr>
        <w:sectPr w:rsidR="00FE195E" w:rsidSect="00BE7896">
          <w:type w:val="continuous"/>
          <w:pgSz w:w="11906" w:h="16838"/>
          <w:pgMar w:top="1134" w:right="1134" w:bottom="1134" w:left="1187" w:header="0" w:footer="0" w:gutter="0"/>
          <w:cols w:space="708"/>
          <w:formProt w:val="0"/>
          <w:docGrid w:linePitch="100"/>
        </w:sectPr>
      </w:pPr>
      <w:r>
        <w:rPr>
          <w:rFonts w:eastAsia="CenturyGothic" w:cs="Times New Roman"/>
          <w:color w:val="000000"/>
        </w:rPr>
        <w:t xml:space="preserve">6.2. Stavebné práce musia byť vyhotovené podľa platných STN, technologických postupov, </w:t>
      </w:r>
      <w:r>
        <w:rPr>
          <w:rFonts w:eastAsia="CenturyGothic" w:cs="Times New Roman"/>
          <w:color w:val="000000"/>
        </w:rPr>
        <w:tab/>
        <w:t xml:space="preserve">všeobecne záväzných technických požiadaviek na stavbu, platných právnych, prevádzkových </w:t>
      </w:r>
      <w:r>
        <w:rPr>
          <w:rFonts w:eastAsia="CenturyGothic" w:cs="Times New Roman"/>
          <w:color w:val="000000"/>
        </w:rPr>
        <w:tab/>
        <w:t xml:space="preserve">a bezpečnostných predpisov, zároveň v </w:t>
      </w:r>
      <w:r w:rsidR="00A95968">
        <w:rPr>
          <w:rFonts w:eastAsia="CenturyGothic" w:cs="Times New Roman"/>
          <w:color w:val="000000"/>
        </w:rPr>
        <w:t>súlade s vyhláškou č. 508/2009</w:t>
      </w:r>
      <w:r>
        <w:rPr>
          <w:rFonts w:eastAsia="CenturyGothic" w:cs="Times New Roman"/>
          <w:color w:val="000000"/>
        </w:rPr>
        <w:t xml:space="preserve">, Z.z., z dôvodu, že </w:t>
      </w:r>
      <w:r>
        <w:rPr>
          <w:rFonts w:eastAsia="CenturyGothic" w:cs="Times New Roman"/>
          <w:color w:val="000000"/>
        </w:rPr>
        <w:tab/>
        <w:t>sa</w:t>
      </w:r>
    </w:p>
    <w:p w:rsidR="000209D3" w:rsidRDefault="00C84D58" w:rsidP="00FE195E">
      <w:pPr>
        <w:tabs>
          <w:tab w:val="left" w:pos="455"/>
        </w:tabs>
        <w:ind w:left="426"/>
      </w:pPr>
      <w:r>
        <w:rPr>
          <w:rFonts w:eastAsia="CenturyGothic" w:cs="Times New Roman"/>
          <w:color w:val="000000"/>
        </w:rPr>
        <w:t xml:space="preserve"> jedná o Vyhradené technické zariadenie.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455"/>
        </w:tabs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 xml:space="preserve">6.3. Nakladanie s odpadmi bude zhotoviteľ povinný realizovať v zmysle príslušných právnych </w:t>
      </w:r>
      <w:r>
        <w:rPr>
          <w:rFonts w:eastAsia="CenturyGothic" w:cs="Times New Roman"/>
          <w:color w:val="000000"/>
        </w:rPr>
        <w:tab/>
        <w:t>predpisov upravujúcich nakladanie s odpadmi vrátane do</w:t>
      </w:r>
      <w:r w:rsidR="00A95968">
        <w:rPr>
          <w:rFonts w:eastAsia="CenturyGothic" w:cs="Times New Roman"/>
          <w:color w:val="000000"/>
        </w:rPr>
        <w:t>kladovania o naložení s odpadom</w:t>
      </w:r>
    </w:p>
    <w:p w:rsidR="00A95968" w:rsidRDefault="00A95968" w:rsidP="00A95968">
      <w:pPr>
        <w:tabs>
          <w:tab w:val="left" w:pos="455"/>
        </w:tabs>
        <w:ind w:left="455"/>
      </w:pPr>
      <w:r>
        <w:rPr>
          <w:rFonts w:eastAsia="CenturyGothic" w:cs="Times New Roman"/>
          <w:color w:val="000000"/>
        </w:rPr>
        <w:t>a dodania vážnych lístkov odpadov s dodaním do 5. dňa každého nasledujúceho mesiaca objednávateľovi na referát Životného prostredia.</w:t>
      </w:r>
    </w:p>
    <w:p w:rsidR="000209D3" w:rsidRDefault="000209D3">
      <w:pPr>
        <w:rPr>
          <w:rFonts w:eastAsia="CenturyGothic" w:cs="Times New Roman"/>
          <w:color w:val="000000"/>
        </w:rPr>
      </w:pPr>
      <w:bookmarkStart w:id="1" w:name="__DdeLink__251_1896947481"/>
      <w:bookmarkEnd w:id="1"/>
    </w:p>
    <w:p w:rsidR="00156022" w:rsidRDefault="00C84D58" w:rsidP="00156022">
      <w:pPr>
        <w:tabs>
          <w:tab w:val="left" w:pos="392"/>
        </w:tabs>
        <w:rPr>
          <w:rFonts w:eastAsia="CenturyGothic" w:cs="Times New Roman"/>
          <w:color w:val="000000"/>
        </w:rPr>
        <w:sectPr w:rsidR="00156022" w:rsidSect="00BE7896">
          <w:type w:val="continuous"/>
          <w:pgSz w:w="11906" w:h="16838"/>
          <w:pgMar w:top="1134" w:right="1134" w:bottom="1134" w:left="1187" w:header="0" w:footer="0" w:gutter="0"/>
          <w:cols w:space="708"/>
          <w:formProt w:val="0"/>
          <w:docGrid w:linePitch="100"/>
        </w:sectPr>
      </w:pPr>
      <w:r>
        <w:rPr>
          <w:rFonts w:eastAsia="CenturyGothic" w:cs="Times New Roman"/>
          <w:color w:val="000000"/>
        </w:rPr>
        <w:t xml:space="preserve">6.4. Zhotoviteľ zodpovedá za bezpečnosť a ochranu zdravia vlastných zamestnancov, ktorí sú </w:t>
      </w:r>
      <w:r>
        <w:rPr>
          <w:rFonts w:eastAsia="CenturyGothic" w:cs="Times New Roman"/>
          <w:color w:val="000000"/>
        </w:rPr>
        <w:tab/>
        <w:t xml:space="preserve">zhotoviteľom o BOZP pri práci vyškolení a zaväzuje sa dodržiavať nariadenie vlády SR č. </w:t>
      </w:r>
      <w:r>
        <w:rPr>
          <w:rFonts w:eastAsia="CenturyGothic" w:cs="Times New Roman"/>
          <w:color w:val="000000"/>
        </w:rPr>
        <w:tab/>
        <w:t xml:space="preserve">396/2006 Z. z. o minimálnych bezpečnostných a zdravotných požiadavkách na stavenisko, </w:t>
      </w:r>
      <w:r>
        <w:rPr>
          <w:rFonts w:eastAsia="CenturyGothic" w:cs="Times New Roman"/>
          <w:color w:val="000000"/>
        </w:rPr>
        <w:tab/>
        <w:t>zároveň je povinný postupovať v súlade so Zákonom č. 124/2006, Z.z.</w:t>
      </w:r>
      <w:r w:rsidR="00156022" w:rsidRPr="00156022">
        <w:t xml:space="preserve"> </w:t>
      </w:r>
      <w:r w:rsidR="00156022" w:rsidRPr="00156022">
        <w:rPr>
          <w:rFonts w:eastAsia="CenturyGothic" w:cs="Times New Roman"/>
          <w:color w:val="000000"/>
        </w:rPr>
        <w:t xml:space="preserve">o bezpečnosti a ochrane </w:t>
      </w:r>
      <w:bookmarkStart w:id="2" w:name="_GoBack"/>
      <w:r w:rsidR="00156022">
        <w:rPr>
          <w:rFonts w:eastAsia="CenturyGothic" w:cs="Times New Roman"/>
          <w:color w:val="000000"/>
        </w:rPr>
        <w:t xml:space="preserve">  </w:t>
      </w:r>
    </w:p>
    <w:bookmarkEnd w:id="2"/>
    <w:p w:rsidR="000209D3" w:rsidRPr="00156022" w:rsidRDefault="00156022" w:rsidP="00156022">
      <w:pPr>
        <w:tabs>
          <w:tab w:val="left" w:pos="392"/>
        </w:tabs>
        <w:ind w:left="426"/>
        <w:rPr>
          <w:rFonts w:eastAsia="CenturyGothic" w:cs="Times New Roman"/>
          <w:color w:val="000000"/>
        </w:rPr>
      </w:pPr>
      <w:r w:rsidRPr="00156022">
        <w:rPr>
          <w:rFonts w:eastAsia="CenturyGothic" w:cs="Times New Roman"/>
          <w:color w:val="000000"/>
        </w:rPr>
        <w:t>zdravia pri práci a o zmene a doplnení niektorých zákonov</w:t>
      </w:r>
      <w:r w:rsidR="00C84D58">
        <w:rPr>
          <w:rFonts w:eastAsia="CenturyGothic" w:cs="Times New Roman"/>
          <w:color w:val="000000"/>
        </w:rPr>
        <w:t>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450"/>
        </w:tabs>
      </w:pPr>
      <w:r>
        <w:rPr>
          <w:rFonts w:eastAsia="CenturyGothic" w:cs="Times New Roman"/>
          <w:color w:val="000000"/>
        </w:rPr>
        <w:t xml:space="preserve">6.5. Zhotoviteľ musí mať v predmete svojej činnosti v Obchodnom registri a Živnostenskom liste </w:t>
      </w:r>
      <w:r>
        <w:rPr>
          <w:rFonts w:eastAsia="CenturyGothic" w:cs="Times New Roman"/>
          <w:color w:val="000000"/>
        </w:rPr>
        <w:tab/>
        <w:t>"Realizácia stavieb / Uskutočňovanie stavieb", resp. "Elektromontážne práce".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392"/>
        </w:tabs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 xml:space="preserve">6.6. Zhotoviteľ musí mať oprávnenie v zmysle minimálne §21 vyhlášky 508/2009 Z.z., z dôvodu, </w:t>
      </w:r>
    </w:p>
    <w:p w:rsidR="000209D3" w:rsidRDefault="00C84D58">
      <w:pPr>
        <w:tabs>
          <w:tab w:val="left" w:pos="392"/>
        </w:tabs>
      </w:pPr>
      <w:r>
        <w:rPr>
          <w:rFonts w:eastAsia="CenturyGothic" w:cs="Times New Roman"/>
          <w:color w:val="000000"/>
        </w:rPr>
        <w:tab/>
        <w:t xml:space="preserve"> že sa jedná o Vyhradené technické zariadenie.</w:t>
      </w:r>
    </w:p>
    <w:p w:rsidR="000209D3" w:rsidRDefault="000209D3">
      <w:pPr>
        <w:tabs>
          <w:tab w:val="left" w:pos="392"/>
        </w:tabs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450"/>
        </w:tabs>
      </w:pPr>
      <w:r>
        <w:rPr>
          <w:rFonts w:eastAsia="CenturyGothic"/>
          <w:color w:val="000000"/>
        </w:rPr>
        <w:t>6.7. N</w:t>
      </w:r>
      <w:r>
        <w:rPr>
          <w:rFonts w:cs="Arial"/>
          <w:color w:val="070707"/>
        </w:rPr>
        <w:t xml:space="preserve">akoľko bude zhotoviteľ vykonávať montážne práce, ktoré obsahujú zemné a výkopové práce, </w:t>
      </w:r>
      <w:r>
        <w:rPr>
          <w:rFonts w:cs="Arial"/>
          <w:color w:val="070707"/>
        </w:rPr>
        <w:tab/>
        <w:t xml:space="preserve">montážne práce vo výškach s použitím lešenia alebo mobilnej plošiny a prác na strechách </w:t>
      </w:r>
      <w:r>
        <w:rPr>
          <w:rFonts w:cs="Arial"/>
          <w:color w:val="070707"/>
        </w:rPr>
        <w:tab/>
        <w:t>budov</w:t>
      </w:r>
      <w:r>
        <w:rPr>
          <w:rFonts w:ascii="Arial" w:hAnsi="Arial" w:cs="Arial"/>
          <w:color w:val="070707"/>
        </w:rPr>
        <w:t xml:space="preserve">, </w:t>
      </w:r>
      <w:r>
        <w:rPr>
          <w:rFonts w:cs="Arial"/>
          <w:color w:val="070707"/>
        </w:rPr>
        <w:t xml:space="preserve">je nevyhnutné v dostatočnom predstihu predložiť objednávateľovi harmonogram prác a </w:t>
      </w:r>
      <w:r>
        <w:rPr>
          <w:rFonts w:cs="Arial"/>
          <w:color w:val="070707"/>
        </w:rPr>
        <w:tab/>
        <w:t>detailne koordinovať postup prác s objednávateľom.</w:t>
      </w:r>
    </w:p>
    <w:p w:rsidR="000209D3" w:rsidRDefault="000209D3">
      <w:pPr>
        <w:tabs>
          <w:tab w:val="left" w:pos="450"/>
        </w:tabs>
        <w:jc w:val="center"/>
        <w:rPr>
          <w:rFonts w:eastAsia="CenturyGothic" w:cs="Times New Roman"/>
          <w:color w:val="070707"/>
        </w:rPr>
      </w:pPr>
    </w:p>
    <w:p w:rsidR="00A95968" w:rsidRDefault="00C84D58" w:rsidP="00A95968">
      <w:pPr>
        <w:tabs>
          <w:tab w:val="left" w:pos="455"/>
        </w:tabs>
        <w:rPr>
          <w:rFonts w:eastAsia="CenturyGothic" w:cs="Times New Roman"/>
          <w:color w:val="000000"/>
        </w:rPr>
        <w:sectPr w:rsidR="00A95968" w:rsidSect="00BE7896">
          <w:type w:val="continuous"/>
          <w:pgSz w:w="11906" w:h="16838"/>
          <w:pgMar w:top="1134" w:right="1134" w:bottom="1134" w:left="1187" w:header="0" w:footer="0" w:gutter="0"/>
          <w:cols w:space="708"/>
          <w:formProt w:val="0"/>
          <w:docGrid w:linePitch="100"/>
        </w:sectPr>
      </w:pPr>
      <w:r>
        <w:rPr>
          <w:rFonts w:eastAsia="CenturyGothic" w:cs="Times New Roman"/>
          <w:color w:val="000000"/>
        </w:rPr>
        <w:t xml:space="preserve">6.8. Zhotoviteľ v rámci vyhotovenia stavebných prác je povinný </w:t>
      </w:r>
      <w:r w:rsidR="00A95968">
        <w:rPr>
          <w:rFonts w:eastAsia="CenturyGothic" w:cs="Times New Roman"/>
          <w:color w:val="000000"/>
        </w:rPr>
        <w:t>vykonať prvú (východiskovú</w:t>
      </w:r>
      <w:r w:rsidR="00A95968">
        <w:rPr>
          <w:rFonts w:eastAsia="CenturyGothic" w:cs="Times New Roman"/>
          <w:color w:val="000000"/>
        </w:rPr>
        <w:tab/>
      </w:r>
      <w:r w:rsidR="00A95968">
        <w:rPr>
          <w:rFonts w:eastAsia="CenturyGothic" w:cs="Times New Roman"/>
          <w:color w:val="000000"/>
        </w:rPr>
        <w:tab/>
        <w:t xml:space="preserve">odbornú skúšku a odbornú prehliadku zhotoveného elektrického zariadenia v zmysle STN </w:t>
      </w:r>
    </w:p>
    <w:p w:rsidR="000209D3" w:rsidRDefault="00A95968" w:rsidP="00A95968">
      <w:pPr>
        <w:tabs>
          <w:tab w:val="left" w:pos="455"/>
        </w:tabs>
      </w:pPr>
      <w:r>
        <w:rPr>
          <w:rFonts w:eastAsia="CenturyGothic" w:cs="Times New Roman"/>
          <w:color w:val="000000"/>
        </w:rPr>
        <w:tab/>
        <w:t xml:space="preserve">331500 a STN 33 2000-6, s bezodkladným odovzdaním správy z OPaOS, </w:t>
      </w:r>
      <w:r w:rsidR="00C84D58">
        <w:rPr>
          <w:rFonts w:eastAsia="CenturyGothic" w:cs="Times New Roman"/>
          <w:color w:val="000000"/>
        </w:rPr>
        <w:t xml:space="preserve">passporty použitých </w:t>
      </w:r>
    </w:p>
    <w:p w:rsidR="000209D3" w:rsidRDefault="00C84D58" w:rsidP="00A95968">
      <w:pPr>
        <w:tabs>
          <w:tab w:val="left" w:pos="455"/>
        </w:tabs>
        <w:ind w:left="455"/>
      </w:pPr>
      <w:r>
        <w:rPr>
          <w:rFonts w:eastAsia="CenturyGothic" w:cs="Times New Roman"/>
          <w:color w:val="000000"/>
        </w:rPr>
        <w:t>komponentov, osvedčenie o typovej skúšk</w:t>
      </w:r>
      <w:r w:rsidR="00A95968">
        <w:rPr>
          <w:rFonts w:eastAsia="CenturyGothic" w:cs="Times New Roman"/>
          <w:color w:val="000000"/>
        </w:rPr>
        <w:t>e zariadenia – ak boli vydané a úradnú skúšku v zmysle vyhlášky 508/2009 Z.z.</w:t>
      </w:r>
      <w:r>
        <w:rPr>
          <w:rFonts w:eastAsia="CenturyGothic" w:cs="Times New Roman"/>
          <w:color w:val="000000"/>
        </w:rPr>
        <w:tab/>
      </w:r>
    </w:p>
    <w:p w:rsidR="000209D3" w:rsidRDefault="000209D3">
      <w:pPr>
        <w:tabs>
          <w:tab w:val="left" w:pos="455"/>
        </w:tabs>
        <w:jc w:val="center"/>
      </w:pPr>
    </w:p>
    <w:p w:rsidR="000209D3" w:rsidRDefault="00C84D58">
      <w:pPr>
        <w:tabs>
          <w:tab w:val="left" w:pos="455"/>
        </w:tabs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 xml:space="preserve">6.9. Objednávateľ je oprávnený kontrolovať vykonávanie diela zhotoviteľom a v prípade ak zistí, </w:t>
      </w:r>
      <w:r>
        <w:rPr>
          <w:rFonts w:eastAsia="CenturyGothic" w:cs="Times New Roman"/>
          <w:color w:val="000000"/>
        </w:rPr>
        <w:tab/>
        <w:t xml:space="preserve">že zhotoviteľ nevykonáva dielo v súlade s touto zmluvou, je oprávnený ho na to upozorniť a </w:t>
      </w:r>
      <w:r>
        <w:rPr>
          <w:rFonts w:eastAsia="CenturyGothic" w:cs="Times New Roman"/>
          <w:color w:val="000000"/>
        </w:rPr>
        <w:tab/>
        <w:t>vyzvať ho na odstránenie vád vzniknutých nesprávnym vykonávaním diela.</w:t>
      </w:r>
    </w:p>
    <w:p w:rsidR="00A95968" w:rsidRDefault="00A95968">
      <w:pPr>
        <w:tabs>
          <w:tab w:val="left" w:pos="455"/>
        </w:tabs>
        <w:rPr>
          <w:rFonts w:eastAsia="CenturyGothic" w:cs="Times New Roman"/>
          <w:color w:val="000000"/>
        </w:rPr>
      </w:pPr>
    </w:p>
    <w:p w:rsidR="00A95968" w:rsidRPr="00A95968" w:rsidRDefault="00A95968" w:rsidP="00A95968">
      <w:pPr>
        <w:tabs>
          <w:tab w:val="left" w:pos="455"/>
        </w:tabs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 xml:space="preserve">6.10. </w:t>
      </w:r>
      <w:r w:rsidRPr="00A95968">
        <w:rPr>
          <w:rFonts w:eastAsia="CenturyGothic" w:cs="Times New Roman"/>
          <w:color w:val="000000"/>
        </w:rPr>
        <w:t>Na realizáciu akýchkoľvek zmien  projektového stavu musí dať súhlas objednávateľ po</w:t>
      </w:r>
    </w:p>
    <w:p w:rsidR="00A95968" w:rsidRPr="00A95968" w:rsidRDefault="00A95968" w:rsidP="00A95968">
      <w:pPr>
        <w:tabs>
          <w:tab w:val="left" w:pos="455"/>
        </w:tabs>
        <w:rPr>
          <w:rFonts w:eastAsia="CenturyGothic" w:cs="Times New Roman"/>
          <w:color w:val="000000"/>
        </w:rPr>
      </w:pPr>
      <w:r w:rsidRPr="00A95968">
        <w:rPr>
          <w:rFonts w:eastAsia="CenturyGothic" w:cs="Times New Roman"/>
          <w:color w:val="000000"/>
        </w:rPr>
        <w:t xml:space="preserve">         dohode s projektantom.</w:t>
      </w:r>
    </w:p>
    <w:p w:rsidR="00A95968" w:rsidRDefault="00A95968">
      <w:pPr>
        <w:tabs>
          <w:tab w:val="left" w:pos="455"/>
        </w:tabs>
      </w:pP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jc w:val="center"/>
      </w:pPr>
      <w:r>
        <w:rPr>
          <w:rFonts w:eastAsia="CenturyGothic" w:cs="Times New Roman"/>
          <w:color w:val="000000"/>
        </w:rPr>
        <w:t>Článok VII.</w:t>
      </w:r>
    </w:p>
    <w:p w:rsidR="000209D3" w:rsidRPr="00A95968" w:rsidRDefault="00C84D58" w:rsidP="00A95968">
      <w:pPr>
        <w:jc w:val="center"/>
      </w:pPr>
      <w:r>
        <w:rPr>
          <w:rFonts w:eastAsia="CenturyGothic" w:cs="Times New Roman"/>
          <w:color w:val="000000"/>
        </w:rPr>
        <w:t>Trvanie zmluvy</w:t>
      </w: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7.1. Zmluva sa uzatvára na dobu 45 dní od podpísania Zmluvy. Zmluva zaniká riadnym splnením a </w:t>
      </w:r>
      <w:r>
        <w:rPr>
          <w:rFonts w:eastAsia="CenturyGothic" w:cs="Times New Roman"/>
          <w:color w:val="000000"/>
        </w:rPr>
        <w:tab/>
        <w:t xml:space="preserve">uplynutím doby 45 dní od podpísania Zmluvy alebo odstúpením od Zmluvy, alebo </w:t>
      </w:r>
      <w:r>
        <w:rPr>
          <w:rFonts w:eastAsia="CenturyGothic" w:cs="Times New Roman"/>
          <w:color w:val="000000"/>
        </w:rPr>
        <w:tab/>
        <w:t>výpoveďou.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7.2. Zmluvu môže vypovedať každá zo zmluvných strán bez udania dôvodu. Výpovedná lehota je </w:t>
      </w:r>
      <w:r>
        <w:rPr>
          <w:rFonts w:eastAsia="CenturyGothic" w:cs="Times New Roman"/>
          <w:color w:val="000000"/>
        </w:rPr>
        <w:tab/>
        <w:t xml:space="preserve">jeden mesiac. Výpovedná lehota začína plynúť prvým dňom nasledujúceho mesiaca po </w:t>
      </w:r>
      <w:r>
        <w:rPr>
          <w:rFonts w:eastAsia="CenturyGothic" w:cs="Times New Roman"/>
          <w:color w:val="000000"/>
        </w:rPr>
        <w:tab/>
        <w:t>mesiaci v ktorom bola doručená písomná výpoveď druhej zmluvnej strane.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7.3. Ktorákoľvek zmluvná strana môže túto Zmluvu ukončiť okamžite, písomným odstúpením </w:t>
      </w:r>
      <w:r>
        <w:rPr>
          <w:rFonts w:eastAsia="CenturyGothic" w:cs="Times New Roman"/>
          <w:color w:val="000000"/>
        </w:rPr>
        <w:tab/>
        <w:t xml:space="preserve">doručeným druhej zmluvnej strane, z dôvodu závažného porušenia povinností vyplývajúcich z </w:t>
      </w:r>
      <w:r>
        <w:rPr>
          <w:rFonts w:eastAsia="CenturyGothic" w:cs="Times New Roman"/>
          <w:color w:val="000000"/>
        </w:rPr>
        <w:tab/>
        <w:t>tejto Zmluvy druhou zmluvnou stranou. Odstúpenie je účinné dňom jeho doručenia.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jc w:val="center"/>
      </w:pPr>
      <w:r>
        <w:rPr>
          <w:rFonts w:eastAsia="CenturyGothic" w:cs="Times New Roman"/>
          <w:color w:val="000000"/>
        </w:rPr>
        <w:t>Článok VIII.</w:t>
      </w:r>
    </w:p>
    <w:p w:rsidR="000209D3" w:rsidRPr="00A95968" w:rsidRDefault="00C84D58" w:rsidP="00A95968">
      <w:pPr>
        <w:jc w:val="center"/>
      </w:pPr>
      <w:r>
        <w:rPr>
          <w:rFonts w:eastAsia="CenturyGothic" w:cs="Times New Roman"/>
          <w:color w:val="000000"/>
        </w:rPr>
        <w:t>Odovzdanie a prevzatie diela</w:t>
      </w: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8.1. Po zrealizovaní diela bude dielo protokolárne odovzdané bez vád a nedorobkov zhotoviteľom </w:t>
      </w:r>
      <w:r>
        <w:rPr>
          <w:rFonts w:eastAsia="CenturyGothic" w:cs="Times New Roman"/>
          <w:color w:val="000000"/>
        </w:rPr>
        <w:tab/>
        <w:t xml:space="preserve">objednávateľovi spolu s príslušnými dokladmi a dokumentáciou. Protokol o odovzdaní a </w:t>
      </w:r>
      <w:r>
        <w:rPr>
          <w:rFonts w:eastAsia="CenturyGothic" w:cs="Times New Roman"/>
          <w:color w:val="000000"/>
        </w:rPr>
        <w:tab/>
        <w:t>prevzatí diela bude podpísaný oboma zmluvnými stranami.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8.2. Zmluvné strany uvedú v písomnom protokole všetky dôležité skutočnosti, ktoré nastali počas </w:t>
      </w:r>
      <w:r>
        <w:rPr>
          <w:rFonts w:eastAsia="CenturyGothic" w:cs="Times New Roman"/>
          <w:color w:val="000000"/>
        </w:rPr>
        <w:tab/>
        <w:t xml:space="preserve">preberacieho konania a uvedú v ňom prípadné nedostatky diela, vrátane lehôt na ich </w:t>
      </w:r>
      <w:r>
        <w:rPr>
          <w:rFonts w:eastAsia="CenturyGothic" w:cs="Times New Roman"/>
          <w:color w:val="000000"/>
        </w:rPr>
        <w:tab/>
        <w:t>odstránenie.</w:t>
      </w:r>
    </w:p>
    <w:p w:rsidR="000209D3" w:rsidRPr="00220ED9" w:rsidRDefault="00C84D58" w:rsidP="00220ED9">
      <w:pPr>
        <w:jc w:val="center"/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>Článok IX.</w:t>
      </w:r>
    </w:p>
    <w:p w:rsidR="000209D3" w:rsidRPr="00A95968" w:rsidRDefault="00C84D58" w:rsidP="00A95968">
      <w:pPr>
        <w:jc w:val="center"/>
      </w:pPr>
      <w:r>
        <w:rPr>
          <w:rFonts w:eastAsia="CenturyGothic" w:cs="Times New Roman"/>
          <w:color w:val="000000"/>
        </w:rPr>
        <w:t>Zmluvné pokuty</w:t>
      </w:r>
    </w:p>
    <w:p w:rsidR="000209D3" w:rsidRDefault="00C84D58">
      <w:pPr>
        <w:tabs>
          <w:tab w:val="left" w:pos="455"/>
        </w:tabs>
      </w:pPr>
      <w:r>
        <w:rPr>
          <w:rFonts w:eastAsia="CenturyGothic" w:cs="Times New Roman"/>
          <w:color w:val="000000"/>
        </w:rPr>
        <w:t xml:space="preserve">9.1. V prípade omeškania zhotoviteľa s odovzdaním dohodnutého diela riadne a včas je </w:t>
      </w:r>
      <w:r>
        <w:rPr>
          <w:rFonts w:eastAsia="CenturyGothic" w:cs="Times New Roman"/>
          <w:color w:val="000000"/>
        </w:rPr>
        <w:tab/>
        <w:t xml:space="preserve">objednávateľ oprávnený požadovať zaplatenie zmluvnej pokuty vo výške 0,025% z ceny diela </w:t>
      </w:r>
      <w:r>
        <w:rPr>
          <w:rFonts w:eastAsia="CenturyGothic" w:cs="Times New Roman"/>
          <w:color w:val="000000"/>
        </w:rPr>
        <w:tab/>
        <w:t>za každý deň omeškania.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392"/>
        </w:tabs>
      </w:pPr>
      <w:r>
        <w:rPr>
          <w:rFonts w:eastAsia="CenturyGothic" w:cs="Times New Roman"/>
          <w:color w:val="000000"/>
        </w:rPr>
        <w:t xml:space="preserve">9.2. V prípade omeškania zhotoviteľa s odstránením vád a nedorobkov diela po lehote uvedenej v </w:t>
      </w:r>
      <w:r>
        <w:rPr>
          <w:rFonts w:eastAsia="CenturyGothic" w:cs="Times New Roman"/>
          <w:color w:val="000000"/>
        </w:rPr>
        <w:tab/>
        <w:t xml:space="preserve">protokole o odovzdaní a prevzatí diela, zaplatí zhotoviteľ objednávateľovi zmluvnú pokutu vo </w:t>
      </w:r>
      <w:r>
        <w:rPr>
          <w:rFonts w:eastAsia="CenturyGothic" w:cs="Times New Roman"/>
          <w:color w:val="000000"/>
        </w:rPr>
        <w:tab/>
        <w:t>výške 0,025 % z ceny diela za každý deň omeškania.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Pr="00220ED9" w:rsidRDefault="00C84D58" w:rsidP="00220ED9">
      <w:pPr>
        <w:tabs>
          <w:tab w:val="left" w:pos="392"/>
        </w:tabs>
      </w:pPr>
      <w:r>
        <w:rPr>
          <w:rFonts w:eastAsia="CenturyGothic" w:cs="Times New Roman"/>
          <w:color w:val="000000"/>
        </w:rPr>
        <w:t xml:space="preserve">9.3. V prípade omeškania objednávateľa s úhradou faktúry po lehote splatnosti je zhotoviteľ </w:t>
      </w:r>
      <w:r>
        <w:rPr>
          <w:rFonts w:eastAsia="CenturyGothic" w:cs="Times New Roman"/>
          <w:color w:val="000000"/>
        </w:rPr>
        <w:tab/>
        <w:t xml:space="preserve">oprávnený požadovať za každý deň omeškania úrok z omeškania vo výške 0,025% z hodnoty </w:t>
      </w:r>
      <w:r>
        <w:rPr>
          <w:rFonts w:eastAsia="CenturyGothic" w:cs="Times New Roman"/>
          <w:color w:val="000000"/>
        </w:rPr>
        <w:tab/>
        <w:t>dlžnej sumy.</w:t>
      </w:r>
    </w:p>
    <w:p w:rsidR="000209D3" w:rsidRDefault="00C84D58">
      <w:pPr>
        <w:jc w:val="center"/>
      </w:pPr>
      <w:r>
        <w:rPr>
          <w:rFonts w:eastAsia="CenturyGothic" w:cs="Times New Roman"/>
          <w:color w:val="000000"/>
        </w:rPr>
        <w:t>Článok X.</w:t>
      </w:r>
    </w:p>
    <w:p w:rsidR="000209D3" w:rsidRPr="00A95968" w:rsidRDefault="00A95968" w:rsidP="00A95968">
      <w:pPr>
        <w:jc w:val="center"/>
      </w:pPr>
      <w:r>
        <w:rPr>
          <w:rFonts w:eastAsia="CenturyGothic" w:cs="Times New Roman"/>
          <w:color w:val="000000"/>
        </w:rPr>
        <w:t>Záverečné  ustanovenia</w:t>
      </w:r>
    </w:p>
    <w:p w:rsidR="000209D3" w:rsidRDefault="00C84D58">
      <w:pPr>
        <w:tabs>
          <w:tab w:val="left" w:pos="505"/>
        </w:tabs>
      </w:pPr>
      <w:r>
        <w:rPr>
          <w:rFonts w:eastAsia="CenturyGothic" w:cs="Times New Roman"/>
          <w:color w:val="000000"/>
        </w:rPr>
        <w:t xml:space="preserve">10.1.Táto zmluva nadobúda platnosť dňom jej podpísania zmluvnými stranami a účinnosť dňom </w:t>
      </w:r>
      <w:r>
        <w:rPr>
          <w:rFonts w:eastAsia="CenturyGothic" w:cs="Times New Roman"/>
          <w:color w:val="000000"/>
        </w:rPr>
        <w:tab/>
        <w:t xml:space="preserve">nasledujúcim po dni jej zverejnenia v zmysle príslušných právnych predpisov. </w:t>
      </w:r>
    </w:p>
    <w:p w:rsidR="00220ED9" w:rsidRDefault="00220ED9">
      <w:pPr>
        <w:tabs>
          <w:tab w:val="left" w:pos="505"/>
        </w:tabs>
      </w:pPr>
    </w:p>
    <w:p w:rsidR="000209D3" w:rsidRDefault="00C84D58">
      <w:pPr>
        <w:tabs>
          <w:tab w:val="left" w:pos="505"/>
        </w:tabs>
      </w:pPr>
      <w:r>
        <w:rPr>
          <w:rFonts w:eastAsia="CenturyGothic" w:cs="Times New Roman"/>
          <w:color w:val="000000"/>
        </w:rPr>
        <w:t xml:space="preserve">10.2. Táto zmluva je vyhotovená v troch vyhotoveniach, z ktorých jedno obdrží zhotoviteľ a dve </w:t>
      </w:r>
      <w:r>
        <w:rPr>
          <w:rFonts w:eastAsia="CenturyGothic" w:cs="Times New Roman"/>
          <w:color w:val="000000"/>
        </w:rPr>
        <w:tab/>
        <w:t>vyhotovenia objednávateľ.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505"/>
        </w:tabs>
      </w:pPr>
      <w:r>
        <w:rPr>
          <w:rFonts w:eastAsia="CenturyGothic" w:cs="Times New Roman"/>
          <w:color w:val="000000"/>
        </w:rPr>
        <w:t xml:space="preserve">10.3. Všetky zmeny tejto zmluvy je možné vykonávať po dohode zmluvných strán, a to formou </w:t>
      </w:r>
      <w:r>
        <w:rPr>
          <w:rFonts w:eastAsia="CenturyGothic" w:cs="Times New Roman"/>
          <w:color w:val="000000"/>
        </w:rPr>
        <w:tab/>
        <w:t>písomného dodatku k tejto zmluve.</w:t>
      </w:r>
    </w:p>
    <w:p w:rsidR="000209D3" w:rsidRDefault="000209D3">
      <w:pPr>
        <w:jc w:val="center"/>
        <w:rPr>
          <w:rFonts w:eastAsia="CenturyGothic" w:cs="Times New Roman"/>
        </w:rPr>
      </w:pPr>
    </w:p>
    <w:p w:rsidR="000209D3" w:rsidRDefault="00C84D58">
      <w:pPr>
        <w:tabs>
          <w:tab w:val="left" w:pos="505"/>
        </w:tabs>
      </w:pPr>
      <w:r>
        <w:rPr>
          <w:rFonts w:eastAsia="CenturyGothic" w:cs="Times New Roman"/>
          <w:color w:val="000000"/>
        </w:rPr>
        <w:t xml:space="preserve">10.4. V súlade s nariadením Európskeho parlamentu a Rady (EÚ) 2016/679 a zákonom č. 18/2018 </w:t>
      </w:r>
      <w:r>
        <w:rPr>
          <w:rFonts w:eastAsia="CenturyGothic" w:cs="Times New Roman"/>
          <w:color w:val="000000"/>
        </w:rPr>
        <w:tab/>
        <w:t xml:space="preserve">Z.z. o ochrane osobných údajov v znení neskorších predpisov, objednávateľ spracúva osobné </w:t>
      </w:r>
      <w:r>
        <w:rPr>
          <w:rFonts w:eastAsia="CenturyGothic" w:cs="Times New Roman"/>
          <w:color w:val="000000"/>
        </w:rPr>
        <w:tab/>
        <w:t xml:space="preserve">údaje dodávateľa uvedené v tejto zmluve a v prípade, že je dodávateľ právnickou osobou, </w:t>
      </w:r>
      <w:r>
        <w:rPr>
          <w:rFonts w:eastAsia="CenturyGothic" w:cs="Times New Roman"/>
          <w:color w:val="000000"/>
        </w:rPr>
        <w:lastRenderedPageBreak/>
        <w:tab/>
        <w:t xml:space="preserve">zákonného/zmluvného zástupcu dodávateľa, najmä za účelom uzatvorenia a riadneho plnenia </w:t>
      </w:r>
      <w:r>
        <w:rPr>
          <w:rFonts w:eastAsia="CenturyGothic" w:cs="Times New Roman"/>
          <w:color w:val="000000"/>
        </w:rPr>
        <w:tab/>
        <w:t xml:space="preserve">tejto zmluvy. Poskytnutie požadovaných osobných údajov je zákonnou a /alebo zmluvnou </w:t>
      </w:r>
      <w:r>
        <w:rPr>
          <w:rFonts w:eastAsia="CenturyGothic" w:cs="Times New Roman"/>
          <w:color w:val="000000"/>
        </w:rPr>
        <w:tab/>
        <w:t xml:space="preserve">požiadavkou, a v prípade ich neposkytnutia môže objednávateľ odmietnuť uzatvoriť túto </w:t>
      </w:r>
      <w:r>
        <w:rPr>
          <w:rFonts w:eastAsia="CenturyGothic" w:cs="Times New Roman"/>
          <w:color w:val="000000"/>
        </w:rPr>
        <w:tab/>
        <w:t xml:space="preserve">zmluvu. Bližšie informácie o spracúvaní osobných údajov sú upravené v pravidlách ochrany </w:t>
      </w:r>
      <w:r>
        <w:rPr>
          <w:rFonts w:eastAsia="CenturyGothic" w:cs="Times New Roman"/>
          <w:color w:val="000000"/>
        </w:rPr>
        <w:tab/>
        <w:t xml:space="preserve">osobných údajov, aktuálna verzia je zverejnená na webovom sídle objednávateľa v sekcii </w:t>
      </w:r>
      <w:r>
        <w:rPr>
          <w:rFonts w:eastAsia="CenturyGothic" w:cs="Times New Roman"/>
          <w:color w:val="000000"/>
        </w:rPr>
        <w:tab/>
        <w:t>Ochrana osobných údajov.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505"/>
        </w:tabs>
      </w:pPr>
      <w:r>
        <w:rPr>
          <w:rFonts w:eastAsia="CenturyGothic" w:cs="Times New Roman"/>
          <w:color w:val="000000"/>
        </w:rPr>
        <w:t xml:space="preserve">10.5. Na vzťahy touto Dohodou neupravené sa vzťahujú ustanovenia zákona č. 513/1991 Z.z. </w:t>
      </w:r>
      <w:r>
        <w:rPr>
          <w:rFonts w:eastAsia="CenturyGothic" w:cs="Times New Roman"/>
          <w:color w:val="000000"/>
        </w:rPr>
        <w:tab/>
        <w:t xml:space="preserve">  </w:t>
      </w:r>
      <w:r>
        <w:rPr>
          <w:rFonts w:eastAsia="CenturyGothic" w:cs="Times New Roman"/>
          <w:color w:val="000000"/>
        </w:rPr>
        <w:tab/>
        <w:t xml:space="preserve"> Obchodný zákonník v znení neskorších predpisov.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pPr>
        <w:tabs>
          <w:tab w:val="left" w:pos="505"/>
        </w:tabs>
      </w:pPr>
      <w:r>
        <w:rPr>
          <w:rFonts w:eastAsia="CenturyGothic" w:cs="Times New Roman"/>
          <w:color w:val="000000"/>
        </w:rPr>
        <w:t xml:space="preserve">10.6. Zmluvné strany prehlasujú, že obsah zmluvy je prejavom ich slobodnej, vážnej a určitej vôle, </w:t>
      </w:r>
      <w:r>
        <w:rPr>
          <w:rFonts w:eastAsia="CenturyGothic" w:cs="Times New Roman"/>
          <w:color w:val="000000"/>
        </w:rPr>
        <w:tab/>
        <w:t xml:space="preserve"> že nebola uzatvorená v tiesni ani za nápadne nevýhodných podmienok, prečítali si ju a </w:t>
      </w:r>
      <w:r>
        <w:rPr>
          <w:rFonts w:eastAsia="CenturyGothic" w:cs="Times New Roman"/>
          <w:color w:val="000000"/>
        </w:rPr>
        <w:tab/>
        <w:t xml:space="preserve">  </w:t>
      </w:r>
      <w:r>
        <w:rPr>
          <w:rFonts w:eastAsia="CenturyGothic" w:cs="Times New Roman"/>
          <w:color w:val="000000"/>
        </w:rPr>
        <w:tab/>
        <w:t xml:space="preserve"> porozumeli jej, na znak čoho ju vlastnoručne podpisujú.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0209D3">
      <w:pPr>
        <w:rPr>
          <w:rFonts w:eastAsia="CenturyGothic" w:cs="Times New Roman"/>
          <w:color w:val="000000"/>
        </w:rPr>
      </w:pPr>
    </w:p>
    <w:p w:rsidR="00220ED9" w:rsidRDefault="00220ED9">
      <w:pPr>
        <w:rPr>
          <w:rFonts w:eastAsia="CenturyGothic" w:cs="Times New Roman"/>
          <w:color w:val="000000"/>
        </w:rPr>
      </w:pPr>
    </w:p>
    <w:p w:rsidR="00220ED9" w:rsidRDefault="00220ED9">
      <w:pPr>
        <w:rPr>
          <w:rFonts w:eastAsia="CenturyGothic" w:cs="Times New Roman"/>
          <w:color w:val="000000"/>
        </w:rPr>
      </w:pPr>
    </w:p>
    <w:p w:rsidR="000209D3" w:rsidRDefault="00C84D58">
      <w:r>
        <w:rPr>
          <w:rFonts w:eastAsia="CenturyGothic" w:cs="Times New Roman"/>
          <w:color w:val="000000"/>
        </w:rPr>
        <w:t>V Košiciach, dňa: …………..</w:t>
      </w:r>
    </w:p>
    <w:p w:rsidR="000209D3" w:rsidRDefault="00C84D58">
      <w:r>
        <w:rPr>
          <w:rFonts w:eastAsia="CenturyGothic" w:cs="Times New Roman"/>
          <w:color w:val="000000"/>
        </w:rPr>
        <w:t xml:space="preserve"> </w:t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0209D3">
      <w:pPr>
        <w:rPr>
          <w:rFonts w:eastAsia="CenturyGothic" w:cs="Times New Roman"/>
          <w:color w:val="000000"/>
        </w:rPr>
      </w:pPr>
    </w:p>
    <w:p w:rsidR="000209D3" w:rsidRDefault="00C84D58">
      <w:r>
        <w:rPr>
          <w:rFonts w:eastAsia="CenturyGothic" w:cs="Times New Roman"/>
          <w:color w:val="000000"/>
        </w:rPr>
        <w:t xml:space="preserve">Objednávateľ: </w:t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  <w:t xml:space="preserve">Zhotoviteľ: </w:t>
      </w:r>
    </w:p>
    <w:p w:rsidR="00220ED9" w:rsidRDefault="00220ED9" w:rsidP="00156022">
      <w:pPr>
        <w:tabs>
          <w:tab w:val="left" w:pos="1515"/>
        </w:tabs>
        <w:rPr>
          <w:rFonts w:eastAsia="CenturyGothic" w:cs="Times New Roman"/>
          <w:color w:val="000000"/>
        </w:rPr>
      </w:pPr>
    </w:p>
    <w:p w:rsidR="000209D3" w:rsidRDefault="00C84D58"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</w:p>
    <w:p w:rsidR="000209D3" w:rsidRDefault="000209D3">
      <w:pPr>
        <w:rPr>
          <w:rFonts w:eastAsia="CenturyGothic" w:cs="Times New Roman"/>
          <w:color w:val="000000"/>
        </w:rPr>
      </w:pPr>
    </w:p>
    <w:p w:rsidR="00156022" w:rsidRDefault="00156022">
      <w:pPr>
        <w:rPr>
          <w:rFonts w:eastAsia="CenturyGothic" w:cs="Times New Roman"/>
          <w:color w:val="000000"/>
        </w:rPr>
      </w:pPr>
    </w:p>
    <w:p w:rsidR="00220ED9" w:rsidRDefault="00C84D58">
      <w:pPr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</w:p>
    <w:p w:rsidR="000209D3" w:rsidRDefault="00C84D58">
      <w:pPr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</w:p>
    <w:p w:rsidR="00220ED9" w:rsidRDefault="00220ED9"/>
    <w:p w:rsidR="00156022" w:rsidRPr="00156022" w:rsidRDefault="00C84D58" w:rsidP="00156022">
      <w:pPr>
        <w:jc w:val="both"/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 xml:space="preserve">----------------------------------------- </w:t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  <w:t>-------------------------------------------</w:t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 w:rsidR="00156022">
        <w:rPr>
          <w:rFonts w:eastAsia="CenturyGothic" w:cs="Times New Roman"/>
          <w:color w:val="000000"/>
        </w:rPr>
        <w:t>Ing. Roman Danko</w:t>
      </w:r>
      <w:r w:rsidR="00156022" w:rsidRPr="00156022">
        <w:rPr>
          <w:rFonts w:eastAsia="CenturyGothic" w:cs="Times New Roman"/>
          <w:color w:val="000000"/>
        </w:rPr>
        <w:t xml:space="preserve"> </w:t>
      </w:r>
    </w:p>
    <w:p w:rsidR="00156022" w:rsidRPr="00156022" w:rsidRDefault="00156022" w:rsidP="00156022">
      <w:pPr>
        <w:jc w:val="both"/>
        <w:rPr>
          <w:rFonts w:eastAsia="CenturyGothic" w:cs="Times New Roman"/>
          <w:color w:val="000000"/>
        </w:rPr>
      </w:pPr>
      <w:r w:rsidRPr="00156022">
        <w:rPr>
          <w:rFonts w:eastAsia="CenturyGothic" w:cs="Times New Roman"/>
          <w:color w:val="000000"/>
        </w:rPr>
        <w:tab/>
        <w:t>predseda predstavenstva</w:t>
      </w:r>
    </w:p>
    <w:p w:rsidR="00156022" w:rsidRPr="00156022" w:rsidRDefault="00156022" w:rsidP="00156022">
      <w:pPr>
        <w:jc w:val="both"/>
        <w:rPr>
          <w:rFonts w:eastAsia="CenturyGothic" w:cs="Times New Roman"/>
          <w:color w:val="000000"/>
        </w:rPr>
      </w:pPr>
      <w:r w:rsidRPr="00156022">
        <w:rPr>
          <w:rFonts w:eastAsia="CenturyGothic" w:cs="Times New Roman"/>
          <w:color w:val="000000"/>
        </w:rPr>
        <w:tab/>
        <w:t xml:space="preserve">Dopravný podnik mesta Košice, </w:t>
      </w:r>
    </w:p>
    <w:p w:rsidR="00220ED9" w:rsidRDefault="00156022" w:rsidP="00156022">
      <w:pPr>
        <w:jc w:val="both"/>
        <w:rPr>
          <w:rFonts w:eastAsia="CenturyGothic" w:cs="Times New Roman"/>
          <w:color w:val="000000"/>
        </w:rPr>
      </w:pPr>
      <w:r w:rsidRPr="00156022">
        <w:rPr>
          <w:rFonts w:eastAsia="CenturyGothic" w:cs="Times New Roman"/>
          <w:color w:val="000000"/>
        </w:rPr>
        <w:tab/>
        <w:t>akciová spoločnosť</w:t>
      </w:r>
      <w:r w:rsidR="00C84D58">
        <w:rPr>
          <w:rFonts w:eastAsia="CenturyGothic" w:cs="Times New Roman"/>
          <w:color w:val="000000"/>
        </w:rPr>
        <w:tab/>
      </w:r>
      <w:r w:rsidR="00C84D58">
        <w:rPr>
          <w:rFonts w:eastAsia="CenturyGothic" w:cs="Times New Roman"/>
          <w:color w:val="000000"/>
        </w:rPr>
        <w:tab/>
      </w:r>
      <w:r w:rsidR="00C84D58">
        <w:rPr>
          <w:rFonts w:eastAsia="CenturyGothic" w:cs="Times New Roman"/>
          <w:color w:val="000000"/>
        </w:rPr>
        <w:tab/>
      </w:r>
      <w:r w:rsidR="00C84D58">
        <w:rPr>
          <w:rFonts w:eastAsia="CenturyGothic" w:cs="Times New Roman"/>
          <w:color w:val="000000"/>
        </w:rPr>
        <w:tab/>
      </w:r>
      <w:r w:rsidR="00C84D58">
        <w:rPr>
          <w:rFonts w:eastAsia="CenturyGothic" w:cs="Times New Roman"/>
          <w:color w:val="000000"/>
        </w:rPr>
        <w:tab/>
      </w:r>
      <w:r w:rsidR="00C84D58">
        <w:rPr>
          <w:rFonts w:eastAsia="CenturyGothic" w:cs="Times New Roman"/>
          <w:color w:val="000000"/>
        </w:rPr>
        <w:tab/>
      </w:r>
      <w:r w:rsidR="00C84D58">
        <w:rPr>
          <w:rFonts w:eastAsia="CenturyGothic" w:cs="Times New Roman"/>
          <w:color w:val="000000"/>
        </w:rPr>
        <w:tab/>
      </w:r>
      <w:r w:rsidR="00C84D58">
        <w:rPr>
          <w:rFonts w:eastAsia="CenturyGothic" w:cs="Times New Roman"/>
          <w:color w:val="000000"/>
        </w:rPr>
        <w:tab/>
      </w:r>
      <w:r w:rsidR="00C84D58">
        <w:rPr>
          <w:rFonts w:eastAsia="CenturyGothic" w:cs="Times New Roman"/>
          <w:color w:val="000000"/>
        </w:rPr>
        <w:tab/>
      </w:r>
      <w:r w:rsidR="00C84D58">
        <w:rPr>
          <w:rFonts w:eastAsia="CenturyGothic" w:cs="Times New Roman"/>
          <w:color w:val="000000"/>
        </w:rPr>
        <w:tab/>
      </w:r>
    </w:p>
    <w:p w:rsidR="00220ED9" w:rsidRDefault="00C84D58">
      <w:pPr>
        <w:jc w:val="both"/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ab/>
      </w:r>
    </w:p>
    <w:p w:rsidR="00FE195E" w:rsidRDefault="00C84D58">
      <w:pPr>
        <w:jc w:val="both"/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  <w:r>
        <w:rPr>
          <w:rFonts w:eastAsia="CenturyGothic" w:cs="Times New Roman"/>
          <w:color w:val="000000"/>
        </w:rPr>
        <w:tab/>
      </w:r>
    </w:p>
    <w:p w:rsidR="000209D3" w:rsidRDefault="00C84D58">
      <w:pPr>
        <w:jc w:val="both"/>
      </w:pPr>
      <w:r>
        <w:rPr>
          <w:rFonts w:eastAsia="CenturyGothic" w:cs="Times New Roman"/>
          <w:color w:val="000000"/>
        </w:rPr>
        <w:tab/>
      </w:r>
    </w:p>
    <w:p w:rsidR="000209D3" w:rsidRDefault="00C84D58">
      <w:pPr>
        <w:jc w:val="both"/>
      </w:pPr>
      <w:r>
        <w:rPr>
          <w:rFonts w:eastAsia="CenturyGothic" w:cs="Times New Roman"/>
          <w:color w:val="000000"/>
        </w:rPr>
        <w:tab/>
        <w:t xml:space="preserve"> podpísané</w:t>
      </w:r>
    </w:p>
    <w:p w:rsidR="000209D3" w:rsidRDefault="000209D3">
      <w:pPr>
        <w:jc w:val="both"/>
        <w:rPr>
          <w:rFonts w:eastAsia="CenturyGothic" w:cs="Times New Roman"/>
          <w:color w:val="000000"/>
        </w:rPr>
      </w:pPr>
    </w:p>
    <w:p w:rsidR="00220ED9" w:rsidRDefault="00220ED9">
      <w:pPr>
        <w:jc w:val="both"/>
        <w:rPr>
          <w:rFonts w:eastAsia="CenturyGothic" w:cs="Times New Roman"/>
          <w:color w:val="000000"/>
        </w:rPr>
      </w:pPr>
    </w:p>
    <w:p w:rsidR="00220ED9" w:rsidRDefault="00220ED9">
      <w:pPr>
        <w:jc w:val="both"/>
        <w:rPr>
          <w:rFonts w:eastAsia="CenturyGothic" w:cs="Times New Roman"/>
          <w:color w:val="000000"/>
        </w:rPr>
      </w:pPr>
    </w:p>
    <w:p w:rsidR="000209D3" w:rsidRDefault="000209D3">
      <w:pPr>
        <w:jc w:val="both"/>
        <w:rPr>
          <w:rFonts w:eastAsia="CenturyGothic" w:cs="Times New Roman"/>
          <w:color w:val="000000"/>
        </w:rPr>
      </w:pPr>
    </w:p>
    <w:p w:rsidR="000209D3" w:rsidRDefault="00C84D58">
      <w:pPr>
        <w:jc w:val="both"/>
      </w:pPr>
      <w:r>
        <w:rPr>
          <w:rFonts w:eastAsia="CenturyGothic" w:cs="Times New Roman"/>
          <w:color w:val="000000"/>
        </w:rPr>
        <w:t xml:space="preserve">----------------------------------------- </w:t>
      </w:r>
    </w:p>
    <w:p w:rsidR="00156022" w:rsidRPr="00156022" w:rsidRDefault="00C84D58" w:rsidP="00156022">
      <w:pPr>
        <w:jc w:val="both"/>
        <w:rPr>
          <w:rFonts w:eastAsia="CenturyGothic" w:cs="Times New Roman"/>
          <w:color w:val="000000"/>
        </w:rPr>
      </w:pPr>
      <w:r>
        <w:rPr>
          <w:rFonts w:eastAsia="CenturyGothic" w:cs="Times New Roman"/>
          <w:color w:val="000000"/>
        </w:rPr>
        <w:tab/>
      </w:r>
      <w:r w:rsidR="00156022">
        <w:rPr>
          <w:rFonts w:eastAsia="CenturyGothic" w:cs="Times New Roman"/>
          <w:color w:val="000000"/>
        </w:rPr>
        <w:t xml:space="preserve">Ing. Vladimír Padyšák </w:t>
      </w:r>
      <w:r w:rsidR="00156022" w:rsidRPr="00156022">
        <w:rPr>
          <w:rFonts w:eastAsia="CenturyGothic" w:cs="Times New Roman"/>
          <w:color w:val="000000"/>
        </w:rPr>
        <w:t xml:space="preserve"> </w:t>
      </w:r>
    </w:p>
    <w:p w:rsidR="00156022" w:rsidRPr="00156022" w:rsidRDefault="00156022" w:rsidP="00156022">
      <w:pPr>
        <w:jc w:val="both"/>
        <w:rPr>
          <w:rFonts w:eastAsia="CenturyGothic" w:cs="Times New Roman"/>
          <w:color w:val="000000"/>
        </w:rPr>
      </w:pPr>
      <w:r w:rsidRPr="00156022">
        <w:rPr>
          <w:rFonts w:eastAsia="CenturyGothic" w:cs="Times New Roman"/>
          <w:color w:val="000000"/>
        </w:rPr>
        <w:tab/>
        <w:t xml:space="preserve">člen predstavenstva </w:t>
      </w:r>
    </w:p>
    <w:p w:rsidR="00156022" w:rsidRPr="00156022" w:rsidRDefault="00156022" w:rsidP="00156022">
      <w:pPr>
        <w:jc w:val="both"/>
        <w:rPr>
          <w:rFonts w:eastAsia="CenturyGothic" w:cs="Times New Roman"/>
          <w:color w:val="000000"/>
        </w:rPr>
      </w:pPr>
      <w:r w:rsidRPr="00156022">
        <w:rPr>
          <w:rFonts w:eastAsia="CenturyGothic" w:cs="Times New Roman"/>
          <w:color w:val="000000"/>
        </w:rPr>
        <w:tab/>
        <w:t xml:space="preserve">Dopravný podnik mesta Košice, </w:t>
      </w:r>
    </w:p>
    <w:p w:rsidR="000209D3" w:rsidRDefault="00156022" w:rsidP="00156022">
      <w:pPr>
        <w:jc w:val="both"/>
      </w:pPr>
      <w:r w:rsidRPr="00156022">
        <w:rPr>
          <w:rFonts w:eastAsia="CenturyGothic" w:cs="Times New Roman"/>
          <w:color w:val="000000"/>
        </w:rPr>
        <w:tab/>
        <w:t xml:space="preserve">akciová spoločnosť </w:t>
      </w:r>
    </w:p>
    <w:p w:rsidR="000209D3" w:rsidRDefault="000209D3">
      <w:pPr>
        <w:jc w:val="center"/>
      </w:pPr>
    </w:p>
    <w:sectPr w:rsidR="000209D3" w:rsidSect="00BE7896">
      <w:type w:val="continuous"/>
      <w:pgSz w:w="11906" w:h="16838"/>
      <w:pgMar w:top="1134" w:right="1134" w:bottom="1134" w:left="118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14" w:rsidRDefault="00C06714" w:rsidP="00220ED9">
      <w:r>
        <w:separator/>
      </w:r>
    </w:p>
  </w:endnote>
  <w:endnote w:type="continuationSeparator" w:id="0">
    <w:p w:rsidR="00C06714" w:rsidRDefault="00C06714" w:rsidP="0022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937179"/>
      <w:docPartObj>
        <w:docPartGallery w:val="Page Numbers (Bottom of Page)"/>
        <w:docPartUnique/>
      </w:docPartObj>
    </w:sdtPr>
    <w:sdtEndPr/>
    <w:sdtContent>
      <w:p w:rsidR="00220ED9" w:rsidRDefault="00220E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FD8">
          <w:rPr>
            <w:noProof/>
          </w:rPr>
          <w:t>1</w:t>
        </w:r>
        <w:r>
          <w:fldChar w:fldCharType="end"/>
        </w:r>
      </w:p>
    </w:sdtContent>
  </w:sdt>
  <w:p w:rsidR="00220ED9" w:rsidRDefault="00220ED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14" w:rsidRDefault="00C06714" w:rsidP="00220ED9">
      <w:r>
        <w:separator/>
      </w:r>
    </w:p>
  </w:footnote>
  <w:footnote w:type="continuationSeparator" w:id="0">
    <w:p w:rsidR="00C06714" w:rsidRDefault="00C06714" w:rsidP="0022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85F56"/>
    <w:multiLevelType w:val="multilevel"/>
    <w:tmpl w:val="66EE0F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761CD1"/>
    <w:multiLevelType w:val="multilevel"/>
    <w:tmpl w:val="825EB6CC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52520D"/>
    <w:multiLevelType w:val="hybridMultilevel"/>
    <w:tmpl w:val="EA02F5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09D3"/>
    <w:rsid w:val="000209D3"/>
    <w:rsid w:val="00132F0E"/>
    <w:rsid w:val="00156022"/>
    <w:rsid w:val="00220ED9"/>
    <w:rsid w:val="004B7AA1"/>
    <w:rsid w:val="00524DE8"/>
    <w:rsid w:val="0096058D"/>
    <w:rsid w:val="009C1B29"/>
    <w:rsid w:val="00A44D42"/>
    <w:rsid w:val="00A95968"/>
    <w:rsid w:val="00B666C0"/>
    <w:rsid w:val="00BE7896"/>
    <w:rsid w:val="00C06714"/>
    <w:rsid w:val="00C84D58"/>
    <w:rsid w:val="00FC2FD8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ABC78-A15E-496F-A209-5AB4D599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ymbolypreslovanie">
    <w:name w:val="Symboly pre číslovanie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Vodorovniara">
    <w:name w:val="Vodorovná čiara"/>
    <w:basedOn w:val="Normlny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Normlnywebov">
    <w:name w:val="Normal (Web)"/>
    <w:basedOn w:val="Normlny"/>
    <w:uiPriority w:val="99"/>
    <w:semiHidden/>
    <w:unhideWhenUsed/>
    <w:qFormat/>
    <w:rsid w:val="004B2B09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Hlavika">
    <w:name w:val="header"/>
    <w:basedOn w:val="Normlny"/>
    <w:link w:val="HlavikaChar"/>
    <w:uiPriority w:val="99"/>
    <w:unhideWhenUsed/>
    <w:rsid w:val="00220E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220ED9"/>
    <w:rPr>
      <w:rFonts w:cs="Mangal"/>
      <w:sz w:val="24"/>
      <w:szCs w:val="21"/>
    </w:rPr>
  </w:style>
  <w:style w:type="paragraph" w:styleId="Pta">
    <w:name w:val="footer"/>
    <w:basedOn w:val="Normlny"/>
    <w:link w:val="PtaChar"/>
    <w:uiPriority w:val="99"/>
    <w:unhideWhenUsed/>
    <w:rsid w:val="00220E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220ED9"/>
    <w:rPr>
      <w:rFonts w:cs="Mangal"/>
      <w:sz w:val="24"/>
      <w:szCs w:val="21"/>
    </w:rPr>
  </w:style>
  <w:style w:type="paragraph" w:styleId="Odsekzoznamu">
    <w:name w:val="List Paragraph"/>
    <w:basedOn w:val="Normlny"/>
    <w:uiPriority w:val="34"/>
    <w:qFormat/>
    <w:rsid w:val="00BE7896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195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195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1ABD-0E82-4770-A61F-6955D720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Diana Schriffel</cp:lastModifiedBy>
  <cp:revision>28</cp:revision>
  <dcterms:created xsi:type="dcterms:W3CDTF">2023-03-20T11:38:00Z</dcterms:created>
  <dcterms:modified xsi:type="dcterms:W3CDTF">2023-04-26T09:25:00Z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