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11B" w:rsidRDefault="007968FB" w:rsidP="008B52D1">
      <w:pPr>
        <w:shd w:val="clear" w:color="auto" w:fill="FFFFFF"/>
        <w:spacing w:after="0" w:line="240" w:lineRule="auto"/>
        <w:ind w:right="17"/>
        <w:jc w:val="both"/>
        <w:rPr>
          <w:rFonts w:asciiTheme="minorHAnsi" w:hAnsiTheme="minorHAnsi"/>
        </w:rPr>
      </w:pPr>
      <w:r>
        <w:rPr>
          <w:rFonts w:asciiTheme="minorHAnsi" w:hAnsiTheme="minorHAnsi"/>
        </w:rPr>
        <w:t>Príloha č. 2</w:t>
      </w:r>
      <w:r w:rsidR="00C3153F">
        <w:rPr>
          <w:rFonts w:asciiTheme="minorHAnsi" w:hAnsiTheme="minorHAnsi"/>
        </w:rPr>
        <w:t xml:space="preserve"> Výzvy – Zmluva na </w:t>
      </w:r>
      <w:proofErr w:type="spellStart"/>
      <w:r w:rsidR="00C3153F">
        <w:rPr>
          <w:rFonts w:asciiTheme="minorHAnsi" w:hAnsiTheme="minorHAnsi"/>
        </w:rPr>
        <w:t>poskynutie</w:t>
      </w:r>
      <w:proofErr w:type="spellEnd"/>
      <w:r w:rsidR="00C3153F">
        <w:rPr>
          <w:rFonts w:asciiTheme="minorHAnsi" w:hAnsiTheme="minorHAnsi"/>
        </w:rPr>
        <w:t xml:space="preserve"> služby</w:t>
      </w:r>
    </w:p>
    <w:p w:rsidR="003D311B" w:rsidRDefault="003D311B" w:rsidP="00C3153F">
      <w:pPr>
        <w:shd w:val="clear" w:color="auto" w:fill="FFFFFF"/>
        <w:spacing w:before="120" w:after="120" w:line="240" w:lineRule="auto"/>
        <w:ind w:right="17"/>
        <w:jc w:val="center"/>
        <w:rPr>
          <w:rFonts w:cs="Calibri"/>
          <w:b/>
          <w:bCs/>
          <w:sz w:val="28"/>
          <w:szCs w:val="28"/>
        </w:rPr>
      </w:pPr>
      <w:r w:rsidRPr="003D311B">
        <w:rPr>
          <w:rFonts w:cs="Calibri"/>
          <w:b/>
          <w:bCs/>
          <w:sz w:val="28"/>
          <w:szCs w:val="28"/>
        </w:rPr>
        <w:t xml:space="preserve"> </w:t>
      </w:r>
      <w:r w:rsidRPr="00B35903">
        <w:rPr>
          <w:rFonts w:cs="Calibri"/>
          <w:b/>
          <w:bCs/>
          <w:sz w:val="28"/>
          <w:szCs w:val="28"/>
        </w:rPr>
        <w:t xml:space="preserve">Zmluva </w:t>
      </w:r>
      <w:r>
        <w:rPr>
          <w:rFonts w:cs="Calibri"/>
          <w:b/>
          <w:bCs/>
          <w:sz w:val="28"/>
          <w:szCs w:val="28"/>
        </w:rPr>
        <w:t>s </w:t>
      </w:r>
      <w:r w:rsidR="00C3153F">
        <w:rPr>
          <w:rFonts w:cs="Calibri"/>
          <w:b/>
          <w:bCs/>
          <w:sz w:val="28"/>
          <w:szCs w:val="28"/>
        </w:rPr>
        <w:t>odkladac</w:t>
      </w:r>
      <w:r>
        <w:rPr>
          <w:rFonts w:cs="Calibri"/>
          <w:b/>
          <w:bCs/>
          <w:sz w:val="28"/>
          <w:szCs w:val="28"/>
        </w:rPr>
        <w:t>ou podmienkou</w:t>
      </w:r>
    </w:p>
    <w:p w:rsidR="003D311B" w:rsidRPr="00C3153F" w:rsidRDefault="003D311B" w:rsidP="003D311B">
      <w:pPr>
        <w:jc w:val="center"/>
        <w:rPr>
          <w:rFonts w:asciiTheme="minorHAnsi" w:hAnsiTheme="minorHAnsi" w:cstheme="minorHAnsi"/>
        </w:rPr>
      </w:pPr>
      <w:r w:rsidRPr="00C3153F">
        <w:rPr>
          <w:rFonts w:asciiTheme="minorHAnsi" w:hAnsiTheme="minorHAnsi" w:cstheme="minorHAnsi"/>
        </w:rPr>
        <w:t>uzavretá podľa § § 269 ods. 2</w:t>
      </w:r>
      <w:r w:rsidRPr="00C3153F">
        <w:rPr>
          <w:rStyle w:val="CharStyle10"/>
          <w:rFonts w:asciiTheme="minorHAnsi" w:hAnsiTheme="minorHAnsi" w:cstheme="minorHAnsi"/>
          <w:color w:val="000000"/>
          <w:sz w:val="22"/>
          <w:szCs w:val="22"/>
        </w:rPr>
        <w:t xml:space="preserve"> zákona č. 513/1991 Zb. Obchodný zákonník v znení neskorších predpisov, </w:t>
      </w:r>
      <w:r w:rsidRPr="00C3153F">
        <w:rPr>
          <w:rFonts w:asciiTheme="minorHAnsi" w:hAnsiTheme="minorHAnsi" w:cstheme="minorHAnsi"/>
        </w:rPr>
        <w:t xml:space="preserve">zákona č. </w:t>
      </w:r>
      <w:bookmarkStart w:id="0" w:name="_Hlk495494754"/>
      <w:r w:rsidRPr="00C3153F">
        <w:rPr>
          <w:rFonts w:asciiTheme="minorHAnsi" w:hAnsiTheme="minorHAnsi" w:cstheme="minorHAnsi"/>
        </w:rPr>
        <w:t>423/2015 Z. z. o štatutárnom audite</w:t>
      </w:r>
      <w:bookmarkEnd w:id="0"/>
      <w:r w:rsidRPr="00C3153F">
        <w:rPr>
          <w:rFonts w:asciiTheme="minorHAnsi" w:hAnsiTheme="minorHAnsi" w:cstheme="minorHAnsi"/>
        </w:rPr>
        <w:t xml:space="preserve"> a o zmene a doplnení zákona č. 31/2002 Z. z. o účtovníctve v znení neskorších predpisov </w:t>
      </w:r>
      <w:r w:rsidRPr="00C3153F">
        <w:rPr>
          <w:rStyle w:val="CharStyle10"/>
          <w:rFonts w:asciiTheme="minorHAnsi" w:hAnsiTheme="minorHAnsi" w:cstheme="minorHAnsi"/>
          <w:color w:val="000000"/>
          <w:sz w:val="22"/>
          <w:szCs w:val="22"/>
        </w:rPr>
        <w:t xml:space="preserve"> </w:t>
      </w:r>
      <w:r w:rsidRPr="00C3153F">
        <w:rPr>
          <w:rFonts w:asciiTheme="minorHAnsi" w:hAnsiTheme="minorHAnsi" w:cstheme="minorHAnsi"/>
          <w:bCs/>
        </w:rPr>
        <w:t>a v súlade so zákonom č. 343/2015  Z. z. o verejnom obstarávaní a o zmene a doplnení niektorých zákonov v znení neskorších predpisov</w:t>
      </w:r>
      <w:r w:rsidRPr="00C3153F">
        <w:rPr>
          <w:rFonts w:asciiTheme="minorHAnsi" w:hAnsiTheme="minorHAnsi" w:cstheme="minorHAnsi"/>
        </w:rPr>
        <w:t xml:space="preserve"> </w:t>
      </w:r>
    </w:p>
    <w:p w:rsidR="003D311B" w:rsidRPr="00C3153F" w:rsidRDefault="003D311B" w:rsidP="00C3153F">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Calibri" w:hAnsi="Calibri" w:cs="Calibri"/>
          <w:color w:val="000000"/>
          <w:sz w:val="24"/>
          <w:szCs w:val="24"/>
        </w:rPr>
      </w:pPr>
      <w:r w:rsidRPr="00C3153F">
        <w:rPr>
          <w:rStyle w:val="CharStyle10"/>
          <w:rFonts w:ascii="Calibri" w:hAnsi="Calibri" w:cs="Calibri"/>
          <w:color w:val="000000"/>
          <w:sz w:val="24"/>
          <w:szCs w:val="24"/>
        </w:rPr>
        <w:t>číslo objednávateľa:</w:t>
      </w:r>
      <w:r w:rsidRPr="00C3153F">
        <w:rPr>
          <w:rStyle w:val="CharStyle10"/>
          <w:rFonts w:ascii="Calibri" w:hAnsi="Calibri" w:cs="Calibri"/>
          <w:color w:val="000000"/>
          <w:sz w:val="24"/>
          <w:szCs w:val="24"/>
        </w:rPr>
        <w:tab/>
      </w:r>
      <w:r w:rsidRPr="00C3153F">
        <w:rPr>
          <w:rStyle w:val="CharStyle10"/>
          <w:rFonts w:ascii="Calibri" w:hAnsi="Calibri" w:cs="Calibri"/>
          <w:color w:val="000000"/>
          <w:sz w:val="24"/>
          <w:szCs w:val="24"/>
        </w:rPr>
        <w:tab/>
      </w:r>
      <w:r w:rsidRPr="00C3153F">
        <w:rPr>
          <w:rStyle w:val="CharStyle10"/>
          <w:rFonts w:ascii="Calibri" w:hAnsi="Calibri" w:cs="Calibri"/>
          <w:color w:val="000000"/>
          <w:sz w:val="24"/>
          <w:szCs w:val="24"/>
        </w:rPr>
        <w:tab/>
      </w:r>
      <w:r w:rsidRPr="00C3153F">
        <w:rPr>
          <w:rStyle w:val="CharStyle10"/>
          <w:rFonts w:ascii="Calibri" w:hAnsi="Calibri" w:cs="Calibri"/>
          <w:color w:val="000000"/>
          <w:sz w:val="24"/>
          <w:szCs w:val="24"/>
        </w:rPr>
        <w:tab/>
      </w:r>
      <w:r w:rsidRPr="00C3153F">
        <w:rPr>
          <w:rStyle w:val="CharStyle10"/>
          <w:rFonts w:ascii="Calibri" w:hAnsi="Calibri" w:cs="Calibri"/>
          <w:color w:val="000000"/>
          <w:sz w:val="24"/>
          <w:szCs w:val="24"/>
        </w:rPr>
        <w:tab/>
      </w:r>
      <w:r w:rsidRPr="00C3153F">
        <w:rPr>
          <w:rStyle w:val="CharStyle10"/>
          <w:rFonts w:ascii="Calibri" w:hAnsi="Calibri" w:cs="Calibri"/>
          <w:color w:val="000000"/>
          <w:sz w:val="24"/>
          <w:szCs w:val="24"/>
        </w:rPr>
        <w:tab/>
        <w:t>číslo poskytovateľa:</w:t>
      </w:r>
    </w:p>
    <w:p w:rsidR="003D311B" w:rsidRPr="003F1794" w:rsidRDefault="003D311B" w:rsidP="003D311B">
      <w:pPr>
        <w:pStyle w:val="Bezriadkovania"/>
        <w:rPr>
          <w:rStyle w:val="CharStyle10"/>
          <w:rFonts w:ascii="Calibri" w:hAnsi="Calibri" w:cs="Calibri"/>
          <w:b/>
        </w:rPr>
      </w:pPr>
    </w:p>
    <w:p w:rsidR="00953FD6" w:rsidRPr="00953FD6" w:rsidRDefault="003D311B" w:rsidP="00C3153F">
      <w:pPr>
        <w:spacing w:after="120" w:line="240" w:lineRule="auto"/>
        <w:jc w:val="center"/>
        <w:rPr>
          <w:rFonts w:asciiTheme="minorHAnsi" w:hAnsiTheme="minorHAnsi" w:cstheme="minorHAnsi"/>
          <w:b/>
          <w:sz w:val="28"/>
          <w:szCs w:val="28"/>
          <w:highlight w:val="lightGray"/>
        </w:rPr>
      </w:pPr>
      <w:r w:rsidRPr="004F17FB">
        <w:rPr>
          <w:rFonts w:cs="Calibri"/>
          <w:b/>
          <w:sz w:val="28"/>
          <w:szCs w:val="28"/>
          <w:highlight w:val="lightGray"/>
        </w:rPr>
        <w:t>na poskytnutie služby s názvom: „</w:t>
      </w:r>
      <w:r w:rsidR="00953FD6" w:rsidRPr="00953FD6">
        <w:rPr>
          <w:rFonts w:asciiTheme="minorHAnsi" w:hAnsiTheme="minorHAnsi" w:cstheme="minorHAnsi"/>
          <w:b/>
          <w:sz w:val="28"/>
          <w:szCs w:val="28"/>
          <w:highlight w:val="lightGray"/>
        </w:rPr>
        <w:t xml:space="preserve">Štatutárny audit účtovných závierok </w:t>
      </w:r>
    </w:p>
    <w:p w:rsidR="00C3153F" w:rsidRPr="00953FD6" w:rsidRDefault="00953FD6" w:rsidP="00C3153F">
      <w:pPr>
        <w:spacing w:after="120" w:line="240" w:lineRule="auto"/>
        <w:jc w:val="center"/>
        <w:rPr>
          <w:rFonts w:asciiTheme="minorHAnsi" w:hAnsiTheme="minorHAnsi" w:cstheme="minorHAnsi"/>
          <w:b/>
          <w:sz w:val="28"/>
          <w:szCs w:val="28"/>
          <w:highlight w:val="lightGray"/>
        </w:rPr>
      </w:pPr>
      <w:r w:rsidRPr="00953FD6">
        <w:rPr>
          <w:rFonts w:asciiTheme="minorHAnsi" w:hAnsiTheme="minorHAnsi" w:cstheme="minorHAnsi"/>
          <w:b/>
          <w:sz w:val="28"/>
          <w:szCs w:val="28"/>
          <w:highlight w:val="lightGray"/>
        </w:rPr>
        <w:t xml:space="preserve">za roky </w:t>
      </w:r>
      <w:r w:rsidR="003D311B" w:rsidRPr="00953FD6">
        <w:rPr>
          <w:rFonts w:asciiTheme="minorHAnsi" w:hAnsiTheme="minorHAnsi"/>
          <w:b/>
          <w:sz w:val="28"/>
          <w:szCs w:val="28"/>
          <w:highlight w:val="lightGray"/>
        </w:rPr>
        <w:t>201</w:t>
      </w:r>
      <w:r w:rsidR="00C3153F" w:rsidRPr="00953FD6">
        <w:rPr>
          <w:rFonts w:asciiTheme="minorHAnsi" w:hAnsiTheme="minorHAnsi"/>
          <w:b/>
          <w:sz w:val="28"/>
          <w:szCs w:val="28"/>
          <w:highlight w:val="lightGray"/>
        </w:rPr>
        <w:t>9</w:t>
      </w:r>
      <w:r w:rsidR="003D311B" w:rsidRPr="00953FD6">
        <w:rPr>
          <w:rFonts w:asciiTheme="minorHAnsi" w:hAnsiTheme="minorHAnsi"/>
          <w:b/>
          <w:sz w:val="28"/>
          <w:szCs w:val="28"/>
          <w:highlight w:val="lightGray"/>
        </w:rPr>
        <w:t xml:space="preserve"> a 20</w:t>
      </w:r>
      <w:bookmarkStart w:id="1" w:name="bookmark2"/>
      <w:r w:rsidR="00C3153F" w:rsidRPr="00953FD6">
        <w:rPr>
          <w:rFonts w:asciiTheme="minorHAnsi" w:hAnsiTheme="minorHAnsi"/>
          <w:b/>
          <w:sz w:val="28"/>
          <w:szCs w:val="28"/>
          <w:highlight w:val="lightGray"/>
        </w:rPr>
        <w:t>20</w:t>
      </w:r>
      <w:r w:rsidR="003D311B" w:rsidRPr="00953FD6">
        <w:rPr>
          <w:rFonts w:asciiTheme="minorHAnsi" w:hAnsiTheme="minorHAnsi" w:cstheme="minorHAnsi"/>
          <w:b/>
          <w:sz w:val="28"/>
          <w:szCs w:val="28"/>
          <w:highlight w:val="lightGray"/>
        </w:rPr>
        <w:t>“</w:t>
      </w:r>
      <w:bookmarkEnd w:id="1"/>
    </w:p>
    <w:p w:rsidR="003D311B" w:rsidRPr="00582579" w:rsidRDefault="003D311B" w:rsidP="00C3153F">
      <w:pPr>
        <w:spacing w:after="120" w:line="240" w:lineRule="auto"/>
        <w:jc w:val="center"/>
        <w:rPr>
          <w:rStyle w:val="CharStyle13"/>
          <w:rFonts w:asciiTheme="minorHAnsi" w:hAnsiTheme="minorHAnsi" w:cstheme="minorHAnsi"/>
          <w:bCs w:val="0"/>
          <w:sz w:val="28"/>
          <w:szCs w:val="28"/>
          <w:highlight w:val="lightGray"/>
        </w:rPr>
      </w:pPr>
      <w:r w:rsidRPr="00582579">
        <w:rPr>
          <w:rFonts w:asciiTheme="minorHAnsi" w:hAnsiTheme="minorHAnsi" w:cstheme="minorHAnsi"/>
          <w:b/>
          <w:sz w:val="28"/>
          <w:szCs w:val="28"/>
          <w:highlight w:val="lightGray"/>
        </w:rPr>
        <w:t xml:space="preserve"> </w:t>
      </w:r>
      <w:r>
        <w:rPr>
          <w:rStyle w:val="CharStyle13"/>
          <w:rFonts w:asciiTheme="minorHAnsi" w:hAnsiTheme="minorHAnsi" w:cstheme="minorHAnsi"/>
          <w:sz w:val="28"/>
          <w:szCs w:val="28"/>
          <w:highlight w:val="lightGray"/>
        </w:rPr>
        <w:t>(</w:t>
      </w:r>
      <w:r w:rsidRPr="00582579">
        <w:rPr>
          <w:rStyle w:val="CharStyle13"/>
          <w:rFonts w:asciiTheme="minorHAnsi" w:hAnsiTheme="minorHAnsi" w:cstheme="minorHAnsi"/>
          <w:sz w:val="28"/>
          <w:szCs w:val="28"/>
          <w:highlight w:val="lightGray"/>
        </w:rPr>
        <w:t>ďalej iba „služba“ )</w:t>
      </w:r>
    </w:p>
    <w:p w:rsidR="003D311B" w:rsidRPr="00A8441B" w:rsidRDefault="003D311B" w:rsidP="003D311B">
      <w:pPr>
        <w:jc w:val="center"/>
        <w:rPr>
          <w:rFonts w:asciiTheme="minorHAnsi" w:hAnsiTheme="minorHAnsi" w:cstheme="minorHAnsi"/>
          <w:sz w:val="24"/>
          <w:szCs w:val="24"/>
        </w:rPr>
      </w:pPr>
      <w:r w:rsidRPr="00A8441B">
        <w:rPr>
          <w:rFonts w:asciiTheme="minorHAnsi" w:hAnsiTheme="minorHAnsi" w:cstheme="minorHAnsi"/>
          <w:sz w:val="24"/>
          <w:szCs w:val="24"/>
        </w:rPr>
        <w:t>(ďalej len „Zmluva")</w:t>
      </w:r>
    </w:p>
    <w:p w:rsidR="003D311B" w:rsidRDefault="003D311B" w:rsidP="003D311B">
      <w:pPr>
        <w:pStyle w:val="Podtitul"/>
        <w:spacing w:after="0"/>
        <w:rPr>
          <w:rFonts w:ascii="Calibri" w:hAnsi="Calibri" w:cs="Calibri"/>
        </w:rPr>
      </w:pPr>
      <w:r w:rsidRPr="00DC77B9">
        <w:rPr>
          <w:rFonts w:ascii="Calibri" w:hAnsi="Calibri" w:cs="Calibri"/>
        </w:rPr>
        <w:t>medzi týmito zmluvnými stranami:</w:t>
      </w:r>
    </w:p>
    <w:p w:rsidR="00C3153F" w:rsidRPr="00C3153F" w:rsidRDefault="00C3153F" w:rsidP="00C3153F">
      <w:pPr>
        <w:spacing w:after="120" w:line="240" w:lineRule="auto"/>
        <w:rPr>
          <w:lang w:eastAsia="sk-SK"/>
        </w:rPr>
      </w:pPr>
    </w:p>
    <w:p w:rsidR="003D311B" w:rsidRPr="00DC77B9" w:rsidRDefault="003D311B" w:rsidP="00C3153F">
      <w:pPr>
        <w:spacing w:after="0" w:line="240" w:lineRule="auto"/>
        <w:jc w:val="both"/>
        <w:rPr>
          <w:rFonts w:cs="Calibri"/>
          <w:b/>
          <w:sz w:val="24"/>
          <w:szCs w:val="24"/>
        </w:rPr>
      </w:pPr>
      <w:r w:rsidRPr="00DC77B9">
        <w:rPr>
          <w:rFonts w:cs="Calibri"/>
          <w:b/>
          <w:sz w:val="24"/>
          <w:szCs w:val="24"/>
          <w:u w:val="single"/>
        </w:rPr>
        <w:t xml:space="preserve">Objednávateľ </w:t>
      </w:r>
      <w:r w:rsidRPr="00DC77B9">
        <w:rPr>
          <w:rFonts w:cs="Calibri"/>
          <w:b/>
          <w:sz w:val="24"/>
          <w:szCs w:val="24"/>
        </w:rPr>
        <w:t>:</w:t>
      </w:r>
      <w:r w:rsidRPr="00DC77B9">
        <w:rPr>
          <w:rFonts w:cs="Calibri"/>
          <w:b/>
          <w:sz w:val="24"/>
          <w:szCs w:val="24"/>
        </w:rPr>
        <w:tab/>
      </w:r>
      <w:r w:rsidRPr="00DC77B9">
        <w:rPr>
          <w:rFonts w:cs="Calibri"/>
          <w:b/>
          <w:sz w:val="24"/>
          <w:szCs w:val="24"/>
        </w:rPr>
        <w:tab/>
        <w:t>Banskobystrická regionálna s</w:t>
      </w:r>
      <w:r>
        <w:rPr>
          <w:rFonts w:cs="Calibri"/>
          <w:b/>
          <w:sz w:val="24"/>
          <w:szCs w:val="24"/>
        </w:rPr>
        <w:t>p</w:t>
      </w:r>
      <w:r w:rsidRPr="00DC77B9">
        <w:rPr>
          <w:rFonts w:cs="Calibri"/>
          <w:b/>
          <w:sz w:val="24"/>
          <w:szCs w:val="24"/>
        </w:rPr>
        <w:t>ráva ciest, a. s.</w:t>
      </w:r>
    </w:p>
    <w:p w:rsidR="003D311B" w:rsidRPr="00DC77B9" w:rsidRDefault="003D311B" w:rsidP="00C3153F">
      <w:pPr>
        <w:spacing w:after="0" w:line="240" w:lineRule="auto"/>
        <w:jc w:val="both"/>
        <w:rPr>
          <w:rFonts w:cs="Calibri"/>
          <w:sz w:val="24"/>
          <w:szCs w:val="24"/>
        </w:rPr>
      </w:pPr>
      <w:r w:rsidRPr="00DC77B9">
        <w:rPr>
          <w:rFonts w:cs="Calibri"/>
          <w:sz w:val="24"/>
          <w:szCs w:val="24"/>
        </w:rPr>
        <w:t>Sídlo:</w:t>
      </w:r>
      <w:r w:rsidRPr="00DC77B9">
        <w:rPr>
          <w:rFonts w:cs="Calibri"/>
          <w:sz w:val="24"/>
          <w:szCs w:val="24"/>
        </w:rPr>
        <w:tab/>
      </w:r>
      <w:r w:rsidRPr="00DC77B9">
        <w:rPr>
          <w:rFonts w:cs="Calibri"/>
          <w:sz w:val="24"/>
          <w:szCs w:val="24"/>
        </w:rPr>
        <w:tab/>
      </w:r>
      <w:r w:rsidRPr="00DC77B9">
        <w:rPr>
          <w:rFonts w:cs="Calibri"/>
          <w:sz w:val="24"/>
          <w:szCs w:val="24"/>
        </w:rPr>
        <w:tab/>
      </w:r>
      <w:r w:rsidRPr="00DC77B9">
        <w:rPr>
          <w:rFonts w:cs="Calibri"/>
          <w:sz w:val="24"/>
          <w:szCs w:val="24"/>
        </w:rPr>
        <w:tab/>
        <w:t>Majerská cesta 94, 974 96 Banská Bystrica</w:t>
      </w:r>
    </w:p>
    <w:p w:rsidR="003D311B" w:rsidRPr="00DC77B9" w:rsidRDefault="003D311B" w:rsidP="00C3153F">
      <w:pPr>
        <w:spacing w:after="0" w:line="240" w:lineRule="auto"/>
        <w:jc w:val="both"/>
        <w:rPr>
          <w:rFonts w:cs="Calibri"/>
          <w:sz w:val="24"/>
          <w:szCs w:val="24"/>
        </w:rPr>
      </w:pPr>
      <w:r w:rsidRPr="00DC77B9">
        <w:rPr>
          <w:rFonts w:cs="Calibri"/>
          <w:sz w:val="24"/>
          <w:szCs w:val="24"/>
        </w:rPr>
        <w:t>Právna forma:</w:t>
      </w:r>
      <w:r w:rsidRPr="00DC77B9">
        <w:rPr>
          <w:rFonts w:cs="Calibri"/>
          <w:sz w:val="24"/>
          <w:szCs w:val="24"/>
        </w:rPr>
        <w:tab/>
      </w:r>
      <w:r w:rsidRPr="00DC77B9">
        <w:rPr>
          <w:rFonts w:cs="Calibri"/>
          <w:sz w:val="24"/>
          <w:szCs w:val="24"/>
        </w:rPr>
        <w:tab/>
      </w:r>
      <w:r w:rsidRPr="00DC77B9">
        <w:rPr>
          <w:rFonts w:cs="Calibri"/>
          <w:sz w:val="24"/>
          <w:szCs w:val="24"/>
        </w:rPr>
        <w:tab/>
        <w:t>Akciová spoločnosť, zapísaná v Obchodnom registri</w:t>
      </w:r>
    </w:p>
    <w:p w:rsidR="003D311B" w:rsidRPr="00DC77B9" w:rsidRDefault="003D311B" w:rsidP="00C3153F">
      <w:pPr>
        <w:spacing w:after="0" w:line="240" w:lineRule="auto"/>
        <w:jc w:val="both"/>
        <w:rPr>
          <w:rFonts w:cs="Calibri"/>
          <w:sz w:val="24"/>
          <w:szCs w:val="24"/>
        </w:rPr>
      </w:pPr>
      <w:r w:rsidRPr="00DC77B9">
        <w:rPr>
          <w:rFonts w:cs="Calibri"/>
          <w:sz w:val="24"/>
          <w:szCs w:val="24"/>
        </w:rPr>
        <w:tab/>
      </w:r>
      <w:r w:rsidRPr="00DC77B9">
        <w:rPr>
          <w:rFonts w:cs="Calibri"/>
          <w:sz w:val="24"/>
          <w:szCs w:val="24"/>
        </w:rPr>
        <w:tab/>
      </w:r>
      <w:r w:rsidRPr="00DC77B9">
        <w:rPr>
          <w:rFonts w:cs="Calibri"/>
          <w:sz w:val="24"/>
          <w:szCs w:val="24"/>
        </w:rPr>
        <w:tab/>
      </w:r>
      <w:r w:rsidRPr="00DC77B9">
        <w:rPr>
          <w:rFonts w:cs="Calibri"/>
          <w:sz w:val="24"/>
          <w:szCs w:val="24"/>
        </w:rPr>
        <w:tab/>
        <w:t>Okresného súdu B. Bystrica, Oddiel: Sa, Vložka č.</w:t>
      </w:r>
      <w:r w:rsidRPr="00DC77B9">
        <w:rPr>
          <w:rFonts w:cs="Calibri"/>
          <w:color w:val="FF0000"/>
          <w:sz w:val="24"/>
          <w:szCs w:val="24"/>
        </w:rPr>
        <w:t xml:space="preserve"> </w:t>
      </w:r>
      <w:r w:rsidRPr="00DC77B9">
        <w:rPr>
          <w:rFonts w:cs="Calibri"/>
          <w:sz w:val="24"/>
          <w:szCs w:val="24"/>
        </w:rPr>
        <w:t>: 909/S</w:t>
      </w:r>
    </w:p>
    <w:p w:rsidR="003D311B" w:rsidRPr="00DC77B9" w:rsidRDefault="003D311B" w:rsidP="00C3153F">
      <w:pPr>
        <w:spacing w:after="0" w:line="240" w:lineRule="auto"/>
        <w:jc w:val="both"/>
        <w:rPr>
          <w:rFonts w:cs="Calibri"/>
          <w:sz w:val="24"/>
          <w:szCs w:val="24"/>
        </w:rPr>
      </w:pPr>
      <w:r w:rsidRPr="00DC77B9">
        <w:rPr>
          <w:rFonts w:cs="Calibri"/>
          <w:sz w:val="24"/>
          <w:szCs w:val="24"/>
        </w:rPr>
        <w:t>Zastúpená:</w:t>
      </w:r>
      <w:r w:rsidRPr="00DC77B9">
        <w:rPr>
          <w:rFonts w:cs="Calibri"/>
          <w:sz w:val="24"/>
          <w:szCs w:val="24"/>
        </w:rPr>
        <w:tab/>
      </w:r>
      <w:r w:rsidRPr="00DC77B9">
        <w:rPr>
          <w:rFonts w:cs="Calibri"/>
          <w:sz w:val="24"/>
          <w:szCs w:val="24"/>
        </w:rPr>
        <w:tab/>
      </w:r>
      <w:r w:rsidRPr="00DC77B9">
        <w:rPr>
          <w:rFonts w:cs="Calibri"/>
          <w:sz w:val="24"/>
          <w:szCs w:val="24"/>
        </w:rPr>
        <w:tab/>
      </w:r>
      <w:r w:rsidR="00C3153F">
        <w:rPr>
          <w:rFonts w:cs="Calibri"/>
          <w:b/>
          <w:sz w:val="24"/>
          <w:szCs w:val="24"/>
        </w:rPr>
        <w:t>Mgr. Ján Havran</w:t>
      </w:r>
      <w:r w:rsidRPr="00DC77B9">
        <w:rPr>
          <w:rFonts w:cs="Calibri"/>
          <w:b/>
          <w:sz w:val="24"/>
          <w:szCs w:val="24"/>
        </w:rPr>
        <w:t xml:space="preserve"> – </w:t>
      </w:r>
      <w:r w:rsidRPr="00DC77B9">
        <w:rPr>
          <w:rFonts w:cs="Calibri"/>
          <w:sz w:val="24"/>
          <w:szCs w:val="24"/>
        </w:rPr>
        <w:t xml:space="preserve">predseda predstavenstva </w:t>
      </w:r>
    </w:p>
    <w:p w:rsidR="003D311B" w:rsidRDefault="003D311B" w:rsidP="00C3153F">
      <w:pPr>
        <w:spacing w:after="0" w:line="240" w:lineRule="auto"/>
        <w:jc w:val="both"/>
        <w:rPr>
          <w:rFonts w:cs="Calibri"/>
          <w:sz w:val="24"/>
          <w:szCs w:val="24"/>
        </w:rPr>
      </w:pPr>
      <w:r w:rsidRPr="00DC77B9">
        <w:rPr>
          <w:rFonts w:cs="Calibri"/>
          <w:sz w:val="24"/>
          <w:szCs w:val="24"/>
        </w:rPr>
        <w:tab/>
      </w:r>
      <w:r w:rsidRPr="00DC77B9">
        <w:rPr>
          <w:rFonts w:cs="Calibri"/>
          <w:sz w:val="24"/>
          <w:szCs w:val="24"/>
        </w:rPr>
        <w:tab/>
      </w:r>
      <w:r w:rsidRPr="00DC77B9">
        <w:rPr>
          <w:rFonts w:cs="Calibri"/>
          <w:sz w:val="24"/>
          <w:szCs w:val="24"/>
        </w:rPr>
        <w:tab/>
      </w:r>
      <w:r>
        <w:rPr>
          <w:rFonts w:cs="Calibri"/>
          <w:sz w:val="24"/>
          <w:szCs w:val="24"/>
        </w:rPr>
        <w:t xml:space="preserve">             </w:t>
      </w:r>
      <w:r w:rsidR="00C3153F">
        <w:rPr>
          <w:rFonts w:cs="Calibri"/>
          <w:b/>
          <w:sz w:val="24"/>
          <w:szCs w:val="24"/>
        </w:rPr>
        <w:t xml:space="preserve">Mgr. Nikoleta </w:t>
      </w:r>
      <w:proofErr w:type="spellStart"/>
      <w:r w:rsidR="00C3153F">
        <w:rPr>
          <w:rFonts w:cs="Calibri"/>
          <w:b/>
          <w:sz w:val="24"/>
          <w:szCs w:val="24"/>
        </w:rPr>
        <w:t>Oktavcová</w:t>
      </w:r>
      <w:proofErr w:type="spellEnd"/>
      <w:r w:rsidRPr="00DC77B9">
        <w:rPr>
          <w:rFonts w:cs="Calibri"/>
          <w:sz w:val="24"/>
          <w:szCs w:val="24"/>
        </w:rPr>
        <w:t xml:space="preserve"> – podpredseda predstavenstva                                               </w:t>
      </w:r>
    </w:p>
    <w:p w:rsidR="003D311B" w:rsidRPr="003D311B" w:rsidRDefault="003D311B" w:rsidP="00C3153F">
      <w:pPr>
        <w:spacing w:after="0" w:line="240" w:lineRule="auto"/>
        <w:jc w:val="both"/>
        <w:rPr>
          <w:rFonts w:cs="Calibri"/>
          <w:sz w:val="24"/>
          <w:szCs w:val="24"/>
        </w:rPr>
      </w:pPr>
      <w:r w:rsidRPr="003D311B">
        <w:rPr>
          <w:rFonts w:cs="Calibri"/>
          <w:sz w:val="24"/>
          <w:szCs w:val="24"/>
        </w:rPr>
        <w:t xml:space="preserve">Osoby oprávnené konať </w:t>
      </w:r>
    </w:p>
    <w:p w:rsidR="003D311B" w:rsidRPr="00DC77B9" w:rsidRDefault="003D311B" w:rsidP="00C3153F">
      <w:pPr>
        <w:pStyle w:val="Podtitul"/>
        <w:spacing w:after="0"/>
        <w:jc w:val="left"/>
        <w:rPr>
          <w:rFonts w:ascii="Calibri" w:hAnsi="Calibri" w:cs="Calibri"/>
        </w:rPr>
      </w:pPr>
      <w:r w:rsidRPr="00DC77B9">
        <w:rPr>
          <w:rFonts w:ascii="Calibri" w:hAnsi="Calibri" w:cs="Calibri"/>
        </w:rPr>
        <w:t>vo veciach Zmluvy:</w:t>
      </w:r>
      <w:r w:rsidRPr="00DC77B9">
        <w:rPr>
          <w:rFonts w:ascii="Calibri" w:hAnsi="Calibri" w:cs="Calibri"/>
        </w:rPr>
        <w:tab/>
      </w:r>
      <w:r w:rsidRPr="00DC77B9">
        <w:rPr>
          <w:rFonts w:ascii="Calibri" w:hAnsi="Calibri" w:cs="Calibri"/>
        </w:rPr>
        <w:tab/>
      </w:r>
      <w:r w:rsidR="00C3153F">
        <w:rPr>
          <w:rFonts w:ascii="Calibri" w:hAnsi="Calibri" w:cs="Calibri"/>
          <w:b/>
        </w:rPr>
        <w:t>Mgr. Ján Havran</w:t>
      </w:r>
      <w:r w:rsidRPr="00DC77B9">
        <w:rPr>
          <w:rFonts w:ascii="Calibri" w:hAnsi="Calibri" w:cs="Calibri"/>
          <w:b/>
        </w:rPr>
        <w:t xml:space="preserve"> – </w:t>
      </w:r>
      <w:r w:rsidRPr="00DC77B9">
        <w:rPr>
          <w:rFonts w:ascii="Calibri" w:hAnsi="Calibri" w:cs="Calibri"/>
        </w:rPr>
        <w:t>predseda predstavenstva</w:t>
      </w:r>
    </w:p>
    <w:p w:rsidR="003D311B" w:rsidRPr="00DC77B9" w:rsidRDefault="003D311B" w:rsidP="00C3153F">
      <w:pPr>
        <w:pStyle w:val="Podtitul"/>
        <w:spacing w:after="0"/>
        <w:jc w:val="left"/>
        <w:rPr>
          <w:rFonts w:ascii="Calibri" w:hAnsi="Calibri" w:cs="Calibri"/>
        </w:rPr>
      </w:pPr>
      <w:r w:rsidRPr="00DC77B9">
        <w:rPr>
          <w:rFonts w:ascii="Calibri" w:hAnsi="Calibri" w:cs="Calibri"/>
        </w:rPr>
        <w:t>vo veciach ekonomických:</w:t>
      </w:r>
      <w:r w:rsidRPr="00DC77B9">
        <w:rPr>
          <w:rFonts w:ascii="Calibri" w:hAnsi="Calibri" w:cs="Calibri"/>
        </w:rPr>
        <w:tab/>
      </w:r>
      <w:r w:rsidRPr="00DC77B9">
        <w:rPr>
          <w:rFonts w:ascii="Calibri" w:hAnsi="Calibri" w:cs="Calibri"/>
          <w:b/>
        </w:rPr>
        <w:t xml:space="preserve">Ing. Simona </w:t>
      </w:r>
      <w:proofErr w:type="spellStart"/>
      <w:r w:rsidRPr="00DC77B9">
        <w:rPr>
          <w:rFonts w:ascii="Calibri" w:hAnsi="Calibri" w:cs="Calibri"/>
          <w:b/>
        </w:rPr>
        <w:t>Gačevičová</w:t>
      </w:r>
      <w:proofErr w:type="spellEnd"/>
      <w:r w:rsidRPr="00DC77B9">
        <w:rPr>
          <w:rFonts w:ascii="Calibri" w:hAnsi="Calibri" w:cs="Calibri"/>
          <w:b/>
        </w:rPr>
        <w:t xml:space="preserve"> – </w:t>
      </w:r>
      <w:r w:rsidRPr="00DC77B9">
        <w:rPr>
          <w:rFonts w:ascii="Calibri" w:hAnsi="Calibri" w:cs="Calibri"/>
        </w:rPr>
        <w:t>vedúca ekonomického úseku</w:t>
      </w:r>
    </w:p>
    <w:p w:rsidR="003D311B" w:rsidRPr="00DC77B9" w:rsidRDefault="003D311B" w:rsidP="00C3153F">
      <w:pPr>
        <w:pStyle w:val="Podtitul"/>
        <w:spacing w:after="0"/>
        <w:jc w:val="left"/>
        <w:rPr>
          <w:rFonts w:ascii="Calibri" w:hAnsi="Calibri" w:cs="Calibri"/>
        </w:rPr>
      </w:pPr>
      <w:r w:rsidRPr="00DC77B9">
        <w:rPr>
          <w:rFonts w:ascii="Calibri" w:hAnsi="Calibri" w:cs="Calibri"/>
        </w:rPr>
        <w:t>kontaktná osoba:</w:t>
      </w:r>
      <w:r w:rsidRPr="00DC77B9">
        <w:rPr>
          <w:rFonts w:ascii="Calibri" w:hAnsi="Calibri" w:cs="Calibri"/>
        </w:rPr>
        <w:tab/>
      </w:r>
      <w:r w:rsidRPr="00DC77B9">
        <w:rPr>
          <w:rFonts w:ascii="Calibri" w:hAnsi="Calibri" w:cs="Calibri"/>
        </w:rPr>
        <w:tab/>
      </w:r>
      <w:r w:rsidRPr="00DC77B9">
        <w:rPr>
          <w:rFonts w:ascii="Calibri" w:hAnsi="Calibri" w:cs="Calibri"/>
          <w:b/>
        </w:rPr>
        <w:t xml:space="preserve">Ing. Simona </w:t>
      </w:r>
      <w:proofErr w:type="spellStart"/>
      <w:r w:rsidRPr="00DC77B9">
        <w:rPr>
          <w:rFonts w:ascii="Calibri" w:hAnsi="Calibri" w:cs="Calibri"/>
          <w:b/>
        </w:rPr>
        <w:t>Gačevičová</w:t>
      </w:r>
      <w:proofErr w:type="spellEnd"/>
      <w:r w:rsidRPr="00DC77B9">
        <w:rPr>
          <w:rFonts w:ascii="Calibri" w:hAnsi="Calibri" w:cs="Calibri"/>
          <w:b/>
        </w:rPr>
        <w:t xml:space="preserve"> – </w:t>
      </w:r>
      <w:r w:rsidRPr="00DC77B9">
        <w:rPr>
          <w:rFonts w:ascii="Calibri" w:hAnsi="Calibri" w:cs="Calibri"/>
        </w:rPr>
        <w:t>vedúca ekonomického úseku</w:t>
      </w:r>
      <w:r>
        <w:rPr>
          <w:rFonts w:ascii="Calibri" w:hAnsi="Calibri" w:cs="Calibri"/>
          <w:b/>
        </w:rPr>
        <w:t xml:space="preserve"> </w:t>
      </w:r>
      <w:r w:rsidRPr="00DC77B9">
        <w:rPr>
          <w:rFonts w:ascii="Calibri" w:hAnsi="Calibri" w:cs="Calibri"/>
        </w:rPr>
        <w:t xml:space="preserve">                        </w:t>
      </w:r>
    </w:p>
    <w:p w:rsidR="003D311B" w:rsidRPr="00DC77B9" w:rsidRDefault="003D311B" w:rsidP="00C3153F">
      <w:pPr>
        <w:spacing w:after="0" w:line="240" w:lineRule="auto"/>
        <w:jc w:val="both"/>
        <w:rPr>
          <w:rFonts w:cs="Calibri"/>
          <w:sz w:val="24"/>
          <w:szCs w:val="24"/>
        </w:rPr>
      </w:pPr>
      <w:r w:rsidRPr="00DC77B9">
        <w:rPr>
          <w:rFonts w:cs="Calibri"/>
          <w:sz w:val="24"/>
          <w:szCs w:val="24"/>
        </w:rPr>
        <w:t>IČO:</w:t>
      </w:r>
      <w:r w:rsidRPr="00DC77B9">
        <w:rPr>
          <w:rFonts w:cs="Calibri"/>
          <w:sz w:val="24"/>
          <w:szCs w:val="24"/>
        </w:rPr>
        <w:tab/>
      </w:r>
      <w:r w:rsidRPr="00DC77B9">
        <w:rPr>
          <w:rFonts w:cs="Calibri"/>
          <w:sz w:val="24"/>
          <w:szCs w:val="24"/>
        </w:rPr>
        <w:tab/>
      </w:r>
      <w:r w:rsidRPr="00DC77B9">
        <w:rPr>
          <w:rFonts w:cs="Calibri"/>
          <w:sz w:val="24"/>
          <w:szCs w:val="24"/>
        </w:rPr>
        <w:tab/>
        <w:t xml:space="preserve">           </w:t>
      </w:r>
      <w:r w:rsidRPr="00DC77B9">
        <w:rPr>
          <w:rFonts w:cs="Calibri"/>
          <w:sz w:val="24"/>
          <w:szCs w:val="24"/>
        </w:rPr>
        <w:tab/>
        <w:t>36 836 567</w:t>
      </w:r>
    </w:p>
    <w:p w:rsidR="003D311B" w:rsidRPr="00DC77B9" w:rsidRDefault="003D311B" w:rsidP="00C3153F">
      <w:pPr>
        <w:spacing w:after="0" w:line="240" w:lineRule="auto"/>
        <w:jc w:val="both"/>
        <w:rPr>
          <w:rFonts w:cs="Calibri"/>
          <w:sz w:val="24"/>
          <w:szCs w:val="24"/>
        </w:rPr>
      </w:pPr>
      <w:r w:rsidRPr="00DC77B9">
        <w:rPr>
          <w:rFonts w:cs="Calibri"/>
          <w:sz w:val="24"/>
          <w:szCs w:val="24"/>
        </w:rPr>
        <w:t>DIČ:</w:t>
      </w:r>
      <w:r w:rsidRPr="00DC77B9">
        <w:rPr>
          <w:rFonts w:cs="Calibri"/>
          <w:sz w:val="24"/>
          <w:szCs w:val="24"/>
        </w:rPr>
        <w:tab/>
      </w:r>
      <w:r w:rsidRPr="00DC77B9">
        <w:rPr>
          <w:rFonts w:cs="Calibri"/>
          <w:sz w:val="24"/>
          <w:szCs w:val="24"/>
        </w:rPr>
        <w:tab/>
      </w:r>
      <w:r w:rsidRPr="00DC77B9">
        <w:rPr>
          <w:rFonts w:cs="Calibri"/>
          <w:sz w:val="24"/>
          <w:szCs w:val="24"/>
        </w:rPr>
        <w:tab/>
      </w:r>
      <w:r w:rsidRPr="00DC77B9">
        <w:rPr>
          <w:rFonts w:cs="Calibri"/>
          <w:sz w:val="24"/>
          <w:szCs w:val="24"/>
        </w:rPr>
        <w:tab/>
        <w:t>2022451189</w:t>
      </w:r>
    </w:p>
    <w:p w:rsidR="003D311B" w:rsidRPr="00DC77B9" w:rsidRDefault="003D311B" w:rsidP="00C3153F">
      <w:pPr>
        <w:spacing w:after="0" w:line="240" w:lineRule="auto"/>
        <w:jc w:val="both"/>
        <w:rPr>
          <w:rFonts w:cs="Calibri"/>
          <w:sz w:val="24"/>
          <w:szCs w:val="24"/>
        </w:rPr>
      </w:pPr>
      <w:r w:rsidRPr="00DC77B9">
        <w:rPr>
          <w:rFonts w:cs="Calibri"/>
          <w:sz w:val="24"/>
          <w:szCs w:val="24"/>
        </w:rPr>
        <w:t>IČ DPH:</w:t>
      </w:r>
      <w:r w:rsidRPr="00DC77B9">
        <w:rPr>
          <w:rFonts w:cs="Calibri"/>
          <w:sz w:val="24"/>
          <w:szCs w:val="24"/>
        </w:rPr>
        <w:tab/>
      </w:r>
      <w:r w:rsidRPr="00DC77B9">
        <w:rPr>
          <w:rFonts w:cs="Calibri"/>
          <w:sz w:val="24"/>
          <w:szCs w:val="24"/>
        </w:rPr>
        <w:tab/>
      </w:r>
      <w:r w:rsidRPr="00DC77B9">
        <w:rPr>
          <w:rFonts w:cs="Calibri"/>
          <w:sz w:val="24"/>
          <w:szCs w:val="24"/>
        </w:rPr>
        <w:tab/>
        <w:t>SK 2022451189</w:t>
      </w:r>
    </w:p>
    <w:p w:rsidR="003D311B" w:rsidRPr="00DC77B9" w:rsidRDefault="003D311B" w:rsidP="00C3153F">
      <w:pPr>
        <w:spacing w:after="0" w:line="240" w:lineRule="auto"/>
        <w:jc w:val="both"/>
        <w:rPr>
          <w:rFonts w:cs="Calibri"/>
          <w:sz w:val="24"/>
          <w:szCs w:val="24"/>
        </w:rPr>
      </w:pPr>
      <w:r w:rsidRPr="00DC77B9">
        <w:rPr>
          <w:rFonts w:cs="Calibri"/>
          <w:sz w:val="24"/>
          <w:szCs w:val="24"/>
        </w:rPr>
        <w:t>Bankové spojenie:</w:t>
      </w:r>
      <w:r w:rsidRPr="00DC77B9">
        <w:rPr>
          <w:rFonts w:cs="Calibri"/>
          <w:sz w:val="24"/>
          <w:szCs w:val="24"/>
        </w:rPr>
        <w:tab/>
      </w:r>
      <w:r w:rsidRPr="00DC77B9">
        <w:rPr>
          <w:rFonts w:cs="Calibri"/>
          <w:sz w:val="24"/>
          <w:szCs w:val="24"/>
        </w:rPr>
        <w:tab/>
        <w:t>VÚB a. s., pobočka Banská Bystrica</w:t>
      </w:r>
    </w:p>
    <w:p w:rsidR="003D311B" w:rsidRPr="00DC77B9" w:rsidRDefault="003D311B" w:rsidP="00C3153F">
      <w:pPr>
        <w:spacing w:after="0" w:line="240" w:lineRule="auto"/>
        <w:jc w:val="both"/>
        <w:rPr>
          <w:rFonts w:cs="Calibri"/>
          <w:sz w:val="24"/>
          <w:szCs w:val="24"/>
        </w:rPr>
      </w:pPr>
      <w:r w:rsidRPr="00DC77B9">
        <w:rPr>
          <w:rFonts w:cs="Calibri"/>
          <w:sz w:val="24"/>
          <w:szCs w:val="24"/>
        </w:rPr>
        <w:t>Číslo účtu pre SEPA platbu:</w:t>
      </w:r>
      <w:r w:rsidRPr="00DC77B9">
        <w:rPr>
          <w:rFonts w:cs="Calibri"/>
          <w:sz w:val="24"/>
          <w:szCs w:val="24"/>
        </w:rPr>
        <w:tab/>
        <w:t>SK82 0200 0000 0021 8394 4256</w:t>
      </w:r>
    </w:p>
    <w:p w:rsidR="003D311B" w:rsidRPr="00DC77B9" w:rsidRDefault="003D311B" w:rsidP="00C3153F">
      <w:pPr>
        <w:spacing w:after="0" w:line="240" w:lineRule="auto"/>
        <w:rPr>
          <w:rFonts w:cs="Calibri"/>
          <w:sz w:val="24"/>
          <w:szCs w:val="24"/>
        </w:rPr>
      </w:pPr>
      <w:r w:rsidRPr="00DC77B9">
        <w:rPr>
          <w:rFonts w:cs="Calibri"/>
          <w:color w:val="000000"/>
          <w:sz w:val="24"/>
          <w:szCs w:val="24"/>
        </w:rPr>
        <w:t>Č. telefónu:</w:t>
      </w:r>
      <w:r w:rsidRPr="00DC77B9">
        <w:rPr>
          <w:rFonts w:cs="Calibri"/>
          <w:color w:val="000000"/>
          <w:sz w:val="24"/>
          <w:szCs w:val="24"/>
        </w:rPr>
        <w:tab/>
      </w:r>
      <w:r w:rsidRPr="00DC77B9">
        <w:rPr>
          <w:rFonts w:cs="Calibri"/>
          <w:color w:val="000000"/>
          <w:sz w:val="24"/>
          <w:szCs w:val="24"/>
        </w:rPr>
        <w:tab/>
      </w:r>
      <w:r w:rsidRPr="00DC77B9">
        <w:rPr>
          <w:rFonts w:cs="Calibri"/>
          <w:color w:val="000000"/>
          <w:sz w:val="24"/>
          <w:szCs w:val="24"/>
        </w:rPr>
        <w:tab/>
        <w:t>048/414 27 61</w:t>
      </w:r>
    </w:p>
    <w:p w:rsidR="003D311B" w:rsidRPr="00DC77B9" w:rsidRDefault="003D311B" w:rsidP="00C3153F">
      <w:pPr>
        <w:spacing w:after="0" w:line="240" w:lineRule="auto"/>
        <w:rPr>
          <w:rFonts w:cs="Calibri"/>
          <w:color w:val="000000"/>
          <w:sz w:val="24"/>
          <w:szCs w:val="24"/>
        </w:rPr>
      </w:pPr>
      <w:r w:rsidRPr="00DC77B9">
        <w:rPr>
          <w:rFonts w:cs="Calibri"/>
          <w:color w:val="000000"/>
          <w:sz w:val="24"/>
          <w:szCs w:val="24"/>
        </w:rPr>
        <w:t>Č. faxu:</w:t>
      </w:r>
      <w:r w:rsidRPr="00DC77B9">
        <w:rPr>
          <w:rFonts w:cs="Calibri"/>
          <w:color w:val="000000"/>
          <w:sz w:val="24"/>
          <w:szCs w:val="24"/>
        </w:rPr>
        <w:tab/>
      </w:r>
      <w:r w:rsidRPr="00DC77B9">
        <w:rPr>
          <w:rFonts w:cs="Calibri"/>
          <w:color w:val="000000"/>
          <w:sz w:val="24"/>
          <w:szCs w:val="24"/>
        </w:rPr>
        <w:tab/>
      </w:r>
      <w:r w:rsidRPr="00DC77B9">
        <w:rPr>
          <w:rFonts w:cs="Calibri"/>
          <w:color w:val="000000"/>
          <w:sz w:val="24"/>
          <w:szCs w:val="24"/>
        </w:rPr>
        <w:tab/>
        <w:t>048/472 73 65</w:t>
      </w:r>
    </w:p>
    <w:p w:rsidR="003D311B" w:rsidRPr="00DC77B9" w:rsidRDefault="003D311B" w:rsidP="00C3153F">
      <w:pPr>
        <w:spacing w:after="0" w:line="240" w:lineRule="auto"/>
        <w:rPr>
          <w:rFonts w:cs="Calibri"/>
          <w:color w:val="000000"/>
          <w:sz w:val="24"/>
          <w:szCs w:val="24"/>
        </w:rPr>
      </w:pPr>
      <w:r w:rsidRPr="00DC77B9">
        <w:rPr>
          <w:rFonts w:cs="Calibri"/>
          <w:color w:val="000000"/>
          <w:sz w:val="24"/>
          <w:szCs w:val="24"/>
        </w:rPr>
        <w:t>Email :</w:t>
      </w:r>
      <w:r w:rsidRPr="00DC77B9">
        <w:rPr>
          <w:rFonts w:cs="Calibri"/>
          <w:color w:val="000000"/>
          <w:sz w:val="24"/>
          <w:szCs w:val="24"/>
        </w:rPr>
        <w:tab/>
      </w:r>
      <w:r w:rsidRPr="00DC77B9">
        <w:rPr>
          <w:rFonts w:cs="Calibri"/>
          <w:color w:val="000000"/>
          <w:sz w:val="24"/>
          <w:szCs w:val="24"/>
        </w:rPr>
        <w:tab/>
      </w:r>
      <w:r w:rsidRPr="00DC77B9">
        <w:rPr>
          <w:rFonts w:cs="Calibri"/>
          <w:color w:val="000000"/>
          <w:sz w:val="24"/>
          <w:szCs w:val="24"/>
        </w:rPr>
        <w:tab/>
      </w:r>
      <w:r w:rsidRPr="00DC77B9">
        <w:rPr>
          <w:rFonts w:cs="Calibri"/>
          <w:color w:val="000000"/>
          <w:sz w:val="24"/>
          <w:szCs w:val="24"/>
        </w:rPr>
        <w:tab/>
      </w:r>
      <w:hyperlink r:id="rId9" w:history="1">
        <w:r w:rsidRPr="00DC77B9">
          <w:rPr>
            <w:rStyle w:val="Hypertextovprepojenie"/>
            <w:rFonts w:cs="Calibri"/>
            <w:sz w:val="24"/>
            <w:szCs w:val="24"/>
          </w:rPr>
          <w:t>sekretariat@bbrsc.sk</w:t>
        </w:r>
      </w:hyperlink>
      <w:r w:rsidRPr="00DC77B9">
        <w:rPr>
          <w:rStyle w:val="Hypertextovprepojenie"/>
          <w:rFonts w:cs="Calibri"/>
          <w:sz w:val="24"/>
          <w:szCs w:val="24"/>
        </w:rPr>
        <w:t>,</w:t>
      </w:r>
      <w:r>
        <w:rPr>
          <w:rStyle w:val="Hypertextovprepojenie"/>
          <w:rFonts w:cs="Calibri"/>
          <w:sz w:val="24"/>
          <w:szCs w:val="24"/>
        </w:rPr>
        <w:t xml:space="preserve"> </w:t>
      </w:r>
      <w:r w:rsidRPr="00DC77B9">
        <w:rPr>
          <w:rStyle w:val="Hypertextovprepojenie"/>
          <w:rFonts w:cs="Calibri"/>
          <w:sz w:val="24"/>
          <w:szCs w:val="24"/>
        </w:rPr>
        <w:t xml:space="preserve"> predstavenstvo@bbrsc.sk</w:t>
      </w:r>
    </w:p>
    <w:p w:rsidR="003D311B" w:rsidRDefault="003D311B" w:rsidP="00C3153F">
      <w:pPr>
        <w:spacing w:after="0" w:line="240" w:lineRule="auto"/>
        <w:jc w:val="both"/>
        <w:rPr>
          <w:rFonts w:cs="Calibri"/>
          <w:sz w:val="24"/>
          <w:szCs w:val="24"/>
        </w:rPr>
      </w:pPr>
      <w:r w:rsidRPr="00DC77B9">
        <w:rPr>
          <w:rFonts w:cs="Calibri"/>
          <w:sz w:val="24"/>
          <w:szCs w:val="24"/>
        </w:rPr>
        <w:t>(ďalej iba „Objednávateľ“ v príslušnom gramatickom tvare)</w:t>
      </w:r>
    </w:p>
    <w:p w:rsidR="00C3153F" w:rsidRPr="00DC77B9" w:rsidRDefault="00C3153F" w:rsidP="00C3153F">
      <w:pPr>
        <w:spacing w:after="0" w:line="240" w:lineRule="auto"/>
        <w:jc w:val="both"/>
        <w:rPr>
          <w:rFonts w:cs="Calibri"/>
          <w:sz w:val="24"/>
          <w:szCs w:val="24"/>
        </w:rPr>
      </w:pPr>
    </w:p>
    <w:p w:rsidR="003D311B" w:rsidRPr="00DC77B9" w:rsidRDefault="003D311B" w:rsidP="00C3153F">
      <w:pPr>
        <w:spacing w:after="0" w:line="240" w:lineRule="auto"/>
        <w:jc w:val="both"/>
        <w:rPr>
          <w:rFonts w:cs="Calibri"/>
          <w:b/>
          <w:sz w:val="24"/>
          <w:szCs w:val="24"/>
        </w:rPr>
      </w:pPr>
      <w:r w:rsidRPr="00DC77B9">
        <w:rPr>
          <w:rFonts w:cs="Calibri"/>
          <w:b/>
          <w:sz w:val="24"/>
          <w:szCs w:val="24"/>
          <w:u w:val="single"/>
        </w:rPr>
        <w:t>Poskytovateľ:</w:t>
      </w:r>
      <w:r w:rsidRPr="00DC77B9">
        <w:rPr>
          <w:rFonts w:cs="Calibri"/>
          <w:sz w:val="24"/>
          <w:szCs w:val="24"/>
        </w:rPr>
        <w:tab/>
      </w:r>
      <w:r w:rsidRPr="00DC77B9">
        <w:rPr>
          <w:rFonts w:cs="Calibri"/>
          <w:sz w:val="24"/>
          <w:szCs w:val="24"/>
        </w:rPr>
        <w:tab/>
        <w:t xml:space="preserve">           </w:t>
      </w:r>
      <w:r w:rsidRPr="00DC77B9">
        <w:rPr>
          <w:rFonts w:cs="Calibri"/>
          <w:b/>
          <w:sz w:val="24"/>
          <w:szCs w:val="24"/>
        </w:rPr>
        <w:tab/>
      </w:r>
    </w:p>
    <w:p w:rsidR="003D311B" w:rsidRPr="00DC77B9" w:rsidRDefault="003D311B" w:rsidP="00C3153F">
      <w:pPr>
        <w:spacing w:after="0" w:line="240" w:lineRule="auto"/>
        <w:jc w:val="both"/>
        <w:rPr>
          <w:rFonts w:cs="Calibri"/>
          <w:sz w:val="24"/>
          <w:szCs w:val="24"/>
        </w:rPr>
      </w:pPr>
      <w:r w:rsidRPr="00DC77B9">
        <w:rPr>
          <w:rFonts w:cs="Calibri"/>
          <w:sz w:val="24"/>
          <w:szCs w:val="24"/>
        </w:rPr>
        <w:t xml:space="preserve">Sídlo:                                             </w:t>
      </w:r>
    </w:p>
    <w:p w:rsidR="003D311B" w:rsidRPr="00DC77B9" w:rsidRDefault="003D311B" w:rsidP="00C3153F">
      <w:pPr>
        <w:spacing w:after="0" w:line="240" w:lineRule="auto"/>
        <w:jc w:val="both"/>
        <w:rPr>
          <w:rFonts w:cs="Calibri"/>
          <w:sz w:val="24"/>
          <w:szCs w:val="24"/>
        </w:rPr>
      </w:pPr>
      <w:r w:rsidRPr="00DC77B9">
        <w:rPr>
          <w:rFonts w:cs="Calibri"/>
          <w:sz w:val="24"/>
          <w:szCs w:val="24"/>
        </w:rPr>
        <w:t>Právna forma:</w:t>
      </w:r>
      <w:r w:rsidRPr="00DC77B9">
        <w:rPr>
          <w:rFonts w:cs="Calibri"/>
          <w:sz w:val="24"/>
          <w:szCs w:val="24"/>
        </w:rPr>
        <w:tab/>
      </w:r>
      <w:r w:rsidRPr="00DC77B9">
        <w:rPr>
          <w:rFonts w:cs="Calibri"/>
          <w:sz w:val="24"/>
          <w:szCs w:val="24"/>
        </w:rPr>
        <w:tab/>
        <w:t xml:space="preserve">           </w:t>
      </w:r>
      <w:r w:rsidRPr="00DC77B9">
        <w:rPr>
          <w:rFonts w:cs="Calibri"/>
          <w:sz w:val="24"/>
          <w:szCs w:val="24"/>
        </w:rPr>
        <w:tab/>
      </w:r>
      <w:r w:rsidRPr="00DC77B9">
        <w:rPr>
          <w:rFonts w:cs="Calibri"/>
          <w:sz w:val="24"/>
          <w:szCs w:val="24"/>
        </w:rPr>
        <w:tab/>
      </w:r>
      <w:r w:rsidRPr="00DC77B9">
        <w:rPr>
          <w:rFonts w:cs="Calibri"/>
          <w:sz w:val="24"/>
          <w:szCs w:val="24"/>
        </w:rPr>
        <w:tab/>
      </w:r>
      <w:r w:rsidRPr="00DC77B9">
        <w:rPr>
          <w:rFonts w:cs="Calibri"/>
          <w:sz w:val="24"/>
          <w:szCs w:val="24"/>
        </w:rPr>
        <w:tab/>
      </w:r>
      <w:r w:rsidRPr="00DC77B9">
        <w:rPr>
          <w:rFonts w:cs="Calibri"/>
          <w:sz w:val="24"/>
          <w:szCs w:val="24"/>
        </w:rPr>
        <w:tab/>
      </w:r>
      <w:r w:rsidRPr="00DC77B9">
        <w:rPr>
          <w:rFonts w:cs="Calibri"/>
          <w:sz w:val="24"/>
          <w:szCs w:val="24"/>
        </w:rPr>
        <w:tab/>
      </w:r>
    </w:p>
    <w:p w:rsidR="003D311B" w:rsidRPr="00DC77B9" w:rsidRDefault="003D311B" w:rsidP="00C3153F">
      <w:pPr>
        <w:spacing w:after="0" w:line="240" w:lineRule="auto"/>
        <w:jc w:val="both"/>
        <w:rPr>
          <w:rFonts w:cs="Calibri"/>
          <w:sz w:val="24"/>
          <w:szCs w:val="24"/>
        </w:rPr>
      </w:pPr>
      <w:r w:rsidRPr="00DC77B9">
        <w:rPr>
          <w:rFonts w:cs="Calibri"/>
          <w:sz w:val="24"/>
          <w:szCs w:val="24"/>
        </w:rPr>
        <w:t xml:space="preserve">Zastúpená: </w:t>
      </w:r>
      <w:r w:rsidRPr="00DC77B9">
        <w:rPr>
          <w:rFonts w:cs="Calibri"/>
          <w:sz w:val="24"/>
          <w:szCs w:val="24"/>
        </w:rPr>
        <w:tab/>
      </w:r>
      <w:r w:rsidRPr="00DC77B9">
        <w:rPr>
          <w:rFonts w:cs="Calibri"/>
          <w:sz w:val="24"/>
          <w:szCs w:val="24"/>
        </w:rPr>
        <w:tab/>
        <w:t xml:space="preserve">           </w:t>
      </w:r>
      <w:r w:rsidRPr="00DC77B9">
        <w:rPr>
          <w:rFonts w:cs="Calibri"/>
          <w:sz w:val="24"/>
          <w:szCs w:val="24"/>
        </w:rPr>
        <w:tab/>
      </w:r>
    </w:p>
    <w:p w:rsidR="003D311B" w:rsidRPr="00DC77B9" w:rsidRDefault="003D311B" w:rsidP="00C3153F">
      <w:pPr>
        <w:pStyle w:val="Podtitul"/>
        <w:spacing w:after="0"/>
        <w:jc w:val="left"/>
        <w:rPr>
          <w:rFonts w:ascii="Calibri" w:hAnsi="Calibri" w:cs="Calibri"/>
        </w:rPr>
      </w:pPr>
      <w:r>
        <w:rPr>
          <w:rFonts w:ascii="Calibri" w:hAnsi="Calibri" w:cs="Calibri"/>
        </w:rPr>
        <w:t>Osoby oprá</w:t>
      </w:r>
      <w:r w:rsidRPr="00DC77B9">
        <w:rPr>
          <w:rFonts w:ascii="Calibri" w:hAnsi="Calibri" w:cs="Calibri"/>
        </w:rPr>
        <w:t xml:space="preserve">vnené konať v </w:t>
      </w:r>
    </w:p>
    <w:p w:rsidR="003D311B" w:rsidRPr="00DC77B9" w:rsidRDefault="003D311B" w:rsidP="00C3153F">
      <w:pPr>
        <w:pStyle w:val="Podtitul"/>
        <w:spacing w:after="0"/>
        <w:jc w:val="left"/>
        <w:rPr>
          <w:rFonts w:ascii="Calibri" w:hAnsi="Calibri" w:cs="Calibri"/>
        </w:rPr>
      </w:pPr>
      <w:r w:rsidRPr="00DC77B9">
        <w:rPr>
          <w:rFonts w:ascii="Calibri" w:hAnsi="Calibri" w:cs="Calibri"/>
        </w:rPr>
        <w:t>mene Poskytovateľa:</w:t>
      </w:r>
    </w:p>
    <w:p w:rsidR="003D311B" w:rsidRPr="00DC77B9" w:rsidRDefault="003D311B" w:rsidP="00C3153F">
      <w:pPr>
        <w:spacing w:after="0" w:line="240" w:lineRule="auto"/>
        <w:jc w:val="both"/>
        <w:rPr>
          <w:rFonts w:cs="Calibri"/>
          <w:sz w:val="24"/>
          <w:szCs w:val="24"/>
        </w:rPr>
      </w:pPr>
      <w:r w:rsidRPr="00DC77B9">
        <w:rPr>
          <w:rFonts w:cs="Calibri"/>
          <w:sz w:val="24"/>
          <w:szCs w:val="24"/>
        </w:rPr>
        <w:t>IČO</w:t>
      </w:r>
      <w:r w:rsidRPr="00DC77B9">
        <w:rPr>
          <w:rFonts w:cs="Calibri"/>
          <w:sz w:val="24"/>
          <w:szCs w:val="24"/>
        </w:rPr>
        <w:tab/>
      </w:r>
      <w:r w:rsidRPr="00DC77B9">
        <w:rPr>
          <w:rFonts w:cs="Calibri"/>
          <w:sz w:val="24"/>
          <w:szCs w:val="24"/>
        </w:rPr>
        <w:tab/>
      </w:r>
      <w:r w:rsidRPr="00DC77B9">
        <w:rPr>
          <w:rFonts w:cs="Calibri"/>
          <w:sz w:val="24"/>
          <w:szCs w:val="24"/>
        </w:rPr>
        <w:tab/>
      </w:r>
    </w:p>
    <w:p w:rsidR="003D311B" w:rsidRPr="00DC77B9" w:rsidRDefault="003D311B" w:rsidP="00C3153F">
      <w:pPr>
        <w:spacing w:after="0" w:line="240" w:lineRule="auto"/>
        <w:jc w:val="both"/>
        <w:rPr>
          <w:rFonts w:cs="Calibri"/>
          <w:sz w:val="24"/>
          <w:szCs w:val="24"/>
        </w:rPr>
      </w:pPr>
      <w:r w:rsidRPr="00DC77B9">
        <w:rPr>
          <w:rFonts w:cs="Calibri"/>
          <w:sz w:val="24"/>
          <w:szCs w:val="24"/>
        </w:rPr>
        <w:t xml:space="preserve">DIČ </w:t>
      </w:r>
      <w:r w:rsidRPr="00DC77B9">
        <w:rPr>
          <w:rFonts w:cs="Calibri"/>
          <w:sz w:val="24"/>
          <w:szCs w:val="24"/>
        </w:rPr>
        <w:tab/>
      </w:r>
      <w:r w:rsidRPr="00DC77B9">
        <w:rPr>
          <w:rFonts w:cs="Calibri"/>
          <w:sz w:val="24"/>
          <w:szCs w:val="24"/>
        </w:rPr>
        <w:tab/>
      </w:r>
      <w:r w:rsidRPr="00DC77B9">
        <w:rPr>
          <w:rFonts w:cs="Calibri"/>
          <w:sz w:val="24"/>
          <w:szCs w:val="24"/>
        </w:rPr>
        <w:tab/>
        <w:t xml:space="preserve">           </w:t>
      </w:r>
      <w:r w:rsidRPr="00DC77B9">
        <w:rPr>
          <w:rFonts w:cs="Calibri"/>
          <w:sz w:val="24"/>
          <w:szCs w:val="24"/>
        </w:rPr>
        <w:tab/>
      </w:r>
    </w:p>
    <w:p w:rsidR="003D311B" w:rsidRPr="00DC77B9" w:rsidRDefault="003D311B" w:rsidP="00C3153F">
      <w:pPr>
        <w:spacing w:after="0" w:line="240" w:lineRule="auto"/>
        <w:jc w:val="both"/>
        <w:rPr>
          <w:rFonts w:cs="Calibri"/>
          <w:sz w:val="24"/>
          <w:szCs w:val="24"/>
        </w:rPr>
      </w:pPr>
      <w:r w:rsidRPr="00DC77B9">
        <w:rPr>
          <w:rFonts w:cs="Calibri"/>
          <w:sz w:val="24"/>
          <w:szCs w:val="24"/>
        </w:rPr>
        <w:t xml:space="preserve">IČ DPH </w:t>
      </w:r>
      <w:r w:rsidRPr="00DC77B9">
        <w:rPr>
          <w:rFonts w:cs="Calibri"/>
          <w:sz w:val="24"/>
          <w:szCs w:val="24"/>
        </w:rPr>
        <w:tab/>
      </w:r>
      <w:r w:rsidRPr="00DC77B9">
        <w:rPr>
          <w:rFonts w:cs="Calibri"/>
          <w:sz w:val="24"/>
          <w:szCs w:val="24"/>
        </w:rPr>
        <w:tab/>
      </w:r>
      <w:r w:rsidRPr="00DC77B9">
        <w:rPr>
          <w:rFonts w:cs="Calibri"/>
          <w:sz w:val="24"/>
          <w:szCs w:val="24"/>
        </w:rPr>
        <w:tab/>
        <w:t xml:space="preserve">           </w:t>
      </w:r>
      <w:r w:rsidRPr="00DC77B9">
        <w:rPr>
          <w:rFonts w:cs="Calibri"/>
          <w:sz w:val="24"/>
          <w:szCs w:val="24"/>
        </w:rPr>
        <w:tab/>
      </w:r>
    </w:p>
    <w:p w:rsidR="003D311B" w:rsidRPr="00DC77B9" w:rsidRDefault="003D311B" w:rsidP="00C3153F">
      <w:pPr>
        <w:spacing w:after="0" w:line="240" w:lineRule="auto"/>
        <w:jc w:val="both"/>
        <w:rPr>
          <w:rFonts w:cs="Calibri"/>
          <w:sz w:val="24"/>
          <w:szCs w:val="24"/>
        </w:rPr>
      </w:pPr>
      <w:r w:rsidRPr="00DC77B9">
        <w:rPr>
          <w:rFonts w:cs="Calibri"/>
          <w:sz w:val="24"/>
          <w:szCs w:val="24"/>
        </w:rPr>
        <w:t xml:space="preserve">Bankové spojenie </w:t>
      </w:r>
      <w:r w:rsidRPr="00DC77B9">
        <w:rPr>
          <w:rFonts w:cs="Calibri"/>
          <w:sz w:val="24"/>
          <w:szCs w:val="24"/>
        </w:rPr>
        <w:tab/>
      </w:r>
      <w:r w:rsidRPr="00DC77B9">
        <w:rPr>
          <w:rFonts w:cs="Calibri"/>
          <w:sz w:val="24"/>
          <w:szCs w:val="24"/>
        </w:rPr>
        <w:tab/>
      </w:r>
    </w:p>
    <w:p w:rsidR="003D311B" w:rsidRPr="00DC77B9" w:rsidRDefault="003D311B" w:rsidP="00C3153F">
      <w:pPr>
        <w:spacing w:after="0" w:line="240" w:lineRule="auto"/>
        <w:jc w:val="both"/>
        <w:rPr>
          <w:rFonts w:cs="Calibri"/>
          <w:sz w:val="24"/>
          <w:szCs w:val="24"/>
        </w:rPr>
      </w:pPr>
      <w:r w:rsidRPr="00DC77B9">
        <w:rPr>
          <w:rFonts w:cs="Calibri"/>
          <w:sz w:val="24"/>
          <w:szCs w:val="24"/>
        </w:rPr>
        <w:t xml:space="preserve">Číslo účtu pre SEPA platbu       </w:t>
      </w:r>
      <w:r w:rsidRPr="00DC77B9">
        <w:rPr>
          <w:rFonts w:cs="Calibri"/>
          <w:sz w:val="24"/>
          <w:szCs w:val="24"/>
        </w:rPr>
        <w:tab/>
      </w:r>
    </w:p>
    <w:p w:rsidR="003D311B" w:rsidRPr="00DC77B9" w:rsidRDefault="003D311B" w:rsidP="00C3153F">
      <w:pPr>
        <w:spacing w:after="0" w:line="240" w:lineRule="auto"/>
        <w:jc w:val="both"/>
        <w:rPr>
          <w:rFonts w:cs="Calibri"/>
          <w:sz w:val="24"/>
          <w:szCs w:val="24"/>
        </w:rPr>
      </w:pPr>
      <w:r w:rsidRPr="00DC77B9">
        <w:rPr>
          <w:rFonts w:cs="Calibri"/>
          <w:sz w:val="24"/>
          <w:szCs w:val="24"/>
        </w:rPr>
        <w:t>Č. telefónu:</w:t>
      </w:r>
    </w:p>
    <w:p w:rsidR="003D311B" w:rsidRPr="00DC77B9" w:rsidRDefault="003D311B" w:rsidP="00C3153F">
      <w:pPr>
        <w:spacing w:after="0" w:line="240" w:lineRule="auto"/>
        <w:jc w:val="both"/>
        <w:rPr>
          <w:rFonts w:cs="Calibri"/>
          <w:sz w:val="24"/>
          <w:szCs w:val="24"/>
        </w:rPr>
      </w:pPr>
      <w:r w:rsidRPr="00DC77B9">
        <w:rPr>
          <w:rFonts w:cs="Calibri"/>
          <w:sz w:val="24"/>
          <w:szCs w:val="24"/>
        </w:rPr>
        <w:t>Č. faxu:</w:t>
      </w:r>
    </w:p>
    <w:p w:rsidR="003D311B" w:rsidRPr="00DC77B9" w:rsidRDefault="003D311B" w:rsidP="00C3153F">
      <w:pPr>
        <w:spacing w:after="0" w:line="240" w:lineRule="auto"/>
        <w:jc w:val="both"/>
        <w:rPr>
          <w:rFonts w:cs="Calibri"/>
          <w:sz w:val="24"/>
          <w:szCs w:val="24"/>
        </w:rPr>
      </w:pPr>
      <w:r w:rsidRPr="00DC77B9">
        <w:rPr>
          <w:rFonts w:cs="Calibri"/>
          <w:sz w:val="24"/>
          <w:szCs w:val="24"/>
        </w:rPr>
        <w:lastRenderedPageBreak/>
        <w:t>Email:</w:t>
      </w:r>
      <w:r w:rsidRPr="00DC77B9">
        <w:rPr>
          <w:rFonts w:cs="Calibri"/>
          <w:sz w:val="24"/>
          <w:szCs w:val="24"/>
        </w:rPr>
        <w:tab/>
      </w:r>
    </w:p>
    <w:p w:rsidR="003D311B" w:rsidRPr="00DC77B9" w:rsidRDefault="003D311B" w:rsidP="00C3153F">
      <w:pPr>
        <w:spacing w:after="0" w:line="240" w:lineRule="auto"/>
        <w:jc w:val="both"/>
        <w:rPr>
          <w:rFonts w:cs="Calibri"/>
          <w:sz w:val="24"/>
          <w:szCs w:val="24"/>
        </w:rPr>
      </w:pPr>
      <w:r w:rsidRPr="00DC77B9">
        <w:rPr>
          <w:rFonts w:cs="Calibri"/>
          <w:sz w:val="24"/>
          <w:szCs w:val="24"/>
        </w:rPr>
        <w:t xml:space="preserve">(ďalej iba „Poskytovateľ“ </w:t>
      </w:r>
      <w:r>
        <w:rPr>
          <w:rFonts w:cs="Calibri"/>
          <w:sz w:val="24"/>
          <w:szCs w:val="24"/>
        </w:rPr>
        <w:t xml:space="preserve">alebo „dodávateľ“ </w:t>
      </w:r>
      <w:r w:rsidRPr="00DC77B9">
        <w:rPr>
          <w:rFonts w:cs="Calibri"/>
          <w:sz w:val="24"/>
          <w:szCs w:val="24"/>
        </w:rPr>
        <w:t>v príslušnom gramatickom tvare a spolu s objednávateľom ďalej iba „Zmluvné strany“ v príslušnom gramatickom tvare)</w:t>
      </w:r>
      <w:r>
        <w:rPr>
          <w:rFonts w:cs="Calibri"/>
          <w:sz w:val="24"/>
          <w:szCs w:val="24"/>
        </w:rPr>
        <w:t>.</w:t>
      </w:r>
    </w:p>
    <w:p w:rsidR="003D311B" w:rsidRDefault="003D311B" w:rsidP="003D311B">
      <w:pPr>
        <w:spacing w:after="120"/>
        <w:jc w:val="center"/>
        <w:rPr>
          <w:rFonts w:asciiTheme="minorHAnsi" w:hAnsiTheme="minorHAnsi" w:cstheme="minorHAnsi"/>
          <w:b/>
          <w:sz w:val="24"/>
          <w:szCs w:val="24"/>
        </w:rPr>
      </w:pPr>
    </w:p>
    <w:p w:rsidR="003D311B" w:rsidRPr="00582579" w:rsidRDefault="003D311B" w:rsidP="003D311B">
      <w:pPr>
        <w:spacing w:after="120"/>
        <w:jc w:val="center"/>
        <w:rPr>
          <w:rFonts w:asciiTheme="minorHAnsi" w:hAnsiTheme="minorHAnsi" w:cstheme="minorHAnsi"/>
          <w:b/>
          <w:sz w:val="24"/>
          <w:szCs w:val="24"/>
        </w:rPr>
      </w:pPr>
      <w:r w:rsidRPr="00582579">
        <w:rPr>
          <w:rFonts w:asciiTheme="minorHAnsi" w:hAnsiTheme="minorHAnsi" w:cstheme="minorHAnsi"/>
          <w:b/>
          <w:sz w:val="24"/>
          <w:szCs w:val="24"/>
        </w:rPr>
        <w:t>Úvodné ustanovenia</w:t>
      </w:r>
    </w:p>
    <w:p w:rsidR="003D311B" w:rsidRPr="00122872" w:rsidRDefault="003D311B" w:rsidP="00375F16">
      <w:pPr>
        <w:pStyle w:val="Odsekzoznamu"/>
        <w:numPr>
          <w:ilvl w:val="0"/>
          <w:numId w:val="9"/>
        </w:numPr>
        <w:spacing w:after="0" w:line="240" w:lineRule="auto"/>
        <w:ind w:left="73" w:hanging="357"/>
        <w:contextualSpacing w:val="0"/>
        <w:jc w:val="both"/>
        <w:rPr>
          <w:rFonts w:asciiTheme="minorHAnsi" w:hAnsiTheme="minorHAnsi" w:cstheme="minorHAnsi"/>
          <w:sz w:val="24"/>
          <w:szCs w:val="24"/>
        </w:rPr>
      </w:pPr>
      <w:r w:rsidRPr="00582579">
        <w:rPr>
          <w:rFonts w:asciiTheme="minorHAnsi" w:hAnsiTheme="minorHAnsi" w:cstheme="minorHAnsi"/>
          <w:sz w:val="24"/>
          <w:szCs w:val="24"/>
        </w:rPr>
        <w:t>Táto zmluva sa uzatvára ako výsledok verejného obstarávania, v zmysle  zákona č. 343/2015 Z. z. o verejnom obstarávaní a o zmene a doplnení niektorých zákonov v znení neskorších predpisov, na základe ktorého objednávateľ vybral poskytovateľom vypracovanú cenovú ponuku (ďalej len „cenová ponuka“) ako najvýhodnejšiu</w:t>
      </w:r>
      <w:r w:rsidRPr="00F76807">
        <w:rPr>
          <w:rFonts w:asciiTheme="minorHAnsi" w:hAnsiTheme="minorHAnsi" w:cstheme="minorHAnsi"/>
          <w:sz w:val="24"/>
          <w:szCs w:val="24"/>
        </w:rPr>
        <w:t xml:space="preserve"> na zrealizovanie zákazky „</w:t>
      </w:r>
      <w:r w:rsidR="00953FD6">
        <w:rPr>
          <w:rFonts w:asciiTheme="minorHAnsi" w:hAnsiTheme="minorHAnsi" w:cstheme="minorHAnsi"/>
          <w:sz w:val="24"/>
          <w:szCs w:val="24"/>
        </w:rPr>
        <w:t>Štatutárny audit účtovných závierok za roky</w:t>
      </w:r>
      <w:bookmarkStart w:id="2" w:name="_GoBack"/>
      <w:bookmarkEnd w:id="2"/>
      <w:r w:rsidRPr="00F76807">
        <w:rPr>
          <w:rFonts w:asciiTheme="minorHAnsi" w:hAnsiTheme="minorHAnsi" w:cstheme="minorHAnsi"/>
          <w:sz w:val="24"/>
          <w:szCs w:val="24"/>
        </w:rPr>
        <w:t xml:space="preserve"> 201</w:t>
      </w:r>
      <w:r w:rsidR="00C3153F">
        <w:rPr>
          <w:rFonts w:asciiTheme="minorHAnsi" w:hAnsiTheme="minorHAnsi" w:cstheme="minorHAnsi"/>
          <w:sz w:val="24"/>
          <w:szCs w:val="24"/>
        </w:rPr>
        <w:t>9 a 2020</w:t>
      </w:r>
      <w:r w:rsidRPr="00F76807">
        <w:rPr>
          <w:rFonts w:asciiTheme="minorHAnsi" w:hAnsiTheme="minorHAnsi" w:cstheme="minorHAnsi"/>
          <w:sz w:val="24"/>
          <w:szCs w:val="24"/>
        </w:rPr>
        <w:t xml:space="preserve">“ ( ďalej iba </w:t>
      </w:r>
      <w:r w:rsidRPr="00122872">
        <w:rPr>
          <w:rFonts w:asciiTheme="minorHAnsi" w:hAnsiTheme="minorHAnsi" w:cstheme="minorHAnsi"/>
          <w:sz w:val="24"/>
          <w:szCs w:val="24"/>
        </w:rPr>
        <w:t>„verejné obstarávanie“ ). Cenová ponuka tvorí neoddeliteľnú prílohu č. 1 tejto Zmluvy.</w:t>
      </w:r>
    </w:p>
    <w:p w:rsidR="003D311B" w:rsidRPr="00122872" w:rsidRDefault="003D311B" w:rsidP="00375F16">
      <w:pPr>
        <w:pStyle w:val="Odsekzoznamu"/>
        <w:numPr>
          <w:ilvl w:val="0"/>
          <w:numId w:val="9"/>
        </w:numPr>
        <w:spacing w:after="0" w:line="240" w:lineRule="auto"/>
        <w:ind w:left="73" w:hanging="357"/>
        <w:jc w:val="both"/>
        <w:rPr>
          <w:rFonts w:cs="Calibri"/>
          <w:sz w:val="24"/>
          <w:szCs w:val="24"/>
        </w:rPr>
      </w:pPr>
      <w:r w:rsidRPr="00122872">
        <w:rPr>
          <w:rFonts w:cs="Calibri"/>
          <w:sz w:val="24"/>
          <w:szCs w:val="24"/>
        </w:rPr>
        <w:t>Poskytovateľ vyhlasuje, že je podnikateľom alebo 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poskytnutie služby v zmysle, na predmet Zmluvy sa vzťahujúcich, platných všeobecne záväzných právnych predpisov Slovenskej republiky a Európskej únie, spĺňa podmienky zákona č. 315/2016 Z. z. o registri partnerov verejného sektora a o zmene a doplnení niektorých zákonov a je oprávnený túto Zmluvu uzavrieť a naplniť účel Zmluvy.</w:t>
      </w:r>
    </w:p>
    <w:p w:rsidR="003D311B" w:rsidRPr="00122872" w:rsidRDefault="003D311B" w:rsidP="00375F16">
      <w:pPr>
        <w:pStyle w:val="Odsekzoznamu"/>
        <w:numPr>
          <w:ilvl w:val="0"/>
          <w:numId w:val="9"/>
        </w:numPr>
        <w:spacing w:after="0"/>
        <w:jc w:val="both"/>
        <w:rPr>
          <w:rFonts w:cs="Calibri"/>
          <w:sz w:val="24"/>
          <w:szCs w:val="24"/>
        </w:rPr>
      </w:pPr>
      <w:r w:rsidRPr="00122872">
        <w:rPr>
          <w:rFonts w:cs="Calibri"/>
          <w:sz w:val="24"/>
          <w:szCs w:val="24"/>
        </w:rPr>
        <w:t>Poskytovateľ je povinný pri plnení predmetu Zmluvy dodržiavať všetky platné všeobecne záväzné právne predpisy, podzákonné predpisy a</w:t>
      </w:r>
      <w:r>
        <w:rPr>
          <w:rFonts w:cs="Calibri"/>
          <w:sz w:val="24"/>
          <w:szCs w:val="24"/>
        </w:rPr>
        <w:t> normatívne právne akty a</w:t>
      </w:r>
      <w:r w:rsidRPr="00122872">
        <w:rPr>
          <w:rFonts w:cs="Calibri"/>
          <w:sz w:val="24"/>
          <w:szCs w:val="24"/>
        </w:rPr>
        <w:t xml:space="preserve"> normy Slovenskej republiky a Európskej únie vzťahujúce sa na verejné obstarávanie a na </w:t>
      </w:r>
      <w:r>
        <w:rPr>
          <w:rFonts w:cs="Calibri"/>
          <w:sz w:val="24"/>
          <w:szCs w:val="24"/>
        </w:rPr>
        <w:t>predmet Zmluvy</w:t>
      </w:r>
      <w:r w:rsidRPr="00122872">
        <w:rPr>
          <w:rFonts w:cs="Calibri"/>
          <w:sz w:val="24"/>
          <w:szCs w:val="24"/>
        </w:rPr>
        <w:t>, a to najmä, nie však výlučne, predpisy a normy v platnom znení explicitne vymenované v Zmluve.</w:t>
      </w:r>
    </w:p>
    <w:p w:rsidR="003D311B" w:rsidRPr="00122872" w:rsidRDefault="003D311B" w:rsidP="00375F16">
      <w:pPr>
        <w:pStyle w:val="Odsekzoznamu"/>
        <w:numPr>
          <w:ilvl w:val="0"/>
          <w:numId w:val="9"/>
        </w:numPr>
        <w:spacing w:after="0"/>
        <w:jc w:val="both"/>
        <w:rPr>
          <w:rFonts w:cs="Calibri"/>
          <w:sz w:val="24"/>
          <w:szCs w:val="24"/>
        </w:rPr>
      </w:pPr>
      <w:r w:rsidRPr="00122872">
        <w:rPr>
          <w:rFonts w:cs="Calibri"/>
          <w:sz w:val="24"/>
          <w:szCs w:val="24"/>
        </w:rPr>
        <w:t xml:space="preserve">Poskytovateľ berie na vedomie, že pri </w:t>
      </w:r>
      <w:r>
        <w:rPr>
          <w:rFonts w:cs="Calibri"/>
          <w:sz w:val="24"/>
          <w:szCs w:val="24"/>
        </w:rPr>
        <w:t>plnení predmetu Zmluvy alebo jej časti</w:t>
      </w:r>
      <w:r w:rsidRPr="00122872">
        <w:rPr>
          <w:rFonts w:cs="Calibri"/>
          <w:sz w:val="24"/>
          <w:szCs w:val="24"/>
        </w:rPr>
        <w:t xml:space="preserve"> prostredníctvom subdodávateľov ( ďalej aj iba „subdodávka“ ) zodpovedá </w:t>
      </w:r>
      <w:r>
        <w:rPr>
          <w:rFonts w:cs="Calibri"/>
          <w:sz w:val="24"/>
          <w:szCs w:val="24"/>
        </w:rPr>
        <w:t xml:space="preserve">poskytovateľ </w:t>
      </w:r>
      <w:r w:rsidRPr="00122872">
        <w:rPr>
          <w:rFonts w:cs="Calibri"/>
          <w:sz w:val="24"/>
          <w:szCs w:val="24"/>
        </w:rPr>
        <w:t xml:space="preserve">tak, ako keby </w:t>
      </w:r>
      <w:r>
        <w:rPr>
          <w:rFonts w:cs="Calibri"/>
          <w:sz w:val="24"/>
          <w:szCs w:val="24"/>
        </w:rPr>
        <w:t>službu</w:t>
      </w:r>
      <w:r w:rsidRPr="00122872">
        <w:rPr>
          <w:rFonts w:cs="Calibri"/>
          <w:sz w:val="24"/>
          <w:szCs w:val="24"/>
        </w:rPr>
        <w:t>, resp. je</w:t>
      </w:r>
      <w:r>
        <w:rPr>
          <w:rFonts w:cs="Calibri"/>
          <w:sz w:val="24"/>
          <w:szCs w:val="24"/>
        </w:rPr>
        <w:t>j</w:t>
      </w:r>
      <w:r w:rsidRPr="00122872">
        <w:rPr>
          <w:rFonts w:cs="Calibri"/>
          <w:sz w:val="24"/>
          <w:szCs w:val="24"/>
        </w:rPr>
        <w:t xml:space="preserve"> časť </w:t>
      </w:r>
      <w:r>
        <w:rPr>
          <w:rFonts w:cs="Calibri"/>
          <w:sz w:val="24"/>
          <w:szCs w:val="24"/>
        </w:rPr>
        <w:t xml:space="preserve">poskytoval </w:t>
      </w:r>
      <w:r w:rsidRPr="00122872">
        <w:rPr>
          <w:rFonts w:cs="Calibri"/>
          <w:sz w:val="24"/>
          <w:szCs w:val="24"/>
        </w:rPr>
        <w:t xml:space="preserve">sám. </w:t>
      </w:r>
      <w:r>
        <w:rPr>
          <w:rFonts w:cs="Calibri"/>
          <w:sz w:val="24"/>
          <w:szCs w:val="24"/>
        </w:rPr>
        <w:t>Poskytovateľ</w:t>
      </w:r>
      <w:r w:rsidRPr="00122872">
        <w:rPr>
          <w:rFonts w:cs="Calibri"/>
          <w:sz w:val="24"/>
          <w:szCs w:val="24"/>
        </w:rPr>
        <w:t xml:space="preserve"> je povinný </w:t>
      </w:r>
      <w:r>
        <w:rPr>
          <w:rFonts w:cs="Calibri"/>
          <w:sz w:val="24"/>
          <w:szCs w:val="24"/>
        </w:rPr>
        <w:t xml:space="preserve">vopred </w:t>
      </w:r>
      <w:r w:rsidRPr="00122872">
        <w:rPr>
          <w:rFonts w:cs="Calibri"/>
          <w:sz w:val="24"/>
          <w:szCs w:val="24"/>
        </w:rPr>
        <w:t xml:space="preserve">oznámiť objednávateľovi akékoľvek zmeny týkajúce sa subdodávok.  </w:t>
      </w:r>
    </w:p>
    <w:p w:rsidR="003D311B" w:rsidRPr="00122872" w:rsidRDefault="003D311B" w:rsidP="00375F16">
      <w:pPr>
        <w:pStyle w:val="Odsekzoznamu"/>
        <w:numPr>
          <w:ilvl w:val="0"/>
          <w:numId w:val="9"/>
        </w:numPr>
        <w:spacing w:after="0"/>
        <w:jc w:val="both"/>
        <w:rPr>
          <w:rFonts w:cs="Calibri"/>
          <w:sz w:val="24"/>
          <w:szCs w:val="24"/>
        </w:rPr>
      </w:pPr>
      <w:r w:rsidRPr="00122872">
        <w:rPr>
          <w:rFonts w:cs="Calibri"/>
          <w:sz w:val="24"/>
          <w:szCs w:val="24"/>
        </w:rPr>
        <w:t>Poskytovateľ vyhlasuje, že pred uzavretím Zmluvy dostatočne zvážil a s vynaložením odbornej starostlivosti a všetkého úsilia posúdil do úvahy prichádzajúce riziká spojené s</w:t>
      </w:r>
      <w:r>
        <w:rPr>
          <w:rFonts w:cs="Calibri"/>
          <w:sz w:val="24"/>
          <w:szCs w:val="24"/>
        </w:rPr>
        <w:t> plnením predmetu Zmluvy</w:t>
      </w:r>
      <w:r w:rsidRPr="00122872">
        <w:rPr>
          <w:rFonts w:cs="Calibri"/>
          <w:sz w:val="24"/>
          <w:szCs w:val="24"/>
        </w:rPr>
        <w:t xml:space="preserve">, v cenovej ponuke vzal do úvahy komplexný rozsah materiálov, prác, služieb, iných výdavkov potrebných na </w:t>
      </w:r>
      <w:r>
        <w:rPr>
          <w:rFonts w:cs="Calibri"/>
          <w:sz w:val="24"/>
          <w:szCs w:val="24"/>
        </w:rPr>
        <w:t>splnenie predmetu Zmluvy</w:t>
      </w:r>
      <w:r w:rsidRPr="00122872">
        <w:rPr>
          <w:rFonts w:cs="Calibri"/>
          <w:sz w:val="24"/>
          <w:szCs w:val="24"/>
        </w:rPr>
        <w:t xml:space="preserve"> ako celku a všetkých do úvahy prichádzajúcich nákladov na takéto materiály, práce a služby a tieto zahrnul do ceny </w:t>
      </w:r>
      <w:r>
        <w:rPr>
          <w:rFonts w:cs="Calibri"/>
          <w:sz w:val="24"/>
          <w:szCs w:val="24"/>
        </w:rPr>
        <w:t>za poskytnutú službu</w:t>
      </w:r>
      <w:r w:rsidRPr="00122872">
        <w:rPr>
          <w:rFonts w:cs="Calibri"/>
          <w:sz w:val="24"/>
          <w:szCs w:val="24"/>
        </w:rPr>
        <w:t>.</w:t>
      </w:r>
    </w:p>
    <w:p w:rsidR="003D311B" w:rsidRDefault="003D311B" w:rsidP="00C3153F">
      <w:pPr>
        <w:spacing w:after="0" w:line="240" w:lineRule="auto"/>
        <w:jc w:val="center"/>
        <w:rPr>
          <w:rFonts w:asciiTheme="minorHAnsi" w:hAnsiTheme="minorHAnsi" w:cs="Calibri"/>
          <w:b/>
          <w:iCs/>
          <w:lang w:eastAsia="cs-CZ"/>
        </w:rPr>
      </w:pPr>
    </w:p>
    <w:p w:rsidR="003D311B" w:rsidRPr="004D4F99" w:rsidRDefault="003D311B" w:rsidP="003D311B">
      <w:pPr>
        <w:spacing w:after="0" w:line="240" w:lineRule="auto"/>
        <w:jc w:val="center"/>
        <w:rPr>
          <w:rFonts w:asciiTheme="minorHAnsi" w:hAnsiTheme="minorHAnsi" w:cs="Calibri"/>
          <w:b/>
          <w:iCs/>
          <w:sz w:val="24"/>
          <w:szCs w:val="24"/>
          <w:lang w:eastAsia="cs-CZ"/>
        </w:rPr>
      </w:pPr>
      <w:r w:rsidRPr="004D4F99">
        <w:rPr>
          <w:rFonts w:asciiTheme="minorHAnsi" w:hAnsiTheme="minorHAnsi" w:cs="Calibri"/>
          <w:b/>
          <w:iCs/>
          <w:sz w:val="24"/>
          <w:szCs w:val="24"/>
          <w:lang w:eastAsia="cs-CZ"/>
        </w:rPr>
        <w:t>I.</w:t>
      </w:r>
    </w:p>
    <w:p w:rsidR="003D311B" w:rsidRPr="004D4F99" w:rsidRDefault="003D311B" w:rsidP="003D311B">
      <w:pPr>
        <w:spacing w:after="120" w:line="240" w:lineRule="auto"/>
        <w:ind w:left="1701" w:right="240" w:hanging="1701"/>
        <w:jc w:val="center"/>
        <w:rPr>
          <w:rFonts w:asciiTheme="minorHAnsi" w:hAnsiTheme="minorHAnsi" w:cs="Calibri"/>
          <w:b/>
          <w:iCs/>
          <w:sz w:val="24"/>
          <w:szCs w:val="24"/>
          <w:lang w:eastAsia="cs-CZ"/>
        </w:rPr>
      </w:pPr>
      <w:r w:rsidRPr="004D4F99">
        <w:rPr>
          <w:rFonts w:asciiTheme="minorHAnsi" w:hAnsiTheme="minorHAnsi" w:cs="Calibri"/>
          <w:b/>
          <w:iCs/>
          <w:sz w:val="24"/>
          <w:szCs w:val="24"/>
          <w:lang w:eastAsia="cs-CZ"/>
        </w:rPr>
        <w:t>P</w:t>
      </w:r>
      <w:r>
        <w:rPr>
          <w:rFonts w:asciiTheme="minorHAnsi" w:hAnsiTheme="minorHAnsi" w:cs="Calibri"/>
          <w:b/>
          <w:iCs/>
          <w:sz w:val="24"/>
          <w:szCs w:val="24"/>
          <w:lang w:eastAsia="cs-CZ"/>
        </w:rPr>
        <w:t>redmet</w:t>
      </w:r>
      <w:r w:rsidRPr="004D4F99">
        <w:rPr>
          <w:rFonts w:asciiTheme="minorHAnsi" w:hAnsiTheme="minorHAnsi" w:cs="Calibri"/>
          <w:b/>
          <w:iCs/>
          <w:sz w:val="24"/>
          <w:szCs w:val="24"/>
          <w:lang w:eastAsia="cs-CZ"/>
        </w:rPr>
        <w:t xml:space="preserve"> Z</w:t>
      </w:r>
      <w:r>
        <w:rPr>
          <w:rFonts w:asciiTheme="minorHAnsi" w:hAnsiTheme="minorHAnsi" w:cs="Calibri"/>
          <w:b/>
          <w:iCs/>
          <w:sz w:val="24"/>
          <w:szCs w:val="24"/>
          <w:lang w:eastAsia="cs-CZ"/>
        </w:rPr>
        <w:t>mluvy</w:t>
      </w:r>
    </w:p>
    <w:p w:rsidR="003D311B" w:rsidRPr="004D4F99" w:rsidRDefault="003D311B" w:rsidP="00375F16">
      <w:pPr>
        <w:pStyle w:val="Odsekzoznamu"/>
        <w:widowControl w:val="0"/>
        <w:numPr>
          <w:ilvl w:val="0"/>
          <w:numId w:val="7"/>
        </w:numPr>
        <w:suppressAutoHyphens/>
        <w:snapToGrid w:val="0"/>
        <w:spacing w:after="0" w:line="240" w:lineRule="auto"/>
        <w:ind w:left="0" w:hanging="284"/>
        <w:contextualSpacing w:val="0"/>
        <w:jc w:val="both"/>
        <w:rPr>
          <w:rFonts w:asciiTheme="minorHAnsi" w:hAnsiTheme="minorHAnsi" w:cs="Calibri"/>
          <w:sz w:val="24"/>
          <w:szCs w:val="24"/>
        </w:rPr>
      </w:pPr>
      <w:r w:rsidRPr="004D4F99">
        <w:rPr>
          <w:rFonts w:cs="Calibri"/>
          <w:sz w:val="24"/>
          <w:szCs w:val="24"/>
        </w:rPr>
        <w:t xml:space="preserve">Poskytovateľ </w:t>
      </w:r>
      <w:r w:rsidRPr="004D4F99">
        <w:rPr>
          <w:rFonts w:asciiTheme="minorHAnsi" w:hAnsiTheme="minorHAnsi" w:cs="Calibri"/>
          <w:sz w:val="24"/>
          <w:szCs w:val="24"/>
        </w:rPr>
        <w:t>sa zaväzuje v dohodnutom čase, mieste a podľa ostatných podmienok Zmluvy, najmä v rozsahu a obsahu špecifikovanom v Príloh</w:t>
      </w:r>
      <w:r>
        <w:rPr>
          <w:rFonts w:asciiTheme="minorHAnsi" w:hAnsiTheme="minorHAnsi" w:cs="Calibri"/>
          <w:sz w:val="24"/>
          <w:szCs w:val="24"/>
        </w:rPr>
        <w:t>e</w:t>
      </w:r>
      <w:r w:rsidR="003B7204">
        <w:rPr>
          <w:rFonts w:asciiTheme="minorHAnsi" w:hAnsiTheme="minorHAnsi" w:cs="Calibri"/>
          <w:sz w:val="24"/>
          <w:szCs w:val="24"/>
        </w:rPr>
        <w:t xml:space="preserve"> č. 1 k Zmluve (</w:t>
      </w:r>
      <w:r>
        <w:rPr>
          <w:rFonts w:asciiTheme="minorHAnsi" w:hAnsiTheme="minorHAnsi" w:cs="Calibri"/>
          <w:sz w:val="24"/>
          <w:szCs w:val="24"/>
        </w:rPr>
        <w:t xml:space="preserve">Návrh na plnenie </w:t>
      </w:r>
      <w:r w:rsidR="003B7204">
        <w:rPr>
          <w:rFonts w:asciiTheme="minorHAnsi" w:hAnsiTheme="minorHAnsi" w:cs="Calibri"/>
          <w:sz w:val="24"/>
          <w:szCs w:val="24"/>
        </w:rPr>
        <w:t>kritérií</w:t>
      </w:r>
      <w:r w:rsidRPr="004D4F99">
        <w:rPr>
          <w:rFonts w:asciiTheme="minorHAnsi" w:hAnsiTheme="minorHAnsi" w:cs="Calibri"/>
          <w:sz w:val="24"/>
          <w:szCs w:val="24"/>
        </w:rPr>
        <w:t xml:space="preserve">), na svoje náklady, na svoje nebezpečenstvo a objednávateľovi </w:t>
      </w:r>
      <w:r>
        <w:rPr>
          <w:rFonts w:asciiTheme="minorHAnsi" w:hAnsiTheme="minorHAnsi" w:cs="Calibri"/>
          <w:sz w:val="24"/>
          <w:szCs w:val="24"/>
        </w:rPr>
        <w:t>poskytnúť Službu</w:t>
      </w:r>
      <w:r w:rsidRPr="004D4F99">
        <w:rPr>
          <w:rFonts w:asciiTheme="minorHAnsi" w:hAnsiTheme="minorHAnsi" w:cs="Calibri"/>
          <w:sz w:val="24"/>
          <w:szCs w:val="24"/>
        </w:rPr>
        <w:t xml:space="preserve"> vymedzen</w:t>
      </w:r>
      <w:r>
        <w:rPr>
          <w:rFonts w:asciiTheme="minorHAnsi" w:hAnsiTheme="minorHAnsi" w:cs="Calibri"/>
          <w:sz w:val="24"/>
          <w:szCs w:val="24"/>
        </w:rPr>
        <w:t>ú</w:t>
      </w:r>
      <w:r w:rsidRPr="004D4F99">
        <w:rPr>
          <w:rFonts w:asciiTheme="minorHAnsi" w:hAnsiTheme="minorHAnsi" w:cs="Calibri"/>
          <w:sz w:val="24"/>
          <w:szCs w:val="24"/>
        </w:rPr>
        <w:t xml:space="preserve"> v  článku II. Zmluvy.</w:t>
      </w:r>
    </w:p>
    <w:p w:rsidR="003D311B" w:rsidRPr="004D4F99" w:rsidRDefault="003D311B" w:rsidP="00375F16">
      <w:pPr>
        <w:pStyle w:val="Odsekzoznamu"/>
        <w:numPr>
          <w:ilvl w:val="0"/>
          <w:numId w:val="7"/>
        </w:numPr>
        <w:suppressAutoHyphens/>
        <w:snapToGrid w:val="0"/>
        <w:spacing w:after="0" w:line="240" w:lineRule="auto"/>
        <w:ind w:left="0" w:hanging="284"/>
        <w:contextualSpacing w:val="0"/>
        <w:jc w:val="both"/>
        <w:rPr>
          <w:rFonts w:asciiTheme="minorHAnsi" w:hAnsiTheme="minorHAnsi" w:cs="Calibri"/>
          <w:sz w:val="24"/>
          <w:szCs w:val="24"/>
        </w:rPr>
      </w:pPr>
      <w:r w:rsidRPr="004D4F99">
        <w:rPr>
          <w:rFonts w:asciiTheme="minorHAnsi" w:hAnsiTheme="minorHAnsi" w:cs="Calibri"/>
          <w:sz w:val="24"/>
          <w:szCs w:val="24"/>
        </w:rPr>
        <w:t xml:space="preserve">Objednávateľ sa zaväzuje riadne a včas </w:t>
      </w:r>
      <w:r>
        <w:rPr>
          <w:rFonts w:asciiTheme="minorHAnsi" w:hAnsiTheme="minorHAnsi" w:cs="Calibri"/>
          <w:sz w:val="24"/>
          <w:szCs w:val="24"/>
        </w:rPr>
        <w:t>dodanú Službu</w:t>
      </w:r>
      <w:r w:rsidRPr="004D4F99">
        <w:rPr>
          <w:rFonts w:asciiTheme="minorHAnsi" w:hAnsiTheme="minorHAnsi" w:cs="Calibri"/>
          <w:sz w:val="24"/>
          <w:szCs w:val="24"/>
        </w:rPr>
        <w:t xml:space="preserve"> prevziať spôsobom dohodnutým v Zmluve, zaplatiť za</w:t>
      </w:r>
      <w:r>
        <w:rPr>
          <w:rFonts w:asciiTheme="minorHAnsi" w:hAnsiTheme="minorHAnsi" w:cs="Calibri"/>
          <w:sz w:val="24"/>
          <w:szCs w:val="24"/>
        </w:rPr>
        <w:t xml:space="preserve"> </w:t>
      </w:r>
      <w:r w:rsidRPr="004D4F99">
        <w:rPr>
          <w:rFonts w:asciiTheme="minorHAnsi" w:hAnsiTheme="minorHAnsi" w:cs="Calibri"/>
          <w:sz w:val="24"/>
          <w:szCs w:val="24"/>
        </w:rPr>
        <w:t>ň</w:t>
      </w:r>
      <w:r>
        <w:rPr>
          <w:rFonts w:asciiTheme="minorHAnsi" w:hAnsiTheme="minorHAnsi" w:cs="Calibri"/>
          <w:sz w:val="24"/>
          <w:szCs w:val="24"/>
        </w:rPr>
        <w:t>u</w:t>
      </w:r>
      <w:r w:rsidRPr="004D4F99">
        <w:rPr>
          <w:rFonts w:asciiTheme="minorHAnsi" w:hAnsiTheme="minorHAnsi" w:cs="Calibri"/>
          <w:sz w:val="24"/>
          <w:szCs w:val="24"/>
        </w:rPr>
        <w:t xml:space="preserve"> Cenu dohodnutú v článku V. Zmluvy a za účelom splnenia predmetu Zmluvy poskytnúť </w:t>
      </w:r>
      <w:r w:rsidRPr="004D4F99">
        <w:rPr>
          <w:rFonts w:cs="Calibri"/>
          <w:sz w:val="24"/>
          <w:szCs w:val="24"/>
        </w:rPr>
        <w:t>Poskytovateľ</w:t>
      </w:r>
      <w:r w:rsidRPr="004D4F99">
        <w:rPr>
          <w:rFonts w:asciiTheme="minorHAnsi" w:hAnsiTheme="minorHAnsi" w:cs="Calibri"/>
          <w:sz w:val="24"/>
          <w:szCs w:val="24"/>
        </w:rPr>
        <w:t>ovi potrebnú súčinnosť v rozsahu podľa článku I</w:t>
      </w:r>
      <w:r>
        <w:rPr>
          <w:rFonts w:asciiTheme="minorHAnsi" w:hAnsiTheme="minorHAnsi" w:cs="Calibri"/>
          <w:sz w:val="24"/>
          <w:szCs w:val="24"/>
        </w:rPr>
        <w:t>V.</w:t>
      </w:r>
      <w:r w:rsidRPr="004D4F99">
        <w:rPr>
          <w:rFonts w:asciiTheme="minorHAnsi" w:hAnsiTheme="minorHAnsi" w:cs="Calibri"/>
          <w:sz w:val="24"/>
          <w:szCs w:val="24"/>
        </w:rPr>
        <w:t xml:space="preserve"> Zmluvy.  </w:t>
      </w:r>
    </w:p>
    <w:p w:rsidR="003D311B" w:rsidRDefault="003D311B" w:rsidP="00C3153F">
      <w:pPr>
        <w:suppressAutoHyphens/>
        <w:snapToGrid w:val="0"/>
        <w:spacing w:after="0" w:line="240" w:lineRule="auto"/>
        <w:jc w:val="center"/>
        <w:rPr>
          <w:rFonts w:asciiTheme="minorHAnsi" w:hAnsiTheme="minorHAnsi" w:cs="Calibri"/>
          <w:b/>
          <w:sz w:val="24"/>
          <w:szCs w:val="24"/>
        </w:rPr>
      </w:pPr>
    </w:p>
    <w:p w:rsidR="003D311B" w:rsidRPr="00122872" w:rsidRDefault="003D311B" w:rsidP="003D311B">
      <w:pPr>
        <w:suppressAutoHyphens/>
        <w:snapToGrid w:val="0"/>
        <w:spacing w:after="0" w:line="240" w:lineRule="auto"/>
        <w:jc w:val="center"/>
        <w:rPr>
          <w:rFonts w:asciiTheme="minorHAnsi" w:hAnsiTheme="minorHAnsi" w:cs="Calibri"/>
          <w:b/>
          <w:sz w:val="24"/>
          <w:szCs w:val="24"/>
        </w:rPr>
      </w:pPr>
      <w:r w:rsidRPr="00122872">
        <w:rPr>
          <w:rFonts w:asciiTheme="minorHAnsi" w:hAnsiTheme="minorHAnsi" w:cs="Calibri"/>
          <w:b/>
          <w:sz w:val="24"/>
          <w:szCs w:val="24"/>
        </w:rPr>
        <w:t>II.</w:t>
      </w:r>
    </w:p>
    <w:p w:rsidR="003D311B" w:rsidRPr="00122872" w:rsidRDefault="003D311B" w:rsidP="003D311B">
      <w:pPr>
        <w:suppressAutoHyphens/>
        <w:snapToGrid w:val="0"/>
        <w:spacing w:after="0" w:line="240" w:lineRule="auto"/>
        <w:jc w:val="center"/>
        <w:rPr>
          <w:rFonts w:asciiTheme="minorHAnsi" w:hAnsiTheme="minorHAnsi" w:cs="Calibri"/>
          <w:b/>
          <w:sz w:val="24"/>
          <w:szCs w:val="24"/>
        </w:rPr>
      </w:pPr>
      <w:r>
        <w:rPr>
          <w:rFonts w:asciiTheme="minorHAnsi" w:hAnsiTheme="minorHAnsi" w:cs="Calibri"/>
          <w:b/>
          <w:sz w:val="24"/>
          <w:szCs w:val="24"/>
        </w:rPr>
        <w:t>SLUŽBA</w:t>
      </w:r>
    </w:p>
    <w:p w:rsidR="003D311B" w:rsidRPr="00122872" w:rsidRDefault="003D311B" w:rsidP="003D311B">
      <w:pPr>
        <w:suppressAutoHyphens/>
        <w:snapToGrid w:val="0"/>
        <w:spacing w:after="120"/>
        <w:jc w:val="center"/>
        <w:rPr>
          <w:rFonts w:asciiTheme="minorHAnsi" w:hAnsiTheme="minorHAnsi" w:cs="Calibri"/>
          <w:b/>
          <w:sz w:val="24"/>
          <w:szCs w:val="24"/>
        </w:rPr>
      </w:pPr>
      <w:r w:rsidRPr="00122872">
        <w:rPr>
          <w:rFonts w:asciiTheme="minorHAnsi" w:hAnsiTheme="minorHAnsi" w:cs="Calibri"/>
          <w:b/>
          <w:sz w:val="24"/>
          <w:szCs w:val="24"/>
        </w:rPr>
        <w:t xml:space="preserve">členenie a rozsah </w:t>
      </w:r>
      <w:r>
        <w:rPr>
          <w:rFonts w:asciiTheme="minorHAnsi" w:hAnsiTheme="minorHAnsi" w:cs="Calibri"/>
          <w:b/>
          <w:sz w:val="24"/>
          <w:szCs w:val="24"/>
        </w:rPr>
        <w:t>Služby</w:t>
      </w:r>
      <w:r w:rsidRPr="00122872">
        <w:rPr>
          <w:rFonts w:asciiTheme="minorHAnsi" w:hAnsiTheme="minorHAnsi" w:cs="Calibri"/>
          <w:b/>
          <w:sz w:val="24"/>
          <w:szCs w:val="24"/>
        </w:rPr>
        <w:t xml:space="preserve">, Všeobecné požiadavky na </w:t>
      </w:r>
      <w:r>
        <w:rPr>
          <w:rFonts w:asciiTheme="minorHAnsi" w:hAnsiTheme="minorHAnsi" w:cs="Calibri"/>
          <w:b/>
          <w:sz w:val="24"/>
          <w:szCs w:val="24"/>
        </w:rPr>
        <w:t>Službu</w:t>
      </w:r>
    </w:p>
    <w:p w:rsidR="003D311B" w:rsidRPr="00EB7D28" w:rsidRDefault="003D311B" w:rsidP="003D311B">
      <w:pPr>
        <w:suppressAutoHyphens/>
        <w:snapToGrid w:val="0"/>
        <w:spacing w:after="120"/>
        <w:jc w:val="both"/>
        <w:rPr>
          <w:rFonts w:asciiTheme="minorHAnsi" w:hAnsiTheme="minorHAnsi" w:cs="Calibri"/>
          <w:sz w:val="24"/>
          <w:szCs w:val="24"/>
        </w:rPr>
      </w:pPr>
      <w:r w:rsidRPr="00EB7D28">
        <w:rPr>
          <w:rFonts w:asciiTheme="minorHAnsi" w:hAnsiTheme="minorHAnsi" w:cs="Calibri"/>
          <w:sz w:val="24"/>
          <w:szCs w:val="24"/>
        </w:rPr>
        <w:t xml:space="preserve">Službou sa na účely Zmluvy rozumejú zmluvné činnosti a vypracovanie: </w:t>
      </w:r>
    </w:p>
    <w:p w:rsidR="003D311B" w:rsidRPr="00F71778" w:rsidRDefault="003D311B" w:rsidP="00375F16">
      <w:pPr>
        <w:pStyle w:val="Odsekzoznamu"/>
        <w:numPr>
          <w:ilvl w:val="0"/>
          <w:numId w:val="10"/>
        </w:numPr>
        <w:spacing w:line="256" w:lineRule="auto"/>
        <w:jc w:val="both"/>
        <w:rPr>
          <w:rFonts w:asciiTheme="minorHAnsi" w:hAnsiTheme="minorHAnsi" w:cs="Arial Narrow"/>
          <w:sz w:val="24"/>
          <w:szCs w:val="24"/>
        </w:rPr>
      </w:pPr>
      <w:r w:rsidRPr="00F71778">
        <w:rPr>
          <w:rFonts w:asciiTheme="minorHAnsi" w:hAnsiTheme="minorHAnsi" w:cs="Arial Narrow"/>
          <w:sz w:val="24"/>
          <w:szCs w:val="24"/>
        </w:rPr>
        <w:t>Audit ú</w:t>
      </w:r>
      <w:r w:rsidRPr="00F71778">
        <w:rPr>
          <w:rFonts w:asciiTheme="minorHAnsi" w:hAnsiTheme="minorHAnsi"/>
          <w:sz w:val="24"/>
          <w:szCs w:val="24"/>
        </w:rPr>
        <w:t>č</w:t>
      </w:r>
      <w:r w:rsidRPr="00F71778">
        <w:rPr>
          <w:rFonts w:asciiTheme="minorHAnsi" w:hAnsiTheme="minorHAnsi" w:cs="Arial Narrow"/>
          <w:sz w:val="24"/>
          <w:szCs w:val="24"/>
        </w:rPr>
        <w:t>tovnej závierky za rok 201</w:t>
      </w:r>
      <w:r w:rsidR="00C3153F">
        <w:rPr>
          <w:rFonts w:asciiTheme="minorHAnsi" w:hAnsiTheme="minorHAnsi" w:cs="Arial Narrow"/>
          <w:sz w:val="24"/>
          <w:szCs w:val="24"/>
        </w:rPr>
        <w:t>9</w:t>
      </w:r>
      <w:r w:rsidRPr="00F71778">
        <w:rPr>
          <w:rFonts w:asciiTheme="minorHAnsi" w:hAnsiTheme="minorHAnsi" w:cs="Arial Narrow"/>
          <w:sz w:val="24"/>
          <w:szCs w:val="24"/>
        </w:rPr>
        <w:t xml:space="preserve"> zostavený k 31.12.201</w:t>
      </w:r>
      <w:r w:rsidR="00C3153F">
        <w:rPr>
          <w:rFonts w:asciiTheme="minorHAnsi" w:hAnsiTheme="minorHAnsi" w:cs="Arial Narrow"/>
          <w:sz w:val="24"/>
          <w:szCs w:val="24"/>
        </w:rPr>
        <w:t>9</w:t>
      </w:r>
      <w:r w:rsidRPr="00F71778">
        <w:rPr>
          <w:rFonts w:asciiTheme="minorHAnsi" w:hAnsiTheme="minorHAnsi" w:cs="Arial Narrow"/>
          <w:sz w:val="24"/>
          <w:szCs w:val="24"/>
        </w:rPr>
        <w:t>,</w:t>
      </w:r>
    </w:p>
    <w:p w:rsidR="003D311B" w:rsidRPr="00BC25E1" w:rsidRDefault="003D311B" w:rsidP="00375F16">
      <w:pPr>
        <w:pStyle w:val="Odsekzoznamu"/>
        <w:numPr>
          <w:ilvl w:val="0"/>
          <w:numId w:val="8"/>
        </w:numPr>
        <w:autoSpaceDE w:val="0"/>
        <w:autoSpaceDN w:val="0"/>
        <w:adjustRightInd w:val="0"/>
        <w:spacing w:after="0" w:line="240" w:lineRule="auto"/>
        <w:jc w:val="both"/>
        <w:rPr>
          <w:rFonts w:asciiTheme="minorHAnsi" w:hAnsiTheme="minorHAnsi" w:cs="Arial Narrow"/>
          <w:sz w:val="24"/>
          <w:szCs w:val="24"/>
        </w:rPr>
      </w:pPr>
      <w:r w:rsidRPr="00BC25E1">
        <w:rPr>
          <w:rFonts w:asciiTheme="minorHAnsi" w:hAnsiTheme="minorHAnsi" w:cs="Arial Narrow"/>
          <w:sz w:val="24"/>
          <w:szCs w:val="24"/>
        </w:rPr>
        <w:t>Audit súladu výro</w:t>
      </w:r>
      <w:r w:rsidRPr="00BC25E1">
        <w:rPr>
          <w:rFonts w:asciiTheme="minorHAnsi" w:hAnsiTheme="minorHAnsi"/>
          <w:sz w:val="24"/>
          <w:szCs w:val="24"/>
        </w:rPr>
        <w:t>č</w:t>
      </w:r>
      <w:r w:rsidRPr="00BC25E1">
        <w:rPr>
          <w:rFonts w:asciiTheme="minorHAnsi" w:hAnsiTheme="minorHAnsi" w:cs="Arial Narrow"/>
          <w:sz w:val="24"/>
          <w:szCs w:val="24"/>
        </w:rPr>
        <w:t>nej správy s účtovnou závierkou za rok 201</w:t>
      </w:r>
      <w:r w:rsidR="00C3153F">
        <w:rPr>
          <w:rFonts w:asciiTheme="minorHAnsi" w:hAnsiTheme="minorHAnsi" w:cs="Arial Narrow"/>
          <w:sz w:val="24"/>
          <w:szCs w:val="24"/>
        </w:rPr>
        <w:t>9</w:t>
      </w:r>
      <w:r w:rsidRPr="00BC25E1">
        <w:rPr>
          <w:rFonts w:asciiTheme="minorHAnsi" w:hAnsiTheme="minorHAnsi" w:cs="Arial Narrow"/>
          <w:sz w:val="24"/>
          <w:szCs w:val="24"/>
        </w:rPr>
        <w:t xml:space="preserve"> (k 31.12.201</w:t>
      </w:r>
      <w:r w:rsidR="00C3153F">
        <w:rPr>
          <w:rFonts w:asciiTheme="minorHAnsi" w:hAnsiTheme="minorHAnsi" w:cs="Arial Narrow"/>
          <w:sz w:val="24"/>
          <w:szCs w:val="24"/>
        </w:rPr>
        <w:t>9</w:t>
      </w:r>
      <w:r w:rsidRPr="00BC25E1">
        <w:rPr>
          <w:rFonts w:asciiTheme="minorHAnsi" w:hAnsiTheme="minorHAnsi" w:cs="Arial Narrow"/>
          <w:sz w:val="24"/>
          <w:szCs w:val="24"/>
        </w:rPr>
        <w:t xml:space="preserve">), </w:t>
      </w:r>
    </w:p>
    <w:p w:rsidR="003D311B" w:rsidRPr="00BC25E1" w:rsidRDefault="003D311B" w:rsidP="00375F16">
      <w:pPr>
        <w:pStyle w:val="Odsekzoznamu"/>
        <w:numPr>
          <w:ilvl w:val="0"/>
          <w:numId w:val="8"/>
        </w:numPr>
        <w:autoSpaceDE w:val="0"/>
        <w:autoSpaceDN w:val="0"/>
        <w:adjustRightInd w:val="0"/>
        <w:spacing w:after="0" w:line="240" w:lineRule="auto"/>
        <w:jc w:val="both"/>
        <w:rPr>
          <w:rFonts w:asciiTheme="minorHAnsi" w:hAnsiTheme="minorHAnsi" w:cs="Arial Narrow"/>
          <w:sz w:val="24"/>
          <w:szCs w:val="24"/>
        </w:rPr>
      </w:pPr>
      <w:r w:rsidRPr="00BC25E1">
        <w:rPr>
          <w:rFonts w:asciiTheme="minorHAnsi" w:hAnsiTheme="minorHAnsi" w:cs="Arial Narrow"/>
          <w:sz w:val="24"/>
          <w:szCs w:val="24"/>
        </w:rPr>
        <w:t>Audit ú</w:t>
      </w:r>
      <w:r w:rsidRPr="00BC25E1">
        <w:rPr>
          <w:rFonts w:asciiTheme="minorHAnsi" w:hAnsiTheme="minorHAnsi"/>
          <w:sz w:val="24"/>
          <w:szCs w:val="24"/>
        </w:rPr>
        <w:t>č</w:t>
      </w:r>
      <w:r w:rsidRPr="00BC25E1">
        <w:rPr>
          <w:rFonts w:asciiTheme="minorHAnsi" w:hAnsiTheme="minorHAnsi" w:cs="Arial Narrow"/>
          <w:sz w:val="24"/>
          <w:szCs w:val="24"/>
        </w:rPr>
        <w:t>tovnej závierky za rok 20</w:t>
      </w:r>
      <w:r w:rsidR="00C3153F">
        <w:rPr>
          <w:rFonts w:asciiTheme="minorHAnsi" w:hAnsiTheme="minorHAnsi" w:cs="Arial Narrow"/>
          <w:sz w:val="24"/>
          <w:szCs w:val="24"/>
        </w:rPr>
        <w:t>20</w:t>
      </w:r>
      <w:r w:rsidRPr="00BC25E1">
        <w:rPr>
          <w:rFonts w:asciiTheme="minorHAnsi" w:hAnsiTheme="minorHAnsi" w:cs="Arial Narrow"/>
          <w:sz w:val="24"/>
          <w:szCs w:val="24"/>
        </w:rPr>
        <w:t xml:space="preserve"> zostavený k 31.12.20</w:t>
      </w:r>
      <w:r w:rsidR="00C3153F">
        <w:rPr>
          <w:rFonts w:asciiTheme="minorHAnsi" w:hAnsiTheme="minorHAnsi" w:cs="Arial Narrow"/>
          <w:sz w:val="24"/>
          <w:szCs w:val="24"/>
        </w:rPr>
        <w:t>20</w:t>
      </w:r>
      <w:r w:rsidRPr="00BC25E1">
        <w:rPr>
          <w:rFonts w:asciiTheme="minorHAnsi" w:hAnsiTheme="minorHAnsi" w:cs="Arial Narrow"/>
          <w:sz w:val="24"/>
          <w:szCs w:val="24"/>
        </w:rPr>
        <w:t>,</w:t>
      </w:r>
    </w:p>
    <w:p w:rsidR="003D311B" w:rsidRDefault="003D311B" w:rsidP="00375F16">
      <w:pPr>
        <w:pStyle w:val="Odsekzoznamu"/>
        <w:numPr>
          <w:ilvl w:val="0"/>
          <w:numId w:val="8"/>
        </w:numPr>
        <w:autoSpaceDE w:val="0"/>
        <w:autoSpaceDN w:val="0"/>
        <w:adjustRightInd w:val="0"/>
        <w:spacing w:after="0" w:line="240" w:lineRule="auto"/>
        <w:jc w:val="both"/>
        <w:rPr>
          <w:rFonts w:asciiTheme="minorHAnsi" w:hAnsiTheme="minorHAnsi" w:cs="Arial Narrow"/>
          <w:sz w:val="24"/>
          <w:szCs w:val="24"/>
        </w:rPr>
      </w:pPr>
      <w:r w:rsidRPr="00BC25E1">
        <w:rPr>
          <w:rFonts w:asciiTheme="minorHAnsi" w:hAnsiTheme="minorHAnsi" w:cs="Arial Narrow"/>
          <w:sz w:val="24"/>
          <w:szCs w:val="24"/>
        </w:rPr>
        <w:t>Audit súladu výro</w:t>
      </w:r>
      <w:r w:rsidRPr="00BC25E1">
        <w:rPr>
          <w:rFonts w:asciiTheme="minorHAnsi" w:hAnsiTheme="minorHAnsi"/>
          <w:sz w:val="24"/>
          <w:szCs w:val="24"/>
        </w:rPr>
        <w:t>č</w:t>
      </w:r>
      <w:r w:rsidRPr="00BC25E1">
        <w:rPr>
          <w:rFonts w:asciiTheme="minorHAnsi" w:hAnsiTheme="minorHAnsi" w:cs="Arial Narrow"/>
          <w:sz w:val="24"/>
          <w:szCs w:val="24"/>
        </w:rPr>
        <w:t>nej správy s účtovnou závierkou za rok 20</w:t>
      </w:r>
      <w:r w:rsidR="00C3153F">
        <w:rPr>
          <w:rFonts w:asciiTheme="minorHAnsi" w:hAnsiTheme="minorHAnsi" w:cs="Arial Narrow"/>
          <w:sz w:val="24"/>
          <w:szCs w:val="24"/>
        </w:rPr>
        <w:t>20</w:t>
      </w:r>
      <w:r w:rsidRPr="00BC25E1">
        <w:rPr>
          <w:rFonts w:asciiTheme="minorHAnsi" w:hAnsiTheme="minorHAnsi" w:cs="Arial Narrow"/>
          <w:sz w:val="24"/>
          <w:szCs w:val="24"/>
        </w:rPr>
        <w:t xml:space="preserve"> (k 31.12.20</w:t>
      </w:r>
      <w:r w:rsidR="00C3153F">
        <w:rPr>
          <w:rFonts w:asciiTheme="minorHAnsi" w:hAnsiTheme="minorHAnsi" w:cs="Arial Narrow"/>
          <w:sz w:val="24"/>
          <w:szCs w:val="24"/>
        </w:rPr>
        <w:t>20</w:t>
      </w:r>
      <w:r w:rsidRPr="00BC25E1">
        <w:rPr>
          <w:rFonts w:asciiTheme="minorHAnsi" w:hAnsiTheme="minorHAnsi" w:cs="Arial Narrow"/>
          <w:sz w:val="24"/>
          <w:szCs w:val="24"/>
        </w:rPr>
        <w:t>),</w:t>
      </w:r>
      <w:r>
        <w:rPr>
          <w:rFonts w:asciiTheme="minorHAnsi" w:hAnsiTheme="minorHAnsi" w:cs="Arial Narrow"/>
          <w:sz w:val="24"/>
          <w:szCs w:val="24"/>
        </w:rPr>
        <w:t xml:space="preserve"> </w:t>
      </w:r>
    </w:p>
    <w:p w:rsidR="003D311B" w:rsidRPr="00F71778" w:rsidRDefault="003D311B" w:rsidP="00375F16">
      <w:pPr>
        <w:pStyle w:val="Odsekzoznamu"/>
        <w:numPr>
          <w:ilvl w:val="0"/>
          <w:numId w:val="8"/>
        </w:numPr>
        <w:autoSpaceDE w:val="0"/>
        <w:autoSpaceDN w:val="0"/>
        <w:adjustRightInd w:val="0"/>
        <w:spacing w:after="0" w:line="240" w:lineRule="auto"/>
        <w:jc w:val="both"/>
        <w:rPr>
          <w:rFonts w:asciiTheme="minorHAnsi" w:hAnsiTheme="minorHAnsi" w:cs="Arial Narrow"/>
          <w:sz w:val="24"/>
          <w:szCs w:val="24"/>
        </w:rPr>
      </w:pPr>
      <w:r w:rsidRPr="00F71778">
        <w:rPr>
          <w:rFonts w:asciiTheme="minorHAnsi" w:hAnsiTheme="minorHAnsi" w:cstheme="minorHAnsi"/>
          <w:sz w:val="24"/>
          <w:szCs w:val="24"/>
        </w:rPr>
        <w:lastRenderedPageBreak/>
        <w:t>Vypracovanie listu odporúčaní na odstránenie nedostatkov v účtovnej závierke v prípade ich zistenia a povinnosť navrhnúť audítorské odporúčania smerujúce k zlepšeniu vnútorného účtovného a kontrolného systému objednávateľa,</w:t>
      </w:r>
      <w:r>
        <w:rPr>
          <w:rFonts w:asciiTheme="minorHAnsi" w:hAnsiTheme="minorHAnsi" w:cstheme="minorHAnsi"/>
          <w:sz w:val="24"/>
          <w:szCs w:val="24"/>
        </w:rPr>
        <w:t xml:space="preserve"> </w:t>
      </w:r>
    </w:p>
    <w:p w:rsidR="003D311B" w:rsidRPr="00F71778" w:rsidRDefault="003D311B" w:rsidP="00375F16">
      <w:pPr>
        <w:pStyle w:val="Odsekzoznamu"/>
        <w:numPr>
          <w:ilvl w:val="0"/>
          <w:numId w:val="8"/>
        </w:numPr>
        <w:autoSpaceDE w:val="0"/>
        <w:autoSpaceDN w:val="0"/>
        <w:adjustRightInd w:val="0"/>
        <w:spacing w:after="0" w:line="240" w:lineRule="auto"/>
        <w:jc w:val="both"/>
        <w:rPr>
          <w:rFonts w:asciiTheme="minorHAnsi" w:hAnsiTheme="minorHAnsi" w:cs="Arial Narrow"/>
          <w:sz w:val="24"/>
          <w:szCs w:val="24"/>
        </w:rPr>
      </w:pPr>
      <w:r w:rsidRPr="00F71778">
        <w:rPr>
          <w:rFonts w:asciiTheme="minorHAnsi" w:hAnsiTheme="minorHAnsi" w:cstheme="minorHAnsi"/>
          <w:sz w:val="24"/>
          <w:szCs w:val="24"/>
        </w:rPr>
        <w:t>Vydanie súhlasu pre účtovnú jednotku na zverejnenie správy štatutárneho audítora z auditu účtovnej závierky spolu s auditovanou účtovnou závierkou vo výročnej správe osobitne pre roky 2017 a</w:t>
      </w:r>
      <w:r>
        <w:rPr>
          <w:rFonts w:asciiTheme="minorHAnsi" w:hAnsiTheme="minorHAnsi" w:cstheme="minorHAnsi"/>
          <w:sz w:val="24"/>
          <w:szCs w:val="24"/>
        </w:rPr>
        <w:t> </w:t>
      </w:r>
      <w:r w:rsidRPr="00F71778">
        <w:rPr>
          <w:rFonts w:asciiTheme="minorHAnsi" w:hAnsiTheme="minorHAnsi" w:cstheme="minorHAnsi"/>
          <w:sz w:val="24"/>
          <w:szCs w:val="24"/>
        </w:rPr>
        <w:t>2018</w:t>
      </w:r>
      <w:r>
        <w:rPr>
          <w:rFonts w:asciiTheme="minorHAnsi" w:hAnsiTheme="minorHAnsi" w:cstheme="minorHAnsi"/>
          <w:sz w:val="24"/>
          <w:szCs w:val="24"/>
        </w:rPr>
        <w:t>,</w:t>
      </w:r>
    </w:p>
    <w:p w:rsidR="003D311B" w:rsidRPr="00122872" w:rsidRDefault="003D311B" w:rsidP="00375F16">
      <w:pPr>
        <w:jc w:val="both"/>
        <w:rPr>
          <w:rFonts w:asciiTheme="minorHAnsi" w:hAnsiTheme="minorHAnsi" w:cstheme="minorHAnsi"/>
          <w:sz w:val="24"/>
          <w:szCs w:val="24"/>
        </w:rPr>
      </w:pPr>
      <w:r w:rsidRPr="00F76807">
        <w:rPr>
          <w:rFonts w:asciiTheme="minorHAnsi" w:hAnsiTheme="minorHAnsi" w:cstheme="minorHAnsi"/>
          <w:sz w:val="24"/>
          <w:szCs w:val="24"/>
        </w:rPr>
        <w:t xml:space="preserve">v súlade so zákonom č. 423/2015 Z. z. o štatutárnom audite a o zmene a doplnení zákona č. 431/2002 </w:t>
      </w:r>
      <w:proofErr w:type="spellStart"/>
      <w:r w:rsidRPr="00F76807">
        <w:rPr>
          <w:rFonts w:asciiTheme="minorHAnsi" w:hAnsiTheme="minorHAnsi" w:cstheme="minorHAnsi"/>
          <w:sz w:val="24"/>
          <w:szCs w:val="24"/>
        </w:rPr>
        <w:t>Z.z</w:t>
      </w:r>
      <w:proofErr w:type="spellEnd"/>
      <w:r w:rsidRPr="00F76807">
        <w:rPr>
          <w:rFonts w:asciiTheme="minorHAnsi" w:hAnsiTheme="minorHAnsi" w:cstheme="minorHAnsi"/>
          <w:sz w:val="24"/>
          <w:szCs w:val="24"/>
        </w:rPr>
        <w:t>. o účtovníctve v znení neskorších predpisov a zákona č. 431/2002 Z.</w:t>
      </w:r>
      <w:r>
        <w:rPr>
          <w:rFonts w:asciiTheme="minorHAnsi" w:hAnsiTheme="minorHAnsi" w:cstheme="minorHAnsi"/>
          <w:sz w:val="24"/>
          <w:szCs w:val="24"/>
        </w:rPr>
        <w:t xml:space="preserve"> </w:t>
      </w:r>
      <w:r w:rsidRPr="00F76807">
        <w:rPr>
          <w:rFonts w:asciiTheme="minorHAnsi" w:hAnsiTheme="minorHAnsi" w:cstheme="minorHAnsi"/>
          <w:sz w:val="24"/>
          <w:szCs w:val="24"/>
        </w:rPr>
        <w:t>z. o</w:t>
      </w:r>
      <w:r w:rsidR="00375F16">
        <w:rPr>
          <w:rFonts w:asciiTheme="minorHAnsi" w:hAnsiTheme="minorHAnsi" w:cstheme="minorHAnsi"/>
          <w:sz w:val="24"/>
          <w:szCs w:val="24"/>
        </w:rPr>
        <w:t> </w:t>
      </w:r>
      <w:r w:rsidRPr="00F76807">
        <w:rPr>
          <w:rFonts w:asciiTheme="minorHAnsi" w:hAnsiTheme="minorHAnsi" w:cstheme="minorHAnsi"/>
          <w:sz w:val="24"/>
          <w:szCs w:val="24"/>
        </w:rPr>
        <w:t>účtovníctve</w:t>
      </w:r>
      <w:r w:rsidR="00375F16">
        <w:rPr>
          <w:rFonts w:asciiTheme="minorHAnsi" w:hAnsiTheme="minorHAnsi" w:cstheme="minorHAnsi"/>
          <w:sz w:val="24"/>
          <w:szCs w:val="24"/>
        </w:rPr>
        <w:t xml:space="preserve">. </w:t>
      </w:r>
    </w:p>
    <w:p w:rsidR="003D311B" w:rsidRPr="00B07E58" w:rsidRDefault="003D311B" w:rsidP="00C3153F">
      <w:pPr>
        <w:suppressAutoHyphens/>
        <w:snapToGrid w:val="0"/>
        <w:spacing w:after="0" w:line="240" w:lineRule="auto"/>
        <w:jc w:val="both"/>
        <w:rPr>
          <w:rFonts w:asciiTheme="minorHAnsi" w:hAnsiTheme="minorHAnsi" w:cs="Calibri"/>
          <w:sz w:val="24"/>
          <w:szCs w:val="24"/>
        </w:rPr>
      </w:pPr>
      <w:r w:rsidRPr="00B07E58">
        <w:rPr>
          <w:rFonts w:asciiTheme="minorHAnsi" w:hAnsiTheme="minorHAnsi" w:cs="Calibri"/>
          <w:sz w:val="24"/>
          <w:szCs w:val="24"/>
        </w:rPr>
        <w:t xml:space="preserve">(ďalej </w:t>
      </w:r>
      <w:r w:rsidRPr="00B07E58">
        <w:rPr>
          <w:rFonts w:asciiTheme="minorHAnsi" w:hAnsiTheme="minorHAnsi" w:cs="Calibri"/>
          <w:b/>
          <w:sz w:val="24"/>
          <w:szCs w:val="24"/>
        </w:rPr>
        <w:t>článok II.</w:t>
      </w:r>
      <w:r w:rsidRPr="00B07E58">
        <w:rPr>
          <w:rFonts w:asciiTheme="minorHAnsi" w:hAnsiTheme="minorHAnsi" w:cs="Calibri"/>
          <w:sz w:val="24"/>
          <w:szCs w:val="24"/>
        </w:rPr>
        <w:t xml:space="preserve"> Zmluvy </w:t>
      </w:r>
      <w:r>
        <w:rPr>
          <w:rFonts w:asciiTheme="minorHAnsi" w:hAnsiTheme="minorHAnsi" w:cs="Calibri"/>
          <w:sz w:val="24"/>
          <w:szCs w:val="24"/>
        </w:rPr>
        <w:t xml:space="preserve">spolu </w:t>
      </w:r>
      <w:r w:rsidRPr="00B07E58">
        <w:rPr>
          <w:rFonts w:asciiTheme="minorHAnsi" w:hAnsiTheme="minorHAnsi" w:cs="Calibri"/>
          <w:sz w:val="24"/>
          <w:szCs w:val="24"/>
        </w:rPr>
        <w:t>iba „</w:t>
      </w:r>
      <w:r>
        <w:rPr>
          <w:rFonts w:asciiTheme="minorHAnsi" w:hAnsiTheme="minorHAnsi" w:cs="Calibri"/>
          <w:sz w:val="24"/>
          <w:szCs w:val="24"/>
        </w:rPr>
        <w:t>Služba</w:t>
      </w:r>
      <w:r w:rsidRPr="00B07E58">
        <w:rPr>
          <w:rFonts w:asciiTheme="minorHAnsi" w:hAnsiTheme="minorHAnsi" w:cs="Calibri"/>
          <w:sz w:val="24"/>
          <w:szCs w:val="24"/>
        </w:rPr>
        <w:t>“, „</w:t>
      </w:r>
      <w:r>
        <w:rPr>
          <w:rFonts w:asciiTheme="minorHAnsi" w:hAnsiTheme="minorHAnsi" w:cs="Calibri"/>
          <w:sz w:val="24"/>
          <w:szCs w:val="24"/>
        </w:rPr>
        <w:t>Audit</w:t>
      </w:r>
      <w:r w:rsidRPr="00B07E58">
        <w:rPr>
          <w:rFonts w:asciiTheme="minorHAnsi" w:hAnsiTheme="minorHAnsi" w:cs="Calibri"/>
          <w:sz w:val="24"/>
          <w:szCs w:val="24"/>
        </w:rPr>
        <w:t xml:space="preserve">“ alebo „Predmet zmluvy“), </w:t>
      </w:r>
    </w:p>
    <w:p w:rsidR="003D311B" w:rsidRPr="00B07E58" w:rsidRDefault="003D311B" w:rsidP="00C3153F">
      <w:pPr>
        <w:suppressAutoHyphens/>
        <w:snapToGrid w:val="0"/>
        <w:spacing w:after="0" w:line="240" w:lineRule="auto"/>
        <w:ind w:left="284"/>
        <w:jc w:val="both"/>
        <w:rPr>
          <w:rFonts w:asciiTheme="minorHAnsi" w:hAnsiTheme="minorHAnsi" w:cs="Calibri"/>
          <w:sz w:val="24"/>
          <w:szCs w:val="24"/>
        </w:rPr>
      </w:pPr>
    </w:p>
    <w:p w:rsidR="003D311B" w:rsidRPr="00B07E58" w:rsidRDefault="003D311B" w:rsidP="003D311B">
      <w:pPr>
        <w:spacing w:after="0" w:line="240" w:lineRule="auto"/>
        <w:jc w:val="center"/>
        <w:rPr>
          <w:rFonts w:asciiTheme="minorHAnsi" w:hAnsiTheme="minorHAnsi" w:cstheme="minorHAnsi"/>
          <w:b/>
          <w:sz w:val="24"/>
          <w:szCs w:val="24"/>
        </w:rPr>
      </w:pPr>
      <w:r w:rsidRPr="00B07E58">
        <w:rPr>
          <w:rFonts w:asciiTheme="minorHAnsi" w:hAnsiTheme="minorHAnsi" w:cstheme="minorHAnsi"/>
          <w:b/>
          <w:sz w:val="24"/>
          <w:szCs w:val="24"/>
        </w:rPr>
        <w:t>III.</w:t>
      </w:r>
    </w:p>
    <w:p w:rsidR="003D311B" w:rsidRPr="00F76807" w:rsidRDefault="003D311B" w:rsidP="003D311B">
      <w:pPr>
        <w:spacing w:after="120"/>
        <w:jc w:val="center"/>
        <w:rPr>
          <w:rFonts w:asciiTheme="minorHAnsi" w:hAnsiTheme="minorHAnsi" w:cstheme="minorHAnsi"/>
          <w:sz w:val="24"/>
          <w:szCs w:val="24"/>
        </w:rPr>
      </w:pPr>
      <w:r w:rsidRPr="00B07E58">
        <w:rPr>
          <w:rFonts w:asciiTheme="minorHAnsi" w:hAnsiTheme="minorHAnsi" w:cstheme="minorHAnsi"/>
          <w:b/>
          <w:sz w:val="24"/>
          <w:szCs w:val="24"/>
        </w:rPr>
        <w:t xml:space="preserve">Miesto a čas </w:t>
      </w:r>
      <w:r>
        <w:rPr>
          <w:rFonts w:asciiTheme="minorHAnsi" w:hAnsiTheme="minorHAnsi" w:cstheme="minorHAnsi"/>
          <w:b/>
          <w:sz w:val="24"/>
          <w:szCs w:val="24"/>
        </w:rPr>
        <w:t xml:space="preserve">a spôsob </w:t>
      </w:r>
      <w:r w:rsidRPr="00B07E58">
        <w:rPr>
          <w:rFonts w:asciiTheme="minorHAnsi" w:hAnsiTheme="minorHAnsi" w:cstheme="minorHAnsi"/>
          <w:b/>
          <w:sz w:val="24"/>
          <w:szCs w:val="24"/>
        </w:rPr>
        <w:t xml:space="preserve">plnenia </w:t>
      </w:r>
      <w:r>
        <w:rPr>
          <w:rFonts w:asciiTheme="minorHAnsi" w:hAnsiTheme="minorHAnsi" w:cstheme="minorHAnsi"/>
          <w:b/>
          <w:sz w:val="24"/>
          <w:szCs w:val="24"/>
        </w:rPr>
        <w:t>P</w:t>
      </w:r>
      <w:r w:rsidRPr="00B07E58">
        <w:rPr>
          <w:rFonts w:asciiTheme="minorHAnsi" w:hAnsiTheme="minorHAnsi" w:cstheme="minorHAnsi"/>
          <w:b/>
          <w:sz w:val="24"/>
          <w:szCs w:val="24"/>
        </w:rPr>
        <w:t xml:space="preserve">redmetu </w:t>
      </w:r>
      <w:r>
        <w:rPr>
          <w:rFonts w:asciiTheme="minorHAnsi" w:hAnsiTheme="minorHAnsi" w:cstheme="minorHAnsi"/>
          <w:b/>
          <w:sz w:val="24"/>
          <w:szCs w:val="24"/>
        </w:rPr>
        <w:t>z</w:t>
      </w:r>
      <w:r w:rsidRPr="00B07E58">
        <w:rPr>
          <w:rFonts w:asciiTheme="minorHAnsi" w:hAnsiTheme="minorHAnsi" w:cstheme="minorHAnsi"/>
          <w:b/>
          <w:sz w:val="24"/>
          <w:szCs w:val="24"/>
        </w:rPr>
        <w:t>mluvy</w:t>
      </w:r>
    </w:p>
    <w:p w:rsidR="003D311B" w:rsidRPr="00F76807" w:rsidRDefault="003D311B" w:rsidP="00375F16">
      <w:pPr>
        <w:numPr>
          <w:ilvl w:val="0"/>
          <w:numId w:val="4"/>
        </w:numPr>
        <w:spacing w:after="0" w:line="240" w:lineRule="auto"/>
        <w:ind w:left="0" w:hanging="284"/>
        <w:jc w:val="both"/>
        <w:rPr>
          <w:rFonts w:asciiTheme="minorHAnsi" w:hAnsiTheme="minorHAnsi" w:cstheme="minorHAnsi"/>
          <w:sz w:val="24"/>
          <w:szCs w:val="24"/>
        </w:rPr>
      </w:pPr>
      <w:r w:rsidRPr="00F76807">
        <w:rPr>
          <w:rFonts w:asciiTheme="minorHAnsi" w:hAnsiTheme="minorHAnsi" w:cstheme="minorHAnsi"/>
          <w:sz w:val="24"/>
          <w:szCs w:val="24"/>
        </w:rPr>
        <w:t xml:space="preserve">Dodávateľ je povinný postupovať pri plnení </w:t>
      </w:r>
      <w:r>
        <w:rPr>
          <w:rFonts w:asciiTheme="minorHAnsi" w:hAnsiTheme="minorHAnsi" w:cstheme="minorHAnsi"/>
          <w:sz w:val="24"/>
          <w:szCs w:val="24"/>
        </w:rPr>
        <w:t xml:space="preserve">predmetu zmluvy s odbornou starostlivosťou, striktne podľa všeobecne záväzných právnych predpisov vzťahujúcich sa na predmet Zmluvy a </w:t>
      </w:r>
      <w:r w:rsidRPr="00F76807">
        <w:rPr>
          <w:rFonts w:asciiTheme="minorHAnsi" w:hAnsiTheme="minorHAnsi" w:cstheme="minorHAnsi"/>
          <w:sz w:val="24"/>
          <w:szCs w:val="24"/>
        </w:rPr>
        <w:t xml:space="preserve">je oprávnený na splnenie svojho záväzku podľa tejto zmluvy prizvať svojich spolupracovníkov. </w:t>
      </w:r>
    </w:p>
    <w:p w:rsidR="003D311B" w:rsidRPr="00EB7D28" w:rsidRDefault="003D311B" w:rsidP="00375F16">
      <w:pPr>
        <w:numPr>
          <w:ilvl w:val="0"/>
          <w:numId w:val="4"/>
        </w:numPr>
        <w:spacing w:after="0" w:line="240" w:lineRule="auto"/>
        <w:ind w:left="0" w:hanging="284"/>
        <w:jc w:val="both"/>
        <w:rPr>
          <w:rFonts w:asciiTheme="minorHAnsi" w:hAnsiTheme="minorHAnsi" w:cstheme="minorHAnsi"/>
          <w:sz w:val="24"/>
          <w:szCs w:val="24"/>
        </w:rPr>
      </w:pPr>
      <w:r w:rsidRPr="00EB7D28">
        <w:rPr>
          <w:rFonts w:asciiTheme="minorHAnsi" w:hAnsiTheme="minorHAnsi" w:cstheme="minorHAnsi"/>
          <w:sz w:val="24"/>
          <w:szCs w:val="24"/>
        </w:rPr>
        <w:t xml:space="preserve">Audit sa uskutoční u objednávateľa v sídle vedenia spoločnosti Objednávateľa vo vopred zmluvnými stranami písomne dohodnutom termíne. </w:t>
      </w:r>
    </w:p>
    <w:p w:rsidR="003D311B" w:rsidRPr="00F76807" w:rsidRDefault="003D311B" w:rsidP="00375F16">
      <w:pPr>
        <w:numPr>
          <w:ilvl w:val="0"/>
          <w:numId w:val="4"/>
        </w:numPr>
        <w:spacing w:after="0" w:line="240" w:lineRule="auto"/>
        <w:ind w:left="0" w:hanging="284"/>
        <w:jc w:val="both"/>
        <w:rPr>
          <w:rFonts w:asciiTheme="minorHAnsi" w:hAnsiTheme="minorHAnsi" w:cstheme="minorHAnsi"/>
          <w:sz w:val="24"/>
          <w:szCs w:val="24"/>
        </w:rPr>
      </w:pPr>
      <w:r>
        <w:rPr>
          <w:rFonts w:asciiTheme="minorHAnsi" w:hAnsiTheme="minorHAnsi" w:cstheme="minorHAnsi"/>
          <w:sz w:val="24"/>
          <w:szCs w:val="24"/>
        </w:rPr>
        <w:t>Poskytovateľ je povinný dodať Službu, resp. hmotne zachytený výsledok Služby</w:t>
      </w:r>
      <w:r w:rsidRPr="00F76807">
        <w:rPr>
          <w:rFonts w:asciiTheme="minorHAnsi" w:hAnsiTheme="minorHAnsi" w:cstheme="minorHAnsi"/>
          <w:sz w:val="24"/>
          <w:szCs w:val="24"/>
        </w:rPr>
        <w:t xml:space="preserve"> spôsobom, ktorý </w:t>
      </w:r>
      <w:r>
        <w:rPr>
          <w:rFonts w:asciiTheme="minorHAnsi" w:hAnsiTheme="minorHAnsi" w:cstheme="minorHAnsi"/>
          <w:sz w:val="24"/>
          <w:szCs w:val="24"/>
        </w:rPr>
        <w:t>poskytovateľ</w:t>
      </w:r>
      <w:r w:rsidRPr="00F76807">
        <w:rPr>
          <w:rFonts w:asciiTheme="minorHAnsi" w:hAnsiTheme="minorHAnsi" w:cstheme="minorHAnsi"/>
          <w:sz w:val="24"/>
          <w:szCs w:val="24"/>
        </w:rPr>
        <w:t xml:space="preserve"> považuje za nutný pre splnenie </w:t>
      </w:r>
      <w:r>
        <w:rPr>
          <w:rFonts w:asciiTheme="minorHAnsi" w:hAnsiTheme="minorHAnsi" w:cstheme="minorHAnsi"/>
          <w:sz w:val="24"/>
          <w:szCs w:val="24"/>
        </w:rPr>
        <w:t xml:space="preserve">predmetu a účelu </w:t>
      </w:r>
      <w:r w:rsidR="003852A9">
        <w:rPr>
          <w:rFonts w:asciiTheme="minorHAnsi" w:hAnsiTheme="minorHAnsi" w:cstheme="minorHAnsi"/>
          <w:sz w:val="24"/>
          <w:szCs w:val="24"/>
        </w:rPr>
        <w:t>Zmluvy</w:t>
      </w:r>
      <w:r w:rsidR="003852A9" w:rsidRPr="00F76807">
        <w:rPr>
          <w:rFonts w:asciiTheme="minorHAnsi" w:hAnsiTheme="minorHAnsi" w:cstheme="minorHAnsi"/>
          <w:sz w:val="24"/>
          <w:szCs w:val="24"/>
        </w:rPr>
        <w:t xml:space="preserve"> a</w:t>
      </w:r>
      <w:r w:rsidR="003852A9">
        <w:rPr>
          <w:rFonts w:asciiTheme="minorHAnsi" w:hAnsiTheme="minorHAnsi" w:cstheme="minorHAnsi"/>
          <w:sz w:val="24"/>
          <w:szCs w:val="24"/>
        </w:rPr>
        <w:t xml:space="preserve"> ktorý </w:t>
      </w:r>
      <w:r w:rsidR="003852A9" w:rsidRPr="00F76807">
        <w:rPr>
          <w:rFonts w:asciiTheme="minorHAnsi" w:hAnsiTheme="minorHAnsi" w:cstheme="minorHAnsi"/>
          <w:sz w:val="24"/>
          <w:szCs w:val="24"/>
        </w:rPr>
        <w:t xml:space="preserve">bude zahŕňať také testy hospodárskych operácií, existencie vlastníctva, ocenenie aktív a záväzkov, </w:t>
      </w:r>
      <w:r w:rsidR="003852A9">
        <w:rPr>
          <w:rFonts w:asciiTheme="minorHAnsi" w:hAnsiTheme="minorHAnsi" w:cstheme="minorHAnsi"/>
          <w:sz w:val="24"/>
          <w:szCs w:val="24"/>
        </w:rPr>
        <w:t xml:space="preserve">tak, </w:t>
      </w:r>
      <w:r w:rsidR="003852A9" w:rsidRPr="00F76807">
        <w:rPr>
          <w:rFonts w:asciiTheme="minorHAnsi" w:hAnsiTheme="minorHAnsi" w:cstheme="minorHAnsi"/>
          <w:sz w:val="24"/>
          <w:szCs w:val="24"/>
        </w:rPr>
        <w:t>aby porozumel účtovnému systému a posúdil, či bol</w:t>
      </w:r>
      <w:r w:rsidR="003852A9">
        <w:rPr>
          <w:rFonts w:asciiTheme="minorHAnsi" w:hAnsiTheme="minorHAnsi" w:cstheme="minorHAnsi"/>
          <w:sz w:val="24"/>
          <w:szCs w:val="24"/>
        </w:rPr>
        <w:t>o účtovníctvo Objednávateľa vedené zákonne a správne, pričom podiel práce zodpovedného audítora na predmete zákazky je minimálne 90%</w:t>
      </w:r>
      <w:r>
        <w:rPr>
          <w:rFonts w:asciiTheme="minorHAnsi" w:hAnsiTheme="minorHAnsi" w:cstheme="minorHAnsi"/>
          <w:sz w:val="24"/>
          <w:szCs w:val="24"/>
        </w:rPr>
        <w:t>.</w:t>
      </w:r>
    </w:p>
    <w:p w:rsidR="003D311B" w:rsidRPr="00F76807" w:rsidRDefault="003D311B" w:rsidP="00375F16">
      <w:pPr>
        <w:numPr>
          <w:ilvl w:val="0"/>
          <w:numId w:val="4"/>
        </w:numPr>
        <w:spacing w:after="0" w:line="240" w:lineRule="auto"/>
        <w:ind w:left="0"/>
        <w:jc w:val="both"/>
        <w:rPr>
          <w:rFonts w:asciiTheme="minorHAnsi" w:hAnsiTheme="minorHAnsi" w:cstheme="minorHAnsi"/>
          <w:sz w:val="24"/>
          <w:szCs w:val="24"/>
        </w:rPr>
      </w:pPr>
      <w:r>
        <w:rPr>
          <w:rFonts w:asciiTheme="minorHAnsi" w:hAnsiTheme="minorHAnsi" w:cstheme="minorHAnsi"/>
          <w:sz w:val="24"/>
          <w:szCs w:val="24"/>
        </w:rPr>
        <w:t>Za účelom riadneho a včasného splnenia predmetu Zmluvy je poskytovateľ oprávnený, na svoju žiadosť, zúčastniť sa</w:t>
      </w:r>
      <w:r w:rsidRPr="00F76807">
        <w:rPr>
          <w:rFonts w:asciiTheme="minorHAnsi" w:hAnsiTheme="minorHAnsi" w:cstheme="minorHAnsi"/>
          <w:sz w:val="24"/>
          <w:szCs w:val="24"/>
        </w:rPr>
        <w:t xml:space="preserve"> vybraných inventarizácií </w:t>
      </w:r>
      <w:r>
        <w:rPr>
          <w:rFonts w:asciiTheme="minorHAnsi" w:hAnsiTheme="minorHAnsi" w:cstheme="minorHAnsi"/>
          <w:sz w:val="24"/>
          <w:szCs w:val="24"/>
        </w:rPr>
        <w:t xml:space="preserve">Objednávateľa </w:t>
      </w:r>
      <w:r w:rsidRPr="00F76807">
        <w:rPr>
          <w:rFonts w:asciiTheme="minorHAnsi" w:hAnsiTheme="minorHAnsi" w:cstheme="minorHAnsi"/>
          <w:sz w:val="24"/>
          <w:szCs w:val="24"/>
        </w:rPr>
        <w:t>k termínu účtovnej závierky</w:t>
      </w:r>
      <w:r>
        <w:rPr>
          <w:rFonts w:asciiTheme="minorHAnsi" w:hAnsiTheme="minorHAnsi" w:cstheme="minorHAnsi"/>
          <w:sz w:val="24"/>
          <w:szCs w:val="24"/>
        </w:rPr>
        <w:t xml:space="preserve"> za rok 201</w:t>
      </w:r>
      <w:r w:rsidR="00C3153F">
        <w:rPr>
          <w:rFonts w:asciiTheme="minorHAnsi" w:hAnsiTheme="minorHAnsi" w:cstheme="minorHAnsi"/>
          <w:sz w:val="24"/>
          <w:szCs w:val="24"/>
        </w:rPr>
        <w:t>9 a 2020</w:t>
      </w:r>
      <w:r w:rsidRPr="00F76807">
        <w:rPr>
          <w:rFonts w:asciiTheme="minorHAnsi" w:hAnsiTheme="minorHAnsi" w:cstheme="minorHAnsi"/>
          <w:sz w:val="24"/>
          <w:szCs w:val="24"/>
        </w:rPr>
        <w:t xml:space="preserve"> a fyzických inventúr majetku </w:t>
      </w:r>
      <w:r>
        <w:rPr>
          <w:rFonts w:asciiTheme="minorHAnsi" w:hAnsiTheme="minorHAnsi" w:cstheme="minorHAnsi"/>
          <w:sz w:val="24"/>
          <w:szCs w:val="24"/>
        </w:rPr>
        <w:t>Objednávateľa</w:t>
      </w:r>
      <w:r w:rsidRPr="00F76807">
        <w:rPr>
          <w:rFonts w:asciiTheme="minorHAnsi" w:hAnsiTheme="minorHAnsi" w:cstheme="minorHAnsi"/>
          <w:sz w:val="24"/>
          <w:szCs w:val="24"/>
        </w:rPr>
        <w:t xml:space="preserve">. </w:t>
      </w:r>
      <w:r>
        <w:rPr>
          <w:rFonts w:asciiTheme="minorHAnsi" w:hAnsiTheme="minorHAnsi" w:cstheme="minorHAnsi"/>
          <w:sz w:val="24"/>
          <w:szCs w:val="24"/>
        </w:rPr>
        <w:t xml:space="preserve">Poskytovateľ je povinný </w:t>
      </w:r>
      <w:r w:rsidRPr="00F76807">
        <w:rPr>
          <w:rFonts w:asciiTheme="minorHAnsi" w:hAnsiTheme="minorHAnsi" w:cstheme="minorHAnsi"/>
          <w:sz w:val="24"/>
          <w:szCs w:val="24"/>
        </w:rPr>
        <w:t>posúdi</w:t>
      </w:r>
      <w:r>
        <w:rPr>
          <w:rFonts w:asciiTheme="minorHAnsi" w:hAnsiTheme="minorHAnsi" w:cstheme="minorHAnsi"/>
          <w:sz w:val="24"/>
          <w:szCs w:val="24"/>
        </w:rPr>
        <w:t>ť</w:t>
      </w:r>
      <w:r w:rsidRPr="00F76807">
        <w:rPr>
          <w:rFonts w:asciiTheme="minorHAnsi" w:hAnsiTheme="minorHAnsi" w:cstheme="minorHAnsi"/>
          <w:sz w:val="24"/>
          <w:szCs w:val="24"/>
        </w:rPr>
        <w:t xml:space="preserve"> úroveň </w:t>
      </w:r>
      <w:r>
        <w:rPr>
          <w:rFonts w:asciiTheme="minorHAnsi" w:hAnsiTheme="minorHAnsi" w:cstheme="minorHAnsi"/>
          <w:sz w:val="24"/>
          <w:szCs w:val="24"/>
        </w:rPr>
        <w:t xml:space="preserve">interných </w:t>
      </w:r>
      <w:r w:rsidRPr="00F76807">
        <w:rPr>
          <w:rFonts w:asciiTheme="minorHAnsi" w:hAnsiTheme="minorHAnsi" w:cstheme="minorHAnsi"/>
          <w:sz w:val="24"/>
          <w:szCs w:val="24"/>
        </w:rPr>
        <w:t>predpisov a postupov inventarizácie</w:t>
      </w:r>
      <w:r>
        <w:rPr>
          <w:rFonts w:asciiTheme="minorHAnsi" w:hAnsiTheme="minorHAnsi" w:cstheme="minorHAnsi"/>
          <w:sz w:val="24"/>
          <w:szCs w:val="24"/>
        </w:rPr>
        <w:t xml:space="preserve"> Objednávateľa čo do kvality</w:t>
      </w:r>
      <w:r w:rsidRPr="00F76807">
        <w:rPr>
          <w:rFonts w:asciiTheme="minorHAnsi" w:hAnsiTheme="minorHAnsi" w:cstheme="minorHAnsi"/>
          <w:sz w:val="24"/>
          <w:szCs w:val="24"/>
        </w:rPr>
        <w:t>.</w:t>
      </w:r>
    </w:p>
    <w:p w:rsidR="003D311B" w:rsidRPr="003D311B" w:rsidRDefault="003D311B" w:rsidP="00375F16">
      <w:pPr>
        <w:numPr>
          <w:ilvl w:val="0"/>
          <w:numId w:val="4"/>
        </w:numPr>
        <w:spacing w:after="0" w:line="240" w:lineRule="auto"/>
        <w:ind w:left="0"/>
        <w:jc w:val="both"/>
        <w:rPr>
          <w:rFonts w:asciiTheme="minorHAnsi" w:hAnsiTheme="minorHAnsi" w:cstheme="minorHAnsi"/>
          <w:sz w:val="24"/>
          <w:szCs w:val="24"/>
        </w:rPr>
      </w:pPr>
      <w:r>
        <w:rPr>
          <w:rFonts w:asciiTheme="minorHAnsi" w:hAnsiTheme="minorHAnsi" w:cstheme="minorHAnsi"/>
          <w:sz w:val="24"/>
          <w:szCs w:val="24"/>
        </w:rPr>
        <w:t xml:space="preserve">Poskytovateľ zodpovedá </w:t>
      </w:r>
      <w:r w:rsidRPr="00F76807">
        <w:rPr>
          <w:rFonts w:asciiTheme="minorHAnsi" w:hAnsiTheme="minorHAnsi" w:cstheme="minorHAnsi"/>
          <w:sz w:val="24"/>
          <w:szCs w:val="24"/>
        </w:rPr>
        <w:t xml:space="preserve">za riadny </w:t>
      </w:r>
      <w:r>
        <w:rPr>
          <w:rFonts w:asciiTheme="minorHAnsi" w:hAnsiTheme="minorHAnsi" w:cstheme="minorHAnsi"/>
          <w:sz w:val="24"/>
          <w:szCs w:val="24"/>
        </w:rPr>
        <w:t xml:space="preserve">a včasný </w:t>
      </w:r>
      <w:r w:rsidRPr="00F76807">
        <w:rPr>
          <w:rFonts w:asciiTheme="minorHAnsi" w:hAnsiTheme="minorHAnsi" w:cstheme="minorHAnsi"/>
          <w:sz w:val="24"/>
          <w:szCs w:val="24"/>
        </w:rPr>
        <w:t>výkon auditu podľa všeobecne záväzných predpisov</w:t>
      </w:r>
      <w:r>
        <w:rPr>
          <w:rFonts w:asciiTheme="minorHAnsi" w:hAnsiTheme="minorHAnsi" w:cstheme="minorHAnsi"/>
          <w:sz w:val="24"/>
          <w:szCs w:val="24"/>
        </w:rPr>
        <w:t xml:space="preserve"> a </w:t>
      </w:r>
      <w:r w:rsidRPr="00F76807">
        <w:rPr>
          <w:rFonts w:asciiTheme="minorHAnsi" w:hAnsiTheme="minorHAnsi" w:cstheme="minorHAnsi"/>
          <w:sz w:val="24"/>
          <w:szCs w:val="24"/>
        </w:rPr>
        <w:t xml:space="preserve">tejto </w:t>
      </w:r>
      <w:r w:rsidRPr="003D311B">
        <w:rPr>
          <w:rFonts w:asciiTheme="minorHAnsi" w:hAnsiTheme="minorHAnsi" w:cstheme="minorHAnsi"/>
          <w:sz w:val="24"/>
          <w:szCs w:val="24"/>
        </w:rPr>
        <w:t>zmluvy.</w:t>
      </w:r>
    </w:p>
    <w:p w:rsidR="003D311B" w:rsidRPr="003D311B" w:rsidRDefault="003D311B" w:rsidP="00375F16">
      <w:pPr>
        <w:pStyle w:val="Bezriadkovania"/>
        <w:numPr>
          <w:ilvl w:val="0"/>
          <w:numId w:val="4"/>
        </w:numPr>
        <w:spacing w:after="100" w:afterAutospacing="1"/>
        <w:ind w:left="0"/>
        <w:jc w:val="both"/>
        <w:rPr>
          <w:rStyle w:val="CharStyle10"/>
          <w:rFonts w:asciiTheme="minorHAnsi" w:hAnsiTheme="minorHAnsi" w:cs="Calibri"/>
          <w:color w:val="auto"/>
          <w:sz w:val="24"/>
          <w:szCs w:val="24"/>
        </w:rPr>
      </w:pPr>
      <w:r w:rsidRPr="003D311B">
        <w:rPr>
          <w:rStyle w:val="CharStyle10"/>
          <w:rFonts w:asciiTheme="minorHAnsi" w:hAnsiTheme="minorHAnsi" w:cs="Calibri"/>
          <w:sz w:val="24"/>
          <w:szCs w:val="24"/>
        </w:rPr>
        <w:t xml:space="preserve">Poskytovateľ sa zaväzuje, že hmotne zachytený výsledok predmetu Zmluvy – službu </w:t>
      </w:r>
      <w:r w:rsidRPr="003D311B">
        <w:rPr>
          <w:rStyle w:val="CharStyle10"/>
          <w:rFonts w:asciiTheme="minorHAnsi" w:hAnsiTheme="minorHAnsi" w:cs="Calibri"/>
          <w:b/>
          <w:sz w:val="24"/>
          <w:szCs w:val="24"/>
        </w:rPr>
        <w:t>v rozsahu podľa článku II. Zmluvy</w:t>
      </w:r>
      <w:r w:rsidRPr="003D311B">
        <w:rPr>
          <w:rStyle w:val="CharStyle10"/>
          <w:rFonts w:asciiTheme="minorHAnsi" w:hAnsiTheme="minorHAnsi" w:cs="Calibri"/>
          <w:sz w:val="24"/>
          <w:szCs w:val="24"/>
        </w:rPr>
        <w:t xml:space="preserve"> odovzdá objednávateľovi v sídle objednávateľa nasledovne:</w:t>
      </w:r>
    </w:p>
    <w:p w:rsidR="003D311B" w:rsidRPr="00F71778" w:rsidRDefault="003D311B" w:rsidP="003D311B">
      <w:pPr>
        <w:pStyle w:val="Odsekzoznamu"/>
        <w:pBdr>
          <w:top w:val="single" w:sz="4" w:space="1" w:color="auto"/>
          <w:left w:val="single" w:sz="4" w:space="4" w:color="auto"/>
          <w:bottom w:val="single" w:sz="4" w:space="1" w:color="auto"/>
          <w:right w:val="single" w:sz="4" w:space="4" w:color="auto"/>
        </w:pBdr>
        <w:ind w:hanging="578"/>
        <w:jc w:val="both"/>
        <w:rPr>
          <w:rFonts w:asciiTheme="minorHAnsi" w:hAnsiTheme="minorHAnsi" w:cs="Arial Narrow"/>
          <w:sz w:val="24"/>
          <w:szCs w:val="24"/>
        </w:rPr>
      </w:pPr>
      <w:r w:rsidRPr="00F71778">
        <w:rPr>
          <w:rFonts w:asciiTheme="minorHAnsi" w:hAnsiTheme="minorHAnsi" w:cs="Arial Narrow"/>
          <w:sz w:val="24"/>
          <w:szCs w:val="24"/>
        </w:rPr>
        <w:t>Audit ú</w:t>
      </w:r>
      <w:r w:rsidRPr="00F71778">
        <w:rPr>
          <w:rFonts w:asciiTheme="minorHAnsi" w:hAnsiTheme="minorHAnsi"/>
          <w:sz w:val="24"/>
          <w:szCs w:val="24"/>
        </w:rPr>
        <w:t>č</w:t>
      </w:r>
      <w:r w:rsidRPr="00F71778">
        <w:rPr>
          <w:rFonts w:asciiTheme="minorHAnsi" w:hAnsiTheme="minorHAnsi" w:cs="Arial Narrow"/>
          <w:sz w:val="24"/>
          <w:szCs w:val="24"/>
        </w:rPr>
        <w:t>tovnej závierky za rok 201</w:t>
      </w:r>
      <w:r w:rsidR="00C3153F">
        <w:rPr>
          <w:rFonts w:asciiTheme="minorHAnsi" w:hAnsiTheme="minorHAnsi" w:cs="Arial Narrow"/>
          <w:sz w:val="24"/>
          <w:szCs w:val="24"/>
        </w:rPr>
        <w:t>9</w:t>
      </w:r>
      <w:r w:rsidRPr="00F71778">
        <w:rPr>
          <w:rFonts w:asciiTheme="minorHAnsi" w:hAnsiTheme="minorHAnsi" w:cs="Arial Narrow"/>
          <w:sz w:val="24"/>
          <w:szCs w:val="24"/>
        </w:rPr>
        <w:t xml:space="preserve"> zostavený k 31.12.201</w:t>
      </w:r>
      <w:r w:rsidR="00C3153F">
        <w:rPr>
          <w:rFonts w:asciiTheme="minorHAnsi" w:hAnsiTheme="minorHAnsi" w:cs="Arial Narrow"/>
          <w:sz w:val="24"/>
          <w:szCs w:val="24"/>
        </w:rPr>
        <w:t>9</w:t>
      </w:r>
      <w:r w:rsidRPr="00F71778">
        <w:rPr>
          <w:rFonts w:asciiTheme="minorHAnsi" w:hAnsiTheme="minorHAnsi" w:cs="Arial Narrow"/>
          <w:sz w:val="24"/>
          <w:szCs w:val="24"/>
        </w:rPr>
        <w:t>,</w:t>
      </w:r>
    </w:p>
    <w:p w:rsidR="003D311B" w:rsidRDefault="003D311B" w:rsidP="003D311B">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hanging="578"/>
        <w:jc w:val="both"/>
        <w:rPr>
          <w:rFonts w:asciiTheme="minorHAnsi" w:hAnsiTheme="minorHAnsi" w:cs="Arial Narrow"/>
          <w:sz w:val="24"/>
          <w:szCs w:val="24"/>
        </w:rPr>
      </w:pPr>
      <w:r w:rsidRPr="00BC25E1">
        <w:rPr>
          <w:rFonts w:asciiTheme="minorHAnsi" w:hAnsiTheme="minorHAnsi" w:cs="Arial Narrow"/>
          <w:sz w:val="24"/>
          <w:szCs w:val="24"/>
        </w:rPr>
        <w:t>Audit súladu výro</w:t>
      </w:r>
      <w:r w:rsidRPr="00BC25E1">
        <w:rPr>
          <w:rFonts w:asciiTheme="minorHAnsi" w:hAnsiTheme="minorHAnsi"/>
          <w:sz w:val="24"/>
          <w:szCs w:val="24"/>
        </w:rPr>
        <w:t>č</w:t>
      </w:r>
      <w:r w:rsidRPr="00BC25E1">
        <w:rPr>
          <w:rFonts w:asciiTheme="minorHAnsi" w:hAnsiTheme="minorHAnsi" w:cs="Arial Narrow"/>
          <w:sz w:val="24"/>
          <w:szCs w:val="24"/>
        </w:rPr>
        <w:t>nej správy s účtovnou závierkou za rok 201</w:t>
      </w:r>
      <w:r w:rsidR="00C3153F">
        <w:rPr>
          <w:rFonts w:asciiTheme="minorHAnsi" w:hAnsiTheme="minorHAnsi" w:cs="Arial Narrow"/>
          <w:sz w:val="24"/>
          <w:szCs w:val="24"/>
        </w:rPr>
        <w:t>9</w:t>
      </w:r>
      <w:r w:rsidRPr="00BC25E1">
        <w:rPr>
          <w:rFonts w:asciiTheme="minorHAnsi" w:hAnsiTheme="minorHAnsi" w:cs="Arial Narrow"/>
          <w:sz w:val="24"/>
          <w:szCs w:val="24"/>
        </w:rPr>
        <w:t xml:space="preserve"> (k 31.12.201</w:t>
      </w:r>
      <w:r w:rsidR="00C3153F">
        <w:rPr>
          <w:rFonts w:asciiTheme="minorHAnsi" w:hAnsiTheme="minorHAnsi" w:cs="Arial Narrow"/>
          <w:sz w:val="24"/>
          <w:szCs w:val="24"/>
        </w:rPr>
        <w:t>9</w:t>
      </w:r>
      <w:r w:rsidRPr="00BC25E1">
        <w:rPr>
          <w:rFonts w:asciiTheme="minorHAnsi" w:hAnsiTheme="minorHAnsi" w:cs="Arial Narrow"/>
          <w:sz w:val="24"/>
          <w:szCs w:val="24"/>
        </w:rPr>
        <w:t xml:space="preserve">), </w:t>
      </w:r>
    </w:p>
    <w:p w:rsidR="003D311B" w:rsidRDefault="003D311B" w:rsidP="003D311B">
      <w:pPr>
        <w:pStyle w:val="Bezriadkovania"/>
        <w:pBdr>
          <w:top w:val="single" w:sz="4" w:space="1" w:color="auto"/>
          <w:left w:val="single" w:sz="4" w:space="4" w:color="auto"/>
          <w:bottom w:val="single" w:sz="4" w:space="1" w:color="auto"/>
          <w:right w:val="single" w:sz="4" w:space="4" w:color="auto"/>
        </w:pBdr>
        <w:ind w:left="142"/>
        <w:jc w:val="both"/>
        <w:rPr>
          <w:rFonts w:asciiTheme="minorHAnsi" w:hAnsiTheme="minorHAnsi" w:cstheme="minorHAnsi"/>
        </w:rPr>
      </w:pPr>
      <w:r w:rsidRPr="00F71778">
        <w:rPr>
          <w:rFonts w:asciiTheme="minorHAnsi" w:hAnsiTheme="minorHAnsi" w:cstheme="minorHAnsi"/>
        </w:rPr>
        <w:t>Vypracovanie listu odporúčaní na odstránenie nedostatkov v účtovnej závierke v prípade ich zistenia</w:t>
      </w:r>
      <w:r>
        <w:rPr>
          <w:rFonts w:asciiTheme="minorHAnsi" w:hAnsiTheme="minorHAnsi" w:cstheme="minorHAnsi"/>
        </w:rPr>
        <w:t xml:space="preserve">, </w:t>
      </w:r>
    </w:p>
    <w:p w:rsidR="003D311B" w:rsidRDefault="003D311B" w:rsidP="003D311B">
      <w:pPr>
        <w:pStyle w:val="Bezriadkovania"/>
        <w:spacing w:after="120"/>
        <w:ind w:left="720" w:hanging="720"/>
        <w:jc w:val="both"/>
        <w:rPr>
          <w:rFonts w:asciiTheme="minorHAnsi" w:hAnsiTheme="minorHAnsi" w:cstheme="minorHAnsi"/>
          <w:b/>
        </w:rPr>
      </w:pPr>
      <w:r w:rsidRPr="00FC159A">
        <w:rPr>
          <w:rFonts w:asciiTheme="minorHAnsi" w:hAnsiTheme="minorHAnsi" w:cstheme="minorHAnsi"/>
          <w:b/>
        </w:rPr>
        <w:t>najneskôr v lehote do 3</w:t>
      </w:r>
      <w:r w:rsidR="00C3153F">
        <w:rPr>
          <w:rFonts w:asciiTheme="minorHAnsi" w:hAnsiTheme="minorHAnsi" w:cstheme="minorHAnsi"/>
          <w:b/>
        </w:rPr>
        <w:t>0</w:t>
      </w:r>
      <w:r w:rsidRPr="00FC159A">
        <w:rPr>
          <w:rFonts w:asciiTheme="minorHAnsi" w:hAnsiTheme="minorHAnsi" w:cstheme="minorHAnsi"/>
          <w:b/>
        </w:rPr>
        <w:t>.0</w:t>
      </w:r>
      <w:r w:rsidR="00C3153F">
        <w:rPr>
          <w:rFonts w:asciiTheme="minorHAnsi" w:hAnsiTheme="minorHAnsi" w:cstheme="minorHAnsi"/>
          <w:b/>
        </w:rPr>
        <w:t>3</w:t>
      </w:r>
      <w:r w:rsidRPr="00FC159A">
        <w:rPr>
          <w:rFonts w:asciiTheme="minorHAnsi" w:hAnsiTheme="minorHAnsi" w:cstheme="minorHAnsi"/>
          <w:b/>
        </w:rPr>
        <w:t>.20</w:t>
      </w:r>
      <w:r w:rsidR="00C3153F">
        <w:rPr>
          <w:rFonts w:asciiTheme="minorHAnsi" w:hAnsiTheme="minorHAnsi" w:cstheme="minorHAnsi"/>
          <w:b/>
        </w:rPr>
        <w:t>20</w:t>
      </w:r>
    </w:p>
    <w:p w:rsidR="003D311B" w:rsidRPr="00F71778" w:rsidRDefault="003D311B" w:rsidP="003D311B">
      <w:pPr>
        <w:pStyle w:val="Odsekzoznamu"/>
        <w:pBdr>
          <w:top w:val="single" w:sz="4" w:space="1" w:color="auto"/>
          <w:left w:val="single" w:sz="4" w:space="4" w:color="auto"/>
          <w:bottom w:val="single" w:sz="4" w:space="1" w:color="auto"/>
          <w:right w:val="single" w:sz="4" w:space="4" w:color="auto"/>
        </w:pBdr>
        <w:spacing w:after="120" w:line="240" w:lineRule="auto"/>
        <w:ind w:hanging="578"/>
        <w:jc w:val="both"/>
        <w:rPr>
          <w:rFonts w:asciiTheme="minorHAnsi" w:hAnsiTheme="minorHAnsi" w:cs="Arial Narrow"/>
          <w:sz w:val="24"/>
          <w:szCs w:val="24"/>
        </w:rPr>
      </w:pPr>
      <w:r w:rsidRPr="00F71778">
        <w:rPr>
          <w:rFonts w:asciiTheme="minorHAnsi" w:hAnsiTheme="minorHAnsi" w:cs="Arial Narrow"/>
          <w:sz w:val="24"/>
          <w:szCs w:val="24"/>
        </w:rPr>
        <w:t>Audit ú</w:t>
      </w:r>
      <w:r w:rsidRPr="00F71778">
        <w:rPr>
          <w:rFonts w:asciiTheme="minorHAnsi" w:hAnsiTheme="minorHAnsi"/>
          <w:sz w:val="24"/>
          <w:szCs w:val="24"/>
        </w:rPr>
        <w:t>č</w:t>
      </w:r>
      <w:r w:rsidRPr="00F71778">
        <w:rPr>
          <w:rFonts w:asciiTheme="minorHAnsi" w:hAnsiTheme="minorHAnsi" w:cs="Arial Narrow"/>
          <w:sz w:val="24"/>
          <w:szCs w:val="24"/>
        </w:rPr>
        <w:t>tovnej závierky za rok 20</w:t>
      </w:r>
      <w:r w:rsidR="00C3153F">
        <w:rPr>
          <w:rFonts w:asciiTheme="minorHAnsi" w:hAnsiTheme="minorHAnsi" w:cs="Arial Narrow"/>
          <w:sz w:val="24"/>
          <w:szCs w:val="24"/>
        </w:rPr>
        <w:t>20</w:t>
      </w:r>
      <w:r w:rsidRPr="00F71778">
        <w:rPr>
          <w:rFonts w:asciiTheme="minorHAnsi" w:hAnsiTheme="minorHAnsi" w:cs="Arial Narrow"/>
          <w:sz w:val="24"/>
          <w:szCs w:val="24"/>
        </w:rPr>
        <w:t xml:space="preserve"> zostavený k 31.12.20</w:t>
      </w:r>
      <w:r w:rsidR="00C3153F">
        <w:rPr>
          <w:rFonts w:asciiTheme="minorHAnsi" w:hAnsiTheme="minorHAnsi" w:cs="Arial Narrow"/>
          <w:sz w:val="24"/>
          <w:szCs w:val="24"/>
        </w:rPr>
        <w:t>20</w:t>
      </w:r>
      <w:r w:rsidRPr="00F71778">
        <w:rPr>
          <w:rFonts w:asciiTheme="minorHAnsi" w:hAnsiTheme="minorHAnsi" w:cs="Arial Narrow"/>
          <w:sz w:val="24"/>
          <w:szCs w:val="24"/>
        </w:rPr>
        <w:t>,</w:t>
      </w:r>
    </w:p>
    <w:p w:rsidR="003D311B" w:rsidRDefault="003D311B" w:rsidP="003D311B">
      <w:pPr>
        <w:pStyle w:val="Odsekzoznamu"/>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jc w:val="both"/>
        <w:rPr>
          <w:rFonts w:asciiTheme="minorHAnsi" w:hAnsiTheme="minorHAnsi" w:cs="Arial Narrow"/>
          <w:sz w:val="24"/>
          <w:szCs w:val="24"/>
        </w:rPr>
      </w:pPr>
      <w:r w:rsidRPr="00BC25E1">
        <w:rPr>
          <w:rFonts w:asciiTheme="minorHAnsi" w:hAnsiTheme="minorHAnsi" w:cs="Arial Narrow"/>
          <w:sz w:val="24"/>
          <w:szCs w:val="24"/>
        </w:rPr>
        <w:t>Audit súladu výro</w:t>
      </w:r>
      <w:r w:rsidRPr="00BC25E1">
        <w:rPr>
          <w:rFonts w:asciiTheme="minorHAnsi" w:hAnsiTheme="minorHAnsi"/>
          <w:sz w:val="24"/>
          <w:szCs w:val="24"/>
        </w:rPr>
        <w:t>č</w:t>
      </w:r>
      <w:r w:rsidRPr="00BC25E1">
        <w:rPr>
          <w:rFonts w:asciiTheme="minorHAnsi" w:hAnsiTheme="minorHAnsi" w:cs="Arial Narrow"/>
          <w:sz w:val="24"/>
          <w:szCs w:val="24"/>
        </w:rPr>
        <w:t>nej správy s účtovnou závierkou za rok 20</w:t>
      </w:r>
      <w:r w:rsidR="00C3153F">
        <w:rPr>
          <w:rFonts w:asciiTheme="minorHAnsi" w:hAnsiTheme="minorHAnsi" w:cs="Arial Narrow"/>
          <w:sz w:val="24"/>
          <w:szCs w:val="24"/>
        </w:rPr>
        <w:t>20</w:t>
      </w:r>
      <w:r w:rsidRPr="00BC25E1">
        <w:rPr>
          <w:rFonts w:asciiTheme="minorHAnsi" w:hAnsiTheme="minorHAnsi" w:cs="Arial Narrow"/>
          <w:sz w:val="24"/>
          <w:szCs w:val="24"/>
        </w:rPr>
        <w:t xml:space="preserve"> (k 31.12.20</w:t>
      </w:r>
      <w:r w:rsidR="00C3153F">
        <w:rPr>
          <w:rFonts w:asciiTheme="minorHAnsi" w:hAnsiTheme="minorHAnsi" w:cs="Arial Narrow"/>
          <w:sz w:val="24"/>
          <w:szCs w:val="24"/>
        </w:rPr>
        <w:t>20</w:t>
      </w:r>
      <w:r w:rsidRPr="00BC25E1">
        <w:rPr>
          <w:rFonts w:asciiTheme="minorHAnsi" w:hAnsiTheme="minorHAnsi" w:cs="Arial Narrow"/>
          <w:sz w:val="24"/>
          <w:szCs w:val="24"/>
        </w:rPr>
        <w:t xml:space="preserve">), </w:t>
      </w:r>
    </w:p>
    <w:p w:rsidR="003D311B" w:rsidRDefault="003D311B" w:rsidP="003D311B">
      <w:pPr>
        <w:pStyle w:val="Bezriadkovania"/>
        <w:pBdr>
          <w:top w:val="single" w:sz="4" w:space="1" w:color="auto"/>
          <w:left w:val="single" w:sz="4" w:space="4" w:color="auto"/>
          <w:bottom w:val="single" w:sz="4" w:space="1" w:color="auto"/>
          <w:right w:val="single" w:sz="4" w:space="4" w:color="auto"/>
        </w:pBdr>
        <w:ind w:left="142"/>
        <w:jc w:val="both"/>
        <w:rPr>
          <w:rFonts w:asciiTheme="minorHAnsi" w:hAnsiTheme="minorHAnsi" w:cstheme="minorHAnsi"/>
        </w:rPr>
      </w:pPr>
      <w:r w:rsidRPr="00F71778">
        <w:rPr>
          <w:rFonts w:asciiTheme="minorHAnsi" w:hAnsiTheme="minorHAnsi" w:cstheme="minorHAnsi"/>
        </w:rPr>
        <w:t>Vypracovanie listu odporúčaní na odstránenie nedostatkov v účtovnej závierke v prípade ich zistenia</w:t>
      </w:r>
      <w:r>
        <w:rPr>
          <w:rFonts w:asciiTheme="minorHAnsi" w:hAnsiTheme="minorHAnsi" w:cstheme="minorHAnsi"/>
        </w:rPr>
        <w:t>,</w:t>
      </w:r>
    </w:p>
    <w:p w:rsidR="003D311B" w:rsidRDefault="003D311B" w:rsidP="003D311B">
      <w:pPr>
        <w:pStyle w:val="Bezriadkovania"/>
        <w:spacing w:after="120"/>
        <w:ind w:left="720" w:hanging="720"/>
        <w:jc w:val="both"/>
        <w:rPr>
          <w:rFonts w:asciiTheme="minorHAnsi" w:hAnsiTheme="minorHAnsi" w:cstheme="minorHAnsi"/>
          <w:b/>
        </w:rPr>
      </w:pPr>
      <w:r w:rsidRPr="00FC159A">
        <w:rPr>
          <w:rFonts w:asciiTheme="minorHAnsi" w:hAnsiTheme="minorHAnsi" w:cstheme="minorHAnsi"/>
          <w:b/>
        </w:rPr>
        <w:t>najneskôr v lehote do 3</w:t>
      </w:r>
      <w:r>
        <w:rPr>
          <w:rFonts w:asciiTheme="minorHAnsi" w:hAnsiTheme="minorHAnsi" w:cstheme="minorHAnsi"/>
          <w:b/>
        </w:rPr>
        <w:t>0</w:t>
      </w:r>
      <w:r w:rsidRPr="00FC159A">
        <w:rPr>
          <w:rFonts w:asciiTheme="minorHAnsi" w:hAnsiTheme="minorHAnsi" w:cstheme="minorHAnsi"/>
          <w:b/>
        </w:rPr>
        <w:t>.0</w:t>
      </w:r>
      <w:r>
        <w:rPr>
          <w:rFonts w:asciiTheme="minorHAnsi" w:hAnsiTheme="minorHAnsi" w:cstheme="minorHAnsi"/>
          <w:b/>
        </w:rPr>
        <w:t>3</w:t>
      </w:r>
      <w:r w:rsidRPr="00FC159A">
        <w:rPr>
          <w:rFonts w:asciiTheme="minorHAnsi" w:hAnsiTheme="minorHAnsi" w:cstheme="minorHAnsi"/>
          <w:b/>
        </w:rPr>
        <w:t>.20</w:t>
      </w:r>
      <w:r w:rsidR="00C3153F">
        <w:rPr>
          <w:rFonts w:asciiTheme="minorHAnsi" w:hAnsiTheme="minorHAnsi" w:cstheme="minorHAnsi"/>
          <w:b/>
        </w:rPr>
        <w:t>20</w:t>
      </w:r>
      <w:r>
        <w:rPr>
          <w:rFonts w:asciiTheme="minorHAnsi" w:hAnsiTheme="minorHAnsi" w:cstheme="minorHAnsi"/>
          <w:b/>
        </w:rPr>
        <w:t>.</w:t>
      </w:r>
    </w:p>
    <w:p w:rsidR="003D311B" w:rsidRPr="00766403" w:rsidRDefault="003D311B" w:rsidP="00375F16">
      <w:pPr>
        <w:pStyle w:val="Bezriadkovania"/>
        <w:numPr>
          <w:ilvl w:val="0"/>
          <w:numId w:val="4"/>
        </w:numPr>
        <w:ind w:left="0" w:hanging="357"/>
        <w:jc w:val="both"/>
        <w:rPr>
          <w:rFonts w:asciiTheme="minorHAnsi" w:hAnsiTheme="minorHAnsi" w:cs="Calibri"/>
          <w:noProof/>
        </w:rPr>
      </w:pPr>
      <w:r>
        <w:rPr>
          <w:rFonts w:asciiTheme="minorHAnsi" w:hAnsiTheme="minorHAnsi" w:cs="Calibri"/>
          <w:noProof/>
        </w:rPr>
        <w:t>Poskytova</w:t>
      </w:r>
      <w:r w:rsidRPr="000D0555">
        <w:rPr>
          <w:rFonts w:asciiTheme="minorHAnsi" w:hAnsiTheme="minorHAnsi" w:cs="Calibri"/>
          <w:noProof/>
        </w:rPr>
        <w:t xml:space="preserve">teľ je povinný odovzdať </w:t>
      </w:r>
      <w:r>
        <w:rPr>
          <w:rFonts w:asciiTheme="minorHAnsi" w:hAnsiTheme="minorHAnsi" w:cs="Calibri"/>
          <w:noProof/>
        </w:rPr>
        <w:t>výsledok Auditu ( Dokumentáciu )</w:t>
      </w:r>
      <w:r w:rsidRPr="000D0555">
        <w:rPr>
          <w:rFonts w:asciiTheme="minorHAnsi" w:hAnsiTheme="minorHAnsi" w:cs="Calibri"/>
          <w:noProof/>
        </w:rPr>
        <w:t xml:space="preserve"> </w:t>
      </w:r>
      <w:r w:rsidRPr="000D0555">
        <w:rPr>
          <w:rFonts w:asciiTheme="minorHAnsi" w:hAnsiTheme="minorHAnsi" w:cs="Calibri"/>
          <w:b/>
          <w:noProof/>
        </w:rPr>
        <w:t xml:space="preserve">v tlačenej forme, elektronickej forme needitovateľnej (.pdf), </w:t>
      </w:r>
      <w:r w:rsidRPr="00766403">
        <w:rPr>
          <w:rFonts w:asciiTheme="minorHAnsi" w:hAnsiTheme="minorHAnsi" w:cs="Calibri"/>
          <w:b/>
          <w:noProof/>
        </w:rPr>
        <w:t>elektronickej forme editovateľnej (.doc, .dwg, .dgn, .xls</w:t>
      </w:r>
      <w:r w:rsidRPr="00766403">
        <w:rPr>
          <w:rFonts w:asciiTheme="minorHAnsi" w:hAnsiTheme="minorHAnsi" w:cs="Calibri"/>
          <w:noProof/>
        </w:rPr>
        <w:t xml:space="preserve">). Dokumentácia v elektronickej forme musí </w:t>
      </w:r>
      <w:r>
        <w:rPr>
          <w:rFonts w:asciiTheme="minorHAnsi" w:hAnsiTheme="minorHAnsi" w:cs="Calibri"/>
          <w:noProof/>
        </w:rPr>
        <w:t xml:space="preserve">byť </w:t>
      </w:r>
      <w:r w:rsidRPr="00766403">
        <w:rPr>
          <w:rFonts w:asciiTheme="minorHAnsi" w:hAnsiTheme="minorHAnsi" w:cs="Calibri"/>
          <w:noProof/>
        </w:rPr>
        <w:t>identick</w:t>
      </w:r>
      <w:r>
        <w:rPr>
          <w:rFonts w:asciiTheme="minorHAnsi" w:hAnsiTheme="minorHAnsi" w:cs="Calibri"/>
          <w:noProof/>
        </w:rPr>
        <w:t>á</w:t>
      </w:r>
      <w:r w:rsidRPr="00766403">
        <w:rPr>
          <w:rFonts w:asciiTheme="minorHAnsi" w:hAnsiTheme="minorHAnsi" w:cs="Calibri"/>
          <w:noProof/>
        </w:rPr>
        <w:t xml:space="preserve"> ako dokumentácia v tlačenej forme.</w:t>
      </w:r>
    </w:p>
    <w:p w:rsidR="003D311B" w:rsidRPr="003D311B" w:rsidRDefault="003D311B" w:rsidP="00375F16">
      <w:pPr>
        <w:pStyle w:val="Bezriadkovania"/>
        <w:numPr>
          <w:ilvl w:val="0"/>
          <w:numId w:val="4"/>
        </w:numPr>
        <w:ind w:left="0" w:hanging="357"/>
        <w:jc w:val="both"/>
        <w:rPr>
          <w:rFonts w:asciiTheme="minorHAnsi" w:hAnsiTheme="minorHAnsi" w:cs="Calibri"/>
          <w:noProof/>
        </w:rPr>
      </w:pPr>
      <w:r>
        <w:rPr>
          <w:rFonts w:asciiTheme="minorHAnsi" w:hAnsiTheme="minorHAnsi" w:cs="Calibri"/>
          <w:noProof/>
        </w:rPr>
        <w:t>Poskytovateľ</w:t>
      </w:r>
      <w:r w:rsidRPr="00766403">
        <w:rPr>
          <w:rFonts w:asciiTheme="minorHAnsi" w:hAnsiTheme="minorHAnsi" w:cs="Calibri"/>
          <w:noProof/>
        </w:rPr>
        <w:t xml:space="preserve"> je povinný odovzdať </w:t>
      </w:r>
      <w:r>
        <w:rPr>
          <w:rFonts w:asciiTheme="minorHAnsi" w:hAnsiTheme="minorHAnsi" w:cs="Calibri"/>
          <w:noProof/>
        </w:rPr>
        <w:t xml:space="preserve">výsledok Auditu </w:t>
      </w:r>
      <w:r w:rsidRPr="00766403">
        <w:rPr>
          <w:rFonts w:asciiTheme="minorHAnsi" w:hAnsiTheme="minorHAnsi" w:cs="Calibri"/>
          <w:noProof/>
        </w:rPr>
        <w:t xml:space="preserve">v tlačenej forme v počte </w:t>
      </w:r>
      <w:r>
        <w:rPr>
          <w:rFonts w:asciiTheme="minorHAnsi" w:hAnsiTheme="minorHAnsi" w:cs="Calibri"/>
          <w:b/>
          <w:noProof/>
        </w:rPr>
        <w:t>2</w:t>
      </w:r>
      <w:r w:rsidRPr="00766403">
        <w:rPr>
          <w:rFonts w:asciiTheme="minorHAnsi" w:hAnsiTheme="minorHAnsi" w:cs="Calibri"/>
          <w:noProof/>
        </w:rPr>
        <w:t xml:space="preserve"> vyhotovení  a v elektronickej forme v počte vyhotovení </w:t>
      </w:r>
      <w:r w:rsidRPr="003D311B">
        <w:rPr>
          <w:rFonts w:asciiTheme="minorHAnsi" w:hAnsiTheme="minorHAnsi" w:cs="Calibri"/>
          <w:b/>
          <w:noProof/>
        </w:rPr>
        <w:t>2x CD</w:t>
      </w:r>
      <w:r w:rsidRPr="003D311B">
        <w:rPr>
          <w:rFonts w:asciiTheme="minorHAnsi" w:hAnsiTheme="minorHAnsi" w:cs="Calibri"/>
          <w:noProof/>
        </w:rPr>
        <w:t>.</w:t>
      </w:r>
    </w:p>
    <w:p w:rsidR="003D311B" w:rsidRPr="003D311B" w:rsidRDefault="003D311B" w:rsidP="00375F16">
      <w:pPr>
        <w:pStyle w:val="Bezriadkovania"/>
        <w:numPr>
          <w:ilvl w:val="0"/>
          <w:numId w:val="4"/>
        </w:numPr>
        <w:ind w:left="0"/>
        <w:jc w:val="both"/>
        <w:rPr>
          <w:rStyle w:val="CharStyle11"/>
          <w:rFonts w:asciiTheme="minorHAnsi" w:hAnsiTheme="minorHAnsi" w:cs="Calibri"/>
          <w:b w:val="0"/>
          <w:bCs w:val="0"/>
          <w:color w:val="auto"/>
          <w:sz w:val="24"/>
          <w:szCs w:val="24"/>
        </w:rPr>
      </w:pPr>
      <w:r w:rsidRPr="003D311B">
        <w:rPr>
          <w:rStyle w:val="CharStyle11"/>
          <w:rFonts w:asciiTheme="minorHAnsi" w:hAnsiTheme="minorHAnsi" w:cs="Calibri"/>
          <w:sz w:val="24"/>
          <w:szCs w:val="24"/>
        </w:rPr>
        <w:t xml:space="preserve">Poskytnutím služby sa na účely Zmluvy rozumie včasné, bezchybné, vecne správne a úplné dokončenie Auditu ( každej jeho jednotlivej časti členenej v zmysle čl. II. Zmluvy ) podľa podmienok dohodnutých v Zmluve a jeho odovzdanie a protokolárne prevzatie objednávateľom. </w:t>
      </w:r>
    </w:p>
    <w:p w:rsidR="003D311B" w:rsidRPr="00FC159A" w:rsidRDefault="003D311B" w:rsidP="00375F16">
      <w:pPr>
        <w:pStyle w:val="Bezriadkovania"/>
        <w:numPr>
          <w:ilvl w:val="0"/>
          <w:numId w:val="4"/>
        </w:numPr>
        <w:ind w:left="0"/>
        <w:jc w:val="both"/>
        <w:rPr>
          <w:rStyle w:val="CharStyle10"/>
          <w:rFonts w:asciiTheme="minorHAnsi" w:hAnsiTheme="minorHAnsi" w:cs="Calibri"/>
          <w:noProof/>
        </w:rPr>
      </w:pPr>
      <w:r w:rsidRPr="003D311B">
        <w:rPr>
          <w:rStyle w:val="CharStyle10"/>
          <w:rFonts w:asciiTheme="minorHAnsi" w:hAnsiTheme="minorHAnsi" w:cs="Calibri"/>
          <w:sz w:val="24"/>
          <w:szCs w:val="24"/>
        </w:rPr>
        <w:t xml:space="preserve">Preberacie protokoly podpíše za Objednávateľa osoba oprávnená konať vo veciach ekonomických. Za deň dodania Služby sa považuje deň uvedený v konkrétnom preberacom protokole ako deň </w:t>
      </w:r>
      <w:r w:rsidRPr="003D311B">
        <w:rPr>
          <w:rFonts w:asciiTheme="minorHAnsi" w:hAnsiTheme="minorHAnsi" w:cs="Calibri"/>
          <w:noProof/>
        </w:rPr>
        <w:t>podpisu objednávateľa - osoby oprávnenej za objednávateľa</w:t>
      </w:r>
      <w:r w:rsidRPr="00FC159A">
        <w:rPr>
          <w:rFonts w:asciiTheme="minorHAnsi" w:hAnsiTheme="minorHAnsi" w:cs="Calibri"/>
          <w:noProof/>
        </w:rPr>
        <w:t xml:space="preserve"> </w:t>
      </w:r>
      <w:r>
        <w:rPr>
          <w:rFonts w:asciiTheme="minorHAnsi" w:hAnsiTheme="minorHAnsi" w:cs="Calibri"/>
          <w:noProof/>
        </w:rPr>
        <w:t>konať</w:t>
      </w:r>
      <w:r w:rsidRPr="00FC159A">
        <w:rPr>
          <w:rFonts w:asciiTheme="minorHAnsi" w:hAnsiTheme="minorHAnsi" w:cs="Calibri"/>
          <w:noProof/>
        </w:rPr>
        <w:t xml:space="preserve"> vo veciach </w:t>
      </w:r>
      <w:r>
        <w:rPr>
          <w:rFonts w:asciiTheme="minorHAnsi" w:hAnsiTheme="minorHAnsi" w:cs="Calibri"/>
          <w:noProof/>
        </w:rPr>
        <w:t>ekonomických</w:t>
      </w:r>
      <w:r w:rsidRPr="00FC159A">
        <w:rPr>
          <w:rStyle w:val="CharStyle10"/>
          <w:rFonts w:asciiTheme="minorHAnsi" w:hAnsiTheme="minorHAnsi" w:cs="Calibri"/>
        </w:rPr>
        <w:t xml:space="preserve">. </w:t>
      </w:r>
    </w:p>
    <w:p w:rsidR="003D311B" w:rsidRPr="00F76807" w:rsidRDefault="003D311B" w:rsidP="003D311B">
      <w:pPr>
        <w:spacing w:after="0" w:line="240" w:lineRule="auto"/>
        <w:jc w:val="center"/>
        <w:rPr>
          <w:rFonts w:asciiTheme="minorHAnsi" w:hAnsiTheme="minorHAnsi" w:cstheme="minorHAnsi"/>
          <w:b/>
          <w:sz w:val="24"/>
          <w:szCs w:val="24"/>
        </w:rPr>
      </w:pPr>
      <w:r w:rsidRPr="00F76807">
        <w:rPr>
          <w:rFonts w:asciiTheme="minorHAnsi" w:hAnsiTheme="minorHAnsi" w:cstheme="minorHAnsi"/>
          <w:b/>
          <w:sz w:val="24"/>
          <w:szCs w:val="24"/>
        </w:rPr>
        <w:lastRenderedPageBreak/>
        <w:t>IV.</w:t>
      </w:r>
    </w:p>
    <w:p w:rsidR="003D311B" w:rsidRPr="00447371" w:rsidRDefault="003D311B" w:rsidP="003D311B">
      <w:pPr>
        <w:spacing w:after="120"/>
        <w:jc w:val="center"/>
        <w:rPr>
          <w:rFonts w:asciiTheme="minorHAnsi" w:hAnsiTheme="minorHAnsi" w:cstheme="minorHAnsi"/>
          <w:b/>
          <w:sz w:val="24"/>
          <w:szCs w:val="24"/>
        </w:rPr>
      </w:pPr>
      <w:r w:rsidRPr="00447371">
        <w:rPr>
          <w:rFonts w:asciiTheme="minorHAnsi" w:hAnsiTheme="minorHAnsi" w:cstheme="minorHAnsi"/>
          <w:b/>
          <w:sz w:val="24"/>
          <w:szCs w:val="24"/>
        </w:rPr>
        <w:t>Podklady a súčinnosť Objednávateľa</w:t>
      </w:r>
      <w:r>
        <w:rPr>
          <w:rFonts w:asciiTheme="minorHAnsi" w:hAnsiTheme="minorHAnsi" w:cstheme="minorHAnsi"/>
          <w:b/>
          <w:sz w:val="24"/>
          <w:szCs w:val="24"/>
        </w:rPr>
        <w:t xml:space="preserve">, práva a povinnosti zmluvných strán </w:t>
      </w:r>
    </w:p>
    <w:p w:rsidR="003D311B" w:rsidRDefault="003D311B" w:rsidP="00375F16">
      <w:pPr>
        <w:numPr>
          <w:ilvl w:val="0"/>
          <w:numId w:val="5"/>
        </w:numPr>
        <w:spacing w:after="0" w:line="240" w:lineRule="auto"/>
        <w:ind w:left="0" w:hanging="357"/>
        <w:jc w:val="both"/>
        <w:rPr>
          <w:rFonts w:asciiTheme="minorHAnsi" w:hAnsiTheme="minorHAnsi" w:cstheme="minorHAnsi"/>
          <w:sz w:val="24"/>
          <w:szCs w:val="24"/>
        </w:rPr>
      </w:pPr>
      <w:r w:rsidRPr="00447371">
        <w:rPr>
          <w:rFonts w:asciiTheme="minorHAnsi" w:hAnsiTheme="minorHAnsi" w:cstheme="minorHAnsi"/>
          <w:sz w:val="24"/>
          <w:szCs w:val="24"/>
        </w:rPr>
        <w:t xml:space="preserve">Objednávateľ je povinný zabezpečiť poskytovateľovi riadne a včasné predloženie všetkých podkladov potrebných pre splnenie predmetu a účelu Zmluvy aj bez jeho osobitného vyzvania. Objednávateľ je povinný oboznámiť a informovať poskytovateľa o všetkých relevantných okolnosťami, ktoré môžu mať význam alebo vplyv pre splnenie predmetu Zmluvy.  </w:t>
      </w:r>
      <w:r>
        <w:rPr>
          <w:rFonts w:asciiTheme="minorHAnsi" w:hAnsiTheme="minorHAnsi" w:cstheme="minorHAnsi"/>
          <w:sz w:val="24"/>
          <w:szCs w:val="24"/>
        </w:rPr>
        <w:t>Dodávateľ je oprávnený žiadať - a</w:t>
      </w:r>
      <w:r w:rsidRPr="00447371">
        <w:rPr>
          <w:rFonts w:asciiTheme="minorHAnsi" w:hAnsiTheme="minorHAnsi" w:cstheme="minorHAnsi"/>
          <w:sz w:val="24"/>
          <w:szCs w:val="24"/>
        </w:rPr>
        <w:t xml:space="preserve">ko súčasť bežných audítorských postupov </w:t>
      </w:r>
      <w:r>
        <w:rPr>
          <w:rFonts w:asciiTheme="minorHAnsi" w:hAnsiTheme="minorHAnsi" w:cstheme="minorHAnsi"/>
          <w:sz w:val="24"/>
          <w:szCs w:val="24"/>
        </w:rPr>
        <w:t xml:space="preserve">- </w:t>
      </w:r>
      <w:r w:rsidRPr="00447371">
        <w:rPr>
          <w:rFonts w:asciiTheme="minorHAnsi" w:hAnsiTheme="minorHAnsi" w:cstheme="minorHAnsi"/>
          <w:sz w:val="24"/>
          <w:szCs w:val="24"/>
        </w:rPr>
        <w:t>písomné potvrdenie ústne podaných informácií</w:t>
      </w:r>
      <w:r>
        <w:rPr>
          <w:rFonts w:asciiTheme="minorHAnsi" w:hAnsiTheme="minorHAnsi" w:cstheme="minorHAnsi"/>
          <w:sz w:val="24"/>
          <w:szCs w:val="24"/>
        </w:rPr>
        <w:t xml:space="preserve"> Objednávateľom</w:t>
      </w:r>
      <w:r w:rsidRPr="00447371">
        <w:rPr>
          <w:rFonts w:asciiTheme="minorHAnsi" w:hAnsiTheme="minorHAnsi" w:cstheme="minorHAnsi"/>
          <w:sz w:val="24"/>
          <w:szCs w:val="24"/>
        </w:rPr>
        <w:t>.</w:t>
      </w:r>
      <w:r>
        <w:rPr>
          <w:rFonts w:asciiTheme="minorHAnsi" w:hAnsiTheme="minorHAnsi" w:cstheme="minorHAnsi"/>
          <w:sz w:val="24"/>
          <w:szCs w:val="24"/>
        </w:rPr>
        <w:t xml:space="preserve"> </w:t>
      </w:r>
    </w:p>
    <w:p w:rsidR="003D311B" w:rsidRPr="00B32C22" w:rsidRDefault="003D311B" w:rsidP="00375F16">
      <w:pPr>
        <w:numPr>
          <w:ilvl w:val="0"/>
          <w:numId w:val="5"/>
        </w:numPr>
        <w:spacing w:after="0" w:line="240" w:lineRule="auto"/>
        <w:ind w:left="0" w:hanging="357"/>
        <w:jc w:val="both"/>
        <w:rPr>
          <w:rFonts w:asciiTheme="minorHAnsi" w:hAnsiTheme="minorHAnsi" w:cstheme="minorHAnsi"/>
          <w:sz w:val="24"/>
          <w:szCs w:val="24"/>
          <w:u w:val="single"/>
        </w:rPr>
      </w:pPr>
      <w:r w:rsidRPr="00B32C22">
        <w:rPr>
          <w:rFonts w:asciiTheme="minorHAnsi" w:hAnsiTheme="minorHAnsi" w:cstheme="minorHAnsi"/>
          <w:sz w:val="24"/>
          <w:szCs w:val="24"/>
        </w:rPr>
        <w:t>O</w:t>
      </w:r>
      <w:r>
        <w:rPr>
          <w:rFonts w:asciiTheme="minorHAnsi" w:hAnsiTheme="minorHAnsi" w:cstheme="minorHAnsi"/>
          <w:sz w:val="24"/>
          <w:szCs w:val="24"/>
        </w:rPr>
        <w:t>bjednávateľ sa zaväzuje</w:t>
      </w:r>
      <w:r w:rsidRPr="00B32C22">
        <w:rPr>
          <w:rFonts w:asciiTheme="minorHAnsi" w:hAnsiTheme="minorHAnsi" w:cstheme="minorHAnsi"/>
          <w:sz w:val="24"/>
          <w:szCs w:val="24"/>
        </w:rPr>
        <w:t xml:space="preserve"> vytvor</w:t>
      </w:r>
      <w:r>
        <w:rPr>
          <w:rFonts w:asciiTheme="minorHAnsi" w:hAnsiTheme="minorHAnsi" w:cstheme="minorHAnsi"/>
          <w:sz w:val="24"/>
          <w:szCs w:val="24"/>
        </w:rPr>
        <w:t>iť</w:t>
      </w:r>
      <w:r w:rsidRPr="00B32C22">
        <w:rPr>
          <w:rFonts w:asciiTheme="minorHAnsi" w:hAnsiTheme="minorHAnsi" w:cstheme="minorHAnsi"/>
          <w:sz w:val="24"/>
          <w:szCs w:val="24"/>
        </w:rPr>
        <w:t xml:space="preserve"> </w:t>
      </w:r>
      <w:r>
        <w:rPr>
          <w:rFonts w:asciiTheme="minorHAnsi" w:hAnsiTheme="minorHAnsi" w:cstheme="minorHAnsi"/>
          <w:sz w:val="24"/>
          <w:szCs w:val="24"/>
        </w:rPr>
        <w:t>Poskytovateľovi</w:t>
      </w:r>
      <w:r w:rsidRPr="00B32C22">
        <w:rPr>
          <w:rFonts w:asciiTheme="minorHAnsi" w:hAnsiTheme="minorHAnsi" w:cstheme="minorHAnsi"/>
          <w:sz w:val="24"/>
          <w:szCs w:val="24"/>
        </w:rPr>
        <w:t xml:space="preserve"> podmienky pre riadny výkon  činnost</w:t>
      </w:r>
      <w:r>
        <w:rPr>
          <w:rFonts w:asciiTheme="minorHAnsi" w:hAnsiTheme="minorHAnsi" w:cstheme="minorHAnsi"/>
          <w:sz w:val="24"/>
          <w:szCs w:val="24"/>
        </w:rPr>
        <w:t>í tvoriacich predmet Zmluvy</w:t>
      </w:r>
      <w:r w:rsidRPr="00B32C22">
        <w:rPr>
          <w:rFonts w:asciiTheme="minorHAnsi" w:hAnsiTheme="minorHAnsi" w:cstheme="minorHAnsi"/>
          <w:sz w:val="24"/>
          <w:szCs w:val="24"/>
        </w:rPr>
        <w:t xml:space="preserve"> a poskytn</w:t>
      </w:r>
      <w:r>
        <w:rPr>
          <w:rFonts w:asciiTheme="minorHAnsi" w:hAnsiTheme="minorHAnsi" w:cstheme="minorHAnsi"/>
          <w:sz w:val="24"/>
          <w:szCs w:val="24"/>
        </w:rPr>
        <w:t>úť</w:t>
      </w:r>
      <w:r w:rsidRPr="00B32C22">
        <w:rPr>
          <w:rFonts w:asciiTheme="minorHAnsi" w:hAnsiTheme="minorHAnsi" w:cstheme="minorHAnsi"/>
          <w:sz w:val="24"/>
          <w:szCs w:val="24"/>
        </w:rPr>
        <w:t xml:space="preserve"> </w:t>
      </w:r>
      <w:r>
        <w:rPr>
          <w:rFonts w:asciiTheme="minorHAnsi" w:hAnsiTheme="minorHAnsi" w:cstheme="minorHAnsi"/>
          <w:sz w:val="24"/>
          <w:szCs w:val="24"/>
        </w:rPr>
        <w:t>mu</w:t>
      </w:r>
      <w:r w:rsidRPr="00B32C22">
        <w:rPr>
          <w:rFonts w:asciiTheme="minorHAnsi" w:hAnsiTheme="minorHAnsi" w:cstheme="minorHAnsi"/>
          <w:sz w:val="24"/>
          <w:szCs w:val="24"/>
        </w:rPr>
        <w:t xml:space="preserve"> všetky </w:t>
      </w:r>
      <w:r>
        <w:rPr>
          <w:rFonts w:asciiTheme="minorHAnsi" w:hAnsiTheme="minorHAnsi" w:cstheme="minorHAnsi"/>
          <w:sz w:val="24"/>
          <w:szCs w:val="24"/>
        </w:rPr>
        <w:t>dostup</w:t>
      </w:r>
      <w:r w:rsidRPr="00B32C22">
        <w:rPr>
          <w:rFonts w:asciiTheme="minorHAnsi" w:hAnsiTheme="minorHAnsi" w:cstheme="minorHAnsi"/>
          <w:sz w:val="24"/>
          <w:szCs w:val="24"/>
        </w:rPr>
        <w:t>né informácie</w:t>
      </w:r>
      <w:r>
        <w:rPr>
          <w:rFonts w:asciiTheme="minorHAnsi" w:hAnsiTheme="minorHAnsi" w:cstheme="minorHAnsi"/>
          <w:sz w:val="24"/>
          <w:szCs w:val="24"/>
        </w:rPr>
        <w:t>,</w:t>
      </w:r>
      <w:r w:rsidRPr="00B32C22">
        <w:rPr>
          <w:rFonts w:asciiTheme="minorHAnsi" w:hAnsiTheme="minorHAnsi" w:cstheme="minorHAnsi"/>
          <w:sz w:val="24"/>
          <w:szCs w:val="24"/>
        </w:rPr>
        <w:t xml:space="preserve"> účtovné písomnosti, zmluvy, rozpočty, </w:t>
      </w:r>
      <w:r>
        <w:rPr>
          <w:rFonts w:asciiTheme="minorHAnsi" w:hAnsiTheme="minorHAnsi" w:cstheme="minorHAnsi"/>
          <w:sz w:val="24"/>
          <w:szCs w:val="24"/>
        </w:rPr>
        <w:t>interné predpisy organizačného a iného charakteru a iné potrebné písomnosti</w:t>
      </w:r>
      <w:r w:rsidRPr="00B32C22">
        <w:rPr>
          <w:rFonts w:asciiTheme="minorHAnsi" w:hAnsiTheme="minorHAnsi" w:cstheme="minorHAnsi"/>
          <w:sz w:val="24"/>
          <w:szCs w:val="24"/>
        </w:rPr>
        <w:t>.</w:t>
      </w:r>
    </w:p>
    <w:p w:rsidR="003D311B" w:rsidRPr="0006431A" w:rsidRDefault="003D311B" w:rsidP="00375F16">
      <w:pPr>
        <w:pStyle w:val="Odsekzoznamu"/>
        <w:numPr>
          <w:ilvl w:val="0"/>
          <w:numId w:val="5"/>
        </w:numPr>
        <w:spacing w:after="0" w:line="240" w:lineRule="auto"/>
        <w:ind w:left="0" w:hanging="357"/>
        <w:contextualSpacing w:val="0"/>
        <w:jc w:val="both"/>
        <w:rPr>
          <w:rFonts w:asciiTheme="minorHAnsi" w:hAnsiTheme="minorHAnsi" w:cstheme="minorHAnsi"/>
          <w:sz w:val="24"/>
          <w:szCs w:val="24"/>
        </w:rPr>
      </w:pPr>
      <w:r w:rsidRPr="0006431A">
        <w:rPr>
          <w:rFonts w:asciiTheme="minorHAnsi" w:hAnsiTheme="minorHAnsi" w:cstheme="minorHAnsi"/>
          <w:sz w:val="24"/>
          <w:szCs w:val="24"/>
        </w:rPr>
        <w:t>Dodávateľ je oprávnený za účelom splnenia predmetu zmluvy robiť si so súhlasom zástupcu odberateľa fotokópie dokladov dodaných zo strany odberateľa za účelom ich založenia do audítorskej dokumentácie dodávateľa.</w:t>
      </w:r>
    </w:p>
    <w:p w:rsidR="003D311B" w:rsidRDefault="003D311B" w:rsidP="00375F16">
      <w:pPr>
        <w:numPr>
          <w:ilvl w:val="0"/>
          <w:numId w:val="5"/>
        </w:numPr>
        <w:spacing w:after="0" w:line="240" w:lineRule="auto"/>
        <w:ind w:left="0" w:hanging="357"/>
        <w:jc w:val="both"/>
        <w:rPr>
          <w:rFonts w:asciiTheme="minorHAnsi" w:hAnsiTheme="minorHAnsi" w:cstheme="minorHAnsi"/>
          <w:sz w:val="24"/>
          <w:szCs w:val="24"/>
        </w:rPr>
      </w:pPr>
      <w:r>
        <w:rPr>
          <w:rFonts w:asciiTheme="minorHAnsi" w:hAnsiTheme="minorHAnsi" w:cstheme="minorHAnsi"/>
          <w:sz w:val="24"/>
          <w:szCs w:val="24"/>
        </w:rPr>
        <w:t xml:space="preserve">Objednávateľ </w:t>
      </w:r>
      <w:r w:rsidRPr="0006431A">
        <w:rPr>
          <w:rFonts w:asciiTheme="minorHAnsi" w:hAnsiTheme="minorHAnsi" w:cstheme="minorHAnsi"/>
          <w:sz w:val="24"/>
          <w:szCs w:val="24"/>
        </w:rPr>
        <w:t xml:space="preserve">je </w:t>
      </w:r>
      <w:r>
        <w:rPr>
          <w:rFonts w:asciiTheme="minorHAnsi" w:hAnsiTheme="minorHAnsi" w:cstheme="minorHAnsi"/>
          <w:sz w:val="24"/>
          <w:szCs w:val="24"/>
        </w:rPr>
        <w:t xml:space="preserve">oprávnený hmotne zachytený výsledok poskytnutej služby </w:t>
      </w:r>
      <w:r w:rsidRPr="0006431A">
        <w:rPr>
          <w:rFonts w:asciiTheme="minorHAnsi" w:hAnsiTheme="minorHAnsi" w:cstheme="minorHAnsi"/>
          <w:sz w:val="24"/>
          <w:szCs w:val="24"/>
        </w:rPr>
        <w:t>použi</w:t>
      </w:r>
      <w:r>
        <w:rPr>
          <w:rFonts w:asciiTheme="minorHAnsi" w:hAnsiTheme="minorHAnsi" w:cstheme="minorHAnsi"/>
          <w:sz w:val="24"/>
          <w:szCs w:val="24"/>
        </w:rPr>
        <w:t>ť len pre účel, ktorý vyplýva z obsahu tejto Zmluvy.</w:t>
      </w:r>
      <w:r w:rsidRPr="00F76807">
        <w:rPr>
          <w:rFonts w:asciiTheme="minorHAnsi" w:hAnsiTheme="minorHAnsi" w:cstheme="minorHAnsi"/>
          <w:sz w:val="24"/>
          <w:szCs w:val="24"/>
        </w:rPr>
        <w:t xml:space="preserve"> </w:t>
      </w:r>
    </w:p>
    <w:p w:rsidR="003D311B" w:rsidRPr="00B32C22" w:rsidRDefault="003D311B" w:rsidP="00375F16">
      <w:pPr>
        <w:numPr>
          <w:ilvl w:val="0"/>
          <w:numId w:val="5"/>
        </w:numPr>
        <w:spacing w:after="0" w:line="256" w:lineRule="auto"/>
        <w:ind w:left="0"/>
        <w:jc w:val="both"/>
        <w:rPr>
          <w:rFonts w:asciiTheme="minorHAnsi" w:hAnsiTheme="minorHAnsi" w:cstheme="minorHAnsi"/>
          <w:sz w:val="24"/>
          <w:szCs w:val="24"/>
        </w:rPr>
      </w:pPr>
      <w:r w:rsidRPr="00B32C22">
        <w:rPr>
          <w:rFonts w:asciiTheme="minorHAnsi" w:hAnsiTheme="minorHAnsi" w:cstheme="minorHAnsi"/>
          <w:sz w:val="24"/>
          <w:szCs w:val="24"/>
        </w:rPr>
        <w:t xml:space="preserve">Dodávateľ potvrdzuje, že sa v plnom rozsahu oboznámil s rozsahom a povahou plnenia </w:t>
      </w:r>
      <w:r>
        <w:rPr>
          <w:rFonts w:asciiTheme="minorHAnsi" w:hAnsiTheme="minorHAnsi" w:cstheme="minorHAnsi"/>
          <w:sz w:val="24"/>
          <w:szCs w:val="24"/>
        </w:rPr>
        <w:t xml:space="preserve">podľa </w:t>
      </w:r>
      <w:r w:rsidRPr="00B32C22">
        <w:rPr>
          <w:rFonts w:asciiTheme="minorHAnsi" w:hAnsiTheme="minorHAnsi" w:cstheme="minorHAnsi"/>
          <w:sz w:val="24"/>
          <w:szCs w:val="24"/>
        </w:rPr>
        <w:t xml:space="preserve">tejto zmluvy a že sú mu známe všetky kvalitatívne a iné podmienky </w:t>
      </w:r>
      <w:r>
        <w:rPr>
          <w:rFonts w:asciiTheme="minorHAnsi" w:hAnsiTheme="minorHAnsi" w:cstheme="minorHAnsi"/>
          <w:sz w:val="24"/>
          <w:szCs w:val="24"/>
        </w:rPr>
        <w:t>nevyhnutné</w:t>
      </w:r>
      <w:r w:rsidRPr="00B32C22">
        <w:rPr>
          <w:rFonts w:asciiTheme="minorHAnsi" w:hAnsiTheme="minorHAnsi" w:cstheme="minorHAnsi"/>
          <w:sz w:val="24"/>
          <w:szCs w:val="24"/>
        </w:rPr>
        <w:t xml:space="preserve"> k</w:t>
      </w:r>
      <w:r>
        <w:rPr>
          <w:rFonts w:asciiTheme="minorHAnsi" w:hAnsiTheme="minorHAnsi" w:cstheme="minorHAnsi"/>
          <w:sz w:val="24"/>
          <w:szCs w:val="24"/>
        </w:rPr>
        <w:t xml:space="preserve"> splneniu </w:t>
      </w:r>
      <w:r w:rsidRPr="00B32C22">
        <w:rPr>
          <w:rFonts w:asciiTheme="minorHAnsi" w:hAnsiTheme="minorHAnsi" w:cstheme="minorHAnsi"/>
          <w:sz w:val="24"/>
          <w:szCs w:val="24"/>
        </w:rPr>
        <w:t xml:space="preserve">predmetu </w:t>
      </w:r>
      <w:r>
        <w:rPr>
          <w:rFonts w:asciiTheme="minorHAnsi" w:hAnsiTheme="minorHAnsi" w:cstheme="minorHAnsi"/>
          <w:sz w:val="24"/>
          <w:szCs w:val="24"/>
        </w:rPr>
        <w:t>Z</w:t>
      </w:r>
      <w:r w:rsidRPr="00B32C22">
        <w:rPr>
          <w:rFonts w:asciiTheme="minorHAnsi" w:hAnsiTheme="minorHAnsi" w:cstheme="minorHAnsi"/>
          <w:sz w:val="24"/>
          <w:szCs w:val="24"/>
        </w:rPr>
        <w:t>mluvy.</w:t>
      </w:r>
    </w:p>
    <w:p w:rsidR="003D311B" w:rsidRPr="00F76807" w:rsidRDefault="003D311B" w:rsidP="00375F16">
      <w:pPr>
        <w:numPr>
          <w:ilvl w:val="0"/>
          <w:numId w:val="5"/>
        </w:numPr>
        <w:spacing w:after="0" w:line="256" w:lineRule="auto"/>
        <w:ind w:left="0"/>
        <w:jc w:val="both"/>
        <w:rPr>
          <w:rFonts w:asciiTheme="minorHAnsi" w:hAnsiTheme="minorHAnsi" w:cstheme="minorHAnsi"/>
          <w:sz w:val="24"/>
          <w:szCs w:val="24"/>
        </w:rPr>
      </w:pPr>
      <w:r w:rsidRPr="00B32C22">
        <w:rPr>
          <w:rFonts w:asciiTheme="minorHAnsi" w:hAnsiTheme="minorHAnsi" w:cstheme="minorHAnsi"/>
          <w:sz w:val="24"/>
          <w:szCs w:val="24"/>
        </w:rPr>
        <w:t xml:space="preserve">Dodávateľ berie na vedomie a bezvýhradne súhlasí s tým, že všetky informácie a podklady poskytnuté </w:t>
      </w:r>
      <w:r>
        <w:rPr>
          <w:rFonts w:asciiTheme="minorHAnsi" w:hAnsiTheme="minorHAnsi" w:cstheme="minorHAnsi"/>
          <w:sz w:val="24"/>
          <w:szCs w:val="24"/>
        </w:rPr>
        <w:t>objednáv</w:t>
      </w:r>
      <w:r w:rsidRPr="00B32C22">
        <w:rPr>
          <w:rFonts w:asciiTheme="minorHAnsi" w:hAnsiTheme="minorHAnsi" w:cstheme="minorHAnsi"/>
          <w:sz w:val="24"/>
          <w:szCs w:val="24"/>
        </w:rPr>
        <w:t xml:space="preserve">ateľom pre </w:t>
      </w:r>
      <w:r>
        <w:rPr>
          <w:rFonts w:asciiTheme="minorHAnsi" w:hAnsiTheme="minorHAnsi" w:cstheme="minorHAnsi"/>
          <w:sz w:val="24"/>
          <w:szCs w:val="24"/>
        </w:rPr>
        <w:t>s</w:t>
      </w:r>
      <w:r w:rsidRPr="00B32C22">
        <w:rPr>
          <w:rFonts w:asciiTheme="minorHAnsi" w:hAnsiTheme="minorHAnsi" w:cstheme="minorHAnsi"/>
          <w:sz w:val="24"/>
          <w:szCs w:val="24"/>
        </w:rPr>
        <w:t xml:space="preserve">plnenie predmetu </w:t>
      </w:r>
      <w:r>
        <w:rPr>
          <w:rFonts w:asciiTheme="minorHAnsi" w:hAnsiTheme="minorHAnsi" w:cstheme="minorHAnsi"/>
          <w:sz w:val="24"/>
          <w:szCs w:val="24"/>
        </w:rPr>
        <w:t>Z</w:t>
      </w:r>
      <w:r w:rsidRPr="00B32C22">
        <w:rPr>
          <w:rFonts w:asciiTheme="minorHAnsi" w:hAnsiTheme="minorHAnsi" w:cstheme="minorHAnsi"/>
          <w:sz w:val="24"/>
          <w:szCs w:val="24"/>
        </w:rPr>
        <w:t>mluvy sú prísne dôverné</w:t>
      </w:r>
      <w:r>
        <w:rPr>
          <w:rFonts w:asciiTheme="minorHAnsi" w:hAnsiTheme="minorHAnsi" w:cstheme="minorHAnsi"/>
          <w:sz w:val="24"/>
          <w:szCs w:val="24"/>
        </w:rPr>
        <w:t xml:space="preserve"> a nesmú byť použité na </w:t>
      </w:r>
      <w:r w:rsidRPr="00B32C22">
        <w:rPr>
          <w:rFonts w:asciiTheme="minorHAnsi" w:hAnsiTheme="minorHAnsi" w:cstheme="minorHAnsi"/>
          <w:sz w:val="24"/>
          <w:szCs w:val="24"/>
        </w:rPr>
        <w:t>iný účel</w:t>
      </w:r>
      <w:r>
        <w:rPr>
          <w:rFonts w:asciiTheme="minorHAnsi" w:hAnsiTheme="minorHAnsi" w:cstheme="minorHAnsi"/>
          <w:sz w:val="24"/>
          <w:szCs w:val="24"/>
        </w:rPr>
        <w:t xml:space="preserve">. </w:t>
      </w:r>
      <w:r w:rsidRPr="00B32C22">
        <w:rPr>
          <w:rFonts w:asciiTheme="minorHAnsi" w:hAnsiTheme="minorHAnsi" w:cstheme="minorHAnsi"/>
          <w:sz w:val="24"/>
          <w:szCs w:val="24"/>
        </w:rPr>
        <w:t>Pri porušení tejto povinnosti má odberateľ</w:t>
      </w:r>
      <w:r w:rsidRPr="00F76807">
        <w:rPr>
          <w:rFonts w:asciiTheme="minorHAnsi" w:hAnsiTheme="minorHAnsi" w:cstheme="minorHAnsi"/>
          <w:sz w:val="24"/>
          <w:szCs w:val="24"/>
        </w:rPr>
        <w:t xml:space="preserve"> právo na náhradu škody v zmysle platnej právnej úpravy.</w:t>
      </w:r>
    </w:p>
    <w:p w:rsidR="003D311B" w:rsidRPr="00F76807" w:rsidRDefault="003D311B" w:rsidP="00375F16">
      <w:pPr>
        <w:numPr>
          <w:ilvl w:val="0"/>
          <w:numId w:val="5"/>
        </w:numPr>
        <w:spacing w:after="0" w:line="256" w:lineRule="auto"/>
        <w:ind w:left="0"/>
        <w:jc w:val="both"/>
        <w:rPr>
          <w:rFonts w:asciiTheme="minorHAnsi" w:hAnsiTheme="minorHAnsi" w:cstheme="minorHAnsi"/>
          <w:sz w:val="24"/>
          <w:szCs w:val="24"/>
        </w:rPr>
      </w:pPr>
      <w:r w:rsidRPr="00F76807">
        <w:rPr>
          <w:rFonts w:asciiTheme="minorHAnsi" w:hAnsiTheme="minorHAnsi" w:cstheme="minorHAnsi"/>
          <w:sz w:val="24"/>
          <w:szCs w:val="24"/>
        </w:rPr>
        <w:t xml:space="preserve">Dodávateľ je povinný zachovať mlčanlivosť voči tretím osobám o všetkých skutočnostiach, o ktorých sa dozvedel v súvislosti s poskytovaním služieb špecifikovaných v tejto Zmluve, v súlade s príslušnými ustanoveniami zákona č. 423/2015 Z. z. o štatutárnom audite. Zachovanie mlčanlivosti sa nevzťahuje na zabezpečenie splnenia požiadaviek na preverenie kvality auditu podľa interných zásad a postupov SKAU a medzinárodných štandardov na kontrolu kvality (ISQC-1 kontrola kvality pre firmy, ktoré vykonávajú audity a preverenia finančných výkazov a zákazky na ostatné </w:t>
      </w:r>
      <w:proofErr w:type="spellStart"/>
      <w:r w:rsidRPr="00F76807">
        <w:rPr>
          <w:rFonts w:asciiTheme="minorHAnsi" w:hAnsiTheme="minorHAnsi" w:cstheme="minorHAnsi"/>
          <w:sz w:val="24"/>
          <w:szCs w:val="24"/>
        </w:rPr>
        <w:t>uisťovacie</w:t>
      </w:r>
      <w:proofErr w:type="spellEnd"/>
      <w:r w:rsidRPr="00F76807">
        <w:rPr>
          <w:rFonts w:asciiTheme="minorHAnsi" w:hAnsiTheme="minorHAnsi" w:cstheme="minorHAnsi"/>
          <w:sz w:val="24"/>
          <w:szCs w:val="24"/>
        </w:rPr>
        <w:t xml:space="preserve"> a súvisiace služby) a na zabezpečenie splnenia požiadaviek na preverenie kvality auditu Úradu pre dohľad nad výkonom auditu.</w:t>
      </w:r>
    </w:p>
    <w:p w:rsidR="003D311B" w:rsidRPr="00F76807" w:rsidRDefault="003D311B" w:rsidP="00375F16">
      <w:pPr>
        <w:numPr>
          <w:ilvl w:val="0"/>
          <w:numId w:val="5"/>
        </w:numPr>
        <w:spacing w:after="0" w:line="256" w:lineRule="auto"/>
        <w:ind w:left="0"/>
        <w:jc w:val="both"/>
        <w:rPr>
          <w:rFonts w:asciiTheme="minorHAnsi" w:hAnsiTheme="minorHAnsi" w:cstheme="minorHAnsi"/>
          <w:sz w:val="24"/>
          <w:szCs w:val="24"/>
        </w:rPr>
      </w:pPr>
      <w:r w:rsidRPr="00F76807">
        <w:rPr>
          <w:rFonts w:asciiTheme="minorHAnsi" w:hAnsiTheme="minorHAnsi" w:cstheme="minorHAnsi"/>
          <w:sz w:val="24"/>
          <w:szCs w:val="24"/>
        </w:rPr>
        <w:t>V zmysle § 10 ods. 10 zákona č. 297/2008 o ochrane pre legalizáciou príjmov z trestnej činnosti a ochrane pred financovaním terorizmu a o zmene a doplnení niektorých zákonov (ďalej len „zákon“) je audítor, daňový poradca, alebo ekonomický poradca povinný overiť, či jeho klient koná vo vlastnom mene, osoba podpisujúca zmluvu podpisom tejto zmluvy prehlasuje, že koná vo vlastnom mene.</w:t>
      </w:r>
    </w:p>
    <w:p w:rsidR="003D311B" w:rsidRPr="00F76807" w:rsidRDefault="003D311B" w:rsidP="00375F16">
      <w:pPr>
        <w:numPr>
          <w:ilvl w:val="0"/>
          <w:numId w:val="5"/>
        </w:numPr>
        <w:spacing w:after="0" w:line="256" w:lineRule="auto"/>
        <w:ind w:left="0"/>
        <w:jc w:val="both"/>
        <w:rPr>
          <w:rFonts w:asciiTheme="minorHAnsi" w:hAnsiTheme="minorHAnsi" w:cstheme="minorHAnsi"/>
          <w:sz w:val="24"/>
          <w:szCs w:val="24"/>
        </w:rPr>
      </w:pPr>
      <w:r w:rsidRPr="00F76807">
        <w:rPr>
          <w:rFonts w:asciiTheme="minorHAnsi" w:hAnsiTheme="minorHAnsi" w:cstheme="minorHAnsi"/>
          <w:sz w:val="24"/>
          <w:szCs w:val="24"/>
        </w:rPr>
        <w:t xml:space="preserve">V prípade porušenia </w:t>
      </w:r>
      <w:r>
        <w:rPr>
          <w:rFonts w:asciiTheme="minorHAnsi" w:hAnsiTheme="minorHAnsi" w:cstheme="minorHAnsi"/>
          <w:sz w:val="24"/>
          <w:szCs w:val="24"/>
        </w:rPr>
        <w:t xml:space="preserve">akejkoľvek </w:t>
      </w:r>
      <w:r w:rsidRPr="00F76807">
        <w:rPr>
          <w:rFonts w:asciiTheme="minorHAnsi" w:hAnsiTheme="minorHAnsi" w:cstheme="minorHAnsi"/>
          <w:sz w:val="24"/>
          <w:szCs w:val="24"/>
        </w:rPr>
        <w:t>povinnosti zmluvnej strany má poškodená zmluvná strana nárok na náhradu škody, ktorá jej bola spôsobená druhou zmluvnou stranou</w:t>
      </w:r>
      <w:r>
        <w:rPr>
          <w:rFonts w:asciiTheme="minorHAnsi" w:hAnsiTheme="minorHAnsi" w:cstheme="minorHAnsi"/>
          <w:sz w:val="24"/>
          <w:szCs w:val="24"/>
        </w:rPr>
        <w:t xml:space="preserve"> v plnom rozsahu</w:t>
      </w:r>
      <w:r w:rsidRPr="00F76807">
        <w:rPr>
          <w:rFonts w:asciiTheme="minorHAnsi" w:hAnsiTheme="minorHAnsi" w:cstheme="minorHAnsi"/>
          <w:sz w:val="24"/>
          <w:szCs w:val="24"/>
        </w:rPr>
        <w:t>.</w:t>
      </w:r>
    </w:p>
    <w:p w:rsidR="003D311B" w:rsidRPr="00F76807" w:rsidRDefault="003D311B" w:rsidP="003B7204">
      <w:pPr>
        <w:spacing w:after="0" w:line="240" w:lineRule="auto"/>
        <w:ind w:left="720"/>
        <w:jc w:val="both"/>
        <w:rPr>
          <w:rFonts w:asciiTheme="minorHAnsi" w:hAnsiTheme="minorHAnsi" w:cstheme="minorHAnsi"/>
          <w:sz w:val="24"/>
          <w:szCs w:val="24"/>
        </w:rPr>
      </w:pPr>
    </w:p>
    <w:p w:rsidR="003D311B" w:rsidRPr="00F76807" w:rsidRDefault="003D311B" w:rsidP="003D311B">
      <w:pPr>
        <w:spacing w:after="0" w:line="240" w:lineRule="auto"/>
        <w:jc w:val="center"/>
        <w:rPr>
          <w:rFonts w:asciiTheme="minorHAnsi" w:hAnsiTheme="minorHAnsi" w:cstheme="minorHAnsi"/>
          <w:b/>
          <w:sz w:val="24"/>
          <w:szCs w:val="24"/>
        </w:rPr>
      </w:pPr>
      <w:r w:rsidRPr="00F76807">
        <w:rPr>
          <w:rFonts w:asciiTheme="minorHAnsi" w:hAnsiTheme="minorHAnsi" w:cstheme="minorHAnsi"/>
          <w:b/>
          <w:sz w:val="24"/>
          <w:szCs w:val="24"/>
        </w:rPr>
        <w:t>V.</w:t>
      </w:r>
    </w:p>
    <w:p w:rsidR="003D311B" w:rsidRPr="008266C6" w:rsidRDefault="003D311B" w:rsidP="003D311B">
      <w:pPr>
        <w:spacing w:after="120"/>
        <w:jc w:val="center"/>
        <w:rPr>
          <w:rFonts w:asciiTheme="minorHAnsi" w:hAnsiTheme="minorHAnsi" w:cstheme="minorHAnsi"/>
          <w:b/>
          <w:sz w:val="24"/>
          <w:szCs w:val="24"/>
        </w:rPr>
      </w:pPr>
      <w:r w:rsidRPr="008266C6">
        <w:rPr>
          <w:rFonts w:asciiTheme="minorHAnsi" w:hAnsiTheme="minorHAnsi" w:cstheme="minorHAnsi"/>
          <w:b/>
          <w:sz w:val="24"/>
          <w:szCs w:val="24"/>
        </w:rPr>
        <w:t>Cena</w:t>
      </w:r>
    </w:p>
    <w:p w:rsidR="003D311B" w:rsidRPr="00627641" w:rsidRDefault="003D311B" w:rsidP="00375F16">
      <w:pPr>
        <w:numPr>
          <w:ilvl w:val="0"/>
          <w:numId w:val="6"/>
        </w:numPr>
        <w:spacing w:after="120" w:line="240" w:lineRule="auto"/>
        <w:ind w:left="0"/>
        <w:jc w:val="both"/>
        <w:rPr>
          <w:rFonts w:asciiTheme="minorHAnsi" w:hAnsiTheme="minorHAnsi" w:cstheme="minorHAnsi"/>
          <w:sz w:val="24"/>
          <w:szCs w:val="24"/>
        </w:rPr>
      </w:pPr>
      <w:r w:rsidRPr="008266C6">
        <w:rPr>
          <w:rFonts w:asciiTheme="minorHAnsi" w:hAnsiTheme="minorHAnsi" w:cs="Calibri"/>
          <w:sz w:val="24"/>
          <w:szCs w:val="24"/>
          <w:lang w:eastAsia="cs-CZ"/>
        </w:rPr>
        <w:t xml:space="preserve">Cena za </w:t>
      </w:r>
      <w:r>
        <w:rPr>
          <w:rFonts w:asciiTheme="minorHAnsi" w:hAnsiTheme="minorHAnsi" w:cs="Calibri"/>
          <w:sz w:val="24"/>
          <w:szCs w:val="24"/>
          <w:lang w:eastAsia="cs-CZ"/>
        </w:rPr>
        <w:t>poskytnutie Služby</w:t>
      </w:r>
      <w:r w:rsidRPr="008266C6">
        <w:rPr>
          <w:rFonts w:asciiTheme="minorHAnsi" w:hAnsiTheme="minorHAnsi" w:cs="Calibri"/>
          <w:sz w:val="24"/>
          <w:szCs w:val="24"/>
          <w:lang w:eastAsia="cs-CZ"/>
        </w:rPr>
        <w:t xml:space="preserve"> je dohodnutá na základe </w:t>
      </w:r>
      <w:r w:rsidR="003B7204">
        <w:rPr>
          <w:rFonts w:asciiTheme="minorHAnsi" w:hAnsiTheme="minorHAnsi" w:cs="Calibri"/>
          <w:b/>
          <w:sz w:val="24"/>
          <w:szCs w:val="24"/>
          <w:lang w:eastAsia="cs-CZ"/>
        </w:rPr>
        <w:t>Návrhu na plnenie kritérií</w:t>
      </w:r>
      <w:r w:rsidRPr="008266C6">
        <w:rPr>
          <w:rFonts w:asciiTheme="minorHAnsi" w:hAnsiTheme="minorHAnsi" w:cs="Calibri"/>
          <w:b/>
          <w:sz w:val="24"/>
          <w:szCs w:val="24"/>
          <w:lang w:eastAsia="cs-CZ"/>
        </w:rPr>
        <w:t xml:space="preserve"> z ponuky </w:t>
      </w:r>
      <w:r>
        <w:rPr>
          <w:rFonts w:asciiTheme="minorHAnsi" w:hAnsiTheme="minorHAnsi" w:cs="Calibri"/>
          <w:b/>
          <w:sz w:val="24"/>
          <w:szCs w:val="24"/>
          <w:lang w:eastAsia="cs-CZ"/>
        </w:rPr>
        <w:t xml:space="preserve">poskytovateľa </w:t>
      </w:r>
      <w:r w:rsidRPr="008266C6">
        <w:rPr>
          <w:rFonts w:asciiTheme="minorHAnsi" w:hAnsiTheme="minorHAnsi" w:cs="Calibri"/>
          <w:b/>
          <w:sz w:val="24"/>
          <w:szCs w:val="24"/>
          <w:lang w:eastAsia="cs-CZ"/>
        </w:rPr>
        <w:t xml:space="preserve"> ako </w:t>
      </w:r>
      <w:r w:rsidRPr="008266C6">
        <w:rPr>
          <w:rFonts w:asciiTheme="minorHAnsi" w:hAnsiTheme="minorHAnsi" w:cs="Calibri"/>
          <w:b/>
          <w:bCs/>
          <w:sz w:val="24"/>
          <w:szCs w:val="24"/>
        </w:rPr>
        <w:t>uchádzača do verejného obstarávania zo dňa ............. 20</w:t>
      </w:r>
      <w:r w:rsidR="003B7204">
        <w:rPr>
          <w:rFonts w:asciiTheme="minorHAnsi" w:hAnsiTheme="minorHAnsi" w:cs="Calibri"/>
          <w:b/>
          <w:bCs/>
          <w:sz w:val="24"/>
          <w:szCs w:val="24"/>
        </w:rPr>
        <w:t>19</w:t>
      </w:r>
      <w:r w:rsidRPr="008266C6">
        <w:rPr>
          <w:rFonts w:asciiTheme="minorHAnsi" w:hAnsiTheme="minorHAnsi" w:cs="Calibri"/>
          <w:b/>
          <w:bCs/>
          <w:sz w:val="24"/>
          <w:szCs w:val="24"/>
        </w:rPr>
        <w:t xml:space="preserve">, ktorá tvorí Prílohu č. 1 k Zmluve (ďalej iba „cena </w:t>
      </w:r>
      <w:r>
        <w:rPr>
          <w:rFonts w:asciiTheme="minorHAnsi" w:hAnsiTheme="minorHAnsi" w:cs="Calibri"/>
          <w:b/>
          <w:bCs/>
          <w:sz w:val="24"/>
          <w:szCs w:val="24"/>
        </w:rPr>
        <w:t>Služby</w:t>
      </w:r>
      <w:r w:rsidRPr="008266C6">
        <w:rPr>
          <w:rFonts w:asciiTheme="minorHAnsi" w:hAnsiTheme="minorHAnsi" w:cs="Calibri"/>
          <w:b/>
          <w:bCs/>
          <w:sz w:val="24"/>
          <w:szCs w:val="24"/>
        </w:rPr>
        <w:t>“ )</w:t>
      </w:r>
      <w:r w:rsidRPr="008266C6">
        <w:rPr>
          <w:rFonts w:asciiTheme="minorHAnsi" w:hAnsiTheme="minorHAnsi" w:cs="Calibri"/>
          <w:bCs/>
          <w:sz w:val="24"/>
          <w:szCs w:val="24"/>
        </w:rPr>
        <w:t xml:space="preserve">. Cena </w:t>
      </w:r>
      <w:r>
        <w:rPr>
          <w:rFonts w:asciiTheme="minorHAnsi" w:hAnsiTheme="minorHAnsi" w:cs="Calibri"/>
          <w:bCs/>
          <w:sz w:val="24"/>
          <w:szCs w:val="24"/>
        </w:rPr>
        <w:t>Služby</w:t>
      </w:r>
      <w:r w:rsidRPr="008266C6">
        <w:rPr>
          <w:rFonts w:asciiTheme="minorHAnsi" w:hAnsiTheme="minorHAnsi" w:cs="Calibri"/>
          <w:bCs/>
          <w:sz w:val="24"/>
          <w:szCs w:val="24"/>
        </w:rPr>
        <w:t xml:space="preserve"> sa </w:t>
      </w:r>
      <w:r w:rsidRPr="008266C6">
        <w:rPr>
          <w:rFonts w:asciiTheme="minorHAnsi" w:hAnsiTheme="minorHAnsi" w:cs="Calibri"/>
          <w:sz w:val="24"/>
          <w:szCs w:val="24"/>
        </w:rPr>
        <w:t xml:space="preserve">považuje </w:t>
      </w:r>
      <w:r w:rsidRPr="008266C6">
        <w:rPr>
          <w:rFonts w:asciiTheme="minorHAnsi" w:hAnsiTheme="minorHAnsi" w:cs="Calibri"/>
          <w:b/>
          <w:sz w:val="24"/>
          <w:szCs w:val="24"/>
        </w:rPr>
        <w:t>za cenu maximálnu</w:t>
      </w:r>
      <w:r w:rsidRPr="008266C6">
        <w:rPr>
          <w:rFonts w:asciiTheme="minorHAnsi" w:hAnsiTheme="minorHAnsi" w:cs="Calibri"/>
          <w:sz w:val="24"/>
          <w:szCs w:val="24"/>
        </w:rPr>
        <w:t xml:space="preserve"> a platnú počas celej doby trvania Zmluvy. Cena </w:t>
      </w:r>
      <w:r>
        <w:rPr>
          <w:rFonts w:asciiTheme="minorHAnsi" w:hAnsiTheme="minorHAnsi" w:cs="Calibri"/>
          <w:bCs/>
          <w:sz w:val="24"/>
          <w:szCs w:val="24"/>
        </w:rPr>
        <w:t>Služby</w:t>
      </w:r>
      <w:r w:rsidRPr="008266C6">
        <w:rPr>
          <w:rFonts w:asciiTheme="minorHAnsi" w:hAnsiTheme="minorHAnsi" w:cs="Calibri"/>
          <w:sz w:val="24"/>
          <w:szCs w:val="24"/>
        </w:rPr>
        <w:t xml:space="preserve"> je stanovená</w:t>
      </w:r>
      <w:r w:rsidRPr="008266C6">
        <w:rPr>
          <w:rFonts w:asciiTheme="minorHAnsi" w:hAnsiTheme="minorHAnsi" w:cs="Calibri"/>
          <w:sz w:val="24"/>
          <w:szCs w:val="24"/>
          <w:lang w:eastAsia="cs-CZ"/>
        </w:rPr>
        <w:t xml:space="preserve"> podľa zákona NR SR č.18/1996  Z. z. o cenách v znení neskorších predpisov, Vyhlášky MF SR č. 87/1996 Z. z., ktorou sa vykonáva zákon č. 18/1996 Z. z. o cenách v znení neskorších predpisov za </w:t>
      </w:r>
      <w:r>
        <w:rPr>
          <w:rFonts w:asciiTheme="minorHAnsi" w:hAnsiTheme="minorHAnsi" w:cs="Calibri"/>
          <w:sz w:val="24"/>
          <w:szCs w:val="24"/>
          <w:lang w:eastAsia="cs-CZ"/>
        </w:rPr>
        <w:t xml:space="preserve">celý predmet Zmluvy, </w:t>
      </w:r>
      <w:r w:rsidRPr="008266C6">
        <w:rPr>
          <w:rFonts w:asciiTheme="minorHAnsi" w:hAnsiTheme="minorHAnsi" w:cstheme="minorHAnsi"/>
          <w:sz w:val="24"/>
          <w:szCs w:val="24"/>
        </w:rPr>
        <w:t xml:space="preserve">k uvedenej </w:t>
      </w:r>
      <w:r>
        <w:rPr>
          <w:rFonts w:asciiTheme="minorHAnsi" w:hAnsiTheme="minorHAnsi" w:cstheme="minorHAnsi"/>
          <w:sz w:val="24"/>
          <w:szCs w:val="24"/>
        </w:rPr>
        <w:t>C</w:t>
      </w:r>
      <w:r w:rsidRPr="008266C6">
        <w:rPr>
          <w:rFonts w:asciiTheme="minorHAnsi" w:hAnsiTheme="minorHAnsi" w:cstheme="minorHAnsi"/>
          <w:sz w:val="24"/>
          <w:szCs w:val="24"/>
        </w:rPr>
        <w:t>ene</w:t>
      </w:r>
      <w:r>
        <w:rPr>
          <w:rFonts w:asciiTheme="minorHAnsi" w:hAnsiTheme="minorHAnsi" w:cstheme="minorHAnsi"/>
          <w:sz w:val="24"/>
          <w:szCs w:val="24"/>
        </w:rPr>
        <w:t xml:space="preserve"> Služby</w:t>
      </w:r>
      <w:r w:rsidRPr="008266C6">
        <w:rPr>
          <w:rFonts w:asciiTheme="minorHAnsi" w:hAnsiTheme="minorHAnsi" w:cstheme="minorHAnsi"/>
          <w:sz w:val="24"/>
          <w:szCs w:val="24"/>
        </w:rPr>
        <w:t xml:space="preserve"> nie je dodávateľ oprávnený fakturovať žiadne ďalšie platby za prípadné </w:t>
      </w:r>
      <w:r>
        <w:rPr>
          <w:rFonts w:asciiTheme="minorHAnsi" w:hAnsiTheme="minorHAnsi" w:cstheme="minorHAnsi"/>
          <w:sz w:val="24"/>
          <w:szCs w:val="24"/>
        </w:rPr>
        <w:t>v</w:t>
      </w:r>
      <w:r w:rsidRPr="008266C6">
        <w:rPr>
          <w:rFonts w:asciiTheme="minorHAnsi" w:hAnsiTheme="minorHAnsi" w:cstheme="minorHAnsi"/>
          <w:sz w:val="24"/>
          <w:szCs w:val="24"/>
        </w:rPr>
        <w:t xml:space="preserve">ýdavky vynaložené v priamej súvislosti s plnením </w:t>
      </w:r>
      <w:r>
        <w:rPr>
          <w:rFonts w:asciiTheme="minorHAnsi" w:hAnsiTheme="minorHAnsi" w:cstheme="minorHAnsi"/>
          <w:sz w:val="24"/>
          <w:szCs w:val="24"/>
        </w:rPr>
        <w:t>predmetu</w:t>
      </w:r>
      <w:r w:rsidRPr="008266C6">
        <w:rPr>
          <w:rFonts w:asciiTheme="minorHAnsi" w:hAnsiTheme="minorHAnsi" w:cstheme="minorHAnsi"/>
          <w:sz w:val="24"/>
          <w:szCs w:val="24"/>
        </w:rPr>
        <w:t xml:space="preserve"> </w:t>
      </w:r>
      <w:r>
        <w:rPr>
          <w:rFonts w:asciiTheme="minorHAnsi" w:hAnsiTheme="minorHAnsi" w:cstheme="minorHAnsi"/>
          <w:sz w:val="24"/>
          <w:szCs w:val="24"/>
        </w:rPr>
        <w:t>Z</w:t>
      </w:r>
      <w:r w:rsidRPr="008266C6">
        <w:rPr>
          <w:rFonts w:asciiTheme="minorHAnsi" w:hAnsiTheme="minorHAnsi" w:cstheme="minorHAnsi"/>
          <w:sz w:val="24"/>
          <w:szCs w:val="24"/>
        </w:rPr>
        <w:t>mluvy</w:t>
      </w:r>
      <w:r>
        <w:rPr>
          <w:rFonts w:asciiTheme="minorHAnsi" w:hAnsiTheme="minorHAnsi" w:cstheme="minorHAnsi"/>
          <w:sz w:val="24"/>
          <w:szCs w:val="24"/>
        </w:rPr>
        <w:t>.</w:t>
      </w:r>
    </w:p>
    <w:p w:rsidR="003D311B" w:rsidRPr="008266C6" w:rsidRDefault="003D311B" w:rsidP="003D311B">
      <w:pPr>
        <w:tabs>
          <w:tab w:val="left" w:pos="426"/>
          <w:tab w:val="left" w:pos="567"/>
          <w:tab w:val="left" w:pos="7088"/>
        </w:tabs>
        <w:spacing w:after="120"/>
        <w:jc w:val="both"/>
        <w:rPr>
          <w:rFonts w:asciiTheme="minorHAnsi" w:hAnsiTheme="minorHAnsi" w:cs="Calibri"/>
          <w:sz w:val="24"/>
          <w:szCs w:val="24"/>
          <w:lang w:eastAsia="cs-CZ"/>
        </w:rPr>
      </w:pPr>
      <w:r w:rsidRPr="008266C6">
        <w:rPr>
          <w:rFonts w:asciiTheme="minorHAnsi" w:hAnsiTheme="minorHAnsi" w:cs="Calibri"/>
          <w:sz w:val="24"/>
          <w:szCs w:val="24"/>
          <w:lang w:eastAsia="cs-CZ"/>
        </w:rPr>
        <w:tab/>
      </w:r>
      <w:r>
        <w:rPr>
          <w:rFonts w:asciiTheme="minorHAnsi" w:hAnsiTheme="minorHAnsi" w:cs="Calibri"/>
          <w:sz w:val="24"/>
          <w:szCs w:val="24"/>
          <w:lang w:eastAsia="cs-CZ"/>
        </w:rPr>
        <w:t xml:space="preserve">     </w:t>
      </w:r>
      <w:r w:rsidRPr="008266C6">
        <w:rPr>
          <w:rFonts w:asciiTheme="minorHAnsi" w:hAnsiTheme="minorHAnsi" w:cs="Calibri"/>
          <w:sz w:val="24"/>
          <w:szCs w:val="24"/>
          <w:lang w:eastAsia="cs-CZ"/>
        </w:rPr>
        <w:t xml:space="preserve">Cena </w:t>
      </w:r>
      <w:r>
        <w:rPr>
          <w:rFonts w:asciiTheme="minorHAnsi" w:hAnsiTheme="minorHAnsi" w:cs="Calibri"/>
          <w:bCs/>
          <w:sz w:val="24"/>
          <w:szCs w:val="24"/>
        </w:rPr>
        <w:t>Služby</w:t>
      </w:r>
      <w:r w:rsidRPr="008266C6">
        <w:rPr>
          <w:rFonts w:asciiTheme="minorHAnsi" w:hAnsiTheme="minorHAnsi" w:cs="Calibri"/>
          <w:sz w:val="24"/>
          <w:szCs w:val="24"/>
          <w:lang w:eastAsia="cs-CZ"/>
        </w:rPr>
        <w:t xml:space="preserve"> predstavuje celkom sumu:</w:t>
      </w:r>
    </w:p>
    <w:p w:rsidR="003D311B" w:rsidRPr="008266C6" w:rsidRDefault="003D311B" w:rsidP="003D311B">
      <w:pPr>
        <w:tabs>
          <w:tab w:val="left" w:pos="567"/>
          <w:tab w:val="left" w:pos="1843"/>
          <w:tab w:val="left" w:pos="7088"/>
        </w:tabs>
        <w:ind w:left="567" w:hanging="567"/>
        <w:jc w:val="both"/>
        <w:rPr>
          <w:rFonts w:asciiTheme="minorHAnsi" w:hAnsiTheme="minorHAnsi" w:cs="Calibri"/>
          <w:sz w:val="24"/>
          <w:szCs w:val="24"/>
          <w:lang w:eastAsia="cs-CZ"/>
        </w:rPr>
      </w:pPr>
      <w:r w:rsidRPr="008266C6">
        <w:rPr>
          <w:rFonts w:asciiTheme="minorHAnsi" w:hAnsiTheme="minorHAnsi" w:cs="Calibri"/>
          <w:sz w:val="24"/>
          <w:szCs w:val="24"/>
          <w:lang w:eastAsia="cs-CZ"/>
        </w:rPr>
        <w:tab/>
      </w:r>
      <w:r w:rsidRPr="008266C6">
        <w:rPr>
          <w:rFonts w:asciiTheme="minorHAnsi" w:hAnsiTheme="minorHAnsi" w:cs="Calibri"/>
          <w:sz w:val="24"/>
          <w:szCs w:val="24"/>
          <w:lang w:eastAsia="cs-CZ"/>
        </w:rPr>
        <w:tab/>
        <w:t xml:space="preserve">Cena bez DPH   </w:t>
      </w:r>
      <w:r w:rsidRPr="008266C6">
        <w:rPr>
          <w:rFonts w:asciiTheme="minorHAnsi" w:hAnsiTheme="minorHAnsi" w:cs="Calibri"/>
          <w:sz w:val="24"/>
          <w:szCs w:val="24"/>
          <w:lang w:eastAsia="cs-CZ"/>
        </w:rPr>
        <w:tab/>
        <w:t>Eur</w:t>
      </w:r>
    </w:p>
    <w:p w:rsidR="003D311B" w:rsidRPr="008266C6" w:rsidRDefault="003D311B" w:rsidP="003D311B">
      <w:pPr>
        <w:tabs>
          <w:tab w:val="left" w:pos="567"/>
          <w:tab w:val="left" w:pos="7088"/>
        </w:tabs>
        <w:ind w:left="1843" w:hanging="1843"/>
        <w:jc w:val="both"/>
        <w:rPr>
          <w:rFonts w:asciiTheme="minorHAnsi" w:hAnsiTheme="minorHAnsi" w:cs="Calibri"/>
          <w:sz w:val="24"/>
          <w:szCs w:val="24"/>
          <w:lang w:eastAsia="cs-CZ"/>
        </w:rPr>
      </w:pPr>
      <w:r w:rsidRPr="008266C6">
        <w:rPr>
          <w:rFonts w:asciiTheme="minorHAnsi" w:hAnsiTheme="minorHAnsi" w:cs="Calibri"/>
          <w:sz w:val="24"/>
          <w:szCs w:val="24"/>
          <w:lang w:eastAsia="cs-CZ"/>
        </w:rPr>
        <w:t xml:space="preserve">                      </w:t>
      </w:r>
      <w:r w:rsidRPr="008266C6">
        <w:rPr>
          <w:rFonts w:asciiTheme="minorHAnsi" w:hAnsiTheme="minorHAnsi" w:cs="Calibri"/>
          <w:sz w:val="24"/>
          <w:szCs w:val="24"/>
          <w:lang w:eastAsia="cs-CZ"/>
        </w:rPr>
        <w:tab/>
        <w:t xml:space="preserve">DPH 20 %             </w:t>
      </w:r>
      <w:r w:rsidRPr="008266C6">
        <w:rPr>
          <w:rFonts w:asciiTheme="minorHAnsi" w:hAnsiTheme="minorHAnsi" w:cs="Calibri"/>
          <w:sz w:val="24"/>
          <w:szCs w:val="24"/>
          <w:lang w:eastAsia="cs-CZ"/>
        </w:rPr>
        <w:tab/>
        <w:t xml:space="preserve">Eur            </w:t>
      </w:r>
    </w:p>
    <w:p w:rsidR="003D311B" w:rsidRPr="008266C6" w:rsidRDefault="003D311B" w:rsidP="003D311B">
      <w:pPr>
        <w:tabs>
          <w:tab w:val="left" w:pos="567"/>
          <w:tab w:val="left" w:pos="7088"/>
        </w:tabs>
        <w:ind w:left="1843" w:hanging="1843"/>
        <w:jc w:val="both"/>
        <w:rPr>
          <w:rFonts w:asciiTheme="minorHAnsi" w:hAnsiTheme="minorHAnsi" w:cs="Calibri"/>
          <w:b/>
          <w:sz w:val="24"/>
          <w:szCs w:val="24"/>
          <w:lang w:eastAsia="cs-CZ"/>
        </w:rPr>
      </w:pPr>
      <w:r w:rsidRPr="008266C6">
        <w:rPr>
          <w:rFonts w:asciiTheme="minorHAnsi" w:hAnsiTheme="minorHAnsi" w:cs="Calibri"/>
          <w:sz w:val="24"/>
          <w:szCs w:val="24"/>
          <w:lang w:eastAsia="cs-CZ"/>
        </w:rPr>
        <w:tab/>
      </w:r>
      <w:r w:rsidRPr="008266C6">
        <w:rPr>
          <w:rFonts w:asciiTheme="minorHAnsi" w:hAnsiTheme="minorHAnsi" w:cs="Calibri"/>
          <w:sz w:val="24"/>
          <w:szCs w:val="24"/>
          <w:lang w:eastAsia="cs-CZ"/>
        </w:rPr>
        <w:tab/>
      </w:r>
      <w:r w:rsidRPr="008266C6">
        <w:rPr>
          <w:rFonts w:asciiTheme="minorHAnsi" w:hAnsiTheme="minorHAnsi" w:cs="Calibri"/>
          <w:b/>
          <w:sz w:val="24"/>
          <w:szCs w:val="24"/>
          <w:bdr w:val="single" w:sz="4" w:space="0" w:color="auto"/>
          <w:lang w:eastAsia="cs-CZ"/>
        </w:rPr>
        <w:t xml:space="preserve">Cena s DPH </w:t>
      </w:r>
      <w:r w:rsidRPr="008266C6">
        <w:rPr>
          <w:rFonts w:asciiTheme="minorHAnsi" w:hAnsiTheme="minorHAnsi" w:cs="Calibri"/>
          <w:b/>
          <w:sz w:val="24"/>
          <w:szCs w:val="24"/>
          <w:bdr w:val="single" w:sz="4" w:space="0" w:color="auto"/>
          <w:lang w:eastAsia="cs-CZ"/>
        </w:rPr>
        <w:tab/>
        <w:t>Eur</w:t>
      </w:r>
      <w:r w:rsidRPr="008266C6">
        <w:rPr>
          <w:rFonts w:asciiTheme="minorHAnsi" w:hAnsiTheme="minorHAnsi" w:cs="Calibri"/>
          <w:b/>
          <w:sz w:val="24"/>
          <w:szCs w:val="24"/>
          <w:bdr w:val="single" w:sz="4" w:space="0" w:color="auto"/>
          <w:lang w:eastAsia="cs-CZ"/>
        </w:rPr>
        <w:tab/>
      </w:r>
      <w:r w:rsidRPr="008266C6">
        <w:rPr>
          <w:rFonts w:asciiTheme="minorHAnsi" w:hAnsiTheme="minorHAnsi" w:cs="Calibri"/>
          <w:b/>
          <w:sz w:val="24"/>
          <w:szCs w:val="24"/>
          <w:bdr w:val="single" w:sz="4" w:space="0" w:color="auto"/>
          <w:lang w:eastAsia="cs-CZ"/>
        </w:rPr>
        <w:tab/>
      </w:r>
      <w:r w:rsidRPr="008266C6">
        <w:rPr>
          <w:rFonts w:asciiTheme="minorHAnsi" w:hAnsiTheme="minorHAnsi" w:cs="Calibri"/>
          <w:b/>
          <w:sz w:val="24"/>
          <w:szCs w:val="24"/>
          <w:lang w:eastAsia="cs-CZ"/>
        </w:rPr>
        <w:t xml:space="preserve">                       </w:t>
      </w:r>
    </w:p>
    <w:p w:rsidR="003D311B" w:rsidRDefault="003D311B" w:rsidP="003D311B">
      <w:pPr>
        <w:tabs>
          <w:tab w:val="left" w:pos="567"/>
          <w:tab w:val="left" w:pos="7088"/>
        </w:tabs>
        <w:ind w:left="2268" w:hanging="2268"/>
        <w:jc w:val="both"/>
        <w:rPr>
          <w:rFonts w:asciiTheme="minorHAnsi" w:hAnsiTheme="minorHAnsi" w:cs="Calibri"/>
          <w:b/>
          <w:sz w:val="24"/>
          <w:szCs w:val="24"/>
          <w:lang w:eastAsia="cs-CZ"/>
        </w:rPr>
      </w:pPr>
      <w:r w:rsidRPr="008266C6">
        <w:rPr>
          <w:rFonts w:asciiTheme="minorHAnsi" w:hAnsiTheme="minorHAnsi" w:cs="Calibri"/>
          <w:sz w:val="24"/>
          <w:szCs w:val="24"/>
          <w:lang w:eastAsia="cs-CZ"/>
        </w:rPr>
        <w:lastRenderedPageBreak/>
        <w:tab/>
      </w:r>
      <w:r w:rsidRPr="008266C6">
        <w:rPr>
          <w:rFonts w:asciiTheme="minorHAnsi" w:hAnsiTheme="minorHAnsi" w:cs="Calibri"/>
          <w:sz w:val="24"/>
          <w:szCs w:val="24"/>
          <w:lang w:eastAsia="cs-CZ"/>
        </w:rPr>
        <w:tab/>
      </w:r>
      <w:r w:rsidRPr="008266C6">
        <w:rPr>
          <w:rFonts w:asciiTheme="minorHAnsi" w:hAnsiTheme="minorHAnsi" w:cs="Calibri"/>
          <w:b/>
          <w:sz w:val="24"/>
          <w:szCs w:val="24"/>
          <w:lang w:eastAsia="cs-CZ"/>
        </w:rPr>
        <w:t>(slovom:    ......................Eur, ......./100 ) s DPH.</w:t>
      </w:r>
    </w:p>
    <w:p w:rsidR="003D311B" w:rsidRPr="008266C6" w:rsidRDefault="003D311B" w:rsidP="00375F16">
      <w:pPr>
        <w:pStyle w:val="Odsekzoznamu"/>
        <w:widowControl w:val="0"/>
        <w:numPr>
          <w:ilvl w:val="0"/>
          <w:numId w:val="6"/>
        </w:numPr>
        <w:tabs>
          <w:tab w:val="left" w:pos="7088"/>
        </w:tabs>
        <w:spacing w:after="100" w:afterAutospacing="1" w:line="240" w:lineRule="auto"/>
        <w:ind w:left="0"/>
        <w:contextualSpacing w:val="0"/>
        <w:jc w:val="both"/>
        <w:rPr>
          <w:rFonts w:asciiTheme="minorHAnsi" w:hAnsiTheme="minorHAnsi" w:cstheme="minorHAnsi"/>
          <w:sz w:val="24"/>
          <w:szCs w:val="24"/>
          <w:lang w:eastAsia="cs-CZ"/>
        </w:rPr>
      </w:pPr>
      <w:r w:rsidRPr="008266C6">
        <w:rPr>
          <w:rFonts w:asciiTheme="minorHAnsi" w:hAnsiTheme="minorHAnsi" w:cs="Calibri"/>
          <w:b/>
          <w:sz w:val="24"/>
          <w:szCs w:val="24"/>
          <w:lang w:eastAsia="cs-CZ"/>
        </w:rPr>
        <w:t>Podkladom pre úhradu ceny Diela bud</w:t>
      </w:r>
      <w:r>
        <w:rPr>
          <w:rFonts w:asciiTheme="minorHAnsi" w:hAnsiTheme="minorHAnsi" w:cs="Calibri"/>
          <w:b/>
          <w:sz w:val="24"/>
          <w:szCs w:val="24"/>
          <w:lang w:eastAsia="cs-CZ"/>
        </w:rPr>
        <w:t>ú</w:t>
      </w:r>
      <w:r w:rsidRPr="008266C6">
        <w:rPr>
          <w:rFonts w:asciiTheme="minorHAnsi" w:hAnsiTheme="minorHAnsi" w:cs="Calibri"/>
          <w:b/>
          <w:sz w:val="24"/>
          <w:szCs w:val="24"/>
          <w:lang w:eastAsia="cs-CZ"/>
        </w:rPr>
        <w:t xml:space="preserve"> faktúr</w:t>
      </w:r>
      <w:r>
        <w:rPr>
          <w:rFonts w:asciiTheme="minorHAnsi" w:hAnsiTheme="minorHAnsi" w:cs="Calibri"/>
          <w:b/>
          <w:sz w:val="24"/>
          <w:szCs w:val="24"/>
          <w:lang w:eastAsia="cs-CZ"/>
        </w:rPr>
        <w:t>y</w:t>
      </w:r>
      <w:r w:rsidRPr="008266C6">
        <w:rPr>
          <w:rFonts w:asciiTheme="minorHAnsi" w:hAnsiTheme="minorHAnsi" w:cstheme="minorHAnsi"/>
          <w:noProof/>
          <w:sz w:val="24"/>
          <w:szCs w:val="24"/>
        </w:rPr>
        <w:t xml:space="preserve">, </w:t>
      </w:r>
      <w:r w:rsidRPr="008266C6">
        <w:rPr>
          <w:rFonts w:asciiTheme="minorHAnsi" w:hAnsiTheme="minorHAnsi" w:cs="Calibri"/>
          <w:sz w:val="24"/>
          <w:szCs w:val="24"/>
          <w:lang w:eastAsia="cs-CZ"/>
        </w:rPr>
        <w:t xml:space="preserve">vystavené </w:t>
      </w:r>
      <w:r>
        <w:rPr>
          <w:rFonts w:asciiTheme="minorHAnsi" w:hAnsiTheme="minorHAnsi" w:cs="Calibri"/>
          <w:sz w:val="24"/>
          <w:szCs w:val="24"/>
          <w:lang w:eastAsia="cs-CZ"/>
        </w:rPr>
        <w:t>poskytovateľom</w:t>
      </w:r>
      <w:r w:rsidRPr="008266C6">
        <w:rPr>
          <w:rFonts w:asciiTheme="minorHAnsi" w:hAnsiTheme="minorHAnsi" w:cs="Calibri"/>
          <w:sz w:val="24"/>
          <w:szCs w:val="24"/>
          <w:lang w:eastAsia="cs-CZ"/>
        </w:rPr>
        <w:t xml:space="preserve"> až po riadnom </w:t>
      </w:r>
      <w:r w:rsidRPr="008266C6">
        <w:rPr>
          <w:rFonts w:asciiTheme="minorHAnsi" w:hAnsiTheme="minorHAnsi" w:cstheme="minorHAnsi"/>
          <w:sz w:val="24"/>
          <w:szCs w:val="24"/>
        </w:rPr>
        <w:t>ukončení jednotliv</w:t>
      </w:r>
      <w:r>
        <w:rPr>
          <w:rFonts w:asciiTheme="minorHAnsi" w:hAnsiTheme="minorHAnsi" w:cstheme="minorHAnsi"/>
          <w:sz w:val="24"/>
          <w:szCs w:val="24"/>
        </w:rPr>
        <w:t>ých</w:t>
      </w:r>
      <w:r w:rsidRPr="008266C6">
        <w:rPr>
          <w:rFonts w:asciiTheme="minorHAnsi" w:hAnsiTheme="minorHAnsi" w:cstheme="minorHAnsi"/>
          <w:sz w:val="24"/>
          <w:szCs w:val="24"/>
        </w:rPr>
        <w:t xml:space="preserve"> et</w:t>
      </w:r>
      <w:r>
        <w:rPr>
          <w:rFonts w:asciiTheme="minorHAnsi" w:hAnsiTheme="minorHAnsi" w:cstheme="minorHAnsi"/>
          <w:sz w:val="24"/>
          <w:szCs w:val="24"/>
        </w:rPr>
        <w:t>áp/častí Auditu a po</w:t>
      </w:r>
      <w:r w:rsidRPr="008266C6">
        <w:rPr>
          <w:rFonts w:asciiTheme="minorHAnsi" w:hAnsiTheme="minorHAnsi" w:cs="Calibri"/>
          <w:sz w:val="24"/>
          <w:szCs w:val="24"/>
          <w:lang w:eastAsia="cs-CZ"/>
        </w:rPr>
        <w:t xml:space="preserve"> prevzatí jednotlivých </w:t>
      </w:r>
      <w:r>
        <w:rPr>
          <w:rFonts w:asciiTheme="minorHAnsi" w:hAnsiTheme="minorHAnsi" w:cs="Calibri"/>
          <w:sz w:val="24"/>
          <w:szCs w:val="24"/>
          <w:lang w:eastAsia="cs-CZ"/>
        </w:rPr>
        <w:t xml:space="preserve">písomných výstupov </w:t>
      </w:r>
      <w:r w:rsidRPr="008266C6">
        <w:rPr>
          <w:rFonts w:asciiTheme="minorHAnsi" w:hAnsiTheme="minorHAnsi" w:cs="Calibri"/>
          <w:sz w:val="24"/>
          <w:szCs w:val="24"/>
          <w:lang w:eastAsia="cs-CZ"/>
        </w:rPr>
        <w:t xml:space="preserve">častí </w:t>
      </w:r>
      <w:r>
        <w:rPr>
          <w:rFonts w:asciiTheme="minorHAnsi" w:hAnsiTheme="minorHAnsi" w:cs="Calibri"/>
          <w:sz w:val="24"/>
          <w:szCs w:val="24"/>
          <w:lang w:eastAsia="cs-CZ"/>
        </w:rPr>
        <w:t>Auditu</w:t>
      </w:r>
      <w:r w:rsidRPr="008266C6">
        <w:rPr>
          <w:rFonts w:asciiTheme="minorHAnsi" w:hAnsiTheme="minorHAnsi" w:cs="Calibri"/>
          <w:sz w:val="24"/>
          <w:szCs w:val="24"/>
          <w:lang w:eastAsia="cs-CZ"/>
        </w:rPr>
        <w:t xml:space="preserve"> objednávateľom. Na účely fakturácie sa za deň dodania </w:t>
      </w:r>
      <w:r>
        <w:rPr>
          <w:rFonts w:asciiTheme="minorHAnsi" w:hAnsiTheme="minorHAnsi" w:cs="Calibri"/>
          <w:sz w:val="24"/>
          <w:szCs w:val="24"/>
          <w:lang w:eastAsia="cs-CZ"/>
        </w:rPr>
        <w:t xml:space="preserve">časti Auditu </w:t>
      </w:r>
      <w:r w:rsidRPr="008266C6">
        <w:rPr>
          <w:rFonts w:asciiTheme="minorHAnsi" w:hAnsiTheme="minorHAnsi" w:cs="Calibri"/>
          <w:sz w:val="24"/>
          <w:szCs w:val="24"/>
          <w:lang w:eastAsia="cs-CZ"/>
        </w:rPr>
        <w:t xml:space="preserve">považuje deň podpísania Protokolu o odovzdaní a prevzatí  časti </w:t>
      </w:r>
      <w:r>
        <w:rPr>
          <w:rFonts w:asciiTheme="minorHAnsi" w:hAnsiTheme="minorHAnsi" w:cs="Calibri"/>
          <w:sz w:val="24"/>
          <w:szCs w:val="24"/>
          <w:lang w:eastAsia="cs-CZ"/>
        </w:rPr>
        <w:t>Auditu</w:t>
      </w:r>
      <w:r w:rsidRPr="008266C6">
        <w:rPr>
          <w:rFonts w:asciiTheme="minorHAnsi" w:hAnsiTheme="minorHAnsi" w:cs="Calibri"/>
          <w:sz w:val="24"/>
          <w:szCs w:val="24"/>
          <w:lang w:eastAsia="cs-CZ"/>
        </w:rPr>
        <w:t xml:space="preserve"> oprávnenou osobou objednávateľa ( osobou oprávnenou rokovať vo veciach </w:t>
      </w:r>
      <w:r>
        <w:rPr>
          <w:rFonts w:asciiTheme="minorHAnsi" w:hAnsiTheme="minorHAnsi" w:cs="Calibri"/>
          <w:sz w:val="24"/>
          <w:szCs w:val="24"/>
          <w:lang w:eastAsia="cs-CZ"/>
        </w:rPr>
        <w:t>ekonom</w:t>
      </w:r>
      <w:r w:rsidRPr="008266C6">
        <w:rPr>
          <w:rFonts w:asciiTheme="minorHAnsi" w:hAnsiTheme="minorHAnsi" w:cs="Calibri"/>
          <w:sz w:val="24"/>
          <w:szCs w:val="24"/>
          <w:lang w:eastAsia="cs-CZ"/>
        </w:rPr>
        <w:t xml:space="preserve">ických ). </w:t>
      </w:r>
      <w:r>
        <w:rPr>
          <w:rFonts w:asciiTheme="minorHAnsi" w:hAnsiTheme="minorHAnsi" w:cstheme="minorHAnsi"/>
          <w:b/>
          <w:noProof/>
          <w:sz w:val="24"/>
          <w:szCs w:val="24"/>
        </w:rPr>
        <w:t>Poskytovateľovi</w:t>
      </w:r>
      <w:r w:rsidRPr="008266C6">
        <w:rPr>
          <w:rFonts w:asciiTheme="minorHAnsi" w:hAnsiTheme="minorHAnsi" w:cstheme="minorHAnsi"/>
          <w:b/>
          <w:noProof/>
          <w:sz w:val="24"/>
          <w:szCs w:val="24"/>
        </w:rPr>
        <w:t xml:space="preserve"> bude uhradená cena iba v rozsahu za skutočne vykonané a odovzdané časti </w:t>
      </w:r>
      <w:r>
        <w:rPr>
          <w:rFonts w:asciiTheme="minorHAnsi" w:hAnsiTheme="minorHAnsi" w:cstheme="minorHAnsi"/>
          <w:b/>
          <w:noProof/>
          <w:sz w:val="24"/>
          <w:szCs w:val="24"/>
        </w:rPr>
        <w:t>Auditu</w:t>
      </w:r>
      <w:r w:rsidRPr="008266C6">
        <w:rPr>
          <w:rFonts w:asciiTheme="minorHAnsi" w:hAnsiTheme="minorHAnsi" w:cstheme="minorHAnsi"/>
          <w:b/>
          <w:noProof/>
          <w:sz w:val="24"/>
          <w:szCs w:val="24"/>
        </w:rPr>
        <w:t>.</w:t>
      </w:r>
    </w:p>
    <w:p w:rsidR="003D311B" w:rsidRPr="008266C6" w:rsidRDefault="003D311B" w:rsidP="00375F16">
      <w:pPr>
        <w:pStyle w:val="Odsekzoznamu"/>
        <w:widowControl w:val="0"/>
        <w:numPr>
          <w:ilvl w:val="0"/>
          <w:numId w:val="6"/>
        </w:numPr>
        <w:tabs>
          <w:tab w:val="left" w:pos="7088"/>
        </w:tabs>
        <w:spacing w:after="100" w:afterAutospacing="1" w:line="240" w:lineRule="auto"/>
        <w:ind w:left="0"/>
        <w:contextualSpacing w:val="0"/>
        <w:jc w:val="both"/>
        <w:rPr>
          <w:rFonts w:asciiTheme="minorHAnsi" w:hAnsiTheme="minorHAnsi" w:cstheme="minorHAnsi"/>
          <w:sz w:val="24"/>
          <w:szCs w:val="24"/>
          <w:lang w:eastAsia="cs-CZ"/>
        </w:rPr>
      </w:pPr>
      <w:r w:rsidRPr="008266C6">
        <w:rPr>
          <w:rFonts w:asciiTheme="minorHAnsi" w:hAnsiTheme="minorHAnsi" w:cs="Calibri"/>
          <w:sz w:val="24"/>
          <w:szCs w:val="24"/>
          <w:highlight w:val="lightGray"/>
          <w:lang w:eastAsia="cs-CZ"/>
        </w:rPr>
        <w:t xml:space="preserve">I. Faktúra za </w:t>
      </w:r>
      <w:r>
        <w:rPr>
          <w:rFonts w:asciiTheme="minorHAnsi" w:hAnsiTheme="minorHAnsi" w:cs="Calibri"/>
          <w:sz w:val="24"/>
          <w:szCs w:val="24"/>
          <w:highlight w:val="lightGray"/>
          <w:lang w:eastAsia="cs-CZ"/>
        </w:rPr>
        <w:t>Audit za rok 20</w:t>
      </w:r>
      <w:r w:rsidR="003B7204">
        <w:rPr>
          <w:rFonts w:asciiTheme="minorHAnsi" w:hAnsiTheme="minorHAnsi" w:cs="Calibri"/>
          <w:sz w:val="24"/>
          <w:szCs w:val="24"/>
          <w:highlight w:val="lightGray"/>
          <w:lang w:eastAsia="cs-CZ"/>
        </w:rPr>
        <w:t>19</w:t>
      </w:r>
      <w:r w:rsidRPr="008266C6">
        <w:rPr>
          <w:rFonts w:asciiTheme="minorHAnsi" w:hAnsiTheme="minorHAnsi" w:cs="Calibri"/>
          <w:sz w:val="24"/>
          <w:szCs w:val="24"/>
          <w:lang w:eastAsia="cs-CZ"/>
        </w:rPr>
        <w:t>:</w:t>
      </w:r>
    </w:p>
    <w:p w:rsidR="003D311B" w:rsidRPr="00F71778" w:rsidRDefault="003D311B" w:rsidP="003D311B">
      <w:pPr>
        <w:pStyle w:val="Odsekzoznamu"/>
        <w:jc w:val="both"/>
        <w:rPr>
          <w:rFonts w:asciiTheme="minorHAnsi" w:hAnsiTheme="minorHAnsi" w:cs="Arial Narrow"/>
          <w:sz w:val="24"/>
          <w:szCs w:val="24"/>
        </w:rPr>
      </w:pPr>
      <w:r w:rsidRPr="00F71778">
        <w:rPr>
          <w:rFonts w:asciiTheme="minorHAnsi" w:hAnsiTheme="minorHAnsi" w:cs="Arial Narrow"/>
          <w:sz w:val="24"/>
          <w:szCs w:val="24"/>
        </w:rPr>
        <w:t>Audit ú</w:t>
      </w:r>
      <w:r w:rsidRPr="00F71778">
        <w:rPr>
          <w:rFonts w:asciiTheme="minorHAnsi" w:hAnsiTheme="minorHAnsi"/>
          <w:sz w:val="24"/>
          <w:szCs w:val="24"/>
        </w:rPr>
        <w:t>č</w:t>
      </w:r>
      <w:r w:rsidRPr="00F71778">
        <w:rPr>
          <w:rFonts w:asciiTheme="minorHAnsi" w:hAnsiTheme="minorHAnsi" w:cs="Arial Narrow"/>
          <w:sz w:val="24"/>
          <w:szCs w:val="24"/>
        </w:rPr>
        <w:t>tovnej závierky za rok 201</w:t>
      </w:r>
      <w:r w:rsidR="003B7204">
        <w:rPr>
          <w:rFonts w:asciiTheme="minorHAnsi" w:hAnsiTheme="minorHAnsi" w:cs="Arial Narrow"/>
          <w:sz w:val="24"/>
          <w:szCs w:val="24"/>
        </w:rPr>
        <w:t>9</w:t>
      </w:r>
      <w:r w:rsidRPr="00F71778">
        <w:rPr>
          <w:rFonts w:asciiTheme="minorHAnsi" w:hAnsiTheme="minorHAnsi" w:cs="Arial Narrow"/>
          <w:sz w:val="24"/>
          <w:szCs w:val="24"/>
        </w:rPr>
        <w:t xml:space="preserve"> zostavený k 31.12.201</w:t>
      </w:r>
      <w:r w:rsidR="003B7204">
        <w:rPr>
          <w:rFonts w:asciiTheme="minorHAnsi" w:hAnsiTheme="minorHAnsi" w:cs="Arial Narrow"/>
          <w:sz w:val="24"/>
          <w:szCs w:val="24"/>
        </w:rPr>
        <w:t>9</w:t>
      </w:r>
      <w:r w:rsidRPr="00F71778">
        <w:rPr>
          <w:rFonts w:asciiTheme="minorHAnsi" w:hAnsiTheme="minorHAnsi" w:cs="Arial Narrow"/>
          <w:sz w:val="24"/>
          <w:szCs w:val="24"/>
        </w:rPr>
        <w:t>,</w:t>
      </w:r>
    </w:p>
    <w:p w:rsidR="003D311B" w:rsidRDefault="003D311B" w:rsidP="003D311B">
      <w:pPr>
        <w:pStyle w:val="Odsekzoznamu"/>
        <w:autoSpaceDE w:val="0"/>
        <w:autoSpaceDN w:val="0"/>
        <w:adjustRightInd w:val="0"/>
        <w:spacing w:after="0" w:line="240" w:lineRule="auto"/>
        <w:jc w:val="both"/>
        <w:rPr>
          <w:rFonts w:asciiTheme="minorHAnsi" w:hAnsiTheme="minorHAnsi" w:cs="Arial Narrow"/>
          <w:sz w:val="24"/>
          <w:szCs w:val="24"/>
        </w:rPr>
      </w:pPr>
      <w:r w:rsidRPr="00BC25E1">
        <w:rPr>
          <w:rFonts w:asciiTheme="minorHAnsi" w:hAnsiTheme="minorHAnsi" w:cs="Arial Narrow"/>
          <w:sz w:val="24"/>
          <w:szCs w:val="24"/>
        </w:rPr>
        <w:t>Audit súladu výro</w:t>
      </w:r>
      <w:r w:rsidRPr="00BC25E1">
        <w:rPr>
          <w:rFonts w:asciiTheme="minorHAnsi" w:hAnsiTheme="minorHAnsi"/>
          <w:sz w:val="24"/>
          <w:szCs w:val="24"/>
        </w:rPr>
        <w:t>č</w:t>
      </w:r>
      <w:r w:rsidRPr="00BC25E1">
        <w:rPr>
          <w:rFonts w:asciiTheme="minorHAnsi" w:hAnsiTheme="minorHAnsi" w:cs="Arial Narrow"/>
          <w:sz w:val="24"/>
          <w:szCs w:val="24"/>
        </w:rPr>
        <w:t>nej správy s účtovnou závierkou za rok 201</w:t>
      </w:r>
      <w:r w:rsidR="003B7204">
        <w:rPr>
          <w:rFonts w:asciiTheme="minorHAnsi" w:hAnsiTheme="minorHAnsi" w:cs="Arial Narrow"/>
          <w:sz w:val="24"/>
          <w:szCs w:val="24"/>
        </w:rPr>
        <w:t>9</w:t>
      </w:r>
      <w:r w:rsidRPr="00BC25E1">
        <w:rPr>
          <w:rFonts w:asciiTheme="minorHAnsi" w:hAnsiTheme="minorHAnsi" w:cs="Arial Narrow"/>
          <w:sz w:val="24"/>
          <w:szCs w:val="24"/>
        </w:rPr>
        <w:t xml:space="preserve"> (k 31.12.201</w:t>
      </w:r>
      <w:r w:rsidR="003B7204">
        <w:rPr>
          <w:rFonts w:asciiTheme="minorHAnsi" w:hAnsiTheme="minorHAnsi" w:cs="Arial Narrow"/>
          <w:sz w:val="24"/>
          <w:szCs w:val="24"/>
        </w:rPr>
        <w:t>9</w:t>
      </w:r>
      <w:r w:rsidRPr="00BC25E1">
        <w:rPr>
          <w:rFonts w:asciiTheme="minorHAnsi" w:hAnsiTheme="minorHAnsi" w:cs="Arial Narrow"/>
          <w:sz w:val="24"/>
          <w:szCs w:val="24"/>
        </w:rPr>
        <w:t xml:space="preserve">), </w:t>
      </w:r>
    </w:p>
    <w:p w:rsidR="003D311B" w:rsidRPr="00BC25E1" w:rsidRDefault="003D311B" w:rsidP="003D311B">
      <w:pPr>
        <w:pStyle w:val="Odsekzoznamu"/>
        <w:autoSpaceDE w:val="0"/>
        <w:autoSpaceDN w:val="0"/>
        <w:adjustRightInd w:val="0"/>
        <w:spacing w:after="0" w:line="240" w:lineRule="auto"/>
        <w:jc w:val="both"/>
        <w:rPr>
          <w:rFonts w:asciiTheme="minorHAnsi" w:hAnsiTheme="minorHAnsi" w:cs="Arial Narrow"/>
          <w:sz w:val="24"/>
          <w:szCs w:val="24"/>
        </w:rPr>
      </w:pPr>
      <w:r w:rsidRPr="00F71778">
        <w:rPr>
          <w:rFonts w:asciiTheme="minorHAnsi" w:hAnsiTheme="minorHAnsi" w:cstheme="minorHAnsi"/>
          <w:sz w:val="24"/>
          <w:szCs w:val="24"/>
        </w:rPr>
        <w:t>Vypracovanie listu odporúčaní na odstránenie nedostatkov v účtovnej závierke v prípade ich zistenia</w:t>
      </w:r>
      <w:r>
        <w:rPr>
          <w:rFonts w:asciiTheme="minorHAnsi" w:hAnsiTheme="minorHAnsi" w:cstheme="minorHAnsi"/>
          <w:sz w:val="24"/>
          <w:szCs w:val="24"/>
        </w:rPr>
        <w:t>, cena celkom:</w:t>
      </w:r>
    </w:p>
    <w:p w:rsidR="003D311B" w:rsidRPr="008266C6" w:rsidRDefault="003D311B" w:rsidP="003D311B">
      <w:pPr>
        <w:tabs>
          <w:tab w:val="left" w:pos="567"/>
          <w:tab w:val="left" w:pos="1843"/>
          <w:tab w:val="left" w:pos="7088"/>
        </w:tabs>
        <w:ind w:left="567" w:hanging="567"/>
        <w:jc w:val="both"/>
        <w:rPr>
          <w:rFonts w:asciiTheme="minorHAnsi" w:hAnsiTheme="minorHAnsi" w:cs="Calibri"/>
          <w:sz w:val="24"/>
          <w:szCs w:val="24"/>
          <w:lang w:eastAsia="cs-CZ"/>
        </w:rPr>
      </w:pPr>
      <w:r w:rsidRPr="008266C6">
        <w:rPr>
          <w:rFonts w:asciiTheme="minorHAnsi" w:hAnsiTheme="minorHAnsi" w:cs="Calibri"/>
          <w:sz w:val="24"/>
          <w:szCs w:val="24"/>
          <w:lang w:eastAsia="cs-CZ"/>
        </w:rPr>
        <w:tab/>
      </w:r>
      <w:r w:rsidRPr="008266C6">
        <w:rPr>
          <w:rFonts w:asciiTheme="minorHAnsi" w:hAnsiTheme="minorHAnsi" w:cs="Calibri"/>
          <w:sz w:val="24"/>
          <w:szCs w:val="24"/>
          <w:lang w:eastAsia="cs-CZ"/>
        </w:rPr>
        <w:tab/>
        <w:t xml:space="preserve">Cena bez DPH   </w:t>
      </w:r>
      <w:r w:rsidRPr="008266C6">
        <w:rPr>
          <w:rFonts w:asciiTheme="minorHAnsi" w:hAnsiTheme="minorHAnsi" w:cs="Calibri"/>
          <w:sz w:val="24"/>
          <w:szCs w:val="24"/>
          <w:lang w:eastAsia="cs-CZ"/>
        </w:rPr>
        <w:tab/>
        <w:t>Eur</w:t>
      </w:r>
    </w:p>
    <w:p w:rsidR="003D311B" w:rsidRPr="008266C6" w:rsidRDefault="003D311B" w:rsidP="003D311B">
      <w:pPr>
        <w:tabs>
          <w:tab w:val="left" w:pos="567"/>
          <w:tab w:val="left" w:pos="7088"/>
        </w:tabs>
        <w:ind w:left="1843" w:hanging="1843"/>
        <w:jc w:val="both"/>
        <w:rPr>
          <w:rFonts w:asciiTheme="minorHAnsi" w:hAnsiTheme="minorHAnsi" w:cs="Calibri"/>
          <w:sz w:val="24"/>
          <w:szCs w:val="24"/>
          <w:lang w:eastAsia="cs-CZ"/>
        </w:rPr>
      </w:pPr>
      <w:r w:rsidRPr="008266C6">
        <w:rPr>
          <w:rFonts w:asciiTheme="minorHAnsi" w:hAnsiTheme="minorHAnsi" w:cs="Calibri"/>
          <w:sz w:val="24"/>
          <w:szCs w:val="24"/>
          <w:lang w:eastAsia="cs-CZ"/>
        </w:rPr>
        <w:t xml:space="preserve">                      </w:t>
      </w:r>
      <w:r w:rsidRPr="008266C6">
        <w:rPr>
          <w:rFonts w:asciiTheme="minorHAnsi" w:hAnsiTheme="minorHAnsi" w:cs="Calibri"/>
          <w:sz w:val="24"/>
          <w:szCs w:val="24"/>
          <w:lang w:eastAsia="cs-CZ"/>
        </w:rPr>
        <w:tab/>
        <w:t xml:space="preserve">DPH 20 %             </w:t>
      </w:r>
      <w:r w:rsidRPr="008266C6">
        <w:rPr>
          <w:rFonts w:asciiTheme="minorHAnsi" w:hAnsiTheme="minorHAnsi" w:cs="Calibri"/>
          <w:sz w:val="24"/>
          <w:szCs w:val="24"/>
          <w:lang w:eastAsia="cs-CZ"/>
        </w:rPr>
        <w:tab/>
        <w:t xml:space="preserve">Eur            </w:t>
      </w:r>
    </w:p>
    <w:p w:rsidR="003D311B" w:rsidRPr="008266C6" w:rsidRDefault="003D311B" w:rsidP="003D311B">
      <w:pPr>
        <w:pStyle w:val="Odsekzoznamu"/>
        <w:tabs>
          <w:tab w:val="left" w:pos="7088"/>
        </w:tabs>
        <w:spacing w:after="100" w:afterAutospacing="1"/>
        <w:ind w:left="426"/>
        <w:jc w:val="both"/>
        <w:rPr>
          <w:rFonts w:asciiTheme="minorHAnsi" w:hAnsiTheme="minorHAnsi" w:cs="Calibri"/>
          <w:b/>
          <w:sz w:val="24"/>
          <w:szCs w:val="24"/>
          <w:bdr w:val="single" w:sz="4" w:space="0" w:color="auto"/>
          <w:lang w:eastAsia="cs-CZ"/>
        </w:rPr>
      </w:pPr>
      <w:r w:rsidRPr="008266C6">
        <w:rPr>
          <w:rFonts w:asciiTheme="minorHAnsi" w:hAnsiTheme="minorHAnsi" w:cs="Calibri"/>
          <w:sz w:val="24"/>
          <w:szCs w:val="24"/>
          <w:lang w:eastAsia="cs-CZ"/>
        </w:rPr>
        <w:t xml:space="preserve">                          </w:t>
      </w:r>
      <w:r w:rsidRPr="008266C6">
        <w:rPr>
          <w:rFonts w:asciiTheme="minorHAnsi" w:hAnsiTheme="minorHAnsi" w:cs="Calibri"/>
          <w:b/>
          <w:sz w:val="24"/>
          <w:szCs w:val="24"/>
          <w:bdr w:val="single" w:sz="4" w:space="0" w:color="auto"/>
          <w:lang w:eastAsia="cs-CZ"/>
        </w:rPr>
        <w:t xml:space="preserve">Cena s DPH </w:t>
      </w:r>
      <w:r w:rsidRPr="008266C6">
        <w:rPr>
          <w:rFonts w:asciiTheme="minorHAnsi" w:hAnsiTheme="minorHAnsi" w:cs="Calibri"/>
          <w:b/>
          <w:sz w:val="24"/>
          <w:szCs w:val="24"/>
          <w:bdr w:val="single" w:sz="4" w:space="0" w:color="auto"/>
          <w:lang w:eastAsia="cs-CZ"/>
        </w:rPr>
        <w:tab/>
        <w:t>Eur</w:t>
      </w:r>
      <w:r w:rsidRPr="008266C6">
        <w:rPr>
          <w:rFonts w:asciiTheme="minorHAnsi" w:hAnsiTheme="minorHAnsi" w:cs="Calibri"/>
          <w:b/>
          <w:sz w:val="24"/>
          <w:szCs w:val="24"/>
          <w:bdr w:val="single" w:sz="4" w:space="0" w:color="auto"/>
          <w:lang w:eastAsia="cs-CZ"/>
        </w:rPr>
        <w:tab/>
      </w:r>
      <w:r w:rsidRPr="008266C6">
        <w:rPr>
          <w:rFonts w:asciiTheme="minorHAnsi" w:hAnsiTheme="minorHAnsi" w:cs="Calibri"/>
          <w:b/>
          <w:sz w:val="24"/>
          <w:szCs w:val="24"/>
          <w:bdr w:val="single" w:sz="4" w:space="0" w:color="auto"/>
          <w:lang w:eastAsia="cs-CZ"/>
        </w:rPr>
        <w:tab/>
      </w:r>
    </w:p>
    <w:p w:rsidR="003D311B" w:rsidRDefault="003D311B" w:rsidP="003D311B">
      <w:pPr>
        <w:pStyle w:val="Odsekzoznamu"/>
        <w:tabs>
          <w:tab w:val="left" w:pos="7088"/>
        </w:tabs>
        <w:spacing w:after="100" w:afterAutospacing="1"/>
        <w:ind w:left="0"/>
        <w:jc w:val="both"/>
        <w:rPr>
          <w:rFonts w:asciiTheme="minorHAnsi" w:hAnsiTheme="minorHAnsi" w:cs="Calibri"/>
          <w:sz w:val="24"/>
          <w:szCs w:val="24"/>
          <w:lang w:eastAsia="cs-CZ"/>
        </w:rPr>
      </w:pPr>
      <w:r w:rsidRPr="008266C6">
        <w:rPr>
          <w:rFonts w:asciiTheme="minorHAnsi" w:hAnsiTheme="minorHAnsi" w:cs="Calibri"/>
          <w:sz w:val="24"/>
          <w:szCs w:val="24"/>
          <w:highlight w:val="lightGray"/>
          <w:lang w:eastAsia="cs-CZ"/>
        </w:rPr>
        <w:t xml:space="preserve">II. Faktúra za </w:t>
      </w:r>
      <w:r>
        <w:rPr>
          <w:rFonts w:asciiTheme="minorHAnsi" w:hAnsiTheme="minorHAnsi" w:cs="Calibri"/>
          <w:sz w:val="24"/>
          <w:szCs w:val="24"/>
          <w:highlight w:val="lightGray"/>
          <w:lang w:eastAsia="cs-CZ"/>
        </w:rPr>
        <w:t>Audit za rok 20</w:t>
      </w:r>
      <w:r w:rsidR="003B7204">
        <w:rPr>
          <w:rFonts w:asciiTheme="minorHAnsi" w:hAnsiTheme="minorHAnsi" w:cs="Calibri"/>
          <w:sz w:val="24"/>
          <w:szCs w:val="24"/>
          <w:highlight w:val="lightGray"/>
          <w:lang w:eastAsia="cs-CZ"/>
        </w:rPr>
        <w:t>20</w:t>
      </w:r>
      <w:r w:rsidRPr="008266C6">
        <w:rPr>
          <w:rFonts w:asciiTheme="minorHAnsi" w:hAnsiTheme="minorHAnsi" w:cs="Calibri"/>
          <w:sz w:val="24"/>
          <w:szCs w:val="24"/>
          <w:lang w:eastAsia="cs-CZ"/>
        </w:rPr>
        <w:t xml:space="preserve">: </w:t>
      </w:r>
    </w:p>
    <w:p w:rsidR="003D311B" w:rsidRPr="00F71778" w:rsidRDefault="003D311B" w:rsidP="003D311B">
      <w:pPr>
        <w:pStyle w:val="Odsekzoznamu"/>
        <w:jc w:val="both"/>
        <w:rPr>
          <w:rFonts w:asciiTheme="minorHAnsi" w:hAnsiTheme="minorHAnsi" w:cs="Arial Narrow"/>
          <w:sz w:val="24"/>
          <w:szCs w:val="24"/>
        </w:rPr>
      </w:pPr>
      <w:r w:rsidRPr="00F71778">
        <w:rPr>
          <w:rFonts w:asciiTheme="minorHAnsi" w:hAnsiTheme="minorHAnsi" w:cs="Arial Narrow"/>
          <w:sz w:val="24"/>
          <w:szCs w:val="24"/>
        </w:rPr>
        <w:t>Audit ú</w:t>
      </w:r>
      <w:r w:rsidRPr="00F71778">
        <w:rPr>
          <w:rFonts w:asciiTheme="minorHAnsi" w:hAnsiTheme="minorHAnsi"/>
          <w:sz w:val="24"/>
          <w:szCs w:val="24"/>
        </w:rPr>
        <w:t>č</w:t>
      </w:r>
      <w:r w:rsidRPr="00F71778">
        <w:rPr>
          <w:rFonts w:asciiTheme="minorHAnsi" w:hAnsiTheme="minorHAnsi" w:cs="Arial Narrow"/>
          <w:sz w:val="24"/>
          <w:szCs w:val="24"/>
        </w:rPr>
        <w:t>tovnej závierky za rok 20</w:t>
      </w:r>
      <w:r w:rsidR="003B7204">
        <w:rPr>
          <w:rFonts w:asciiTheme="minorHAnsi" w:hAnsiTheme="minorHAnsi" w:cs="Arial Narrow"/>
          <w:sz w:val="24"/>
          <w:szCs w:val="24"/>
        </w:rPr>
        <w:t>20</w:t>
      </w:r>
      <w:r w:rsidRPr="00F71778">
        <w:rPr>
          <w:rFonts w:asciiTheme="minorHAnsi" w:hAnsiTheme="minorHAnsi" w:cs="Arial Narrow"/>
          <w:sz w:val="24"/>
          <w:szCs w:val="24"/>
        </w:rPr>
        <w:t xml:space="preserve"> zostavený k 31.12.20</w:t>
      </w:r>
      <w:r w:rsidR="003B7204">
        <w:rPr>
          <w:rFonts w:asciiTheme="minorHAnsi" w:hAnsiTheme="minorHAnsi" w:cs="Arial Narrow"/>
          <w:sz w:val="24"/>
          <w:szCs w:val="24"/>
        </w:rPr>
        <w:t>20</w:t>
      </w:r>
      <w:r w:rsidRPr="00F71778">
        <w:rPr>
          <w:rFonts w:asciiTheme="minorHAnsi" w:hAnsiTheme="minorHAnsi" w:cs="Arial Narrow"/>
          <w:sz w:val="24"/>
          <w:szCs w:val="24"/>
        </w:rPr>
        <w:t>,</w:t>
      </w:r>
    </w:p>
    <w:p w:rsidR="003D311B" w:rsidRDefault="003D311B" w:rsidP="003D311B">
      <w:pPr>
        <w:pStyle w:val="Odsekzoznamu"/>
        <w:autoSpaceDE w:val="0"/>
        <w:autoSpaceDN w:val="0"/>
        <w:adjustRightInd w:val="0"/>
        <w:spacing w:after="0" w:line="240" w:lineRule="auto"/>
        <w:jc w:val="both"/>
        <w:rPr>
          <w:rFonts w:asciiTheme="minorHAnsi" w:hAnsiTheme="minorHAnsi" w:cs="Arial Narrow"/>
          <w:sz w:val="24"/>
          <w:szCs w:val="24"/>
        </w:rPr>
      </w:pPr>
      <w:r w:rsidRPr="00BC25E1">
        <w:rPr>
          <w:rFonts w:asciiTheme="minorHAnsi" w:hAnsiTheme="minorHAnsi" w:cs="Arial Narrow"/>
          <w:sz w:val="24"/>
          <w:szCs w:val="24"/>
        </w:rPr>
        <w:t>Audit súladu výro</w:t>
      </w:r>
      <w:r w:rsidRPr="00BC25E1">
        <w:rPr>
          <w:rFonts w:asciiTheme="minorHAnsi" w:hAnsiTheme="minorHAnsi"/>
          <w:sz w:val="24"/>
          <w:szCs w:val="24"/>
        </w:rPr>
        <w:t>č</w:t>
      </w:r>
      <w:r w:rsidRPr="00BC25E1">
        <w:rPr>
          <w:rFonts w:asciiTheme="minorHAnsi" w:hAnsiTheme="minorHAnsi" w:cs="Arial Narrow"/>
          <w:sz w:val="24"/>
          <w:szCs w:val="24"/>
        </w:rPr>
        <w:t>nej správy s účtovnou závierkou za rok 20</w:t>
      </w:r>
      <w:r w:rsidR="003B7204">
        <w:rPr>
          <w:rFonts w:asciiTheme="minorHAnsi" w:hAnsiTheme="minorHAnsi" w:cs="Arial Narrow"/>
          <w:sz w:val="24"/>
          <w:szCs w:val="24"/>
        </w:rPr>
        <w:t>20</w:t>
      </w:r>
      <w:r w:rsidRPr="00BC25E1">
        <w:rPr>
          <w:rFonts w:asciiTheme="minorHAnsi" w:hAnsiTheme="minorHAnsi" w:cs="Arial Narrow"/>
          <w:sz w:val="24"/>
          <w:szCs w:val="24"/>
        </w:rPr>
        <w:t xml:space="preserve"> (k 31.12.20</w:t>
      </w:r>
      <w:r w:rsidR="003B7204">
        <w:rPr>
          <w:rFonts w:asciiTheme="minorHAnsi" w:hAnsiTheme="minorHAnsi" w:cs="Arial Narrow"/>
          <w:sz w:val="24"/>
          <w:szCs w:val="24"/>
        </w:rPr>
        <w:t>20</w:t>
      </w:r>
      <w:r w:rsidRPr="00BC25E1">
        <w:rPr>
          <w:rFonts w:asciiTheme="minorHAnsi" w:hAnsiTheme="minorHAnsi" w:cs="Arial Narrow"/>
          <w:sz w:val="24"/>
          <w:szCs w:val="24"/>
        </w:rPr>
        <w:t xml:space="preserve">), </w:t>
      </w:r>
    </w:p>
    <w:p w:rsidR="003D311B" w:rsidRPr="00BC25E1" w:rsidRDefault="003D311B" w:rsidP="003D311B">
      <w:pPr>
        <w:pStyle w:val="Odsekzoznamu"/>
        <w:autoSpaceDE w:val="0"/>
        <w:autoSpaceDN w:val="0"/>
        <w:adjustRightInd w:val="0"/>
        <w:spacing w:after="0" w:line="240" w:lineRule="auto"/>
        <w:jc w:val="both"/>
        <w:rPr>
          <w:rFonts w:asciiTheme="minorHAnsi" w:hAnsiTheme="minorHAnsi" w:cs="Arial Narrow"/>
          <w:sz w:val="24"/>
          <w:szCs w:val="24"/>
        </w:rPr>
      </w:pPr>
      <w:r w:rsidRPr="00F71778">
        <w:rPr>
          <w:rFonts w:asciiTheme="minorHAnsi" w:hAnsiTheme="minorHAnsi" w:cstheme="minorHAnsi"/>
          <w:sz w:val="24"/>
          <w:szCs w:val="24"/>
        </w:rPr>
        <w:t>Vypracovanie listu odporúčaní na odstránenie nedostatkov v účtovnej závierke v prípade ich zistenia</w:t>
      </w:r>
      <w:r>
        <w:rPr>
          <w:rFonts w:asciiTheme="minorHAnsi" w:hAnsiTheme="minorHAnsi" w:cstheme="minorHAnsi"/>
          <w:sz w:val="24"/>
          <w:szCs w:val="24"/>
        </w:rPr>
        <w:t>, cena celkom:</w:t>
      </w:r>
    </w:p>
    <w:p w:rsidR="003D311B" w:rsidRPr="008266C6" w:rsidRDefault="003D311B" w:rsidP="003D311B">
      <w:pPr>
        <w:tabs>
          <w:tab w:val="left" w:pos="567"/>
          <w:tab w:val="left" w:pos="1843"/>
          <w:tab w:val="left" w:pos="7088"/>
        </w:tabs>
        <w:ind w:left="567" w:hanging="567"/>
        <w:jc w:val="both"/>
        <w:rPr>
          <w:rFonts w:asciiTheme="minorHAnsi" w:hAnsiTheme="minorHAnsi" w:cs="Calibri"/>
          <w:sz w:val="24"/>
          <w:szCs w:val="24"/>
          <w:lang w:eastAsia="cs-CZ"/>
        </w:rPr>
      </w:pPr>
      <w:r w:rsidRPr="008266C6">
        <w:rPr>
          <w:rFonts w:asciiTheme="minorHAnsi" w:hAnsiTheme="minorHAnsi" w:cs="Calibri"/>
          <w:sz w:val="24"/>
          <w:szCs w:val="24"/>
          <w:lang w:eastAsia="cs-CZ"/>
        </w:rPr>
        <w:tab/>
      </w:r>
      <w:r w:rsidRPr="008266C6">
        <w:rPr>
          <w:rFonts w:asciiTheme="minorHAnsi" w:hAnsiTheme="minorHAnsi" w:cs="Calibri"/>
          <w:sz w:val="24"/>
          <w:szCs w:val="24"/>
          <w:lang w:eastAsia="cs-CZ"/>
        </w:rPr>
        <w:tab/>
        <w:t xml:space="preserve">Cena bez DPH   </w:t>
      </w:r>
      <w:r w:rsidRPr="008266C6">
        <w:rPr>
          <w:rFonts w:asciiTheme="minorHAnsi" w:hAnsiTheme="minorHAnsi" w:cs="Calibri"/>
          <w:sz w:val="24"/>
          <w:szCs w:val="24"/>
          <w:lang w:eastAsia="cs-CZ"/>
        </w:rPr>
        <w:tab/>
        <w:t>Eur</w:t>
      </w:r>
    </w:p>
    <w:p w:rsidR="003D311B" w:rsidRPr="008266C6" w:rsidRDefault="003D311B" w:rsidP="003D311B">
      <w:pPr>
        <w:tabs>
          <w:tab w:val="left" w:pos="567"/>
          <w:tab w:val="left" w:pos="7088"/>
        </w:tabs>
        <w:ind w:left="1843" w:hanging="1843"/>
        <w:jc w:val="both"/>
        <w:rPr>
          <w:rFonts w:asciiTheme="minorHAnsi" w:hAnsiTheme="minorHAnsi" w:cs="Calibri"/>
          <w:sz w:val="24"/>
          <w:szCs w:val="24"/>
          <w:lang w:eastAsia="cs-CZ"/>
        </w:rPr>
      </w:pPr>
      <w:r w:rsidRPr="008266C6">
        <w:rPr>
          <w:rFonts w:asciiTheme="minorHAnsi" w:hAnsiTheme="minorHAnsi" w:cs="Calibri"/>
          <w:sz w:val="24"/>
          <w:szCs w:val="24"/>
          <w:lang w:eastAsia="cs-CZ"/>
        </w:rPr>
        <w:t xml:space="preserve">                      </w:t>
      </w:r>
      <w:r w:rsidRPr="008266C6">
        <w:rPr>
          <w:rFonts w:asciiTheme="minorHAnsi" w:hAnsiTheme="minorHAnsi" w:cs="Calibri"/>
          <w:sz w:val="24"/>
          <w:szCs w:val="24"/>
          <w:lang w:eastAsia="cs-CZ"/>
        </w:rPr>
        <w:tab/>
        <w:t xml:space="preserve">DPH 20 %             </w:t>
      </w:r>
      <w:r w:rsidRPr="008266C6">
        <w:rPr>
          <w:rFonts w:asciiTheme="minorHAnsi" w:hAnsiTheme="minorHAnsi" w:cs="Calibri"/>
          <w:sz w:val="24"/>
          <w:szCs w:val="24"/>
          <w:lang w:eastAsia="cs-CZ"/>
        </w:rPr>
        <w:tab/>
        <w:t xml:space="preserve">Eur            </w:t>
      </w:r>
    </w:p>
    <w:p w:rsidR="003D311B" w:rsidRPr="008266C6" w:rsidRDefault="003D311B" w:rsidP="003D311B">
      <w:pPr>
        <w:pStyle w:val="Odsekzoznamu"/>
        <w:tabs>
          <w:tab w:val="left" w:pos="7088"/>
        </w:tabs>
        <w:spacing w:after="100" w:afterAutospacing="1"/>
        <w:ind w:left="426"/>
        <w:jc w:val="both"/>
        <w:rPr>
          <w:rFonts w:asciiTheme="minorHAnsi" w:hAnsiTheme="minorHAnsi" w:cs="Calibri"/>
          <w:b/>
          <w:sz w:val="24"/>
          <w:szCs w:val="24"/>
          <w:bdr w:val="single" w:sz="4" w:space="0" w:color="auto"/>
          <w:lang w:eastAsia="cs-CZ"/>
        </w:rPr>
      </w:pPr>
      <w:r w:rsidRPr="008266C6">
        <w:rPr>
          <w:rFonts w:asciiTheme="minorHAnsi" w:hAnsiTheme="minorHAnsi" w:cs="Calibri"/>
          <w:sz w:val="24"/>
          <w:szCs w:val="24"/>
          <w:lang w:eastAsia="cs-CZ"/>
        </w:rPr>
        <w:t xml:space="preserve">                          </w:t>
      </w:r>
      <w:r w:rsidRPr="008266C6">
        <w:rPr>
          <w:rFonts w:asciiTheme="minorHAnsi" w:hAnsiTheme="minorHAnsi" w:cs="Calibri"/>
          <w:b/>
          <w:sz w:val="24"/>
          <w:szCs w:val="24"/>
          <w:bdr w:val="single" w:sz="4" w:space="0" w:color="auto"/>
          <w:lang w:eastAsia="cs-CZ"/>
        </w:rPr>
        <w:t xml:space="preserve">Cena s DPH </w:t>
      </w:r>
      <w:r w:rsidRPr="008266C6">
        <w:rPr>
          <w:rFonts w:asciiTheme="minorHAnsi" w:hAnsiTheme="minorHAnsi" w:cs="Calibri"/>
          <w:b/>
          <w:sz w:val="24"/>
          <w:szCs w:val="24"/>
          <w:bdr w:val="single" w:sz="4" w:space="0" w:color="auto"/>
          <w:lang w:eastAsia="cs-CZ"/>
        </w:rPr>
        <w:tab/>
        <w:t>Eur</w:t>
      </w:r>
      <w:r w:rsidRPr="008266C6">
        <w:rPr>
          <w:rFonts w:asciiTheme="minorHAnsi" w:hAnsiTheme="minorHAnsi" w:cs="Calibri"/>
          <w:b/>
          <w:sz w:val="24"/>
          <w:szCs w:val="24"/>
          <w:bdr w:val="single" w:sz="4" w:space="0" w:color="auto"/>
          <w:lang w:eastAsia="cs-CZ"/>
        </w:rPr>
        <w:tab/>
      </w:r>
      <w:r w:rsidRPr="008266C6">
        <w:rPr>
          <w:rFonts w:asciiTheme="minorHAnsi" w:hAnsiTheme="minorHAnsi" w:cs="Calibri"/>
          <w:b/>
          <w:sz w:val="24"/>
          <w:szCs w:val="24"/>
          <w:bdr w:val="single" w:sz="4" w:space="0" w:color="auto"/>
          <w:lang w:eastAsia="cs-CZ"/>
        </w:rPr>
        <w:tab/>
      </w:r>
    </w:p>
    <w:p w:rsidR="003D311B" w:rsidRPr="008266C6" w:rsidRDefault="003D311B" w:rsidP="00375F16">
      <w:pPr>
        <w:pStyle w:val="Odsekzoznamu"/>
        <w:widowControl w:val="0"/>
        <w:numPr>
          <w:ilvl w:val="0"/>
          <w:numId w:val="6"/>
        </w:numPr>
        <w:tabs>
          <w:tab w:val="left" w:pos="567"/>
          <w:tab w:val="left" w:pos="7088"/>
        </w:tabs>
        <w:spacing w:after="0" w:line="240" w:lineRule="auto"/>
        <w:ind w:left="0"/>
        <w:contextualSpacing w:val="0"/>
        <w:jc w:val="both"/>
        <w:rPr>
          <w:rFonts w:asciiTheme="minorHAnsi" w:hAnsiTheme="minorHAnsi" w:cs="Calibri"/>
          <w:sz w:val="24"/>
          <w:szCs w:val="24"/>
          <w:lang w:eastAsia="cs-CZ"/>
        </w:rPr>
      </w:pPr>
      <w:r w:rsidRPr="008266C6">
        <w:rPr>
          <w:rFonts w:asciiTheme="minorHAnsi" w:hAnsiTheme="minorHAnsi" w:cs="Calibri"/>
          <w:sz w:val="24"/>
          <w:szCs w:val="24"/>
          <w:lang w:eastAsia="cs-CZ"/>
        </w:rPr>
        <w:t xml:space="preserve">Preddavky </w:t>
      </w:r>
      <w:r>
        <w:rPr>
          <w:rFonts w:asciiTheme="minorHAnsi" w:hAnsiTheme="minorHAnsi" w:cs="Calibri"/>
          <w:sz w:val="24"/>
          <w:szCs w:val="24"/>
          <w:lang w:eastAsia="cs-CZ"/>
        </w:rPr>
        <w:t>na Cenu Služby Objednávateľ</w:t>
      </w:r>
      <w:r w:rsidRPr="008266C6">
        <w:rPr>
          <w:rFonts w:asciiTheme="minorHAnsi" w:hAnsiTheme="minorHAnsi" w:cs="Calibri"/>
          <w:sz w:val="24"/>
          <w:szCs w:val="24"/>
          <w:lang w:eastAsia="cs-CZ"/>
        </w:rPr>
        <w:t xml:space="preserve"> neposkytuj</w:t>
      </w:r>
      <w:r>
        <w:rPr>
          <w:rFonts w:asciiTheme="minorHAnsi" w:hAnsiTheme="minorHAnsi" w:cs="Calibri"/>
          <w:sz w:val="24"/>
          <w:szCs w:val="24"/>
          <w:lang w:eastAsia="cs-CZ"/>
        </w:rPr>
        <w:t>e</w:t>
      </w:r>
      <w:r w:rsidRPr="008266C6">
        <w:rPr>
          <w:rFonts w:asciiTheme="minorHAnsi" w:hAnsiTheme="minorHAnsi" w:cs="Calibri"/>
          <w:sz w:val="24"/>
          <w:szCs w:val="24"/>
          <w:lang w:eastAsia="cs-CZ"/>
        </w:rPr>
        <w:t xml:space="preserve"> vôbec.   </w:t>
      </w:r>
    </w:p>
    <w:p w:rsidR="003D311B" w:rsidRPr="008266C6" w:rsidRDefault="003D311B" w:rsidP="00375F16">
      <w:pPr>
        <w:pStyle w:val="Odsekzoznamu"/>
        <w:widowControl w:val="0"/>
        <w:numPr>
          <w:ilvl w:val="0"/>
          <w:numId w:val="6"/>
        </w:numPr>
        <w:tabs>
          <w:tab w:val="left" w:pos="567"/>
          <w:tab w:val="left" w:pos="7088"/>
        </w:tabs>
        <w:spacing w:after="0" w:line="240" w:lineRule="auto"/>
        <w:ind w:left="0"/>
        <w:contextualSpacing w:val="0"/>
        <w:jc w:val="both"/>
        <w:rPr>
          <w:rFonts w:asciiTheme="minorHAnsi" w:hAnsiTheme="minorHAnsi" w:cs="Calibri"/>
          <w:sz w:val="24"/>
          <w:szCs w:val="24"/>
          <w:lang w:eastAsia="cs-CZ"/>
        </w:rPr>
      </w:pPr>
      <w:r w:rsidRPr="008266C6">
        <w:rPr>
          <w:rFonts w:asciiTheme="minorHAnsi" w:hAnsiTheme="minorHAnsi" w:cs="Calibri"/>
          <w:sz w:val="24"/>
          <w:szCs w:val="24"/>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8266C6">
        <w:rPr>
          <w:rFonts w:asciiTheme="minorHAnsi" w:hAnsiTheme="minorHAnsi" w:cs="Calibri"/>
          <w:sz w:val="24"/>
          <w:szCs w:val="24"/>
        </w:rPr>
        <w:t xml:space="preserve">v znení neskorších predpisov. </w:t>
      </w:r>
    </w:p>
    <w:p w:rsidR="003D311B" w:rsidRPr="008266C6" w:rsidRDefault="003D311B" w:rsidP="00375F16">
      <w:pPr>
        <w:pStyle w:val="Odsekzoznamu"/>
        <w:widowControl w:val="0"/>
        <w:numPr>
          <w:ilvl w:val="0"/>
          <w:numId w:val="6"/>
        </w:numPr>
        <w:tabs>
          <w:tab w:val="left" w:pos="567"/>
          <w:tab w:val="left" w:pos="7088"/>
        </w:tabs>
        <w:spacing w:after="0" w:line="240" w:lineRule="auto"/>
        <w:ind w:left="0"/>
        <w:contextualSpacing w:val="0"/>
        <w:jc w:val="both"/>
        <w:rPr>
          <w:rFonts w:asciiTheme="minorHAnsi" w:hAnsiTheme="minorHAnsi" w:cs="Calibri"/>
          <w:sz w:val="24"/>
          <w:szCs w:val="24"/>
          <w:lang w:eastAsia="cs-CZ"/>
        </w:rPr>
      </w:pPr>
      <w:r w:rsidRPr="008266C6">
        <w:rPr>
          <w:rFonts w:asciiTheme="minorHAnsi" w:hAnsiTheme="minorHAnsi" w:cs="Calibri"/>
          <w:sz w:val="24"/>
          <w:szCs w:val="24"/>
          <w:lang w:eastAsia="cs-CZ"/>
        </w:rPr>
        <w:t xml:space="preserve">Splatnosť jednotlivých faktúr je 30 dní od dňa doporučeného </w:t>
      </w:r>
      <w:r>
        <w:rPr>
          <w:rFonts w:asciiTheme="minorHAnsi" w:hAnsiTheme="minorHAnsi" w:cs="Calibri"/>
          <w:sz w:val="24"/>
          <w:szCs w:val="24"/>
          <w:lang w:eastAsia="cs-CZ"/>
        </w:rPr>
        <w:t xml:space="preserve">alebo osobného </w:t>
      </w:r>
      <w:r w:rsidRPr="008266C6">
        <w:rPr>
          <w:rFonts w:asciiTheme="minorHAnsi" w:hAnsiTheme="minorHAnsi" w:cs="Calibri"/>
          <w:sz w:val="24"/>
          <w:szCs w:val="24"/>
          <w:lang w:eastAsia="cs-CZ"/>
        </w:rPr>
        <w:t>doručenia faktúry do podateľne objednávateľa.</w:t>
      </w:r>
    </w:p>
    <w:p w:rsidR="003D311B" w:rsidRPr="008266C6" w:rsidRDefault="003D311B" w:rsidP="00375F16">
      <w:pPr>
        <w:pStyle w:val="Odsekzoznamu"/>
        <w:widowControl w:val="0"/>
        <w:numPr>
          <w:ilvl w:val="0"/>
          <w:numId w:val="6"/>
        </w:numPr>
        <w:tabs>
          <w:tab w:val="left" w:pos="567"/>
          <w:tab w:val="left" w:pos="7088"/>
        </w:tabs>
        <w:spacing w:after="0" w:line="240" w:lineRule="auto"/>
        <w:ind w:left="0"/>
        <w:contextualSpacing w:val="0"/>
        <w:jc w:val="both"/>
        <w:rPr>
          <w:rFonts w:asciiTheme="minorHAnsi" w:hAnsiTheme="minorHAnsi" w:cs="Calibri"/>
          <w:sz w:val="24"/>
          <w:szCs w:val="24"/>
          <w:lang w:eastAsia="cs-CZ"/>
        </w:rPr>
      </w:pPr>
      <w:r w:rsidRPr="008266C6">
        <w:rPr>
          <w:rFonts w:asciiTheme="minorHAnsi" w:hAnsiTheme="minorHAnsi" w:cs="Calibri"/>
          <w:sz w:val="24"/>
          <w:szCs w:val="24"/>
          <w:lang w:eastAsia="cs-CZ"/>
        </w:rPr>
        <w:t xml:space="preserve">Každá faktúra musí obsahovať všetky náležitosti daňového dokladu podľa zákona č. 222/2004 Z. z. o dani z pridanej hodnoty v znení neskorších predpisov a jej nevyhnutnou prílohou je objednávateľom podpísaný Protokol o odovzdaní a prevzatí časti </w:t>
      </w:r>
      <w:r>
        <w:rPr>
          <w:rFonts w:asciiTheme="minorHAnsi" w:hAnsiTheme="minorHAnsi" w:cs="Calibri"/>
          <w:sz w:val="24"/>
          <w:szCs w:val="24"/>
          <w:lang w:eastAsia="cs-CZ"/>
        </w:rPr>
        <w:t>Auditu</w:t>
      </w:r>
      <w:r w:rsidRPr="008266C6">
        <w:rPr>
          <w:rFonts w:asciiTheme="minorHAnsi" w:hAnsiTheme="minorHAnsi" w:cs="Calibri"/>
          <w:sz w:val="24"/>
          <w:szCs w:val="24"/>
          <w:lang w:eastAsia="cs-CZ"/>
        </w:rPr>
        <w:t xml:space="preserve">. V prípade, že faktúra nebude obsahovať všetky náležitosti v zmysle zákona  č. 222/2004 Z. z. o dani z pridanej hodnoty v znení neskorších predpisov, alebo ak prílohu faktúry nebude tvoriť Protokol o odovzdaní a prevzatí časti </w:t>
      </w:r>
      <w:r>
        <w:rPr>
          <w:rFonts w:asciiTheme="minorHAnsi" w:hAnsiTheme="minorHAnsi" w:cs="Calibri"/>
          <w:sz w:val="24"/>
          <w:szCs w:val="24"/>
          <w:lang w:eastAsia="cs-CZ"/>
        </w:rPr>
        <w:t>Auditu</w:t>
      </w:r>
      <w:r w:rsidRPr="008266C6">
        <w:rPr>
          <w:rFonts w:asciiTheme="minorHAnsi" w:hAnsiTheme="minorHAnsi" w:cs="Calibri"/>
          <w:sz w:val="24"/>
          <w:szCs w:val="24"/>
          <w:lang w:eastAsia="cs-CZ"/>
        </w:rPr>
        <w:t xml:space="preserve">, objednávateľ je oprávnený vrátiť faktúru </w:t>
      </w:r>
      <w:r>
        <w:rPr>
          <w:rFonts w:asciiTheme="minorHAnsi" w:hAnsiTheme="minorHAnsi" w:cs="Calibri"/>
          <w:sz w:val="24"/>
          <w:szCs w:val="24"/>
          <w:lang w:eastAsia="cs-CZ"/>
        </w:rPr>
        <w:t>poskytovateľovi</w:t>
      </w:r>
      <w:r w:rsidRPr="008266C6">
        <w:rPr>
          <w:rFonts w:asciiTheme="minorHAnsi" w:hAnsiTheme="minorHAnsi" w:cs="Calibri"/>
          <w:sz w:val="24"/>
          <w:szCs w:val="24"/>
          <w:lang w:eastAsia="cs-CZ"/>
        </w:rPr>
        <w:t xml:space="preserve"> na doplnenie v lehote do 10 /desať/ pracovných dní. Vrátením faktúry sa preruší splatnosť faktúry a nová 30-dňová lehota splatnosti začína plynúť od  doručenia novej </w:t>
      </w:r>
      <w:r>
        <w:rPr>
          <w:rFonts w:asciiTheme="minorHAnsi" w:hAnsiTheme="minorHAnsi" w:cs="Calibri"/>
          <w:sz w:val="24"/>
          <w:szCs w:val="24"/>
          <w:lang w:eastAsia="cs-CZ"/>
        </w:rPr>
        <w:t xml:space="preserve">riadnej </w:t>
      </w:r>
      <w:r w:rsidRPr="008266C6">
        <w:rPr>
          <w:rFonts w:asciiTheme="minorHAnsi" w:hAnsiTheme="minorHAnsi" w:cs="Calibri"/>
          <w:sz w:val="24"/>
          <w:szCs w:val="24"/>
          <w:lang w:eastAsia="cs-CZ"/>
        </w:rPr>
        <w:t xml:space="preserve">faktúry. </w:t>
      </w:r>
    </w:p>
    <w:p w:rsidR="003D311B" w:rsidRPr="008266C6" w:rsidRDefault="003D311B" w:rsidP="00375F16">
      <w:pPr>
        <w:pStyle w:val="Odsekzoznamu"/>
        <w:widowControl w:val="0"/>
        <w:numPr>
          <w:ilvl w:val="0"/>
          <w:numId w:val="6"/>
        </w:numPr>
        <w:tabs>
          <w:tab w:val="left" w:pos="426"/>
          <w:tab w:val="left" w:pos="7088"/>
        </w:tabs>
        <w:spacing w:after="0" w:line="240" w:lineRule="auto"/>
        <w:ind w:left="0"/>
        <w:contextualSpacing w:val="0"/>
        <w:jc w:val="both"/>
        <w:rPr>
          <w:rFonts w:asciiTheme="minorHAnsi" w:hAnsiTheme="minorHAnsi" w:cs="Calibri"/>
          <w:sz w:val="24"/>
          <w:szCs w:val="24"/>
          <w:lang w:eastAsia="cs-CZ"/>
        </w:rPr>
      </w:pPr>
      <w:r w:rsidRPr="008266C6">
        <w:rPr>
          <w:rFonts w:asciiTheme="minorHAnsi" w:hAnsiTheme="minorHAnsi" w:cs="Calibri"/>
          <w:sz w:val="24"/>
          <w:szCs w:val="24"/>
          <w:lang w:eastAsia="cs-CZ"/>
        </w:rPr>
        <w:t xml:space="preserve">Faktúra sa považuje za zaplatenú dňom pripísania úhrady na účet </w:t>
      </w:r>
      <w:r>
        <w:rPr>
          <w:rFonts w:asciiTheme="minorHAnsi" w:hAnsiTheme="minorHAnsi" w:cs="Calibri"/>
          <w:sz w:val="24"/>
          <w:szCs w:val="24"/>
          <w:lang w:eastAsia="cs-CZ"/>
        </w:rPr>
        <w:t>poskytovateľa</w:t>
      </w:r>
      <w:r w:rsidRPr="008266C6">
        <w:rPr>
          <w:rFonts w:asciiTheme="minorHAnsi" w:hAnsiTheme="minorHAnsi" w:cs="Calibri"/>
          <w:sz w:val="24"/>
          <w:szCs w:val="24"/>
          <w:lang w:eastAsia="cs-CZ"/>
        </w:rPr>
        <w:t xml:space="preserve">. </w:t>
      </w:r>
    </w:p>
    <w:p w:rsidR="003D311B" w:rsidRPr="008266C6" w:rsidRDefault="003D311B" w:rsidP="003B7204">
      <w:pPr>
        <w:spacing w:after="0" w:line="240" w:lineRule="auto"/>
        <w:ind w:left="720"/>
        <w:jc w:val="both"/>
        <w:rPr>
          <w:rFonts w:asciiTheme="minorHAnsi" w:hAnsiTheme="minorHAnsi" w:cstheme="minorHAnsi"/>
          <w:sz w:val="24"/>
          <w:szCs w:val="24"/>
        </w:rPr>
      </w:pPr>
    </w:p>
    <w:p w:rsidR="003D311B" w:rsidRPr="00627641" w:rsidRDefault="003D311B" w:rsidP="003D311B">
      <w:pPr>
        <w:spacing w:after="0" w:line="240" w:lineRule="auto"/>
        <w:ind w:right="238"/>
        <w:jc w:val="center"/>
        <w:rPr>
          <w:rFonts w:asciiTheme="minorHAnsi" w:hAnsiTheme="minorHAnsi" w:cs="Calibri"/>
          <w:b/>
          <w:iCs/>
          <w:sz w:val="24"/>
          <w:szCs w:val="24"/>
          <w:lang w:eastAsia="cs-CZ"/>
        </w:rPr>
      </w:pPr>
      <w:r w:rsidRPr="00627641">
        <w:rPr>
          <w:rFonts w:asciiTheme="minorHAnsi" w:hAnsiTheme="minorHAnsi" w:cs="Calibri"/>
          <w:b/>
          <w:iCs/>
          <w:sz w:val="24"/>
          <w:szCs w:val="24"/>
          <w:lang w:eastAsia="cs-CZ"/>
        </w:rPr>
        <w:t>VI.</w:t>
      </w:r>
    </w:p>
    <w:p w:rsidR="003D311B" w:rsidRPr="00EA51E1" w:rsidRDefault="003D311B" w:rsidP="003D311B">
      <w:pPr>
        <w:spacing w:after="120"/>
        <w:ind w:left="1701" w:right="240" w:hanging="1701"/>
        <w:jc w:val="center"/>
        <w:rPr>
          <w:rFonts w:asciiTheme="minorHAnsi" w:hAnsiTheme="minorHAnsi" w:cs="Calibri"/>
          <w:b/>
          <w:iCs/>
          <w:sz w:val="24"/>
          <w:szCs w:val="24"/>
          <w:lang w:eastAsia="cs-CZ"/>
        </w:rPr>
      </w:pPr>
      <w:r w:rsidRPr="00EA51E1">
        <w:rPr>
          <w:rFonts w:asciiTheme="minorHAnsi" w:hAnsiTheme="minorHAnsi" w:cs="Calibri"/>
          <w:b/>
          <w:iCs/>
          <w:sz w:val="24"/>
          <w:szCs w:val="24"/>
          <w:lang w:eastAsia="cs-CZ"/>
        </w:rPr>
        <w:t>O</w:t>
      </w:r>
      <w:r>
        <w:rPr>
          <w:rFonts w:asciiTheme="minorHAnsi" w:hAnsiTheme="minorHAnsi" w:cs="Calibri"/>
          <w:b/>
          <w:iCs/>
          <w:sz w:val="24"/>
          <w:szCs w:val="24"/>
          <w:lang w:eastAsia="cs-CZ"/>
        </w:rPr>
        <w:t>statné zmluvné dojednania</w:t>
      </w:r>
    </w:p>
    <w:p w:rsidR="003D311B" w:rsidRPr="00EA51E1" w:rsidRDefault="003D311B" w:rsidP="003B7204">
      <w:pPr>
        <w:pStyle w:val="Odsekzoznamu"/>
        <w:widowControl w:val="0"/>
        <w:numPr>
          <w:ilvl w:val="0"/>
          <w:numId w:val="11"/>
        </w:numPr>
        <w:tabs>
          <w:tab w:val="left" w:pos="0"/>
          <w:tab w:val="left" w:pos="7088"/>
        </w:tabs>
        <w:spacing w:after="0" w:line="240" w:lineRule="auto"/>
        <w:ind w:left="0" w:hanging="425"/>
        <w:contextualSpacing w:val="0"/>
        <w:jc w:val="both"/>
        <w:rPr>
          <w:rFonts w:asciiTheme="minorHAnsi" w:hAnsiTheme="minorHAnsi" w:cs="Calibri"/>
          <w:sz w:val="24"/>
          <w:szCs w:val="24"/>
          <w:lang w:eastAsia="cs-CZ"/>
        </w:rPr>
      </w:pPr>
      <w:r w:rsidRPr="00EA51E1">
        <w:rPr>
          <w:rFonts w:asciiTheme="minorHAnsi" w:hAnsiTheme="minorHAnsi" w:cs="Calibri"/>
          <w:sz w:val="24"/>
          <w:szCs w:val="24"/>
          <w:lang w:eastAsia="cs-CZ"/>
        </w:rPr>
        <w:t>Zmluvné strany sa zaväzujú, že pristúpia na zmenu záväz</w:t>
      </w:r>
      <w:r w:rsidRPr="00EA51E1">
        <w:rPr>
          <w:rFonts w:asciiTheme="minorHAnsi" w:hAnsiTheme="minorHAnsi" w:cs="Calibri"/>
          <w:sz w:val="24"/>
          <w:szCs w:val="24"/>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EA51E1">
        <w:rPr>
          <w:rFonts w:asciiTheme="minorHAnsi" w:hAnsiTheme="minorHAnsi" w:cs="Calibri"/>
          <w:sz w:val="24"/>
          <w:szCs w:val="24"/>
        </w:rPr>
        <w:t>a o zmene a doplnení niektorých zákonov v znení neskorších predpisov</w:t>
      </w:r>
      <w:r w:rsidRPr="00EA51E1">
        <w:rPr>
          <w:rFonts w:asciiTheme="minorHAnsi" w:hAnsiTheme="minorHAnsi" w:cs="Calibri"/>
          <w:sz w:val="24"/>
          <w:szCs w:val="24"/>
          <w:lang w:eastAsia="cs-CZ"/>
        </w:rPr>
        <w:t>.</w:t>
      </w:r>
    </w:p>
    <w:p w:rsidR="003D311B" w:rsidRPr="00EA51E1" w:rsidRDefault="003D311B" w:rsidP="00375F16">
      <w:pPr>
        <w:pStyle w:val="Odsekzoznamu"/>
        <w:widowControl w:val="0"/>
        <w:numPr>
          <w:ilvl w:val="0"/>
          <w:numId w:val="11"/>
        </w:numPr>
        <w:tabs>
          <w:tab w:val="left" w:pos="7088"/>
        </w:tabs>
        <w:spacing w:after="0" w:line="240" w:lineRule="auto"/>
        <w:ind w:left="0" w:hanging="425"/>
        <w:contextualSpacing w:val="0"/>
        <w:jc w:val="both"/>
        <w:rPr>
          <w:rFonts w:asciiTheme="minorHAnsi" w:hAnsiTheme="minorHAnsi" w:cs="Calibri"/>
          <w:sz w:val="24"/>
          <w:szCs w:val="24"/>
          <w:lang w:eastAsia="cs-CZ"/>
        </w:rPr>
      </w:pPr>
      <w:r w:rsidRPr="00EA51E1">
        <w:rPr>
          <w:rFonts w:asciiTheme="minorHAnsi" w:hAnsiTheme="minorHAnsi" w:cs="Calibri"/>
          <w:sz w:val="24"/>
          <w:szCs w:val="24"/>
          <w:lang w:eastAsia="cs-CZ"/>
        </w:rPr>
        <w:lastRenderedPageBreak/>
        <w:t xml:space="preserve">Všetky oznámenia, výzvy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 </w:t>
      </w:r>
    </w:p>
    <w:p w:rsidR="003D311B" w:rsidRPr="00F76807" w:rsidRDefault="003D311B" w:rsidP="003B7204">
      <w:pPr>
        <w:pStyle w:val="Odsekzoznamu"/>
        <w:spacing w:after="0" w:line="240" w:lineRule="auto"/>
        <w:jc w:val="both"/>
        <w:rPr>
          <w:rFonts w:asciiTheme="minorHAnsi" w:hAnsiTheme="minorHAnsi" w:cstheme="minorHAnsi"/>
          <w:sz w:val="24"/>
          <w:szCs w:val="24"/>
        </w:rPr>
      </w:pPr>
    </w:p>
    <w:p w:rsidR="003D311B" w:rsidRPr="00F76807" w:rsidRDefault="003D311B" w:rsidP="003D311B">
      <w:pPr>
        <w:spacing w:after="0" w:line="240" w:lineRule="auto"/>
        <w:jc w:val="center"/>
        <w:rPr>
          <w:rFonts w:asciiTheme="minorHAnsi" w:hAnsiTheme="minorHAnsi" w:cstheme="minorHAnsi"/>
          <w:b/>
          <w:sz w:val="24"/>
          <w:szCs w:val="24"/>
        </w:rPr>
      </w:pPr>
      <w:r w:rsidRPr="00F76807">
        <w:rPr>
          <w:rFonts w:asciiTheme="minorHAnsi" w:hAnsiTheme="minorHAnsi" w:cstheme="minorHAnsi"/>
          <w:b/>
          <w:sz w:val="24"/>
          <w:szCs w:val="24"/>
        </w:rPr>
        <w:t>VII.</w:t>
      </w:r>
    </w:p>
    <w:p w:rsidR="003D311B" w:rsidRPr="00EA51E1" w:rsidRDefault="003D311B" w:rsidP="003D311B">
      <w:pPr>
        <w:spacing w:after="120"/>
        <w:jc w:val="center"/>
        <w:rPr>
          <w:rFonts w:asciiTheme="minorHAnsi" w:hAnsiTheme="minorHAnsi" w:cs="Calibri"/>
          <w:b/>
          <w:sz w:val="24"/>
          <w:szCs w:val="24"/>
          <w:lang w:eastAsia="cs-CZ"/>
        </w:rPr>
      </w:pPr>
      <w:r w:rsidRPr="00EA51E1">
        <w:rPr>
          <w:rFonts w:asciiTheme="minorHAnsi" w:hAnsiTheme="minorHAnsi" w:cs="Calibri"/>
          <w:b/>
          <w:sz w:val="24"/>
          <w:szCs w:val="24"/>
          <w:lang w:eastAsia="cs-CZ"/>
        </w:rPr>
        <w:t>Z</w:t>
      </w:r>
      <w:r>
        <w:rPr>
          <w:rFonts w:asciiTheme="minorHAnsi" w:hAnsiTheme="minorHAnsi" w:cs="Calibri"/>
          <w:b/>
          <w:sz w:val="24"/>
          <w:szCs w:val="24"/>
          <w:lang w:eastAsia="cs-CZ"/>
        </w:rPr>
        <w:t>áverečné ustanovenia</w:t>
      </w:r>
    </w:p>
    <w:p w:rsidR="003D311B" w:rsidRPr="00B32C22" w:rsidRDefault="003D311B" w:rsidP="00375F16">
      <w:pPr>
        <w:pStyle w:val="Odsekzoznamu"/>
        <w:numPr>
          <w:ilvl w:val="0"/>
          <w:numId w:val="12"/>
        </w:numPr>
        <w:spacing w:after="0" w:line="240" w:lineRule="auto"/>
        <w:ind w:left="0" w:hanging="425"/>
        <w:contextualSpacing w:val="0"/>
        <w:jc w:val="both"/>
        <w:rPr>
          <w:rFonts w:asciiTheme="minorHAnsi" w:hAnsiTheme="minorHAnsi" w:cs="Calibri"/>
          <w:sz w:val="24"/>
          <w:szCs w:val="24"/>
          <w:lang w:eastAsia="cs-CZ"/>
        </w:rPr>
      </w:pPr>
      <w:r w:rsidRPr="00B32C22">
        <w:rPr>
          <w:rFonts w:asciiTheme="minorHAnsi" w:hAnsiTheme="minorHAnsi" w:cs="Calibri"/>
          <w:sz w:val="24"/>
          <w:szCs w:val="24"/>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3D311B" w:rsidRPr="00B32C22" w:rsidRDefault="003D311B" w:rsidP="00375F16">
      <w:pPr>
        <w:pStyle w:val="Odsekzoznamu"/>
        <w:numPr>
          <w:ilvl w:val="0"/>
          <w:numId w:val="12"/>
        </w:numPr>
        <w:spacing w:after="0" w:line="240" w:lineRule="auto"/>
        <w:ind w:left="0" w:hanging="425"/>
        <w:contextualSpacing w:val="0"/>
        <w:jc w:val="both"/>
        <w:rPr>
          <w:rFonts w:asciiTheme="minorHAnsi" w:hAnsiTheme="minorHAnsi" w:cs="Calibri"/>
          <w:sz w:val="24"/>
          <w:szCs w:val="24"/>
          <w:lang w:eastAsia="cs-CZ"/>
        </w:rPr>
      </w:pPr>
      <w:r w:rsidRPr="00B32C22">
        <w:rPr>
          <w:rFonts w:asciiTheme="minorHAnsi" w:hAnsiTheme="minorHAnsi" w:cs="Calibri"/>
          <w:sz w:val="24"/>
          <w:szCs w:val="24"/>
          <w:lang w:eastAsia="cs-CZ"/>
        </w:rPr>
        <w:t>Túto zmluvu možno meniť a dopĺňať len očíslovanými písomnými dodatkami podpísanými oprávnenými zástupcami zmluvných strán.</w:t>
      </w:r>
    </w:p>
    <w:p w:rsidR="003D311B" w:rsidRPr="00B32C22" w:rsidRDefault="003D311B" w:rsidP="00375F16">
      <w:pPr>
        <w:pStyle w:val="Odsekzoznamu"/>
        <w:numPr>
          <w:ilvl w:val="0"/>
          <w:numId w:val="12"/>
        </w:numPr>
        <w:spacing w:after="0" w:line="240" w:lineRule="auto"/>
        <w:ind w:left="0" w:hanging="425"/>
        <w:contextualSpacing w:val="0"/>
        <w:jc w:val="both"/>
        <w:rPr>
          <w:rFonts w:asciiTheme="minorHAnsi" w:hAnsiTheme="minorHAnsi" w:cs="Calibri"/>
          <w:sz w:val="24"/>
          <w:szCs w:val="24"/>
          <w:lang w:eastAsia="cs-CZ"/>
        </w:rPr>
      </w:pPr>
      <w:r w:rsidRPr="00B32C22">
        <w:rPr>
          <w:rFonts w:asciiTheme="minorHAnsi" w:hAnsiTheme="minorHAnsi" w:cs="Calibri"/>
          <w:sz w:val="24"/>
          <w:szCs w:val="24"/>
          <w:lang w:eastAsia="cs-CZ"/>
        </w:rPr>
        <w:t xml:space="preserve">Zhotoviteľ sa zaväzuje, že počas zhotovovania dokumentácie budú dostupné pre objednávateľa na jeho požiadanie všetky dokumenty a podklady potrebné na zhotovenie Diela, ako aj samotné už zhotovené časti dokumentácie. </w:t>
      </w:r>
    </w:p>
    <w:p w:rsidR="003D311B" w:rsidRPr="00D3563C" w:rsidRDefault="003D311B" w:rsidP="00375F16">
      <w:pPr>
        <w:pStyle w:val="Odsekzoznamu"/>
        <w:numPr>
          <w:ilvl w:val="0"/>
          <w:numId w:val="12"/>
        </w:numPr>
        <w:spacing w:after="0" w:line="240" w:lineRule="auto"/>
        <w:ind w:left="0" w:hanging="425"/>
        <w:contextualSpacing w:val="0"/>
        <w:jc w:val="both"/>
        <w:rPr>
          <w:rFonts w:asciiTheme="minorHAnsi" w:hAnsiTheme="minorHAnsi" w:cs="Calibri"/>
          <w:strike/>
          <w:sz w:val="24"/>
          <w:szCs w:val="24"/>
          <w:lang w:eastAsia="cs-CZ"/>
        </w:rPr>
      </w:pPr>
      <w:r>
        <w:rPr>
          <w:rFonts w:asciiTheme="minorHAnsi" w:hAnsiTheme="minorHAnsi" w:cs="Calibri"/>
          <w:sz w:val="24"/>
          <w:szCs w:val="24"/>
          <w:lang w:eastAsia="cs-CZ"/>
        </w:rPr>
        <w:t xml:space="preserve">Táto zmluva má </w:t>
      </w:r>
      <w:r w:rsidR="003B7204">
        <w:rPr>
          <w:rFonts w:asciiTheme="minorHAnsi" w:hAnsiTheme="minorHAnsi" w:cs="Calibri"/>
          <w:sz w:val="24"/>
          <w:szCs w:val="24"/>
          <w:lang w:eastAsia="cs-CZ"/>
        </w:rPr>
        <w:t>7</w:t>
      </w:r>
      <w:r w:rsidRPr="00B32C22">
        <w:rPr>
          <w:rFonts w:asciiTheme="minorHAnsi" w:hAnsiTheme="minorHAnsi" w:cs="Calibri"/>
          <w:sz w:val="24"/>
          <w:szCs w:val="24"/>
          <w:lang w:eastAsia="cs-CZ"/>
        </w:rPr>
        <w:t xml:space="preserve"> strán a je vyhotovená v </w:t>
      </w:r>
      <w:r>
        <w:rPr>
          <w:rFonts w:asciiTheme="minorHAnsi" w:hAnsiTheme="minorHAnsi" w:cs="Calibri"/>
          <w:sz w:val="24"/>
          <w:szCs w:val="24"/>
          <w:lang w:eastAsia="cs-CZ"/>
        </w:rPr>
        <w:t>štyroch</w:t>
      </w:r>
      <w:r w:rsidRPr="00B32C22">
        <w:rPr>
          <w:rFonts w:asciiTheme="minorHAnsi" w:hAnsiTheme="minorHAnsi" w:cs="Calibri"/>
          <w:sz w:val="24"/>
          <w:szCs w:val="24"/>
          <w:lang w:eastAsia="cs-CZ"/>
        </w:rPr>
        <w:t xml:space="preserve"> rovnopisoch, pre objednávateľa v dvoch vyhotoveniach (rovnopisoch), pre zhotoviteľa v dvoch vyhotoveniach (rovnopisoch)</w:t>
      </w:r>
      <w:r>
        <w:rPr>
          <w:rFonts w:asciiTheme="minorHAnsi" w:hAnsiTheme="minorHAnsi" w:cs="Calibri"/>
          <w:sz w:val="24"/>
          <w:szCs w:val="24"/>
          <w:lang w:eastAsia="cs-CZ"/>
        </w:rPr>
        <w:t>.</w:t>
      </w:r>
    </w:p>
    <w:p w:rsidR="003D311B" w:rsidRPr="00B32C22" w:rsidRDefault="003D311B" w:rsidP="00375F16">
      <w:pPr>
        <w:pStyle w:val="Odsekzoznamu"/>
        <w:numPr>
          <w:ilvl w:val="0"/>
          <w:numId w:val="12"/>
        </w:numPr>
        <w:spacing w:after="0" w:line="240" w:lineRule="auto"/>
        <w:ind w:left="0" w:hanging="425"/>
        <w:contextualSpacing w:val="0"/>
        <w:jc w:val="both"/>
        <w:rPr>
          <w:rFonts w:asciiTheme="minorHAnsi" w:hAnsiTheme="minorHAnsi" w:cs="Calibri"/>
          <w:sz w:val="24"/>
          <w:szCs w:val="24"/>
          <w:lang w:eastAsia="cs-CZ"/>
        </w:rPr>
      </w:pPr>
      <w:r w:rsidRPr="00B32C22">
        <w:rPr>
          <w:rFonts w:asciiTheme="minorHAnsi" w:hAnsiTheme="minorHAnsi" w:cs="Calibri"/>
          <w:sz w:val="24"/>
          <w:szCs w:val="24"/>
          <w:lang w:eastAsia="cs-CZ"/>
        </w:rPr>
        <w:t xml:space="preserve">Zmluvu je možné zrušiť písomnou dohodou zmluvných strán alebo odstúpením od zmluvy. </w:t>
      </w:r>
    </w:p>
    <w:p w:rsidR="003D311B" w:rsidRPr="00B32C22" w:rsidRDefault="003D311B" w:rsidP="00375F16">
      <w:pPr>
        <w:pStyle w:val="Odsekzoznamu"/>
        <w:numPr>
          <w:ilvl w:val="0"/>
          <w:numId w:val="12"/>
        </w:numPr>
        <w:spacing w:after="0" w:line="240" w:lineRule="auto"/>
        <w:ind w:left="0" w:hanging="425"/>
        <w:contextualSpacing w:val="0"/>
        <w:jc w:val="both"/>
        <w:rPr>
          <w:rFonts w:asciiTheme="minorHAnsi" w:hAnsiTheme="minorHAnsi" w:cs="Calibri"/>
          <w:sz w:val="24"/>
          <w:szCs w:val="24"/>
          <w:lang w:eastAsia="cs-CZ"/>
        </w:rPr>
      </w:pPr>
      <w:r w:rsidRPr="00B32C22">
        <w:rPr>
          <w:rFonts w:asciiTheme="minorHAnsi" w:hAnsiTheme="minorHAnsi" w:cs="Calibri"/>
          <w:sz w:val="24"/>
          <w:szCs w:val="24"/>
          <w:lang w:eastAsia="cs-CZ"/>
        </w:rPr>
        <w:t xml:space="preserve">Zmluvné strany prehlasujú, že budú spolupracovať tak, aby bol predmet zmluvy splnený v najlepšej možnej miere. Za týmto účelom sa budú zmluvné strany bez omeškania vzájomne </w:t>
      </w:r>
      <w:r>
        <w:rPr>
          <w:rFonts w:asciiTheme="minorHAnsi" w:hAnsiTheme="minorHAnsi" w:cs="Calibri"/>
          <w:sz w:val="24"/>
          <w:szCs w:val="24"/>
          <w:lang w:eastAsia="cs-CZ"/>
        </w:rPr>
        <w:t xml:space="preserve">písomne </w:t>
      </w:r>
      <w:r w:rsidRPr="00B32C22">
        <w:rPr>
          <w:rFonts w:asciiTheme="minorHAnsi" w:hAnsiTheme="minorHAnsi" w:cs="Calibri"/>
          <w:sz w:val="24"/>
          <w:szCs w:val="24"/>
          <w:lang w:eastAsia="cs-CZ"/>
        </w:rPr>
        <w:t>informovať o všetkých okolnostiach, ktoré by bránili riadnemu splneniu predmetu zmluvy.</w:t>
      </w:r>
    </w:p>
    <w:p w:rsidR="003D311B" w:rsidRPr="00B32C22" w:rsidRDefault="003D311B" w:rsidP="00375F16">
      <w:pPr>
        <w:pStyle w:val="Odsekzoznamu"/>
        <w:numPr>
          <w:ilvl w:val="0"/>
          <w:numId w:val="12"/>
        </w:numPr>
        <w:spacing w:after="0" w:line="240" w:lineRule="auto"/>
        <w:ind w:left="0" w:hanging="425"/>
        <w:contextualSpacing w:val="0"/>
        <w:jc w:val="both"/>
        <w:rPr>
          <w:rFonts w:asciiTheme="minorHAnsi" w:hAnsiTheme="minorHAnsi" w:cs="Calibri"/>
          <w:sz w:val="24"/>
          <w:szCs w:val="24"/>
          <w:lang w:eastAsia="cs-CZ"/>
        </w:rPr>
      </w:pPr>
      <w:r w:rsidRPr="00B32C22">
        <w:rPr>
          <w:rFonts w:asciiTheme="minorHAnsi" w:hAnsiTheme="minorHAnsi" w:cs="Calibri"/>
          <w:sz w:val="24"/>
          <w:szCs w:val="24"/>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3D311B" w:rsidRDefault="003D311B" w:rsidP="00375F16">
      <w:pPr>
        <w:pStyle w:val="Odsekzoznamu"/>
        <w:numPr>
          <w:ilvl w:val="0"/>
          <w:numId w:val="12"/>
        </w:numPr>
        <w:spacing w:after="0" w:line="240" w:lineRule="auto"/>
        <w:ind w:left="0" w:hanging="425"/>
        <w:contextualSpacing w:val="0"/>
        <w:jc w:val="both"/>
        <w:rPr>
          <w:rFonts w:asciiTheme="minorHAnsi" w:hAnsiTheme="minorHAnsi" w:cs="Calibri"/>
          <w:sz w:val="24"/>
          <w:szCs w:val="24"/>
          <w:lang w:eastAsia="cs-CZ"/>
        </w:rPr>
      </w:pPr>
      <w:r w:rsidRPr="00B32C22">
        <w:rPr>
          <w:rFonts w:asciiTheme="minorHAnsi" w:hAnsiTheme="minorHAnsi" w:cs="Calibri"/>
          <w:sz w:val="24"/>
          <w:szCs w:val="24"/>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r>
        <w:rPr>
          <w:rFonts w:asciiTheme="minorHAnsi" w:hAnsiTheme="minorHAnsi" w:cs="Calibri"/>
          <w:sz w:val="24"/>
          <w:szCs w:val="24"/>
          <w:lang w:eastAsia="cs-CZ"/>
        </w:rPr>
        <w:t xml:space="preserve"> </w:t>
      </w:r>
    </w:p>
    <w:p w:rsidR="003D311B" w:rsidRPr="006F6D21" w:rsidRDefault="003D311B" w:rsidP="00375F16">
      <w:pPr>
        <w:pStyle w:val="Odsekzoznamu"/>
        <w:numPr>
          <w:ilvl w:val="0"/>
          <w:numId w:val="12"/>
        </w:numPr>
        <w:spacing w:after="0" w:line="240" w:lineRule="auto"/>
        <w:ind w:left="0" w:hanging="425"/>
        <w:contextualSpacing w:val="0"/>
        <w:jc w:val="both"/>
        <w:rPr>
          <w:rFonts w:asciiTheme="minorHAnsi" w:hAnsiTheme="minorHAnsi" w:cs="Calibri"/>
          <w:sz w:val="24"/>
          <w:szCs w:val="24"/>
          <w:u w:val="single"/>
          <w:lang w:eastAsia="cs-CZ"/>
        </w:rPr>
      </w:pPr>
      <w:r w:rsidRPr="006F6D21">
        <w:rPr>
          <w:rFonts w:asciiTheme="minorHAnsi" w:hAnsiTheme="minorHAnsi" w:cstheme="minorHAnsi"/>
          <w:sz w:val="24"/>
          <w:szCs w:val="24"/>
        </w:rPr>
        <w:t xml:space="preserve">Poskytovateľ berie na vedomie, že </w:t>
      </w:r>
      <w:r w:rsidRPr="006F6D21">
        <w:rPr>
          <w:rFonts w:asciiTheme="minorHAnsi" w:hAnsiTheme="minorHAnsi" w:cstheme="minorHAnsi"/>
          <w:b/>
          <w:sz w:val="24"/>
          <w:szCs w:val="24"/>
        </w:rPr>
        <w:t>podľa § 19 ods. 2 zákona č. 431/2002 Z. z. o účtovníctve v znení neskorších predpisov („zákon o účtovníctve“),</w:t>
      </w:r>
      <w:r w:rsidRPr="006F6D21">
        <w:rPr>
          <w:rFonts w:asciiTheme="minorHAnsi" w:hAnsiTheme="minorHAnsi" w:cstheme="minorHAnsi"/>
          <w:sz w:val="24"/>
          <w:szCs w:val="24"/>
        </w:rPr>
        <w:t xml:space="preserve"> </w:t>
      </w:r>
      <w:r w:rsidRPr="006F6D21">
        <w:rPr>
          <w:rFonts w:asciiTheme="minorHAnsi" w:hAnsiTheme="minorHAnsi" w:cstheme="minorHAnsi"/>
          <w:b/>
          <w:sz w:val="24"/>
          <w:szCs w:val="24"/>
        </w:rPr>
        <w:t>Dodávateľ musí byť schválený ako audítor ročnej účtovnej závierky na valnom zhromaždení alebo členskej schôdzi odberateľa. V prípade, že požiadavka § 19 ods. 2 zákona o účtovníctve nie je splnená, nemožno považovať vykonaný audit za audit podľa požiadaviek zákona o účtovníctve. Takýto audit sa považuje za dobrovoľný audit vykonaný podľa medzinárodných audítorských štandardov (ISA)</w:t>
      </w:r>
      <w:r w:rsidRPr="006F6D21">
        <w:rPr>
          <w:rFonts w:asciiTheme="minorHAnsi" w:hAnsiTheme="minorHAnsi" w:cstheme="minorHAnsi"/>
          <w:sz w:val="24"/>
          <w:szCs w:val="24"/>
        </w:rPr>
        <w:t xml:space="preserve">. Dodávateľ v prípade svojho neschválenia valným zhromaždením alebo členskou schôdzou nie je povinný vydať správu audítora, resp. ak ju vydá, táto sa nebude považovať za správu vydanú na základe výkonu auditu definovaného v zákone o účtovníctve. </w:t>
      </w:r>
      <w:r w:rsidRPr="006F6D21">
        <w:rPr>
          <w:rFonts w:asciiTheme="minorHAnsi" w:hAnsiTheme="minorHAnsi" w:cstheme="minorHAnsi"/>
          <w:b/>
          <w:iCs/>
          <w:sz w:val="24"/>
          <w:szCs w:val="24"/>
          <w:u w:val="single"/>
          <w:shd w:val="clear" w:color="auto" w:fill="FFFFFF"/>
        </w:rPr>
        <w:t>R</w:t>
      </w:r>
      <w:r w:rsidRPr="006F6D21">
        <w:rPr>
          <w:rFonts w:asciiTheme="minorHAnsi" w:hAnsiTheme="minorHAnsi" w:cstheme="minorHAnsi"/>
          <w:b/>
          <w:sz w:val="24"/>
          <w:szCs w:val="24"/>
          <w:u w:val="single"/>
        </w:rPr>
        <w:t xml:space="preserve">ozhodnutie jediného akcionára Objednávateľa o schválení Dodávateľa ako audítora ročnej účtovnej závierky </w:t>
      </w:r>
      <w:r w:rsidRPr="006F6D21">
        <w:rPr>
          <w:rFonts w:asciiTheme="minorHAnsi" w:hAnsiTheme="minorHAnsi" w:cstheme="minorHAnsi"/>
          <w:b/>
          <w:iCs/>
          <w:sz w:val="24"/>
          <w:szCs w:val="24"/>
          <w:u w:val="single"/>
          <w:shd w:val="clear" w:color="auto" w:fill="FFFFFF"/>
        </w:rPr>
        <w:t>je odkladacou podmienkou nadobudnutia účinnosti tejto Zmluvy.</w:t>
      </w:r>
      <w:r w:rsidRPr="006F6D21">
        <w:rPr>
          <w:rFonts w:asciiTheme="minorHAnsi" w:hAnsiTheme="minorHAnsi" w:cstheme="minorHAnsi"/>
          <w:b/>
          <w:noProof/>
          <w:sz w:val="24"/>
          <w:szCs w:val="24"/>
          <w:u w:val="single"/>
        </w:rPr>
        <w:t xml:space="preserve"> </w:t>
      </w:r>
    </w:p>
    <w:p w:rsidR="003D311B" w:rsidRPr="006F6D21" w:rsidRDefault="003D311B" w:rsidP="00375F16">
      <w:pPr>
        <w:pStyle w:val="Odsekzoznamu"/>
        <w:numPr>
          <w:ilvl w:val="0"/>
          <w:numId w:val="12"/>
        </w:numPr>
        <w:spacing w:after="0" w:line="240" w:lineRule="auto"/>
        <w:ind w:left="0" w:hanging="425"/>
        <w:contextualSpacing w:val="0"/>
        <w:jc w:val="both"/>
        <w:rPr>
          <w:rFonts w:asciiTheme="minorHAnsi" w:hAnsiTheme="minorHAnsi" w:cs="Calibri"/>
          <w:sz w:val="24"/>
          <w:szCs w:val="24"/>
          <w:u w:val="single"/>
          <w:lang w:eastAsia="cs-CZ"/>
        </w:rPr>
      </w:pPr>
    </w:p>
    <w:p w:rsidR="003D311B" w:rsidRPr="009C0D35" w:rsidRDefault="003D311B" w:rsidP="003D311B">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rPr>
      </w:pPr>
      <w:r w:rsidRPr="009C0D35">
        <w:rPr>
          <w:rFonts w:asciiTheme="minorHAnsi" w:hAnsiTheme="minorHAnsi" w:cs="Calibri"/>
          <w:sz w:val="24"/>
          <w:szCs w:val="24"/>
          <w:lang w:eastAsia="cs-CZ"/>
        </w:rPr>
        <w:t xml:space="preserve">S poukazom na ustanovenie § 19 ods. 2 zákona o účtovníctve </w:t>
      </w:r>
      <w:r w:rsidRPr="009C0D35">
        <w:rPr>
          <w:rFonts w:asciiTheme="minorHAnsi" w:hAnsiTheme="minorHAnsi" w:cstheme="minorHAnsi"/>
          <w:b/>
          <w:sz w:val="24"/>
          <w:szCs w:val="24"/>
        </w:rPr>
        <w:t xml:space="preserve">Zmluvné strany týmto prehlasujú, že právne účinky </w:t>
      </w:r>
      <w:r>
        <w:rPr>
          <w:rFonts w:asciiTheme="minorHAnsi" w:hAnsiTheme="minorHAnsi" w:cstheme="minorHAnsi"/>
          <w:b/>
          <w:sz w:val="24"/>
          <w:szCs w:val="24"/>
        </w:rPr>
        <w:t xml:space="preserve">a teda </w:t>
      </w:r>
      <w:r w:rsidRPr="009C0D35">
        <w:rPr>
          <w:rFonts w:asciiTheme="minorHAnsi" w:hAnsiTheme="minorHAnsi" w:cstheme="minorHAnsi"/>
          <w:b/>
          <w:sz w:val="24"/>
          <w:szCs w:val="24"/>
        </w:rPr>
        <w:t xml:space="preserve">vznik práv a povinností zmluvných strán vyplývajúcich z ustanovení tejto Zmluvy sú viazané na inú právnu skutočnosť </w:t>
      </w:r>
      <w:r>
        <w:rPr>
          <w:rFonts w:asciiTheme="minorHAnsi" w:hAnsiTheme="minorHAnsi" w:cstheme="minorHAnsi"/>
          <w:b/>
          <w:sz w:val="24"/>
          <w:szCs w:val="24"/>
        </w:rPr>
        <w:t xml:space="preserve">- podmienku - </w:t>
      </w:r>
      <w:r w:rsidRPr="009C0D35">
        <w:rPr>
          <w:rFonts w:asciiTheme="minorHAnsi" w:hAnsiTheme="minorHAnsi" w:cstheme="minorHAnsi"/>
          <w:b/>
          <w:sz w:val="24"/>
          <w:szCs w:val="24"/>
        </w:rPr>
        <w:t>a to na schválen</w:t>
      </w:r>
      <w:r>
        <w:rPr>
          <w:rFonts w:asciiTheme="minorHAnsi" w:hAnsiTheme="minorHAnsi" w:cstheme="minorHAnsi"/>
          <w:b/>
          <w:sz w:val="24"/>
          <w:szCs w:val="24"/>
        </w:rPr>
        <w:t>ie</w:t>
      </w:r>
      <w:r w:rsidRPr="009C0D35">
        <w:rPr>
          <w:rFonts w:asciiTheme="minorHAnsi" w:hAnsiTheme="minorHAnsi" w:cstheme="minorHAnsi"/>
          <w:b/>
          <w:sz w:val="24"/>
          <w:szCs w:val="24"/>
        </w:rPr>
        <w:t xml:space="preserve"> </w:t>
      </w:r>
      <w:r>
        <w:rPr>
          <w:rFonts w:asciiTheme="minorHAnsi" w:hAnsiTheme="minorHAnsi" w:cstheme="minorHAnsi"/>
          <w:b/>
          <w:sz w:val="24"/>
          <w:szCs w:val="24"/>
        </w:rPr>
        <w:t xml:space="preserve">Poskytovateľa </w:t>
      </w:r>
      <w:r w:rsidRPr="009C0D35">
        <w:rPr>
          <w:rFonts w:asciiTheme="minorHAnsi" w:hAnsiTheme="minorHAnsi" w:cstheme="minorHAnsi"/>
          <w:b/>
          <w:sz w:val="24"/>
          <w:szCs w:val="24"/>
        </w:rPr>
        <w:t>ako audítor</w:t>
      </w:r>
      <w:r>
        <w:rPr>
          <w:rFonts w:asciiTheme="minorHAnsi" w:hAnsiTheme="minorHAnsi" w:cstheme="minorHAnsi"/>
          <w:b/>
          <w:sz w:val="24"/>
          <w:szCs w:val="24"/>
        </w:rPr>
        <w:t>a</w:t>
      </w:r>
      <w:r w:rsidRPr="009C0D35">
        <w:rPr>
          <w:rFonts w:asciiTheme="minorHAnsi" w:hAnsiTheme="minorHAnsi" w:cstheme="minorHAnsi"/>
          <w:b/>
          <w:sz w:val="24"/>
          <w:szCs w:val="24"/>
        </w:rPr>
        <w:t xml:space="preserve"> ročnej účtovnej závierky na valnom zhromaždení </w:t>
      </w:r>
      <w:r>
        <w:rPr>
          <w:rFonts w:asciiTheme="minorHAnsi" w:hAnsiTheme="minorHAnsi" w:cstheme="minorHAnsi"/>
          <w:b/>
          <w:sz w:val="24"/>
          <w:szCs w:val="24"/>
        </w:rPr>
        <w:t xml:space="preserve">Objednávateľa </w:t>
      </w:r>
      <w:r w:rsidRPr="001719C6">
        <w:rPr>
          <w:rFonts w:asciiTheme="minorHAnsi" w:hAnsiTheme="minorHAnsi" w:cstheme="minorHAnsi"/>
          <w:sz w:val="24"/>
          <w:szCs w:val="24"/>
        </w:rPr>
        <w:t>podľa § 19 ods. 2 zákona č. 431/2002 Z. z. o účtovníctve</w:t>
      </w:r>
      <w:r>
        <w:rPr>
          <w:rFonts w:asciiTheme="minorHAnsi" w:hAnsiTheme="minorHAnsi" w:cstheme="minorHAnsi"/>
          <w:b/>
          <w:sz w:val="24"/>
          <w:szCs w:val="24"/>
        </w:rPr>
        <w:t xml:space="preserve">. </w:t>
      </w:r>
      <w:r w:rsidRPr="009C0D35">
        <w:rPr>
          <w:rFonts w:asciiTheme="minorHAnsi" w:hAnsiTheme="minorHAnsi" w:cstheme="minorHAnsi"/>
          <w:b/>
          <w:noProof/>
          <w:sz w:val="24"/>
          <w:szCs w:val="24"/>
        </w:rPr>
        <w:t xml:space="preserve">Zmluvné strany sa výslovne dohodli a </w:t>
      </w:r>
      <w:r w:rsidRPr="009C0D35">
        <w:rPr>
          <w:rFonts w:asciiTheme="minorHAnsi" w:hAnsiTheme="minorHAnsi" w:cstheme="minorHAnsi"/>
          <w:b/>
          <w:iCs/>
          <w:sz w:val="24"/>
          <w:szCs w:val="24"/>
          <w:shd w:val="clear" w:color="auto" w:fill="FFFFFF"/>
        </w:rPr>
        <w:t>sú si plne vedomé</w:t>
      </w:r>
      <w:r w:rsidRPr="009C0D35">
        <w:rPr>
          <w:rFonts w:asciiTheme="minorHAnsi" w:hAnsiTheme="minorHAnsi" w:cstheme="minorHAnsi"/>
          <w:b/>
          <w:noProof/>
          <w:sz w:val="24"/>
          <w:szCs w:val="24"/>
        </w:rPr>
        <w:t xml:space="preserve">, že právne následky tejto Zmluvy </w:t>
      </w:r>
      <w:r w:rsidRPr="009C0D35">
        <w:rPr>
          <w:rFonts w:asciiTheme="minorHAnsi" w:hAnsiTheme="minorHAnsi" w:cstheme="minorHAnsi"/>
          <w:b/>
          <w:sz w:val="24"/>
          <w:szCs w:val="24"/>
        </w:rPr>
        <w:t>nastanú až okamihom</w:t>
      </w:r>
      <w:r>
        <w:rPr>
          <w:rFonts w:asciiTheme="minorHAnsi" w:hAnsiTheme="minorHAnsi" w:cstheme="minorHAnsi"/>
          <w:b/>
          <w:sz w:val="24"/>
          <w:szCs w:val="24"/>
        </w:rPr>
        <w:t xml:space="preserve"> </w:t>
      </w:r>
      <w:r w:rsidRPr="009C0D35">
        <w:rPr>
          <w:rFonts w:asciiTheme="minorHAnsi" w:hAnsiTheme="minorHAnsi" w:cstheme="minorHAnsi"/>
          <w:b/>
          <w:sz w:val="24"/>
          <w:szCs w:val="24"/>
        </w:rPr>
        <w:t>schválen</w:t>
      </w:r>
      <w:r>
        <w:rPr>
          <w:rFonts w:asciiTheme="minorHAnsi" w:hAnsiTheme="minorHAnsi" w:cstheme="minorHAnsi"/>
          <w:b/>
          <w:sz w:val="24"/>
          <w:szCs w:val="24"/>
        </w:rPr>
        <w:t>ia</w:t>
      </w:r>
      <w:r w:rsidRPr="009C0D35">
        <w:rPr>
          <w:rFonts w:asciiTheme="minorHAnsi" w:hAnsiTheme="minorHAnsi" w:cstheme="minorHAnsi"/>
          <w:b/>
          <w:sz w:val="24"/>
          <w:szCs w:val="24"/>
        </w:rPr>
        <w:t xml:space="preserve"> </w:t>
      </w:r>
      <w:r>
        <w:rPr>
          <w:rFonts w:asciiTheme="minorHAnsi" w:hAnsiTheme="minorHAnsi" w:cstheme="minorHAnsi"/>
          <w:b/>
          <w:sz w:val="24"/>
          <w:szCs w:val="24"/>
        </w:rPr>
        <w:t xml:space="preserve">Poskytovateľa </w:t>
      </w:r>
      <w:r w:rsidRPr="009C0D35">
        <w:rPr>
          <w:rFonts w:asciiTheme="minorHAnsi" w:hAnsiTheme="minorHAnsi" w:cstheme="minorHAnsi"/>
          <w:b/>
          <w:sz w:val="24"/>
          <w:szCs w:val="24"/>
        </w:rPr>
        <w:t>ako audítor</w:t>
      </w:r>
      <w:r>
        <w:rPr>
          <w:rFonts w:asciiTheme="minorHAnsi" w:hAnsiTheme="minorHAnsi" w:cstheme="minorHAnsi"/>
          <w:b/>
          <w:sz w:val="24"/>
          <w:szCs w:val="24"/>
        </w:rPr>
        <w:t>a</w:t>
      </w:r>
      <w:r w:rsidRPr="009C0D35">
        <w:rPr>
          <w:rFonts w:asciiTheme="minorHAnsi" w:hAnsiTheme="minorHAnsi" w:cstheme="minorHAnsi"/>
          <w:b/>
          <w:sz w:val="24"/>
          <w:szCs w:val="24"/>
        </w:rPr>
        <w:t xml:space="preserve"> ročnej účtovnej závierky na valnom zhromaždení </w:t>
      </w:r>
      <w:r>
        <w:rPr>
          <w:rFonts w:asciiTheme="minorHAnsi" w:hAnsiTheme="minorHAnsi" w:cstheme="minorHAnsi"/>
          <w:b/>
          <w:sz w:val="24"/>
          <w:szCs w:val="24"/>
        </w:rPr>
        <w:lastRenderedPageBreak/>
        <w:t xml:space="preserve">Objednávateľa – Rozhodnutím jediného akcionára Objednávateľa o </w:t>
      </w:r>
      <w:r w:rsidRPr="009C0D35">
        <w:rPr>
          <w:rFonts w:asciiTheme="minorHAnsi" w:hAnsiTheme="minorHAnsi" w:cstheme="minorHAnsi"/>
          <w:b/>
          <w:sz w:val="24"/>
          <w:szCs w:val="24"/>
        </w:rPr>
        <w:t>schválen</w:t>
      </w:r>
      <w:r>
        <w:rPr>
          <w:rFonts w:asciiTheme="minorHAnsi" w:hAnsiTheme="minorHAnsi" w:cstheme="minorHAnsi"/>
          <w:b/>
          <w:sz w:val="24"/>
          <w:szCs w:val="24"/>
        </w:rPr>
        <w:t>í</w:t>
      </w:r>
      <w:r w:rsidRPr="009C0D35">
        <w:rPr>
          <w:rFonts w:asciiTheme="minorHAnsi" w:hAnsiTheme="minorHAnsi" w:cstheme="minorHAnsi"/>
          <w:b/>
          <w:sz w:val="24"/>
          <w:szCs w:val="24"/>
        </w:rPr>
        <w:t xml:space="preserve"> </w:t>
      </w:r>
      <w:r>
        <w:rPr>
          <w:rFonts w:asciiTheme="minorHAnsi" w:hAnsiTheme="minorHAnsi" w:cstheme="minorHAnsi"/>
          <w:b/>
          <w:sz w:val="24"/>
          <w:szCs w:val="24"/>
        </w:rPr>
        <w:t xml:space="preserve">Poskytovateľa </w:t>
      </w:r>
      <w:r w:rsidRPr="009C0D35">
        <w:rPr>
          <w:rFonts w:asciiTheme="minorHAnsi" w:hAnsiTheme="minorHAnsi" w:cstheme="minorHAnsi"/>
          <w:b/>
          <w:sz w:val="24"/>
          <w:szCs w:val="24"/>
        </w:rPr>
        <w:t>ako audítor</w:t>
      </w:r>
      <w:r>
        <w:rPr>
          <w:rFonts w:asciiTheme="minorHAnsi" w:hAnsiTheme="minorHAnsi" w:cstheme="minorHAnsi"/>
          <w:b/>
          <w:sz w:val="24"/>
          <w:szCs w:val="24"/>
        </w:rPr>
        <w:t>a</w:t>
      </w:r>
      <w:r w:rsidRPr="009C0D35">
        <w:rPr>
          <w:rFonts w:asciiTheme="minorHAnsi" w:hAnsiTheme="minorHAnsi" w:cstheme="minorHAnsi"/>
          <w:b/>
          <w:sz w:val="24"/>
          <w:szCs w:val="24"/>
        </w:rPr>
        <w:t xml:space="preserve"> ročnej účtovnej závierky</w:t>
      </w:r>
      <w:r>
        <w:rPr>
          <w:rFonts w:asciiTheme="minorHAnsi" w:hAnsiTheme="minorHAnsi" w:cstheme="minorHAnsi"/>
          <w:b/>
          <w:sz w:val="24"/>
          <w:szCs w:val="24"/>
        </w:rPr>
        <w:t xml:space="preserve"> za rok 201</w:t>
      </w:r>
      <w:r w:rsidR="003B7204">
        <w:rPr>
          <w:rFonts w:asciiTheme="minorHAnsi" w:hAnsiTheme="minorHAnsi" w:cstheme="minorHAnsi"/>
          <w:b/>
          <w:sz w:val="24"/>
          <w:szCs w:val="24"/>
        </w:rPr>
        <w:t>9</w:t>
      </w:r>
      <w:r>
        <w:rPr>
          <w:rFonts w:asciiTheme="minorHAnsi" w:hAnsiTheme="minorHAnsi" w:cstheme="minorHAnsi"/>
          <w:b/>
          <w:sz w:val="24"/>
          <w:szCs w:val="24"/>
        </w:rPr>
        <w:t xml:space="preserve"> a za rok 20</w:t>
      </w:r>
      <w:r w:rsidR="003B7204">
        <w:rPr>
          <w:rFonts w:asciiTheme="minorHAnsi" w:hAnsiTheme="minorHAnsi" w:cstheme="minorHAnsi"/>
          <w:b/>
          <w:sz w:val="24"/>
          <w:szCs w:val="24"/>
        </w:rPr>
        <w:t>20</w:t>
      </w:r>
      <w:r w:rsidRPr="009C0D35">
        <w:rPr>
          <w:rFonts w:asciiTheme="minorHAnsi" w:hAnsiTheme="minorHAnsi" w:cstheme="minorHAnsi"/>
          <w:b/>
          <w:sz w:val="24"/>
          <w:szCs w:val="24"/>
        </w:rPr>
        <w:t xml:space="preserve">. </w:t>
      </w:r>
    </w:p>
    <w:p w:rsidR="003D311B" w:rsidRDefault="003D311B" w:rsidP="00375F16">
      <w:pPr>
        <w:pStyle w:val="Odsekzoznamu"/>
        <w:numPr>
          <w:ilvl w:val="0"/>
          <w:numId w:val="12"/>
        </w:numPr>
        <w:spacing w:after="0" w:line="240" w:lineRule="auto"/>
        <w:ind w:left="0" w:hanging="425"/>
        <w:contextualSpacing w:val="0"/>
        <w:jc w:val="both"/>
        <w:rPr>
          <w:rFonts w:asciiTheme="minorHAnsi" w:hAnsiTheme="minorHAnsi" w:cs="Calibri"/>
          <w:sz w:val="24"/>
          <w:szCs w:val="24"/>
          <w:lang w:eastAsia="cs-CZ"/>
        </w:rPr>
      </w:pPr>
      <w:r w:rsidRPr="00B32C22">
        <w:rPr>
          <w:rFonts w:asciiTheme="minorHAnsi" w:hAnsiTheme="minorHAnsi" w:cs="Calibri"/>
          <w:sz w:val="24"/>
          <w:szCs w:val="24"/>
          <w:lang w:eastAsia="cs-CZ"/>
        </w:rPr>
        <w:t>Táto zmluva nadobúda platnosť dňom jej podpisu oprávnenými zástupcami zmluvných strán a úči</w:t>
      </w:r>
      <w:r>
        <w:rPr>
          <w:rFonts w:asciiTheme="minorHAnsi" w:hAnsiTheme="minorHAnsi" w:cs="Calibri"/>
          <w:sz w:val="24"/>
          <w:szCs w:val="24"/>
          <w:lang w:eastAsia="cs-CZ"/>
        </w:rPr>
        <w:t xml:space="preserve">nnosť dňom </w:t>
      </w:r>
      <w:r w:rsidRPr="009C0D35">
        <w:rPr>
          <w:rFonts w:asciiTheme="minorHAnsi" w:hAnsiTheme="minorHAnsi" w:cstheme="minorHAnsi"/>
          <w:b/>
          <w:sz w:val="24"/>
          <w:szCs w:val="24"/>
        </w:rPr>
        <w:t>schválen</w:t>
      </w:r>
      <w:r>
        <w:rPr>
          <w:rFonts w:asciiTheme="minorHAnsi" w:hAnsiTheme="minorHAnsi" w:cstheme="minorHAnsi"/>
          <w:b/>
          <w:sz w:val="24"/>
          <w:szCs w:val="24"/>
        </w:rPr>
        <w:t>ia</w:t>
      </w:r>
      <w:r w:rsidRPr="009C0D35">
        <w:rPr>
          <w:rFonts w:asciiTheme="minorHAnsi" w:hAnsiTheme="minorHAnsi" w:cstheme="minorHAnsi"/>
          <w:b/>
          <w:sz w:val="24"/>
          <w:szCs w:val="24"/>
        </w:rPr>
        <w:t xml:space="preserve"> </w:t>
      </w:r>
      <w:r>
        <w:rPr>
          <w:rFonts w:asciiTheme="minorHAnsi" w:hAnsiTheme="minorHAnsi" w:cstheme="minorHAnsi"/>
          <w:b/>
          <w:sz w:val="24"/>
          <w:szCs w:val="24"/>
        </w:rPr>
        <w:t xml:space="preserve">Poskytovateľa </w:t>
      </w:r>
      <w:r w:rsidRPr="009C0D35">
        <w:rPr>
          <w:rFonts w:asciiTheme="minorHAnsi" w:hAnsiTheme="minorHAnsi" w:cstheme="minorHAnsi"/>
          <w:b/>
          <w:sz w:val="24"/>
          <w:szCs w:val="24"/>
        </w:rPr>
        <w:t>ako audítor</w:t>
      </w:r>
      <w:r>
        <w:rPr>
          <w:rFonts w:asciiTheme="minorHAnsi" w:hAnsiTheme="minorHAnsi" w:cstheme="minorHAnsi"/>
          <w:b/>
          <w:sz w:val="24"/>
          <w:szCs w:val="24"/>
        </w:rPr>
        <w:t>a</w:t>
      </w:r>
      <w:r w:rsidRPr="009C0D35">
        <w:rPr>
          <w:rFonts w:asciiTheme="minorHAnsi" w:hAnsiTheme="minorHAnsi" w:cstheme="minorHAnsi"/>
          <w:b/>
          <w:sz w:val="24"/>
          <w:szCs w:val="24"/>
        </w:rPr>
        <w:t xml:space="preserve"> ročnej účtovnej závierky na valnom zhromaždení </w:t>
      </w:r>
      <w:r>
        <w:rPr>
          <w:rFonts w:asciiTheme="minorHAnsi" w:hAnsiTheme="minorHAnsi" w:cstheme="minorHAnsi"/>
          <w:b/>
          <w:sz w:val="24"/>
          <w:szCs w:val="24"/>
        </w:rPr>
        <w:t>Objednávateľa – Rozhodnutím jediného akcionára Objednávateľa</w:t>
      </w:r>
      <w:r w:rsidRPr="009C0D35">
        <w:rPr>
          <w:rFonts w:asciiTheme="minorHAnsi" w:hAnsiTheme="minorHAnsi" w:cstheme="minorHAnsi"/>
          <w:b/>
          <w:sz w:val="24"/>
          <w:szCs w:val="24"/>
        </w:rPr>
        <w:t>.</w:t>
      </w:r>
      <w:r>
        <w:rPr>
          <w:rFonts w:asciiTheme="minorHAnsi" w:hAnsiTheme="minorHAnsi" w:cs="Calibri"/>
          <w:sz w:val="24"/>
          <w:szCs w:val="24"/>
          <w:lang w:eastAsia="cs-CZ"/>
        </w:rPr>
        <w:t xml:space="preserve"> Táto zmluva bude </w:t>
      </w:r>
      <w:r w:rsidRPr="00B32C22">
        <w:rPr>
          <w:rFonts w:asciiTheme="minorHAnsi" w:hAnsiTheme="minorHAnsi" w:cs="Calibri"/>
          <w:sz w:val="24"/>
          <w:szCs w:val="24"/>
          <w:lang w:eastAsia="cs-CZ"/>
        </w:rPr>
        <w:t>zverejnen</w:t>
      </w:r>
      <w:r>
        <w:rPr>
          <w:rFonts w:asciiTheme="minorHAnsi" w:hAnsiTheme="minorHAnsi" w:cs="Calibri"/>
          <w:sz w:val="24"/>
          <w:szCs w:val="24"/>
          <w:lang w:eastAsia="cs-CZ"/>
        </w:rPr>
        <w:t>á</w:t>
      </w:r>
      <w:r w:rsidRPr="00B32C22">
        <w:rPr>
          <w:rFonts w:asciiTheme="minorHAnsi" w:hAnsiTheme="minorHAnsi" w:cs="Calibri"/>
          <w:sz w:val="24"/>
          <w:szCs w:val="24"/>
          <w:lang w:eastAsia="cs-CZ"/>
        </w:rPr>
        <w:t xml:space="preserve">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3D311B" w:rsidRPr="00942E97" w:rsidRDefault="003D311B" w:rsidP="00375F16">
      <w:pPr>
        <w:pStyle w:val="Odsekzoznamu"/>
        <w:numPr>
          <w:ilvl w:val="0"/>
          <w:numId w:val="12"/>
        </w:numPr>
        <w:spacing w:after="0" w:line="240" w:lineRule="auto"/>
        <w:ind w:left="0" w:hanging="425"/>
        <w:contextualSpacing w:val="0"/>
        <w:jc w:val="both"/>
        <w:rPr>
          <w:rFonts w:asciiTheme="minorHAnsi" w:hAnsiTheme="minorHAnsi" w:cs="Calibri"/>
          <w:sz w:val="24"/>
          <w:szCs w:val="24"/>
          <w:lang w:eastAsia="cs-CZ"/>
        </w:rPr>
      </w:pPr>
      <w:r w:rsidRPr="00942E97">
        <w:rPr>
          <w:rFonts w:asciiTheme="minorHAnsi" w:hAnsiTheme="minorHAnsi" w:cstheme="minorHAnsi"/>
          <w:sz w:val="24"/>
          <w:szCs w:val="24"/>
        </w:rPr>
        <w:t xml:space="preserve">Táto zmluva sa uzatvára </w:t>
      </w:r>
      <w:r w:rsidRPr="00942E97">
        <w:rPr>
          <w:rFonts w:asciiTheme="minorHAnsi" w:hAnsiTheme="minorHAnsi" w:cstheme="minorHAnsi"/>
          <w:b/>
          <w:sz w:val="24"/>
          <w:szCs w:val="24"/>
        </w:rPr>
        <w:t>na dobu určitú do 31.03.20</w:t>
      </w:r>
      <w:r w:rsidR="003B7204">
        <w:rPr>
          <w:rFonts w:asciiTheme="minorHAnsi" w:hAnsiTheme="minorHAnsi" w:cstheme="minorHAnsi"/>
          <w:b/>
          <w:sz w:val="24"/>
          <w:szCs w:val="24"/>
        </w:rPr>
        <w:t>21</w:t>
      </w:r>
      <w:r w:rsidRPr="00942E97">
        <w:rPr>
          <w:rFonts w:asciiTheme="minorHAnsi" w:hAnsiTheme="minorHAnsi" w:cstheme="minorHAnsi"/>
          <w:sz w:val="24"/>
          <w:szCs w:val="24"/>
        </w:rPr>
        <w:t>.</w:t>
      </w:r>
    </w:p>
    <w:p w:rsidR="003D311B" w:rsidRPr="00B32C22" w:rsidRDefault="003D311B" w:rsidP="00375F16">
      <w:pPr>
        <w:pStyle w:val="Odsekzoznamu"/>
        <w:numPr>
          <w:ilvl w:val="0"/>
          <w:numId w:val="12"/>
        </w:numPr>
        <w:spacing w:after="0" w:line="240" w:lineRule="auto"/>
        <w:ind w:left="0" w:hanging="425"/>
        <w:contextualSpacing w:val="0"/>
        <w:jc w:val="both"/>
        <w:rPr>
          <w:rFonts w:asciiTheme="minorHAnsi" w:hAnsiTheme="minorHAnsi" w:cs="Calibri"/>
          <w:sz w:val="24"/>
          <w:szCs w:val="24"/>
          <w:lang w:eastAsia="cs-CZ"/>
        </w:rPr>
      </w:pPr>
      <w:r w:rsidRPr="00B32C22">
        <w:rPr>
          <w:rFonts w:asciiTheme="minorHAnsi" w:hAnsiTheme="minorHAnsi" w:cs="Calibri"/>
          <w:sz w:val="24"/>
          <w:szCs w:val="24"/>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rsidR="003D311B" w:rsidRPr="00B32C22" w:rsidRDefault="003D311B" w:rsidP="00375F16">
      <w:pPr>
        <w:pStyle w:val="Odsekzoznamu"/>
        <w:numPr>
          <w:ilvl w:val="0"/>
          <w:numId w:val="12"/>
        </w:numPr>
        <w:spacing w:after="0" w:line="240" w:lineRule="auto"/>
        <w:ind w:left="0" w:hanging="425"/>
        <w:contextualSpacing w:val="0"/>
        <w:jc w:val="both"/>
        <w:rPr>
          <w:rFonts w:asciiTheme="minorHAnsi" w:hAnsiTheme="minorHAnsi" w:cs="Calibri"/>
          <w:sz w:val="24"/>
          <w:szCs w:val="24"/>
          <w:lang w:eastAsia="cs-CZ"/>
        </w:rPr>
      </w:pPr>
      <w:r w:rsidRPr="00B32C22">
        <w:rPr>
          <w:rFonts w:asciiTheme="minorHAnsi" w:hAnsiTheme="minorHAnsi" w:cs="Calibri"/>
          <w:sz w:val="24"/>
          <w:szCs w:val="24"/>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3D311B" w:rsidRPr="00B32C22" w:rsidRDefault="003D311B" w:rsidP="00375F16">
      <w:pPr>
        <w:pStyle w:val="Odsekzoznamu"/>
        <w:numPr>
          <w:ilvl w:val="0"/>
          <w:numId w:val="12"/>
        </w:numPr>
        <w:spacing w:after="0" w:line="240" w:lineRule="auto"/>
        <w:ind w:left="0" w:hanging="425"/>
        <w:contextualSpacing w:val="0"/>
        <w:jc w:val="both"/>
        <w:rPr>
          <w:rFonts w:asciiTheme="minorHAnsi" w:hAnsiTheme="minorHAnsi" w:cs="Calibri"/>
          <w:sz w:val="24"/>
          <w:szCs w:val="24"/>
          <w:lang w:eastAsia="cs-CZ"/>
        </w:rPr>
      </w:pPr>
      <w:r w:rsidRPr="00B32C22">
        <w:rPr>
          <w:rFonts w:asciiTheme="minorHAnsi" w:hAnsiTheme="minorHAnsi" w:cs="Calibri"/>
          <w:sz w:val="24"/>
          <w:szCs w:val="24"/>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p>
    <w:p w:rsidR="003D311B" w:rsidRPr="00B32C22" w:rsidRDefault="003D311B" w:rsidP="00375F16">
      <w:pPr>
        <w:pStyle w:val="Odsekzoznamu"/>
        <w:numPr>
          <w:ilvl w:val="0"/>
          <w:numId w:val="12"/>
        </w:numPr>
        <w:spacing w:after="0" w:line="240" w:lineRule="auto"/>
        <w:ind w:left="0" w:hanging="425"/>
        <w:contextualSpacing w:val="0"/>
        <w:jc w:val="both"/>
        <w:rPr>
          <w:rFonts w:asciiTheme="minorHAnsi" w:hAnsiTheme="minorHAnsi" w:cs="Calibri"/>
          <w:sz w:val="24"/>
          <w:szCs w:val="24"/>
          <w:lang w:eastAsia="cs-CZ"/>
        </w:rPr>
      </w:pPr>
      <w:r w:rsidRPr="00B32C22">
        <w:rPr>
          <w:rFonts w:asciiTheme="minorHAnsi" w:hAnsiTheme="minorHAnsi" w:cs="Calibri"/>
          <w:sz w:val="24"/>
          <w:szCs w:val="24"/>
          <w:lang w:eastAsia="cs-CZ"/>
        </w:rPr>
        <w:t xml:space="preserve">Neoddeliteľnou súčasťou tejto Zmluvy sú: </w:t>
      </w:r>
    </w:p>
    <w:p w:rsidR="003D311B" w:rsidRDefault="003D311B" w:rsidP="003D311B">
      <w:pPr>
        <w:pStyle w:val="Odsekzoznamu"/>
        <w:ind w:left="0"/>
        <w:jc w:val="both"/>
        <w:rPr>
          <w:rFonts w:asciiTheme="minorHAnsi" w:hAnsiTheme="minorHAnsi" w:cs="Calibri"/>
          <w:sz w:val="24"/>
          <w:szCs w:val="24"/>
          <w:lang w:eastAsia="cs-CZ"/>
        </w:rPr>
      </w:pPr>
      <w:r w:rsidRPr="00B32C22">
        <w:rPr>
          <w:rFonts w:asciiTheme="minorHAnsi" w:hAnsiTheme="minorHAnsi" w:cs="Calibri"/>
          <w:sz w:val="24"/>
          <w:szCs w:val="24"/>
          <w:lang w:eastAsia="cs-CZ"/>
        </w:rPr>
        <w:t xml:space="preserve">Príloha č. 1   - </w:t>
      </w:r>
      <w:r w:rsidR="003B7204">
        <w:rPr>
          <w:rFonts w:asciiTheme="minorHAnsi" w:hAnsiTheme="minorHAnsi" w:cs="Calibri"/>
          <w:sz w:val="24"/>
          <w:szCs w:val="24"/>
          <w:lang w:eastAsia="cs-CZ"/>
        </w:rPr>
        <w:t>Návrh na plnenie kritérií</w:t>
      </w:r>
      <w:r w:rsidRPr="00B32C22">
        <w:rPr>
          <w:rFonts w:asciiTheme="minorHAnsi" w:hAnsiTheme="minorHAnsi" w:cs="Calibri"/>
          <w:sz w:val="24"/>
          <w:szCs w:val="24"/>
          <w:lang w:eastAsia="cs-CZ"/>
        </w:rPr>
        <w:t xml:space="preserve"> </w:t>
      </w:r>
    </w:p>
    <w:p w:rsidR="003D311B" w:rsidRPr="00B32C22" w:rsidRDefault="003D311B" w:rsidP="003D311B">
      <w:pPr>
        <w:rPr>
          <w:rFonts w:asciiTheme="minorHAnsi" w:hAnsiTheme="minorHAnsi" w:cs="Calibri"/>
          <w:sz w:val="24"/>
          <w:szCs w:val="24"/>
          <w:highlight w:val="yellow"/>
          <w:lang w:eastAsia="cs-CZ"/>
        </w:rPr>
      </w:pPr>
      <w:r w:rsidRPr="00B32C22">
        <w:rPr>
          <w:rFonts w:asciiTheme="minorHAnsi" w:hAnsiTheme="minorHAnsi" w:cs="Calibri"/>
          <w:sz w:val="24"/>
          <w:szCs w:val="24"/>
          <w:lang w:eastAsia="cs-CZ"/>
        </w:rPr>
        <w:t xml:space="preserve">V Banskej Bystrici dňa:                                            </w:t>
      </w:r>
      <w:r w:rsidRPr="00B32C22">
        <w:rPr>
          <w:rFonts w:asciiTheme="minorHAnsi" w:hAnsiTheme="minorHAnsi" w:cs="Calibri"/>
          <w:sz w:val="24"/>
          <w:szCs w:val="24"/>
          <w:lang w:eastAsia="cs-CZ"/>
        </w:rPr>
        <w:tab/>
      </w:r>
      <w:r>
        <w:rPr>
          <w:rFonts w:asciiTheme="minorHAnsi" w:hAnsiTheme="minorHAnsi" w:cs="Calibri"/>
          <w:sz w:val="24"/>
          <w:szCs w:val="24"/>
          <w:lang w:eastAsia="cs-CZ"/>
        </w:rPr>
        <w:t xml:space="preserve">   </w:t>
      </w:r>
      <w:r w:rsidRPr="00B32C22">
        <w:rPr>
          <w:rFonts w:asciiTheme="minorHAnsi" w:hAnsiTheme="minorHAnsi" w:cs="Calibri"/>
          <w:sz w:val="24"/>
          <w:szCs w:val="24"/>
          <w:lang w:eastAsia="cs-CZ"/>
        </w:rPr>
        <w:t>V                                   dňa:</w:t>
      </w:r>
    </w:p>
    <w:p w:rsidR="003D311B" w:rsidRPr="006F6D21" w:rsidRDefault="003D311B" w:rsidP="003D311B">
      <w:pPr>
        <w:rPr>
          <w:rFonts w:cs="Calibri"/>
          <w:b/>
          <w:sz w:val="24"/>
          <w:szCs w:val="24"/>
          <w:lang w:eastAsia="cs-CZ"/>
        </w:rPr>
      </w:pPr>
      <w:r w:rsidRPr="006F6D21">
        <w:rPr>
          <w:rFonts w:cs="Calibri"/>
          <w:b/>
          <w:sz w:val="24"/>
          <w:szCs w:val="24"/>
          <w:lang w:eastAsia="cs-CZ"/>
        </w:rPr>
        <w:t xml:space="preserve">Za objednávateľa:                                                   </w:t>
      </w:r>
      <w:r w:rsidRPr="006F6D21">
        <w:rPr>
          <w:rFonts w:cs="Calibri"/>
          <w:b/>
          <w:sz w:val="24"/>
          <w:szCs w:val="24"/>
          <w:lang w:eastAsia="cs-CZ"/>
        </w:rPr>
        <w:tab/>
      </w:r>
      <w:r>
        <w:rPr>
          <w:rFonts w:cs="Calibri"/>
          <w:b/>
          <w:sz w:val="24"/>
          <w:szCs w:val="24"/>
          <w:lang w:eastAsia="cs-CZ"/>
        </w:rPr>
        <w:t xml:space="preserve">    </w:t>
      </w:r>
      <w:r w:rsidRPr="006F6D21">
        <w:rPr>
          <w:rFonts w:cs="Calibri"/>
          <w:b/>
          <w:sz w:val="24"/>
          <w:szCs w:val="24"/>
          <w:lang w:eastAsia="cs-CZ"/>
        </w:rPr>
        <w:t>Za zhotoviteľa:</w:t>
      </w:r>
    </w:p>
    <w:p w:rsidR="003D311B" w:rsidRPr="006F6D21" w:rsidRDefault="003D311B" w:rsidP="003D311B">
      <w:pPr>
        <w:tabs>
          <w:tab w:val="left" w:pos="4500"/>
          <w:tab w:val="left" w:pos="4962"/>
        </w:tabs>
        <w:spacing w:after="120"/>
        <w:rPr>
          <w:rFonts w:cs="Calibri"/>
          <w:sz w:val="24"/>
          <w:szCs w:val="24"/>
          <w:lang w:eastAsia="cs-CZ"/>
        </w:rPr>
      </w:pPr>
    </w:p>
    <w:p w:rsidR="003D311B" w:rsidRPr="006F6D21" w:rsidRDefault="003D311B" w:rsidP="003D311B">
      <w:pPr>
        <w:tabs>
          <w:tab w:val="left" w:pos="4500"/>
          <w:tab w:val="left" w:pos="4962"/>
        </w:tabs>
        <w:spacing w:after="120"/>
        <w:rPr>
          <w:rFonts w:cs="Calibri"/>
          <w:sz w:val="24"/>
          <w:szCs w:val="24"/>
          <w:lang w:eastAsia="cs-CZ"/>
        </w:rPr>
      </w:pPr>
    </w:p>
    <w:p w:rsidR="003D311B" w:rsidRPr="006F6D21" w:rsidRDefault="003D311B" w:rsidP="003D311B">
      <w:pPr>
        <w:tabs>
          <w:tab w:val="left" w:pos="4500"/>
          <w:tab w:val="left" w:pos="4962"/>
        </w:tabs>
        <w:spacing w:after="120"/>
        <w:rPr>
          <w:rFonts w:cs="Calibri"/>
          <w:sz w:val="24"/>
          <w:szCs w:val="24"/>
          <w:lang w:eastAsia="cs-CZ"/>
        </w:rPr>
      </w:pPr>
    </w:p>
    <w:p w:rsidR="003D311B" w:rsidRPr="006F6D21" w:rsidRDefault="003D311B" w:rsidP="003D311B">
      <w:pPr>
        <w:pStyle w:val="Bezriadkovania"/>
        <w:rPr>
          <w:rStyle w:val="CharStyle8"/>
          <w:rFonts w:asciiTheme="minorHAnsi" w:eastAsia="Calibri" w:hAnsiTheme="minorHAnsi" w:cstheme="minorHAnsi"/>
          <w:b w:val="0"/>
        </w:rPr>
      </w:pPr>
      <w:r w:rsidRPr="006F6D21">
        <w:rPr>
          <w:rStyle w:val="CharStyle8"/>
          <w:rFonts w:asciiTheme="minorHAnsi" w:eastAsia="Calibri" w:hAnsiTheme="minorHAnsi" w:cstheme="minorHAnsi"/>
        </w:rPr>
        <w:t xml:space="preserve">.............................................................                     </w:t>
      </w:r>
      <w:r w:rsidR="003B7204">
        <w:rPr>
          <w:rStyle w:val="CharStyle8"/>
          <w:rFonts w:asciiTheme="minorHAnsi" w:eastAsia="Calibri" w:hAnsiTheme="minorHAnsi" w:cstheme="minorHAnsi"/>
        </w:rPr>
        <w:t xml:space="preserve">       </w:t>
      </w:r>
      <w:r w:rsidRPr="006F6D21">
        <w:rPr>
          <w:rStyle w:val="CharStyle8"/>
          <w:rFonts w:asciiTheme="minorHAnsi" w:eastAsia="Calibri" w:hAnsiTheme="minorHAnsi" w:cstheme="minorHAnsi"/>
        </w:rPr>
        <w:t xml:space="preserve">   .............................................................</w:t>
      </w:r>
    </w:p>
    <w:p w:rsidR="003D311B" w:rsidRPr="003D311B" w:rsidRDefault="003B7204" w:rsidP="003D311B">
      <w:pPr>
        <w:pStyle w:val="Bezriadkovania"/>
        <w:rPr>
          <w:rStyle w:val="CharStyle8"/>
          <w:rFonts w:asciiTheme="minorHAnsi" w:eastAsia="Calibri" w:hAnsiTheme="minorHAnsi" w:cstheme="minorHAnsi"/>
          <w:b w:val="0"/>
          <w:sz w:val="24"/>
          <w:szCs w:val="24"/>
        </w:rPr>
      </w:pPr>
      <w:r w:rsidRPr="003B7204">
        <w:rPr>
          <w:rStyle w:val="CharStyle8"/>
          <w:rFonts w:asciiTheme="minorHAnsi" w:eastAsia="Calibri" w:hAnsiTheme="minorHAnsi" w:cstheme="minorHAnsi"/>
          <w:sz w:val="24"/>
          <w:szCs w:val="24"/>
        </w:rPr>
        <w:t>Mgr. Ján Havran</w:t>
      </w:r>
      <w:r w:rsidR="003D311B" w:rsidRPr="003D311B">
        <w:rPr>
          <w:rStyle w:val="CharStyle8"/>
          <w:rFonts w:asciiTheme="minorHAnsi" w:eastAsia="Calibri" w:hAnsiTheme="minorHAnsi" w:cstheme="minorHAnsi"/>
          <w:b w:val="0"/>
          <w:sz w:val="24"/>
          <w:szCs w:val="24"/>
        </w:rPr>
        <w:t>,</w:t>
      </w:r>
    </w:p>
    <w:p w:rsidR="003D311B" w:rsidRPr="003D311B" w:rsidRDefault="003D311B" w:rsidP="003D311B">
      <w:pPr>
        <w:pStyle w:val="Bezriadkovania"/>
        <w:rPr>
          <w:rStyle w:val="CharStyle8"/>
          <w:rFonts w:asciiTheme="minorHAnsi" w:eastAsia="Calibri" w:hAnsiTheme="minorHAnsi" w:cstheme="minorHAnsi"/>
          <w:b w:val="0"/>
          <w:sz w:val="24"/>
          <w:szCs w:val="24"/>
        </w:rPr>
      </w:pPr>
      <w:r w:rsidRPr="003D311B">
        <w:rPr>
          <w:rStyle w:val="CharStyle8"/>
          <w:rFonts w:asciiTheme="minorHAnsi" w:eastAsia="Calibri" w:hAnsiTheme="minorHAnsi" w:cstheme="minorHAnsi"/>
          <w:b w:val="0"/>
          <w:sz w:val="24"/>
          <w:szCs w:val="24"/>
        </w:rPr>
        <w:t>predseda predstavenstva</w:t>
      </w:r>
    </w:p>
    <w:p w:rsidR="003D311B" w:rsidRPr="003D311B" w:rsidRDefault="003D311B" w:rsidP="003D311B">
      <w:pPr>
        <w:pStyle w:val="Bezriadkovania"/>
        <w:rPr>
          <w:rStyle w:val="CharStyle8"/>
          <w:rFonts w:asciiTheme="minorHAnsi" w:eastAsia="Calibri" w:hAnsiTheme="minorHAnsi" w:cstheme="minorHAnsi"/>
          <w:b w:val="0"/>
          <w:sz w:val="24"/>
          <w:szCs w:val="24"/>
        </w:rPr>
      </w:pPr>
      <w:r w:rsidRPr="003D311B">
        <w:rPr>
          <w:rStyle w:val="CharStyle8"/>
          <w:rFonts w:asciiTheme="minorHAnsi" w:eastAsia="Calibri" w:hAnsiTheme="minorHAnsi" w:cstheme="minorHAnsi"/>
          <w:b w:val="0"/>
          <w:sz w:val="24"/>
          <w:szCs w:val="24"/>
        </w:rPr>
        <w:t>Banskobystrickej regionálnej správy ciest, a.s.</w:t>
      </w:r>
    </w:p>
    <w:p w:rsidR="003D311B" w:rsidRPr="003D311B" w:rsidRDefault="003D311B" w:rsidP="003D311B">
      <w:pPr>
        <w:pStyle w:val="Bezriadkovania"/>
        <w:rPr>
          <w:rStyle w:val="CharStyle8"/>
          <w:rFonts w:asciiTheme="minorHAnsi" w:eastAsia="Calibri" w:hAnsiTheme="minorHAnsi" w:cstheme="minorHAnsi"/>
          <w:b w:val="0"/>
          <w:sz w:val="24"/>
          <w:szCs w:val="24"/>
        </w:rPr>
      </w:pPr>
      <w:r w:rsidRPr="003D311B">
        <w:rPr>
          <w:rStyle w:val="CharStyle8"/>
          <w:rFonts w:asciiTheme="minorHAnsi" w:eastAsia="Calibri" w:hAnsiTheme="minorHAnsi" w:cstheme="minorHAnsi"/>
          <w:b w:val="0"/>
          <w:sz w:val="24"/>
          <w:szCs w:val="24"/>
        </w:rPr>
        <w:tab/>
      </w:r>
      <w:r w:rsidRPr="003D311B">
        <w:rPr>
          <w:rStyle w:val="CharStyle8"/>
          <w:rFonts w:asciiTheme="minorHAnsi" w:eastAsia="Calibri" w:hAnsiTheme="minorHAnsi" w:cstheme="minorHAnsi"/>
          <w:b w:val="0"/>
          <w:sz w:val="24"/>
          <w:szCs w:val="24"/>
        </w:rPr>
        <w:tab/>
      </w:r>
      <w:r w:rsidRPr="003D311B">
        <w:rPr>
          <w:rStyle w:val="CharStyle8"/>
          <w:rFonts w:asciiTheme="minorHAnsi" w:eastAsia="Calibri" w:hAnsiTheme="minorHAnsi" w:cstheme="minorHAnsi"/>
          <w:b w:val="0"/>
          <w:sz w:val="24"/>
          <w:szCs w:val="24"/>
        </w:rPr>
        <w:tab/>
      </w:r>
      <w:r w:rsidRPr="003D311B">
        <w:rPr>
          <w:rStyle w:val="CharStyle8"/>
          <w:rFonts w:asciiTheme="minorHAnsi" w:eastAsia="Calibri" w:hAnsiTheme="minorHAnsi" w:cstheme="minorHAnsi"/>
          <w:b w:val="0"/>
          <w:sz w:val="24"/>
          <w:szCs w:val="24"/>
        </w:rPr>
        <w:tab/>
      </w:r>
      <w:r w:rsidRPr="003D311B">
        <w:rPr>
          <w:rStyle w:val="CharStyle8"/>
          <w:rFonts w:asciiTheme="minorHAnsi" w:eastAsia="Calibri" w:hAnsiTheme="minorHAnsi" w:cstheme="minorHAnsi"/>
          <w:b w:val="0"/>
          <w:sz w:val="24"/>
          <w:szCs w:val="24"/>
        </w:rPr>
        <w:tab/>
        <w:t xml:space="preserve">                          </w:t>
      </w:r>
    </w:p>
    <w:p w:rsidR="003D311B" w:rsidRPr="003D311B" w:rsidRDefault="003D311B" w:rsidP="003D311B">
      <w:pPr>
        <w:pStyle w:val="Bezriadkovania"/>
        <w:rPr>
          <w:rStyle w:val="CharStyle8"/>
          <w:rFonts w:asciiTheme="minorHAnsi" w:eastAsia="Calibri" w:hAnsiTheme="minorHAnsi" w:cstheme="minorHAnsi"/>
          <w:b w:val="0"/>
          <w:sz w:val="24"/>
          <w:szCs w:val="24"/>
        </w:rPr>
      </w:pPr>
      <w:r w:rsidRPr="003D311B">
        <w:rPr>
          <w:rStyle w:val="CharStyle8"/>
          <w:rFonts w:asciiTheme="minorHAnsi" w:eastAsia="Calibri" w:hAnsiTheme="minorHAnsi" w:cstheme="minorHAnsi"/>
          <w:b w:val="0"/>
          <w:sz w:val="24"/>
          <w:szCs w:val="24"/>
        </w:rPr>
        <w:tab/>
      </w:r>
      <w:r w:rsidRPr="003D311B">
        <w:rPr>
          <w:rStyle w:val="CharStyle8"/>
          <w:rFonts w:asciiTheme="minorHAnsi" w:eastAsia="Calibri" w:hAnsiTheme="minorHAnsi" w:cstheme="minorHAnsi"/>
          <w:b w:val="0"/>
          <w:sz w:val="24"/>
          <w:szCs w:val="24"/>
        </w:rPr>
        <w:tab/>
      </w:r>
      <w:r w:rsidRPr="003D311B">
        <w:rPr>
          <w:rStyle w:val="CharStyle8"/>
          <w:rFonts w:asciiTheme="minorHAnsi" w:eastAsia="Calibri" w:hAnsiTheme="minorHAnsi" w:cstheme="minorHAnsi"/>
          <w:b w:val="0"/>
          <w:sz w:val="24"/>
          <w:szCs w:val="24"/>
        </w:rPr>
        <w:tab/>
      </w:r>
      <w:r w:rsidRPr="003D311B">
        <w:rPr>
          <w:rStyle w:val="CharStyle8"/>
          <w:rFonts w:asciiTheme="minorHAnsi" w:eastAsia="Calibri" w:hAnsiTheme="minorHAnsi" w:cstheme="minorHAnsi"/>
          <w:b w:val="0"/>
          <w:sz w:val="24"/>
          <w:szCs w:val="24"/>
        </w:rPr>
        <w:tab/>
      </w:r>
      <w:r w:rsidRPr="003D311B">
        <w:rPr>
          <w:rStyle w:val="CharStyle8"/>
          <w:rFonts w:asciiTheme="minorHAnsi" w:eastAsia="Calibri" w:hAnsiTheme="minorHAnsi" w:cstheme="minorHAnsi"/>
          <w:b w:val="0"/>
          <w:sz w:val="24"/>
          <w:szCs w:val="24"/>
        </w:rPr>
        <w:tab/>
      </w:r>
      <w:r w:rsidRPr="003D311B">
        <w:rPr>
          <w:rStyle w:val="CharStyle8"/>
          <w:rFonts w:asciiTheme="minorHAnsi" w:eastAsia="Calibri" w:hAnsiTheme="minorHAnsi" w:cstheme="minorHAnsi"/>
          <w:b w:val="0"/>
          <w:sz w:val="24"/>
          <w:szCs w:val="24"/>
        </w:rPr>
        <w:tab/>
      </w:r>
      <w:r w:rsidRPr="003D311B">
        <w:rPr>
          <w:rStyle w:val="CharStyle8"/>
          <w:rFonts w:asciiTheme="minorHAnsi" w:eastAsia="Calibri" w:hAnsiTheme="minorHAnsi" w:cstheme="minorHAnsi"/>
          <w:b w:val="0"/>
          <w:sz w:val="24"/>
          <w:szCs w:val="24"/>
        </w:rPr>
        <w:tab/>
      </w:r>
    </w:p>
    <w:p w:rsidR="003D311B" w:rsidRPr="003D311B" w:rsidRDefault="003D311B" w:rsidP="003D311B">
      <w:pPr>
        <w:pStyle w:val="Bezriadkovania"/>
        <w:rPr>
          <w:rStyle w:val="CharStyle8"/>
          <w:rFonts w:asciiTheme="minorHAnsi" w:eastAsia="Calibri" w:hAnsiTheme="minorHAnsi" w:cstheme="minorHAnsi"/>
          <w:b w:val="0"/>
          <w:sz w:val="24"/>
          <w:szCs w:val="24"/>
        </w:rPr>
      </w:pPr>
    </w:p>
    <w:p w:rsidR="003D311B" w:rsidRPr="003D311B" w:rsidRDefault="003D311B" w:rsidP="003D311B">
      <w:pPr>
        <w:pStyle w:val="Bezriadkovania"/>
        <w:rPr>
          <w:rStyle w:val="CharStyle8"/>
          <w:rFonts w:asciiTheme="minorHAnsi" w:eastAsia="Calibri" w:hAnsiTheme="minorHAnsi" w:cstheme="minorHAnsi"/>
          <w:b w:val="0"/>
          <w:sz w:val="24"/>
          <w:szCs w:val="24"/>
        </w:rPr>
      </w:pPr>
    </w:p>
    <w:p w:rsidR="003D311B" w:rsidRPr="003D311B" w:rsidRDefault="003D311B" w:rsidP="003D311B">
      <w:pPr>
        <w:pStyle w:val="Bezriadkovania"/>
        <w:rPr>
          <w:rStyle w:val="CharStyle8"/>
          <w:rFonts w:asciiTheme="minorHAnsi" w:eastAsia="Calibri" w:hAnsiTheme="minorHAnsi" w:cstheme="minorHAnsi"/>
          <w:b w:val="0"/>
          <w:sz w:val="24"/>
          <w:szCs w:val="24"/>
        </w:rPr>
      </w:pPr>
    </w:p>
    <w:p w:rsidR="003D311B" w:rsidRPr="003D311B" w:rsidRDefault="003D311B" w:rsidP="003D311B">
      <w:pPr>
        <w:pStyle w:val="Bezriadkovania"/>
        <w:ind w:left="4320" w:firstLine="720"/>
        <w:rPr>
          <w:rFonts w:asciiTheme="minorHAnsi" w:hAnsiTheme="minorHAnsi" w:cstheme="minorHAnsi"/>
          <w:color w:val="auto"/>
        </w:rPr>
      </w:pPr>
    </w:p>
    <w:p w:rsidR="003D311B" w:rsidRPr="003B7204" w:rsidRDefault="003D311B" w:rsidP="003D311B">
      <w:pPr>
        <w:pStyle w:val="Bezriadkovania"/>
        <w:ind w:left="4320" w:hanging="4320"/>
        <w:rPr>
          <w:rFonts w:asciiTheme="minorHAnsi" w:hAnsiTheme="minorHAnsi" w:cstheme="minorHAnsi"/>
          <w:b/>
          <w:color w:val="auto"/>
        </w:rPr>
      </w:pPr>
      <w:r w:rsidRPr="003B7204">
        <w:rPr>
          <w:rFonts w:asciiTheme="minorHAnsi" w:hAnsiTheme="minorHAnsi" w:cstheme="minorHAnsi"/>
          <w:b/>
          <w:color w:val="auto"/>
        </w:rPr>
        <w:t>.............................................................</w:t>
      </w:r>
    </w:p>
    <w:p w:rsidR="003D311B" w:rsidRPr="003B7204" w:rsidRDefault="003B7204" w:rsidP="003D311B">
      <w:pPr>
        <w:spacing w:after="0" w:line="240" w:lineRule="auto"/>
        <w:ind w:left="4320" w:hanging="4320"/>
        <w:jc w:val="both"/>
        <w:rPr>
          <w:rFonts w:asciiTheme="minorHAnsi" w:hAnsiTheme="minorHAnsi" w:cstheme="minorHAnsi"/>
          <w:b/>
          <w:sz w:val="24"/>
          <w:szCs w:val="24"/>
        </w:rPr>
      </w:pPr>
      <w:r>
        <w:rPr>
          <w:rFonts w:asciiTheme="minorHAnsi" w:hAnsiTheme="minorHAnsi" w:cstheme="minorHAnsi"/>
          <w:b/>
          <w:sz w:val="24"/>
          <w:szCs w:val="24"/>
        </w:rPr>
        <w:t xml:space="preserve">Mgr. Nikoleta </w:t>
      </w:r>
      <w:proofErr w:type="spellStart"/>
      <w:r>
        <w:rPr>
          <w:rFonts w:asciiTheme="minorHAnsi" w:hAnsiTheme="minorHAnsi" w:cstheme="minorHAnsi"/>
          <w:b/>
          <w:sz w:val="24"/>
          <w:szCs w:val="24"/>
        </w:rPr>
        <w:t>Oktavcová</w:t>
      </w:r>
      <w:proofErr w:type="spellEnd"/>
      <w:r w:rsidR="003D311B" w:rsidRPr="003B7204">
        <w:rPr>
          <w:rFonts w:asciiTheme="minorHAnsi" w:hAnsiTheme="minorHAnsi" w:cstheme="minorHAnsi"/>
          <w:b/>
          <w:sz w:val="24"/>
          <w:szCs w:val="24"/>
        </w:rPr>
        <w:t>,</w:t>
      </w:r>
    </w:p>
    <w:p w:rsidR="003D311B" w:rsidRPr="003D311B" w:rsidRDefault="003D311B" w:rsidP="003D311B">
      <w:pPr>
        <w:spacing w:after="0" w:line="240" w:lineRule="auto"/>
        <w:ind w:left="4320" w:hanging="4320"/>
        <w:jc w:val="both"/>
        <w:rPr>
          <w:rFonts w:asciiTheme="minorHAnsi" w:hAnsiTheme="minorHAnsi" w:cstheme="minorHAnsi"/>
          <w:sz w:val="24"/>
          <w:szCs w:val="24"/>
        </w:rPr>
      </w:pPr>
      <w:r w:rsidRPr="003D311B">
        <w:rPr>
          <w:rFonts w:asciiTheme="minorHAnsi" w:hAnsiTheme="minorHAnsi" w:cstheme="minorHAnsi"/>
          <w:sz w:val="24"/>
          <w:szCs w:val="24"/>
        </w:rPr>
        <w:t>podpredseda predstavenstva</w:t>
      </w:r>
    </w:p>
    <w:p w:rsidR="003D311B" w:rsidRPr="003D311B" w:rsidRDefault="003D311B" w:rsidP="003B7204">
      <w:pPr>
        <w:pStyle w:val="Style16"/>
        <w:shd w:val="clear" w:color="auto" w:fill="auto"/>
        <w:spacing w:line="240" w:lineRule="auto"/>
        <w:ind w:left="5040" w:hanging="5040"/>
        <w:jc w:val="both"/>
        <w:rPr>
          <w:rFonts w:asciiTheme="minorHAnsi" w:hAnsiTheme="minorHAnsi"/>
          <w:sz w:val="24"/>
          <w:szCs w:val="24"/>
        </w:rPr>
      </w:pPr>
      <w:r w:rsidRPr="003D311B">
        <w:rPr>
          <w:rStyle w:val="CharStyle8"/>
          <w:rFonts w:asciiTheme="minorHAnsi" w:hAnsiTheme="minorHAnsi" w:cstheme="minorHAnsi"/>
          <w:sz w:val="24"/>
          <w:szCs w:val="24"/>
        </w:rPr>
        <w:t>Banskobystrickej regionálnej správy ciest, a.s.</w:t>
      </w:r>
    </w:p>
    <w:p w:rsidR="00E818DB" w:rsidRPr="003D311B" w:rsidRDefault="00E818DB" w:rsidP="003D311B">
      <w:pPr>
        <w:spacing w:after="0" w:line="240" w:lineRule="auto"/>
        <w:rPr>
          <w:rFonts w:asciiTheme="minorHAnsi" w:hAnsiTheme="minorHAnsi"/>
          <w:sz w:val="24"/>
          <w:szCs w:val="24"/>
        </w:rPr>
      </w:pPr>
    </w:p>
    <w:sectPr w:rsidR="00E818DB" w:rsidRPr="003D311B" w:rsidSect="00323485">
      <w:headerReference w:type="default" r:id="rId10"/>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F6B" w:rsidRDefault="00DF1F6B" w:rsidP="003B7204">
      <w:pPr>
        <w:spacing w:after="0" w:line="240" w:lineRule="auto"/>
      </w:pPr>
      <w:r>
        <w:separator/>
      </w:r>
    </w:p>
  </w:endnote>
  <w:endnote w:type="continuationSeparator" w:id="0">
    <w:p w:rsidR="00DF1F6B" w:rsidRDefault="00DF1F6B" w:rsidP="003B7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F6B" w:rsidRDefault="00DF1F6B" w:rsidP="003B7204">
      <w:pPr>
        <w:spacing w:after="0" w:line="240" w:lineRule="auto"/>
      </w:pPr>
      <w:r>
        <w:separator/>
      </w:r>
    </w:p>
  </w:footnote>
  <w:footnote w:type="continuationSeparator" w:id="0">
    <w:p w:rsidR="00DF1F6B" w:rsidRDefault="00DF1F6B" w:rsidP="003B7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01216"/>
      <w:docPartObj>
        <w:docPartGallery w:val="Page Numbers (Margins)"/>
        <w:docPartUnique/>
      </w:docPartObj>
    </w:sdtPr>
    <w:sdtEndPr/>
    <w:sdtContent>
      <w:p w:rsidR="003B7204" w:rsidRDefault="003B7204">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7204" w:rsidRDefault="003B7204">
                              <w:pPr>
                                <w:pBdr>
                                  <w:bottom w:val="single" w:sz="4" w:space="1" w:color="auto"/>
                                </w:pBdr>
                              </w:pPr>
                              <w:r>
                                <w:fldChar w:fldCharType="begin"/>
                              </w:r>
                              <w:r>
                                <w:instrText>PAGE   \* MERGEFORMAT</w:instrText>
                              </w:r>
                              <w:r>
                                <w:fldChar w:fldCharType="separate"/>
                              </w:r>
                              <w:r w:rsidR="00953FD6">
                                <w:rPr>
                                  <w:noProof/>
                                </w:rPr>
                                <w:t>7</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3B7204" w:rsidRDefault="003B7204">
                        <w:pPr>
                          <w:pBdr>
                            <w:bottom w:val="single" w:sz="4" w:space="1" w:color="auto"/>
                          </w:pBdr>
                        </w:pPr>
                        <w:r>
                          <w:fldChar w:fldCharType="begin"/>
                        </w:r>
                        <w:r>
                          <w:instrText>PAGE   \* MERGEFORMAT</w:instrText>
                        </w:r>
                        <w:r>
                          <w:fldChar w:fldCharType="separate"/>
                        </w:r>
                        <w:r w:rsidR="00953FD6">
                          <w:rPr>
                            <w:noProof/>
                          </w:rPr>
                          <w:t>7</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50880"/>
    <w:multiLevelType w:val="multilevel"/>
    <w:tmpl w:val="15AA87F2"/>
    <w:lvl w:ilvl="0">
      <w:start w:val="1"/>
      <w:numFmt w:val="bullet"/>
      <w:lvlText w:val="-"/>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D10844"/>
    <w:multiLevelType w:val="hybridMultilevel"/>
    <w:tmpl w:val="B5DEA888"/>
    <w:lvl w:ilvl="0" w:tplc="CE1CBE18">
      <w:start w:val="1"/>
      <w:numFmt w:val="decimal"/>
      <w:lvlText w:val="%1."/>
      <w:lvlJc w:val="left"/>
      <w:pPr>
        <w:ind w:left="1080" w:hanging="360"/>
      </w:pPr>
      <w:rPr>
        <w:rFonts w:cs="Times New Roman"/>
        <w:b w:val="0"/>
      </w:rPr>
    </w:lvl>
    <w:lvl w:ilvl="1" w:tplc="C782814E">
      <w:start w:val="1"/>
      <w:numFmt w:val="lowerLetter"/>
      <w:lvlText w:val="%2)"/>
      <w:lvlJc w:val="left"/>
      <w:pPr>
        <w:ind w:left="1440" w:hanging="360"/>
      </w:pPr>
      <w:rPr>
        <w:rFonts w:hint="default"/>
      </w:rPr>
    </w:lvl>
    <w:lvl w:ilvl="2" w:tplc="F6C6B452">
      <w:start w:val="1"/>
      <w:numFmt w:val="bullet"/>
      <w:lvlText w:val="-"/>
      <w:lvlJc w:val="left"/>
      <w:pPr>
        <w:ind w:left="2340" w:hanging="360"/>
      </w:pPr>
      <w:rPr>
        <w:rFonts w:ascii="Times New Roman" w:eastAsia="Calibri"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D05BA6"/>
    <w:multiLevelType w:val="hybridMultilevel"/>
    <w:tmpl w:val="9F805E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316A5B8A"/>
    <w:multiLevelType w:val="hybridMultilevel"/>
    <w:tmpl w:val="C3703E2C"/>
    <w:lvl w:ilvl="0" w:tplc="7A44FA6E">
      <w:start w:val="1"/>
      <w:numFmt w:val="decimal"/>
      <w:lvlText w:val="%1."/>
      <w:lvlJc w:val="left"/>
      <w:pPr>
        <w:ind w:left="720" w:hanging="360"/>
      </w:pPr>
      <w:rPr>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44E66181"/>
    <w:multiLevelType w:val="hybridMultilevel"/>
    <w:tmpl w:val="2EB0A3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48302FC1"/>
    <w:multiLevelType w:val="hybridMultilevel"/>
    <w:tmpl w:val="AE84AC4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8" w15:restartNumberingAfterBreak="0">
    <w:nsid w:val="69A93CA7"/>
    <w:multiLevelType w:val="hybridMultilevel"/>
    <w:tmpl w:val="9D068BB0"/>
    <w:lvl w:ilvl="0" w:tplc="34E4862A">
      <w:start w:val="3"/>
      <w:numFmt w:val="bullet"/>
      <w:lvlText w:val="-"/>
      <w:lvlJc w:val="left"/>
      <w:pPr>
        <w:ind w:left="720" w:hanging="360"/>
      </w:pPr>
      <w:rPr>
        <w:rFonts w:ascii="Calibri" w:eastAsiaTheme="minorHAnsi" w:hAnsi="Calibri" w:cs="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76881BBF"/>
    <w:multiLevelType w:val="hybridMultilevel"/>
    <w:tmpl w:val="37C4ED56"/>
    <w:lvl w:ilvl="0" w:tplc="041B000B">
      <w:start w:val="1"/>
      <w:numFmt w:val="bullet"/>
      <w:lvlText w:val=""/>
      <w:lvlJc w:val="left"/>
      <w:pPr>
        <w:tabs>
          <w:tab w:val="num" w:pos="2325"/>
        </w:tabs>
        <w:ind w:left="2325"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1" w15:restartNumberingAfterBreak="0">
    <w:nsid w:val="7E1A7EDA"/>
    <w:multiLevelType w:val="hybridMultilevel"/>
    <w:tmpl w:val="AEC0A8A4"/>
    <w:lvl w:ilvl="0" w:tplc="B7E66F42">
      <w:start w:val="1"/>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7"/>
  </w:num>
  <w:num w:numId="10">
    <w:abstractNumId w:val="11"/>
  </w:num>
  <w:num w:numId="11">
    <w:abstractNumId w:val="6"/>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22"/>
    <w:rsid w:val="00017305"/>
    <w:rsid w:val="00024D4E"/>
    <w:rsid w:val="00024FF6"/>
    <w:rsid w:val="00030FE5"/>
    <w:rsid w:val="000357FA"/>
    <w:rsid w:val="00064312"/>
    <w:rsid w:val="000729DE"/>
    <w:rsid w:val="00085E94"/>
    <w:rsid w:val="000915BF"/>
    <w:rsid w:val="000A1060"/>
    <w:rsid w:val="000A5F6F"/>
    <w:rsid w:val="000B26BC"/>
    <w:rsid w:val="000B378F"/>
    <w:rsid w:val="000D3260"/>
    <w:rsid w:val="000D6019"/>
    <w:rsid w:val="000F051A"/>
    <w:rsid w:val="00107A9C"/>
    <w:rsid w:val="001137AA"/>
    <w:rsid w:val="0012028A"/>
    <w:rsid w:val="001231BC"/>
    <w:rsid w:val="00126F1C"/>
    <w:rsid w:val="001465C6"/>
    <w:rsid w:val="00156662"/>
    <w:rsid w:val="00167581"/>
    <w:rsid w:val="00176D9F"/>
    <w:rsid w:val="00190E78"/>
    <w:rsid w:val="001A6E2C"/>
    <w:rsid w:val="001B43EA"/>
    <w:rsid w:val="001B61F4"/>
    <w:rsid w:val="001C0A23"/>
    <w:rsid w:val="001C277F"/>
    <w:rsid w:val="001C7CCF"/>
    <w:rsid w:val="001E1985"/>
    <w:rsid w:val="001F25B2"/>
    <w:rsid w:val="001F28FD"/>
    <w:rsid w:val="001F4CF4"/>
    <w:rsid w:val="002142C3"/>
    <w:rsid w:val="00224747"/>
    <w:rsid w:val="0023022D"/>
    <w:rsid w:val="0025241A"/>
    <w:rsid w:val="00260D23"/>
    <w:rsid w:val="002772A8"/>
    <w:rsid w:val="00281837"/>
    <w:rsid w:val="0028192B"/>
    <w:rsid w:val="0029051D"/>
    <w:rsid w:val="002955EE"/>
    <w:rsid w:val="002B341D"/>
    <w:rsid w:val="002C0BC2"/>
    <w:rsid w:val="002C6E9D"/>
    <w:rsid w:val="002D2EEC"/>
    <w:rsid w:val="002F070C"/>
    <w:rsid w:val="00310109"/>
    <w:rsid w:val="00322B27"/>
    <w:rsid w:val="00323092"/>
    <w:rsid w:val="00323485"/>
    <w:rsid w:val="00333E92"/>
    <w:rsid w:val="00345D70"/>
    <w:rsid w:val="00347936"/>
    <w:rsid w:val="00367667"/>
    <w:rsid w:val="00375F16"/>
    <w:rsid w:val="003852A9"/>
    <w:rsid w:val="00386BE8"/>
    <w:rsid w:val="00391AD2"/>
    <w:rsid w:val="00392623"/>
    <w:rsid w:val="00392702"/>
    <w:rsid w:val="0039466F"/>
    <w:rsid w:val="003978B2"/>
    <w:rsid w:val="00397997"/>
    <w:rsid w:val="003A639F"/>
    <w:rsid w:val="003B01A9"/>
    <w:rsid w:val="003B7204"/>
    <w:rsid w:val="003C61B1"/>
    <w:rsid w:val="003D311B"/>
    <w:rsid w:val="003D59AE"/>
    <w:rsid w:val="003D7290"/>
    <w:rsid w:val="003F6FCB"/>
    <w:rsid w:val="0040116A"/>
    <w:rsid w:val="00412FA0"/>
    <w:rsid w:val="00414CED"/>
    <w:rsid w:val="00420BC5"/>
    <w:rsid w:val="004315E7"/>
    <w:rsid w:val="00431907"/>
    <w:rsid w:val="00431E2E"/>
    <w:rsid w:val="00435EA4"/>
    <w:rsid w:val="00440183"/>
    <w:rsid w:val="004649C7"/>
    <w:rsid w:val="004770D3"/>
    <w:rsid w:val="00483EB6"/>
    <w:rsid w:val="004A2C86"/>
    <w:rsid w:val="004A2EA6"/>
    <w:rsid w:val="004B6BE6"/>
    <w:rsid w:val="004C16CB"/>
    <w:rsid w:val="004C357C"/>
    <w:rsid w:val="004D3B7F"/>
    <w:rsid w:val="004D4F28"/>
    <w:rsid w:val="004D63CF"/>
    <w:rsid w:val="004D672A"/>
    <w:rsid w:val="004F0B9F"/>
    <w:rsid w:val="004F5BD9"/>
    <w:rsid w:val="00515825"/>
    <w:rsid w:val="00545F71"/>
    <w:rsid w:val="005701E8"/>
    <w:rsid w:val="00570A34"/>
    <w:rsid w:val="005722FE"/>
    <w:rsid w:val="005857E2"/>
    <w:rsid w:val="005B788E"/>
    <w:rsid w:val="005E0BE0"/>
    <w:rsid w:val="005E3906"/>
    <w:rsid w:val="005F5442"/>
    <w:rsid w:val="00604CA6"/>
    <w:rsid w:val="00610C61"/>
    <w:rsid w:val="00617BD3"/>
    <w:rsid w:val="00633F72"/>
    <w:rsid w:val="00646918"/>
    <w:rsid w:val="006728F0"/>
    <w:rsid w:val="00680447"/>
    <w:rsid w:val="006827A7"/>
    <w:rsid w:val="006B00BD"/>
    <w:rsid w:val="006C52A4"/>
    <w:rsid w:val="0070688B"/>
    <w:rsid w:val="00712F9D"/>
    <w:rsid w:val="00715717"/>
    <w:rsid w:val="007254FA"/>
    <w:rsid w:val="00734A79"/>
    <w:rsid w:val="0074608F"/>
    <w:rsid w:val="00792254"/>
    <w:rsid w:val="007968FB"/>
    <w:rsid w:val="007A4D5E"/>
    <w:rsid w:val="007B10FE"/>
    <w:rsid w:val="007B60A7"/>
    <w:rsid w:val="007E20CD"/>
    <w:rsid w:val="007E69F5"/>
    <w:rsid w:val="007F1AB3"/>
    <w:rsid w:val="007F704B"/>
    <w:rsid w:val="007F7185"/>
    <w:rsid w:val="00812475"/>
    <w:rsid w:val="008212FF"/>
    <w:rsid w:val="0082191C"/>
    <w:rsid w:val="0084773F"/>
    <w:rsid w:val="008510B3"/>
    <w:rsid w:val="00851EDB"/>
    <w:rsid w:val="008547B8"/>
    <w:rsid w:val="00862631"/>
    <w:rsid w:val="0088365B"/>
    <w:rsid w:val="00897715"/>
    <w:rsid w:val="008A1C19"/>
    <w:rsid w:val="008A3BB9"/>
    <w:rsid w:val="008A558C"/>
    <w:rsid w:val="008B1189"/>
    <w:rsid w:val="008B19CD"/>
    <w:rsid w:val="008B52D1"/>
    <w:rsid w:val="008C5626"/>
    <w:rsid w:val="008D2043"/>
    <w:rsid w:val="008E17F0"/>
    <w:rsid w:val="008E3042"/>
    <w:rsid w:val="008F30E5"/>
    <w:rsid w:val="008F74A7"/>
    <w:rsid w:val="00901A5A"/>
    <w:rsid w:val="00902CE9"/>
    <w:rsid w:val="00910BCC"/>
    <w:rsid w:val="00910F6C"/>
    <w:rsid w:val="00935843"/>
    <w:rsid w:val="00953FD6"/>
    <w:rsid w:val="00963666"/>
    <w:rsid w:val="0096500D"/>
    <w:rsid w:val="0096586C"/>
    <w:rsid w:val="00973804"/>
    <w:rsid w:val="00974976"/>
    <w:rsid w:val="00986468"/>
    <w:rsid w:val="009A3823"/>
    <w:rsid w:val="009D0667"/>
    <w:rsid w:val="00A017F3"/>
    <w:rsid w:val="00A227E4"/>
    <w:rsid w:val="00A357A8"/>
    <w:rsid w:val="00A412B3"/>
    <w:rsid w:val="00A91290"/>
    <w:rsid w:val="00AB46E6"/>
    <w:rsid w:val="00AC5D4C"/>
    <w:rsid w:val="00AC771E"/>
    <w:rsid w:val="00AE4D56"/>
    <w:rsid w:val="00B17BDB"/>
    <w:rsid w:val="00B222A3"/>
    <w:rsid w:val="00B32671"/>
    <w:rsid w:val="00B346E3"/>
    <w:rsid w:val="00B348DF"/>
    <w:rsid w:val="00B36D9D"/>
    <w:rsid w:val="00B44A79"/>
    <w:rsid w:val="00B6262C"/>
    <w:rsid w:val="00B6613B"/>
    <w:rsid w:val="00B70487"/>
    <w:rsid w:val="00B715D5"/>
    <w:rsid w:val="00B74B6D"/>
    <w:rsid w:val="00B82E86"/>
    <w:rsid w:val="00B8638C"/>
    <w:rsid w:val="00B93DD1"/>
    <w:rsid w:val="00B9716B"/>
    <w:rsid w:val="00BA27B7"/>
    <w:rsid w:val="00BA4970"/>
    <w:rsid w:val="00BA5470"/>
    <w:rsid w:val="00BA69AB"/>
    <w:rsid w:val="00BB0CF9"/>
    <w:rsid w:val="00BB1339"/>
    <w:rsid w:val="00BB26F7"/>
    <w:rsid w:val="00BB745E"/>
    <w:rsid w:val="00BC25E1"/>
    <w:rsid w:val="00BE1359"/>
    <w:rsid w:val="00BE5339"/>
    <w:rsid w:val="00BF22EE"/>
    <w:rsid w:val="00C048E7"/>
    <w:rsid w:val="00C3153F"/>
    <w:rsid w:val="00C418FF"/>
    <w:rsid w:val="00C467BE"/>
    <w:rsid w:val="00C56876"/>
    <w:rsid w:val="00C56B5F"/>
    <w:rsid w:val="00C572C8"/>
    <w:rsid w:val="00C57A07"/>
    <w:rsid w:val="00C85F27"/>
    <w:rsid w:val="00CB773D"/>
    <w:rsid w:val="00CC4582"/>
    <w:rsid w:val="00CC6D8C"/>
    <w:rsid w:val="00CD3A3F"/>
    <w:rsid w:val="00CD51A3"/>
    <w:rsid w:val="00CF665A"/>
    <w:rsid w:val="00D30FD5"/>
    <w:rsid w:val="00D33C41"/>
    <w:rsid w:val="00D5752B"/>
    <w:rsid w:val="00D6534B"/>
    <w:rsid w:val="00D7543E"/>
    <w:rsid w:val="00D87CCC"/>
    <w:rsid w:val="00DB20C2"/>
    <w:rsid w:val="00DC144C"/>
    <w:rsid w:val="00DE0001"/>
    <w:rsid w:val="00DF1F6B"/>
    <w:rsid w:val="00E00008"/>
    <w:rsid w:val="00E05721"/>
    <w:rsid w:val="00E134A8"/>
    <w:rsid w:val="00E34288"/>
    <w:rsid w:val="00E36920"/>
    <w:rsid w:val="00E41C2E"/>
    <w:rsid w:val="00E65B06"/>
    <w:rsid w:val="00E72B36"/>
    <w:rsid w:val="00E76618"/>
    <w:rsid w:val="00E818DB"/>
    <w:rsid w:val="00E91ADA"/>
    <w:rsid w:val="00E91E37"/>
    <w:rsid w:val="00EB4E22"/>
    <w:rsid w:val="00EE114F"/>
    <w:rsid w:val="00EE5EFC"/>
    <w:rsid w:val="00EF0ADE"/>
    <w:rsid w:val="00F03D34"/>
    <w:rsid w:val="00F44122"/>
    <w:rsid w:val="00F47029"/>
    <w:rsid w:val="00F8648E"/>
    <w:rsid w:val="00FC411F"/>
    <w:rsid w:val="00FD339A"/>
    <w:rsid w:val="00FE0C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1119C4-122F-4A56-93F5-0EBF6B22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4E22"/>
    <w:pPr>
      <w:spacing w:after="160" w:line="259" w:lineRule="auto"/>
    </w:pPr>
    <w:rPr>
      <w:rFonts w:ascii="Calibri" w:eastAsia="Calibri" w:hAnsi="Calibri" w:cs="Times New Roman"/>
    </w:rPr>
  </w:style>
  <w:style w:type="paragraph" w:styleId="Nadpis1">
    <w:name w:val="heading 1"/>
    <w:basedOn w:val="Normlny"/>
    <w:next w:val="Normlny"/>
    <w:link w:val="Nadpis1Char"/>
    <w:qFormat/>
    <w:rsid w:val="00897715"/>
    <w:pPr>
      <w:keepNext/>
      <w:widowControl w:val="0"/>
      <w:autoSpaceDE w:val="0"/>
      <w:autoSpaceDN w:val="0"/>
      <w:adjustRightInd w:val="0"/>
      <w:spacing w:before="240" w:after="60" w:line="240" w:lineRule="auto"/>
      <w:outlineLvl w:val="0"/>
    </w:pPr>
    <w:rPr>
      <w:rFonts w:ascii="Calibri Light" w:eastAsia="Times New Roman" w:hAnsi="Calibri Light"/>
      <w:b/>
      <w:bCs/>
      <w:kern w:val="32"/>
      <w:sz w:val="32"/>
      <w:szCs w:val="32"/>
      <w:lang w:eastAsia="sk-SK"/>
    </w:rPr>
  </w:style>
  <w:style w:type="paragraph" w:styleId="Nadpis3">
    <w:name w:val="heading 3"/>
    <w:basedOn w:val="Normlny"/>
    <w:next w:val="Normlny"/>
    <w:link w:val="Nadpis3Char"/>
    <w:uiPriority w:val="9"/>
    <w:semiHidden/>
    <w:unhideWhenUsed/>
    <w:qFormat/>
    <w:rsid w:val="008977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0A1060"/>
    <w:pPr>
      <w:keepNext/>
      <w:tabs>
        <w:tab w:val="num" w:pos="576"/>
      </w:tabs>
      <w:spacing w:after="0" w:line="240" w:lineRule="auto"/>
      <w:jc w:val="center"/>
      <w:outlineLvl w:val="3"/>
    </w:pPr>
    <w:rPr>
      <w:rFonts w:ascii="Arial" w:eastAsia="Times New Roman" w:hAnsi="Arial"/>
      <w:b/>
      <w:bCs/>
      <w:noProof/>
      <w:sz w:val="20"/>
      <w:szCs w:val="24"/>
      <w:lang w:eastAsia="sk-SK"/>
    </w:rPr>
  </w:style>
  <w:style w:type="paragraph" w:styleId="Nadpis6">
    <w:name w:val="heading 6"/>
    <w:basedOn w:val="Normlny"/>
    <w:next w:val="Normlny"/>
    <w:link w:val="Nadpis6Char"/>
    <w:qFormat/>
    <w:rsid w:val="00176D9F"/>
    <w:pPr>
      <w:keepNext/>
      <w:spacing w:after="0" w:line="240" w:lineRule="auto"/>
      <w:outlineLvl w:val="5"/>
    </w:pPr>
    <w:rPr>
      <w:rFonts w:ascii="Times New Roman" w:eastAsia="Times New Roman" w:hAnsi="Times New Roman"/>
      <w:b/>
      <w:bCs/>
      <w:sz w:val="28"/>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B4E22"/>
    <w:pPr>
      <w:spacing w:before="100" w:beforeAutospacing="1" w:after="240" w:line="240" w:lineRule="auto"/>
    </w:pPr>
    <w:rPr>
      <w:rFonts w:ascii="Times New Roman" w:eastAsia="Times New Roman" w:hAnsi="Times New Roman"/>
      <w:sz w:val="24"/>
      <w:szCs w:val="24"/>
      <w:lang w:eastAsia="sk-SK"/>
    </w:rPr>
  </w:style>
  <w:style w:type="paragraph" w:styleId="Hlavika">
    <w:name w:val="header"/>
    <w:aliases w:val="ho,header odd,first,heading one,Odd Header,h"/>
    <w:basedOn w:val="Normlny"/>
    <w:link w:val="HlavikaChar"/>
    <w:unhideWhenUsed/>
    <w:rsid w:val="00EB4E22"/>
    <w:pPr>
      <w:tabs>
        <w:tab w:val="center" w:pos="4536"/>
        <w:tab w:val="right" w:pos="9072"/>
      </w:tabs>
      <w:spacing w:after="0" w:line="240" w:lineRule="auto"/>
    </w:pPr>
    <w:rPr>
      <w:rFonts w:ascii="Times New Roman" w:eastAsia="Times New Roman" w:hAnsi="Times New Roman"/>
      <w:bCs/>
      <w:sz w:val="24"/>
      <w:szCs w:val="24"/>
      <w:lang w:eastAsia="sk-SK"/>
    </w:rPr>
  </w:style>
  <w:style w:type="character" w:customStyle="1" w:styleId="HlavikaChar">
    <w:name w:val="Hlavička Char"/>
    <w:aliases w:val="ho Char,header odd Char,first Char,heading one Char,Odd Header Char,h Char"/>
    <w:basedOn w:val="Predvolenpsmoodseku"/>
    <w:link w:val="Hlavika"/>
    <w:rsid w:val="00EB4E22"/>
    <w:rPr>
      <w:rFonts w:ascii="Times New Roman" w:eastAsia="Times New Roman" w:hAnsi="Times New Roman" w:cs="Times New Roman"/>
      <w:bCs/>
      <w:sz w:val="24"/>
      <w:szCs w:val="24"/>
      <w:lang w:eastAsia="sk-SK"/>
    </w:rPr>
  </w:style>
  <w:style w:type="paragraph" w:styleId="Odsekzoznamu">
    <w:name w:val="List Paragraph"/>
    <w:aliases w:val="body,Odsek zoznamu2"/>
    <w:basedOn w:val="Normlny"/>
    <w:link w:val="OdsekzoznamuChar"/>
    <w:uiPriority w:val="34"/>
    <w:qFormat/>
    <w:rsid w:val="00190E78"/>
    <w:pPr>
      <w:ind w:left="720"/>
      <w:contextualSpacing/>
    </w:pPr>
  </w:style>
  <w:style w:type="paragraph" w:styleId="Textbubliny">
    <w:name w:val="Balloon Text"/>
    <w:basedOn w:val="Normlny"/>
    <w:link w:val="TextbublinyChar"/>
    <w:uiPriority w:val="99"/>
    <w:semiHidden/>
    <w:unhideWhenUsed/>
    <w:rsid w:val="001566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6662"/>
    <w:rPr>
      <w:rFonts w:ascii="Segoe UI" w:eastAsia="Calibri" w:hAnsi="Segoe UI" w:cs="Segoe UI"/>
      <w:sz w:val="18"/>
      <w:szCs w:val="18"/>
    </w:rPr>
  </w:style>
  <w:style w:type="character" w:styleId="Hypertextovprepojenie">
    <w:name w:val="Hyperlink"/>
    <w:basedOn w:val="Predvolenpsmoodseku"/>
    <w:uiPriority w:val="99"/>
    <w:unhideWhenUsed/>
    <w:rsid w:val="004F5BD9"/>
    <w:rPr>
      <w:color w:val="0563C1"/>
      <w:u w:val="single"/>
    </w:rPr>
  </w:style>
  <w:style w:type="character" w:customStyle="1" w:styleId="Nadpis4Char">
    <w:name w:val="Nadpis 4 Char"/>
    <w:basedOn w:val="Predvolenpsmoodseku"/>
    <w:link w:val="Nadpis4"/>
    <w:rsid w:val="000A1060"/>
    <w:rPr>
      <w:rFonts w:eastAsia="Times New Roman" w:cs="Times New Roman"/>
      <w:b/>
      <w:bCs/>
      <w:noProof/>
      <w:sz w:val="20"/>
      <w:szCs w:val="24"/>
      <w:lang w:eastAsia="sk-SK"/>
    </w:rPr>
  </w:style>
  <w:style w:type="paragraph" w:styleId="Zarkazkladnhotextu2">
    <w:name w:val="Body Text Indent 2"/>
    <w:basedOn w:val="Normlny"/>
    <w:link w:val="Zarkazkladnhotextu2Char"/>
    <w:rsid w:val="000A1060"/>
    <w:pPr>
      <w:spacing w:after="0" w:line="240" w:lineRule="auto"/>
      <w:ind w:left="360"/>
      <w:jc w:val="both"/>
    </w:pPr>
    <w:rPr>
      <w:rFonts w:ascii="Arial" w:eastAsia="Times New Roman" w:hAnsi="Arial"/>
      <w:noProof/>
      <w:sz w:val="20"/>
      <w:szCs w:val="24"/>
      <w:lang w:eastAsia="sk-SK"/>
    </w:rPr>
  </w:style>
  <w:style w:type="character" w:customStyle="1" w:styleId="Zarkazkladnhotextu2Char">
    <w:name w:val="Zarážka základného textu 2 Char"/>
    <w:basedOn w:val="Predvolenpsmoodseku"/>
    <w:link w:val="Zarkazkladnhotextu2"/>
    <w:rsid w:val="000A1060"/>
    <w:rPr>
      <w:rFonts w:eastAsia="Times New Roman" w:cs="Times New Roman"/>
      <w:noProof/>
      <w:sz w:val="20"/>
      <w:szCs w:val="24"/>
      <w:lang w:eastAsia="sk-SK"/>
    </w:rPr>
  </w:style>
  <w:style w:type="paragraph" w:styleId="Zkladntext">
    <w:name w:val="Body Text"/>
    <w:basedOn w:val="Normlny"/>
    <w:link w:val="ZkladntextChar"/>
    <w:uiPriority w:val="99"/>
    <w:unhideWhenUsed/>
    <w:rsid w:val="006728F0"/>
    <w:pPr>
      <w:spacing w:after="120"/>
    </w:pPr>
  </w:style>
  <w:style w:type="character" w:customStyle="1" w:styleId="ZkladntextChar">
    <w:name w:val="Základný text Char"/>
    <w:basedOn w:val="Predvolenpsmoodseku"/>
    <w:link w:val="Zkladntext"/>
    <w:uiPriority w:val="99"/>
    <w:rsid w:val="006728F0"/>
    <w:rPr>
      <w:rFonts w:ascii="Calibri" w:eastAsia="Calibri" w:hAnsi="Calibri" w:cs="Times New Roman"/>
    </w:rPr>
  </w:style>
  <w:style w:type="paragraph" w:styleId="Zarkazkladnhotextu">
    <w:name w:val="Body Text Indent"/>
    <w:basedOn w:val="Normlny"/>
    <w:link w:val="ZarkazkladnhotextuChar"/>
    <w:rsid w:val="001E1985"/>
    <w:pPr>
      <w:spacing w:after="120" w:line="240" w:lineRule="auto"/>
      <w:ind w:left="283"/>
    </w:pPr>
    <w:rPr>
      <w:rFonts w:ascii="Times New Roman" w:eastAsia="Times New Roman" w:hAnsi="Times New Roman"/>
      <w:sz w:val="24"/>
      <w:szCs w:val="24"/>
      <w:lang w:val="x-none" w:eastAsia="x-none"/>
    </w:rPr>
  </w:style>
  <w:style w:type="character" w:customStyle="1" w:styleId="ZarkazkladnhotextuChar">
    <w:name w:val="Zarážka základného textu Char"/>
    <w:basedOn w:val="Predvolenpsmoodseku"/>
    <w:link w:val="Zarkazkladnhotextu"/>
    <w:rsid w:val="001E1985"/>
    <w:rPr>
      <w:rFonts w:ascii="Times New Roman" w:eastAsia="Times New Roman" w:hAnsi="Times New Roman" w:cs="Times New Roman"/>
      <w:sz w:val="24"/>
      <w:szCs w:val="24"/>
      <w:lang w:val="x-none" w:eastAsia="x-none"/>
    </w:rPr>
  </w:style>
  <w:style w:type="character" w:styleId="PremennHTML">
    <w:name w:val="HTML Variable"/>
    <w:basedOn w:val="Predvolenpsmoodseku"/>
    <w:uiPriority w:val="99"/>
    <w:unhideWhenUsed/>
    <w:rsid w:val="00901A5A"/>
    <w:rPr>
      <w:b/>
      <w:bCs/>
      <w:i w:val="0"/>
      <w:iCs w:val="0"/>
    </w:rPr>
  </w:style>
  <w:style w:type="paragraph" w:styleId="Zkladntext2">
    <w:name w:val="Body Text 2"/>
    <w:basedOn w:val="Normlny"/>
    <w:link w:val="Zkladntext2Char"/>
    <w:uiPriority w:val="99"/>
    <w:unhideWhenUsed/>
    <w:rsid w:val="004649C7"/>
    <w:pPr>
      <w:spacing w:after="120" w:line="480" w:lineRule="auto"/>
    </w:pPr>
  </w:style>
  <w:style w:type="character" w:customStyle="1" w:styleId="Zkladntext2Char">
    <w:name w:val="Základný text 2 Char"/>
    <w:basedOn w:val="Predvolenpsmoodseku"/>
    <w:link w:val="Zkladntext2"/>
    <w:uiPriority w:val="99"/>
    <w:rsid w:val="004649C7"/>
    <w:rPr>
      <w:rFonts w:ascii="Calibri" w:eastAsia="Calibri" w:hAnsi="Calibri" w:cs="Times New Roman"/>
    </w:rPr>
  </w:style>
  <w:style w:type="paragraph" w:customStyle="1" w:styleId="Default">
    <w:name w:val="Default"/>
    <w:rsid w:val="004649C7"/>
    <w:pPr>
      <w:autoSpaceDE w:val="0"/>
      <w:autoSpaceDN w:val="0"/>
      <w:adjustRightInd w:val="0"/>
    </w:pPr>
    <w:rPr>
      <w:rFonts w:ascii="Times New Roman" w:eastAsia="Calibri" w:hAnsi="Times New Roman" w:cs="Times New Roman"/>
      <w:color w:val="000000"/>
      <w:sz w:val="24"/>
      <w:szCs w:val="24"/>
    </w:rPr>
  </w:style>
  <w:style w:type="paragraph" w:customStyle="1" w:styleId="Styl">
    <w:name w:val="Styl"/>
    <w:uiPriority w:val="99"/>
    <w:rsid w:val="007B10FE"/>
    <w:pPr>
      <w:widowControl w:val="0"/>
      <w:autoSpaceDE w:val="0"/>
      <w:autoSpaceDN w:val="0"/>
      <w:adjustRightInd w:val="0"/>
    </w:pPr>
    <w:rPr>
      <w:rFonts w:ascii="Courier New" w:eastAsia="Times New Roman" w:hAnsi="Courier New" w:cs="Courier New"/>
      <w:sz w:val="24"/>
      <w:szCs w:val="24"/>
      <w:lang w:eastAsia="sk-SK"/>
    </w:rPr>
  </w:style>
  <w:style w:type="table" w:styleId="Mriekatabuky">
    <w:name w:val="Table Grid"/>
    <w:basedOn w:val="Normlnatabuka"/>
    <w:uiPriority w:val="59"/>
    <w:rsid w:val="005701E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3">
    <w:name w:val="Body Text Indent 3"/>
    <w:basedOn w:val="Normlny"/>
    <w:link w:val="Zarkazkladnhotextu3Char"/>
    <w:unhideWhenUsed/>
    <w:rsid w:val="00C56B5F"/>
    <w:pPr>
      <w:spacing w:after="120"/>
      <w:ind w:left="283"/>
    </w:pPr>
    <w:rPr>
      <w:sz w:val="16"/>
      <w:szCs w:val="16"/>
    </w:rPr>
  </w:style>
  <w:style w:type="character" w:customStyle="1" w:styleId="Zarkazkladnhotextu3Char">
    <w:name w:val="Zarážka základného textu 3 Char"/>
    <w:basedOn w:val="Predvolenpsmoodseku"/>
    <w:link w:val="Zarkazkladnhotextu3"/>
    <w:rsid w:val="00C56B5F"/>
    <w:rPr>
      <w:rFonts w:ascii="Calibri" w:eastAsia="Calibri" w:hAnsi="Calibri" w:cs="Times New Roman"/>
      <w:sz w:val="16"/>
      <w:szCs w:val="16"/>
    </w:rPr>
  </w:style>
  <w:style w:type="paragraph" w:styleId="Zkladntext3">
    <w:name w:val="Body Text 3"/>
    <w:basedOn w:val="Normlny"/>
    <w:link w:val="Zkladntext3Char"/>
    <w:unhideWhenUsed/>
    <w:rsid w:val="00C56B5F"/>
    <w:pPr>
      <w:spacing w:after="120"/>
    </w:pPr>
    <w:rPr>
      <w:sz w:val="16"/>
      <w:szCs w:val="16"/>
    </w:rPr>
  </w:style>
  <w:style w:type="character" w:customStyle="1" w:styleId="Zkladntext3Char">
    <w:name w:val="Základný text 3 Char"/>
    <w:basedOn w:val="Predvolenpsmoodseku"/>
    <w:link w:val="Zkladntext3"/>
    <w:rsid w:val="00C56B5F"/>
    <w:rPr>
      <w:rFonts w:ascii="Calibri" w:eastAsia="Calibri" w:hAnsi="Calibri" w:cs="Times New Roman"/>
      <w:sz w:val="16"/>
      <w:szCs w:val="16"/>
    </w:rPr>
  </w:style>
  <w:style w:type="paragraph" w:customStyle="1" w:styleId="Odsekzoznamu1">
    <w:name w:val="Odsek zoznamu1"/>
    <w:basedOn w:val="Normlny"/>
    <w:qFormat/>
    <w:rsid w:val="00C56B5F"/>
    <w:pPr>
      <w:spacing w:after="0" w:line="240" w:lineRule="auto"/>
      <w:ind w:left="708"/>
    </w:pPr>
    <w:rPr>
      <w:rFonts w:ascii="Arial" w:eastAsia="Times New Roman" w:hAnsi="Arial"/>
      <w:noProof/>
      <w:sz w:val="20"/>
      <w:szCs w:val="24"/>
      <w:lang w:eastAsia="sk-SK"/>
    </w:rPr>
  </w:style>
  <w:style w:type="paragraph" w:styleId="Podtitul">
    <w:name w:val="Subtitle"/>
    <w:basedOn w:val="Normlny"/>
    <w:next w:val="Normlny"/>
    <w:link w:val="PodtitulChar"/>
    <w:qFormat/>
    <w:rsid w:val="00C56B5F"/>
    <w:pPr>
      <w:spacing w:after="60" w:line="240" w:lineRule="auto"/>
      <w:jc w:val="center"/>
      <w:outlineLvl w:val="1"/>
    </w:pPr>
    <w:rPr>
      <w:rFonts w:ascii="Calibri Light" w:eastAsia="Times New Roman" w:hAnsi="Calibri Light"/>
      <w:sz w:val="24"/>
      <w:szCs w:val="24"/>
      <w:lang w:eastAsia="sk-SK"/>
    </w:rPr>
  </w:style>
  <w:style w:type="character" w:customStyle="1" w:styleId="PodtitulChar">
    <w:name w:val="Podtitul Char"/>
    <w:basedOn w:val="Predvolenpsmoodseku"/>
    <w:link w:val="Podtitul"/>
    <w:rsid w:val="00C56B5F"/>
    <w:rPr>
      <w:rFonts w:ascii="Calibri Light" w:eastAsia="Times New Roman" w:hAnsi="Calibri Light" w:cs="Times New Roman"/>
      <w:sz w:val="24"/>
      <w:szCs w:val="24"/>
      <w:lang w:eastAsia="sk-SK"/>
    </w:rPr>
  </w:style>
  <w:style w:type="character" w:customStyle="1" w:styleId="Nadpis3Char">
    <w:name w:val="Nadpis 3 Char"/>
    <w:basedOn w:val="Predvolenpsmoodseku"/>
    <w:link w:val="Nadpis3"/>
    <w:uiPriority w:val="9"/>
    <w:semiHidden/>
    <w:rsid w:val="00897715"/>
    <w:rPr>
      <w:rFonts w:asciiTheme="majorHAnsi" w:eastAsiaTheme="majorEastAsia" w:hAnsiTheme="majorHAnsi" w:cstheme="majorBidi"/>
      <w:color w:val="243F60" w:themeColor="accent1" w:themeShade="7F"/>
      <w:sz w:val="24"/>
      <w:szCs w:val="24"/>
    </w:rPr>
  </w:style>
  <w:style w:type="character" w:customStyle="1" w:styleId="Nadpis1Char">
    <w:name w:val="Nadpis 1 Char"/>
    <w:basedOn w:val="Predvolenpsmoodseku"/>
    <w:link w:val="Nadpis1"/>
    <w:rsid w:val="00897715"/>
    <w:rPr>
      <w:rFonts w:ascii="Calibri Light" w:eastAsia="Times New Roman" w:hAnsi="Calibri Light" w:cs="Times New Roman"/>
      <w:b/>
      <w:bCs/>
      <w:kern w:val="32"/>
      <w:sz w:val="32"/>
      <w:szCs w:val="32"/>
      <w:lang w:eastAsia="sk-SK"/>
    </w:rPr>
  </w:style>
  <w:style w:type="character" w:customStyle="1" w:styleId="CharStyle10">
    <w:name w:val="Char Style 10"/>
    <w:link w:val="Style2"/>
    <w:uiPriority w:val="99"/>
    <w:locked/>
    <w:rsid w:val="00897715"/>
    <w:rPr>
      <w:sz w:val="19"/>
      <w:szCs w:val="19"/>
      <w:shd w:val="clear" w:color="auto" w:fill="FFFFFF"/>
    </w:rPr>
  </w:style>
  <w:style w:type="paragraph" w:customStyle="1" w:styleId="Style2">
    <w:name w:val="Style 2"/>
    <w:basedOn w:val="Normlny"/>
    <w:link w:val="CharStyle10"/>
    <w:uiPriority w:val="99"/>
    <w:rsid w:val="00897715"/>
    <w:pPr>
      <w:widowControl w:val="0"/>
      <w:shd w:val="clear" w:color="auto" w:fill="FFFFFF"/>
      <w:spacing w:before="180" w:after="0" w:line="230" w:lineRule="exact"/>
      <w:ind w:hanging="800"/>
      <w:jc w:val="center"/>
    </w:pPr>
    <w:rPr>
      <w:rFonts w:ascii="Arial" w:eastAsiaTheme="minorHAnsi" w:hAnsi="Arial" w:cs="Arial"/>
      <w:sz w:val="19"/>
      <w:szCs w:val="19"/>
    </w:rPr>
  </w:style>
  <w:style w:type="paragraph" w:styleId="Bezriadkovania">
    <w:name w:val="No Spacing"/>
    <w:uiPriority w:val="1"/>
    <w:qFormat/>
    <w:rsid w:val="00897715"/>
    <w:pPr>
      <w:widowControl w:val="0"/>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97715"/>
    <w:rPr>
      <w:b/>
      <w:bCs/>
      <w:shd w:val="clear" w:color="auto" w:fill="FFFFFF"/>
    </w:rPr>
  </w:style>
  <w:style w:type="paragraph" w:customStyle="1" w:styleId="Style12">
    <w:name w:val="Style 12"/>
    <w:basedOn w:val="Normlny"/>
    <w:link w:val="CharStyle13"/>
    <w:uiPriority w:val="99"/>
    <w:rsid w:val="00897715"/>
    <w:pPr>
      <w:widowControl w:val="0"/>
      <w:shd w:val="clear" w:color="auto" w:fill="FFFFFF"/>
      <w:spacing w:after="480" w:line="246" w:lineRule="exact"/>
      <w:jc w:val="center"/>
      <w:outlineLvl w:val="4"/>
    </w:pPr>
    <w:rPr>
      <w:rFonts w:ascii="Arial" w:eastAsiaTheme="minorHAnsi" w:hAnsi="Arial" w:cs="Arial"/>
      <w:b/>
      <w:bCs/>
    </w:rPr>
  </w:style>
  <w:style w:type="character" w:customStyle="1" w:styleId="CharStyle36">
    <w:name w:val="Char Style 36"/>
    <w:uiPriority w:val="99"/>
    <w:rsid w:val="00897715"/>
    <w:rPr>
      <w:sz w:val="21"/>
      <w:szCs w:val="21"/>
      <w:u w:val="none"/>
    </w:rPr>
  </w:style>
  <w:style w:type="character" w:customStyle="1" w:styleId="CharStyle48">
    <w:name w:val="Char Style 48"/>
    <w:link w:val="Style47"/>
    <w:uiPriority w:val="99"/>
    <w:locked/>
    <w:rsid w:val="00897715"/>
    <w:rPr>
      <w:b/>
      <w:bCs/>
      <w:shd w:val="clear" w:color="auto" w:fill="FFFFFF"/>
    </w:rPr>
  </w:style>
  <w:style w:type="paragraph" w:customStyle="1" w:styleId="Style47">
    <w:name w:val="Style 47"/>
    <w:basedOn w:val="Normlny"/>
    <w:link w:val="CharStyle48"/>
    <w:uiPriority w:val="99"/>
    <w:rsid w:val="00897715"/>
    <w:pPr>
      <w:widowControl w:val="0"/>
      <w:shd w:val="clear" w:color="auto" w:fill="FFFFFF"/>
      <w:spacing w:after="0" w:line="202" w:lineRule="exact"/>
      <w:jc w:val="center"/>
    </w:pPr>
    <w:rPr>
      <w:rFonts w:ascii="Arial" w:eastAsiaTheme="minorHAnsi" w:hAnsi="Arial" w:cs="Arial"/>
      <w:b/>
      <w:bCs/>
    </w:rPr>
  </w:style>
  <w:style w:type="character" w:customStyle="1" w:styleId="CharStyle30">
    <w:name w:val="Char Style 30"/>
    <w:link w:val="Style5"/>
    <w:uiPriority w:val="99"/>
    <w:rsid w:val="00897715"/>
    <w:rPr>
      <w:sz w:val="21"/>
      <w:szCs w:val="21"/>
      <w:shd w:val="clear" w:color="auto" w:fill="FFFFFF"/>
    </w:rPr>
  </w:style>
  <w:style w:type="paragraph" w:customStyle="1" w:styleId="Style5">
    <w:name w:val="Style 5"/>
    <w:basedOn w:val="Normlny"/>
    <w:link w:val="CharStyle30"/>
    <w:uiPriority w:val="99"/>
    <w:rsid w:val="00897715"/>
    <w:pPr>
      <w:widowControl w:val="0"/>
      <w:shd w:val="clear" w:color="auto" w:fill="FFFFFF"/>
      <w:spacing w:after="0" w:line="259" w:lineRule="exact"/>
    </w:pPr>
    <w:rPr>
      <w:rFonts w:ascii="Arial" w:eastAsiaTheme="minorHAnsi" w:hAnsi="Arial" w:cs="Arial"/>
      <w:sz w:val="21"/>
      <w:szCs w:val="21"/>
    </w:rPr>
  </w:style>
  <w:style w:type="character" w:customStyle="1" w:styleId="CharStyle23Exact">
    <w:name w:val="Char Style 23 Exact"/>
    <w:link w:val="Style22"/>
    <w:uiPriority w:val="99"/>
    <w:locked/>
    <w:rsid w:val="00897715"/>
    <w:rPr>
      <w:sz w:val="18"/>
      <w:szCs w:val="18"/>
      <w:shd w:val="clear" w:color="auto" w:fill="FFFFFF"/>
    </w:rPr>
  </w:style>
  <w:style w:type="paragraph" w:customStyle="1" w:styleId="Style22">
    <w:name w:val="Style 22"/>
    <w:basedOn w:val="Normlny"/>
    <w:link w:val="CharStyle23Exact"/>
    <w:uiPriority w:val="99"/>
    <w:rsid w:val="00897715"/>
    <w:pPr>
      <w:widowControl w:val="0"/>
      <w:shd w:val="clear" w:color="auto" w:fill="FFFFFF"/>
      <w:spacing w:after="0" w:line="200" w:lineRule="exact"/>
    </w:pPr>
    <w:rPr>
      <w:rFonts w:ascii="Arial" w:eastAsiaTheme="minorHAnsi" w:hAnsi="Arial" w:cs="Arial"/>
      <w:sz w:val="18"/>
      <w:szCs w:val="18"/>
    </w:rPr>
  </w:style>
  <w:style w:type="character" w:customStyle="1" w:styleId="CharStyle11">
    <w:name w:val="Char Style 11"/>
    <w:uiPriority w:val="99"/>
    <w:rsid w:val="00897715"/>
    <w:rPr>
      <w:rFonts w:ascii="Arial" w:hAnsi="Arial" w:cs="Arial"/>
      <w:b/>
      <w:bCs/>
      <w:sz w:val="19"/>
      <w:szCs w:val="19"/>
      <w:u w:val="none"/>
      <w:shd w:val="clear" w:color="auto" w:fill="FFFFFF"/>
    </w:rPr>
  </w:style>
  <w:style w:type="character" w:customStyle="1" w:styleId="Nadpis6Char">
    <w:name w:val="Nadpis 6 Char"/>
    <w:basedOn w:val="Predvolenpsmoodseku"/>
    <w:link w:val="Nadpis6"/>
    <w:rsid w:val="00176D9F"/>
    <w:rPr>
      <w:rFonts w:ascii="Times New Roman" w:eastAsia="Times New Roman" w:hAnsi="Times New Roman" w:cs="Times New Roman"/>
      <w:b/>
      <w:bCs/>
      <w:sz w:val="28"/>
      <w:szCs w:val="20"/>
      <w:lang w:eastAsia="cs-CZ"/>
    </w:rPr>
  </w:style>
  <w:style w:type="character" w:customStyle="1" w:styleId="OdsekzoznamuChar">
    <w:name w:val="Odsek zoznamu Char"/>
    <w:aliases w:val="body Char,Odsek zoznamu2 Char"/>
    <w:link w:val="Odsekzoznamu"/>
    <w:uiPriority w:val="34"/>
    <w:rsid w:val="003D311B"/>
    <w:rPr>
      <w:rFonts w:ascii="Calibri" w:eastAsia="Calibri" w:hAnsi="Calibri" w:cs="Times New Roman"/>
    </w:rPr>
  </w:style>
  <w:style w:type="character" w:customStyle="1" w:styleId="CharStyle8">
    <w:name w:val="Char Style 8"/>
    <w:basedOn w:val="Predvolenpsmoodseku"/>
    <w:uiPriority w:val="99"/>
    <w:rsid w:val="003D311B"/>
    <w:rPr>
      <w:rFonts w:cs="Times New Roman"/>
      <w:b/>
      <w:bCs/>
      <w:sz w:val="22"/>
      <w:szCs w:val="22"/>
      <w:u w:val="none"/>
    </w:rPr>
  </w:style>
  <w:style w:type="character" w:customStyle="1" w:styleId="CharStyle17">
    <w:name w:val="Char Style 17"/>
    <w:basedOn w:val="Predvolenpsmoodseku"/>
    <w:link w:val="Style16"/>
    <w:uiPriority w:val="99"/>
    <w:rsid w:val="003D311B"/>
    <w:rPr>
      <w:b/>
      <w:bCs/>
      <w:sz w:val="19"/>
      <w:szCs w:val="19"/>
      <w:shd w:val="clear" w:color="auto" w:fill="FFFFFF"/>
    </w:rPr>
  </w:style>
  <w:style w:type="paragraph" w:customStyle="1" w:styleId="Style16">
    <w:name w:val="Style 16"/>
    <w:basedOn w:val="Normlny"/>
    <w:link w:val="CharStyle17"/>
    <w:uiPriority w:val="99"/>
    <w:rsid w:val="003D311B"/>
    <w:pPr>
      <w:widowControl w:val="0"/>
      <w:shd w:val="clear" w:color="auto" w:fill="FFFFFF"/>
      <w:spacing w:after="0" w:line="200" w:lineRule="exact"/>
    </w:pPr>
    <w:rPr>
      <w:rFonts w:ascii="Arial" w:eastAsiaTheme="minorHAnsi" w:hAnsi="Arial" w:cs="Arial"/>
      <w:b/>
      <w:bCs/>
      <w:sz w:val="19"/>
      <w:szCs w:val="19"/>
    </w:rPr>
  </w:style>
  <w:style w:type="paragraph" w:styleId="Pta">
    <w:name w:val="footer"/>
    <w:basedOn w:val="Normlny"/>
    <w:link w:val="PtaChar"/>
    <w:uiPriority w:val="99"/>
    <w:unhideWhenUsed/>
    <w:rsid w:val="003B7204"/>
    <w:pPr>
      <w:tabs>
        <w:tab w:val="center" w:pos="4536"/>
        <w:tab w:val="right" w:pos="9072"/>
      </w:tabs>
      <w:spacing w:after="0" w:line="240" w:lineRule="auto"/>
    </w:pPr>
  </w:style>
  <w:style w:type="character" w:customStyle="1" w:styleId="PtaChar">
    <w:name w:val="Päta Char"/>
    <w:basedOn w:val="Predvolenpsmoodseku"/>
    <w:link w:val="Pta"/>
    <w:uiPriority w:val="99"/>
    <w:rsid w:val="003B72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9049">
      <w:bodyDiv w:val="1"/>
      <w:marLeft w:val="0"/>
      <w:marRight w:val="0"/>
      <w:marTop w:val="0"/>
      <w:marBottom w:val="0"/>
      <w:divBdr>
        <w:top w:val="none" w:sz="0" w:space="0" w:color="auto"/>
        <w:left w:val="none" w:sz="0" w:space="0" w:color="auto"/>
        <w:bottom w:val="none" w:sz="0" w:space="0" w:color="auto"/>
        <w:right w:val="none" w:sz="0" w:space="0" w:color="auto"/>
      </w:divBdr>
      <w:divsChild>
        <w:div w:id="739400834">
          <w:marLeft w:val="0"/>
          <w:marRight w:val="0"/>
          <w:marTop w:val="0"/>
          <w:marBottom w:val="0"/>
          <w:divBdr>
            <w:top w:val="none" w:sz="0" w:space="0" w:color="auto"/>
            <w:left w:val="none" w:sz="0" w:space="0" w:color="auto"/>
            <w:bottom w:val="none" w:sz="0" w:space="0" w:color="auto"/>
            <w:right w:val="none" w:sz="0" w:space="0" w:color="auto"/>
          </w:divBdr>
        </w:div>
        <w:div w:id="2049865580">
          <w:marLeft w:val="0"/>
          <w:marRight w:val="0"/>
          <w:marTop w:val="0"/>
          <w:marBottom w:val="0"/>
          <w:divBdr>
            <w:top w:val="none" w:sz="0" w:space="0" w:color="auto"/>
            <w:left w:val="none" w:sz="0" w:space="0" w:color="auto"/>
            <w:bottom w:val="none" w:sz="0" w:space="0" w:color="auto"/>
            <w:right w:val="none" w:sz="0" w:space="0" w:color="auto"/>
          </w:divBdr>
        </w:div>
        <w:div w:id="430861927">
          <w:marLeft w:val="0"/>
          <w:marRight w:val="0"/>
          <w:marTop w:val="0"/>
          <w:marBottom w:val="0"/>
          <w:divBdr>
            <w:top w:val="none" w:sz="0" w:space="0" w:color="auto"/>
            <w:left w:val="none" w:sz="0" w:space="0" w:color="auto"/>
            <w:bottom w:val="none" w:sz="0" w:space="0" w:color="auto"/>
            <w:right w:val="none" w:sz="0" w:space="0" w:color="auto"/>
          </w:divBdr>
        </w:div>
        <w:div w:id="330063822">
          <w:marLeft w:val="0"/>
          <w:marRight w:val="0"/>
          <w:marTop w:val="0"/>
          <w:marBottom w:val="0"/>
          <w:divBdr>
            <w:top w:val="none" w:sz="0" w:space="0" w:color="auto"/>
            <w:left w:val="none" w:sz="0" w:space="0" w:color="auto"/>
            <w:bottom w:val="none" w:sz="0" w:space="0" w:color="auto"/>
            <w:right w:val="none" w:sz="0" w:space="0" w:color="auto"/>
          </w:divBdr>
        </w:div>
        <w:div w:id="2061707542">
          <w:marLeft w:val="0"/>
          <w:marRight w:val="0"/>
          <w:marTop w:val="0"/>
          <w:marBottom w:val="0"/>
          <w:divBdr>
            <w:top w:val="none" w:sz="0" w:space="0" w:color="auto"/>
            <w:left w:val="none" w:sz="0" w:space="0" w:color="auto"/>
            <w:bottom w:val="none" w:sz="0" w:space="0" w:color="auto"/>
            <w:right w:val="none" w:sz="0" w:space="0" w:color="auto"/>
          </w:divBdr>
        </w:div>
        <w:div w:id="1241866524">
          <w:marLeft w:val="0"/>
          <w:marRight w:val="0"/>
          <w:marTop w:val="0"/>
          <w:marBottom w:val="0"/>
          <w:divBdr>
            <w:top w:val="none" w:sz="0" w:space="0" w:color="auto"/>
            <w:left w:val="none" w:sz="0" w:space="0" w:color="auto"/>
            <w:bottom w:val="none" w:sz="0" w:space="0" w:color="auto"/>
            <w:right w:val="none" w:sz="0" w:space="0" w:color="auto"/>
          </w:divBdr>
        </w:div>
        <w:div w:id="41444819">
          <w:marLeft w:val="0"/>
          <w:marRight w:val="0"/>
          <w:marTop w:val="0"/>
          <w:marBottom w:val="0"/>
          <w:divBdr>
            <w:top w:val="none" w:sz="0" w:space="0" w:color="auto"/>
            <w:left w:val="none" w:sz="0" w:space="0" w:color="auto"/>
            <w:bottom w:val="none" w:sz="0" w:space="0" w:color="auto"/>
            <w:right w:val="none" w:sz="0" w:space="0" w:color="auto"/>
          </w:divBdr>
        </w:div>
        <w:div w:id="1957901874">
          <w:marLeft w:val="0"/>
          <w:marRight w:val="0"/>
          <w:marTop w:val="0"/>
          <w:marBottom w:val="0"/>
          <w:divBdr>
            <w:top w:val="none" w:sz="0" w:space="0" w:color="auto"/>
            <w:left w:val="none" w:sz="0" w:space="0" w:color="auto"/>
            <w:bottom w:val="none" w:sz="0" w:space="0" w:color="auto"/>
            <w:right w:val="none" w:sz="0" w:space="0" w:color="auto"/>
          </w:divBdr>
        </w:div>
        <w:div w:id="608314082">
          <w:marLeft w:val="0"/>
          <w:marRight w:val="0"/>
          <w:marTop w:val="0"/>
          <w:marBottom w:val="0"/>
          <w:divBdr>
            <w:top w:val="none" w:sz="0" w:space="0" w:color="auto"/>
            <w:left w:val="none" w:sz="0" w:space="0" w:color="auto"/>
            <w:bottom w:val="none" w:sz="0" w:space="0" w:color="auto"/>
            <w:right w:val="none" w:sz="0" w:space="0" w:color="auto"/>
          </w:divBdr>
        </w:div>
        <w:div w:id="1494640737">
          <w:marLeft w:val="0"/>
          <w:marRight w:val="0"/>
          <w:marTop w:val="0"/>
          <w:marBottom w:val="0"/>
          <w:divBdr>
            <w:top w:val="none" w:sz="0" w:space="0" w:color="auto"/>
            <w:left w:val="none" w:sz="0" w:space="0" w:color="auto"/>
            <w:bottom w:val="none" w:sz="0" w:space="0" w:color="auto"/>
            <w:right w:val="none" w:sz="0" w:space="0" w:color="auto"/>
          </w:divBdr>
        </w:div>
      </w:divsChild>
    </w:div>
    <w:div w:id="831914154">
      <w:bodyDiv w:val="1"/>
      <w:marLeft w:val="0"/>
      <w:marRight w:val="0"/>
      <w:marTop w:val="0"/>
      <w:marBottom w:val="0"/>
      <w:divBdr>
        <w:top w:val="none" w:sz="0" w:space="0" w:color="auto"/>
        <w:left w:val="none" w:sz="0" w:space="0" w:color="auto"/>
        <w:bottom w:val="none" w:sz="0" w:space="0" w:color="auto"/>
        <w:right w:val="none" w:sz="0" w:space="0" w:color="auto"/>
      </w:divBdr>
    </w:div>
    <w:div w:id="140197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ekretariat@bbrsc.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íloha č. 2 Výzva na predkladanie ponúk"/>
    <f:field ref="objsubject" par="" edit="true" text=""/>
    <f:field ref="objcreatedby" par="" text="Čapkovičová, Eva, Mgr."/>
    <f:field ref="objcreatedat" par="" text="5. 3. 2015 14:44:59"/>
    <f:field ref="objchangedby" par="" text="Čapkovičová, Eva, Mgr."/>
    <f:field ref="objmodifiedat" par="" text="5. 3. 2015 14:45:00"/>
    <f:field ref="doc_FSCFOLIO_1_1001_FieldDocumentNumber" par="" text=""/>
    <f:field ref="doc_FSCFOLIO_1_1001_FieldSubject" par="" edit="true" text=""/>
    <f:field ref="FSCFOLIO_1_1001_FieldCurrentUser" par="" text="Ľubica Kapustová"/>
    <f:field ref="CCAPRECONFIG_15_1001_Objektname" par="" edit="true" text="Príloha č. 2 Výzva na predkladanie ponúk"/>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B2DB837-7C1A-4F73-8F38-4DA74799F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3437</Words>
  <Characters>19596</Characters>
  <Application>Microsoft Office Word</Application>
  <DocSecurity>0</DocSecurity>
  <Lines>163</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Čapkovičová Eva</dc:creator>
  <cp:keywords/>
  <dc:description/>
  <cp:lastModifiedBy>Peter Iglar</cp:lastModifiedBy>
  <cp:revision>4</cp:revision>
  <cp:lastPrinted>2018-05-30T10:12:00Z</cp:lastPrinted>
  <dcterms:created xsi:type="dcterms:W3CDTF">2019-06-21T07:19:00Z</dcterms:created>
  <dcterms:modified xsi:type="dcterms:W3CDTF">2019-06-21T07:41:00Z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Eva Čapkovičová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3. 2015, 14:44</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
  </property>
  <property fmtid="{D5CDD505-2E9C-101B-9397-08002B2CF9AE}" pid="65" name="FSC#SKEDITIONREG@103.510:sk_org_ico">
    <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
  </property>
  <property fmtid="{D5CDD505-2E9C-101B-9397-08002B2CF9AE}" pid="70" name="FSC#SKEDITIONREG@103.510:sk_org_zip">
    <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ListDovod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extension">
    <vt:lpwstr/>
  </property>
  <property fmtid="{D5CDD505-2E9C-101B-9397-08002B2CF9AE}" pid="235" name="FSC#SKEDITIONREG@103.510:jod_faxou">
    <vt:lpwstr/>
  </property>
  <property fmtid="{D5CDD505-2E9C-101B-9397-08002B2CF9AE}" pid="236" name="FSC#SKEDITIONREG@103.510:jod_lu">
    <vt:lpwstr/>
  </property>
  <property fmtid="{D5CDD505-2E9C-101B-9397-08002B2CF9AE}" pid="237" name="FSC#SKEDITIONREG@103.510:jod_nazov">
    <vt:lpwstr/>
  </property>
  <property fmtid="{D5CDD505-2E9C-101B-9397-08002B2CF9AE}" pid="238" name="FSC#SKEDITIONREG@103.510:jod_sAttrBoolDozRadaSchvaluje">
    <vt:lpwstr/>
  </property>
  <property fmtid="{D5CDD505-2E9C-101B-9397-08002B2CF9AE}" pid="239" name="FSC#SKEDITIONREG@103.510:jod_sAttrBoolSuvDocPrevBezp">
    <vt:lpwstr/>
  </property>
  <property fmtid="{D5CDD505-2E9C-101B-9397-08002B2CF9AE}" pid="240" name="FSC#SKEDITIONREG@103.510:jod_sAttrDateDatum">
    <vt:lpwstr/>
  </property>
  <property fmtid="{D5CDD505-2E9C-101B-9397-08002B2CF9AE}" pid="241" name="FSC#SKEDITIONREG@103.510:jod_sAttrDateDatumDodania">
    <vt:lpwstr/>
  </property>
  <property fmtid="{D5CDD505-2E9C-101B-9397-08002B2CF9AE}" pid="242" name="FSC#SKEDITIONREG@103.510:jod_sAttrDateDatumPrevierky">
    <vt:lpwstr/>
  </property>
  <property fmtid="{D5CDD505-2E9C-101B-9397-08002B2CF9AE}" pid="243" name="FSC#SKEDITIONREG@103.510:jod_sAttrDateDatumPrijatia">
    <vt:lpwstr/>
  </property>
  <property fmtid="{D5CDD505-2E9C-101B-9397-08002B2CF9AE}" pid="244" name="FSC#SKEDITIONREG@103.510:jod_sAttrDateDatumVzniku">
    <vt:lpwstr/>
  </property>
  <property fmtid="{D5CDD505-2E9C-101B-9397-08002B2CF9AE}" pid="245" name="FSC#SKEDITIONREG@103.510:jod_sAttrDateDatumZaradeniaPouz">
    <vt:lpwstr/>
  </property>
  <property fmtid="{D5CDD505-2E9C-101B-9397-08002B2CF9AE}" pid="246" name="FSC#SKEDITIONREG@103.510:jod_sAttrDateDatumZverejnenia">
    <vt:lpwstr/>
  </property>
  <property fmtid="{D5CDD505-2E9C-101B-9397-08002B2CF9AE}" pid="247" name="FSC#SKEDITIONREG@103.510:jod_sAttrDateOdoslZodpOsobe">
    <vt:lpwstr/>
  </property>
  <property fmtid="{D5CDD505-2E9C-101B-9397-08002B2CF9AE}" pid="248" name="FSC#SKEDITIONREG@103.510:jod_sAttrDateOdovzdanieReal">
    <vt:lpwstr/>
  </property>
  <property fmtid="{D5CDD505-2E9C-101B-9397-08002B2CF9AE}" pid="249" name="FSC#SKEDITIONREG@103.510:jod_sAttrDatePlatnostDo">
    <vt:lpwstr/>
  </property>
  <property fmtid="{D5CDD505-2E9C-101B-9397-08002B2CF9AE}" pid="250" name="FSC#SKEDITIONREG@103.510:jod_sAttrDatePlatnostOd">
    <vt:lpwstr/>
  </property>
  <property fmtid="{D5CDD505-2E9C-101B-9397-08002B2CF9AE}" pid="251" name="FSC#SKEDITIONREG@103.510:jod_sAttrDatePodpis">
    <vt:lpwstr/>
  </property>
  <property fmtid="{D5CDD505-2E9C-101B-9397-08002B2CF9AE}" pid="252" name="FSC#SKEDITIONREG@103.510:jod_sAttrDatePredlozenieNaPodpis">
    <vt:lpwstr/>
  </property>
  <property fmtid="{D5CDD505-2E9C-101B-9397-08002B2CF9AE}" pid="253" name="FSC#SKEDITIONREG@103.510:jod_sAttrDatePredlTechSpec">
    <vt:lpwstr/>
  </property>
  <property fmtid="{D5CDD505-2E9C-101B-9397-08002B2CF9AE}" pid="254" name="FSC#SKEDITIONREG@103.510:jod_sAttrDateRealizaciaPrac">
    <vt:lpwstr/>
  </property>
  <property fmtid="{D5CDD505-2E9C-101B-9397-08002B2CF9AE}" pid="255" name="FSC#SKEDITIONREG@103.510:jod_sAttrDateTerminZPC">
    <vt:lpwstr/>
  </property>
  <property fmtid="{D5CDD505-2E9C-101B-9397-08002B2CF9AE}" pid="256" name="FSC#SKEDITIONREG@103.510:jod_sAttrDateUcinnostDoc">
    <vt:lpwstr/>
  </property>
  <property fmtid="{D5CDD505-2E9C-101B-9397-08002B2CF9AE}" pid="257" name="FSC#SKEDITIONREG@103.510:jod_sAttrDateUcinnostPoslZmeny">
    <vt:lpwstr/>
  </property>
  <property fmtid="{D5CDD505-2E9C-101B-9397-08002B2CF9AE}" pid="258" name="FSC#SKEDITIONREG@103.510:jod_sAttrDateUdalost">
    <vt:lpwstr/>
  </property>
  <property fmtid="{D5CDD505-2E9C-101B-9397-08002B2CF9AE}" pid="259" name="FSC#SKEDITIONREG@103.510:jod_sAttrDateUkonPlatnostZmluvy">
    <vt:lpwstr/>
  </property>
  <property fmtid="{D5CDD505-2E9C-101B-9397-08002B2CF9AE}" pid="260" name="FSC#SKEDITIONREG@103.510:jod_sAttrDateUzatvNezhody">
    <vt:lpwstr/>
  </property>
  <property fmtid="{D5CDD505-2E9C-101B-9397-08002B2CF9AE}" pid="261" name="FSC#SKEDITIONREG@103.510:jod_sAttrDateVydanie">
    <vt:lpwstr/>
  </property>
  <property fmtid="{D5CDD505-2E9C-101B-9397-08002B2CF9AE}" pid="262" name="FSC#SKEDITIONREG@103.510:jod_sAttrDateVyhotovenie">
    <vt:lpwstr/>
  </property>
  <property fmtid="{D5CDD505-2E9C-101B-9397-08002B2CF9AE}" pid="263" name="FSC#SKEDITIONREG@103.510:jod_sAttrDateVyhotovenieProt">
    <vt:lpwstr/>
  </property>
  <property fmtid="{D5CDD505-2E9C-101B-9397-08002B2CF9AE}" pid="264" name="FSC#SKEDITIONREG@103.510:jod_sAttrDateVykonanieAuditu">
    <vt:lpwstr/>
  </property>
  <property fmtid="{D5CDD505-2E9C-101B-9397-08002B2CF9AE}" pid="265" name="FSC#SKEDITIONREG@103.510:jod_sAttrDateVystaveneDna">
    <vt:lpwstr/>
  </property>
  <property fmtid="{D5CDD505-2E9C-101B-9397-08002B2CF9AE}" pid="266" name="FSC#SKEDITIONREG@103.510:jod_sAttrDateVznikUdalosti">
    <vt:lpwstr/>
  </property>
  <property fmtid="{D5CDD505-2E9C-101B-9397-08002B2CF9AE}" pid="267" name="FSC#SKEDITIONREG@103.510:jod_sAttrDateZaciatokObehu">
    <vt:lpwstr/>
  </property>
  <property fmtid="{D5CDD505-2E9C-101B-9397-08002B2CF9AE}" pid="268" name="FSC#SKEDITIONREG@103.510:jod_sAttrEnumCisloStrediska">
    <vt:lpwstr/>
  </property>
  <property fmtid="{D5CDD505-2E9C-101B-9397-08002B2CF9AE}" pid="269" name="FSC#SKEDITIONREG@103.510:jod_sAttrEnumMena">
    <vt:lpwstr/>
  </property>
  <property fmtid="{D5CDD505-2E9C-101B-9397-08002B2CF9AE}" pid="270" name="FSC#SKEDITIONREG@103.510:jod_sAttrEnumPripomienkyZapracov">
    <vt:lpwstr/>
  </property>
  <property fmtid="{D5CDD505-2E9C-101B-9397-08002B2CF9AE}" pid="271" name="FSC#SKEDITIONREG@103.510:jod_sAttrEnumStHierZaclen">
    <vt:lpwstr/>
  </property>
  <property fmtid="{D5CDD505-2E9C-101B-9397-08002B2CF9AE}" pid="272" name="FSC#SKEDITIONREG@103.510:jod_sAttrNumCisloAkcie">
    <vt:lpwstr/>
  </property>
  <property fmtid="{D5CDD505-2E9C-101B-9397-08002B2CF9AE}" pid="273" name="FSC#SKEDITIONREG@103.510:jod_sAttrNumCisloCD">
    <vt:lpwstr/>
  </property>
  <property fmtid="{D5CDD505-2E9C-101B-9397-08002B2CF9AE}" pid="274" name="FSC#SKEDITIONREG@103.510:jod_sAttrNumCisloCyklu">
    <vt:lpwstr/>
  </property>
  <property fmtid="{D5CDD505-2E9C-101B-9397-08002B2CF9AE}" pid="275" name="FSC#SKEDITIONREG@103.510:jod_sAttrNumCisloPoslZmenyDoc">
    <vt:lpwstr/>
  </property>
  <property fmtid="{D5CDD505-2E9C-101B-9397-08002B2CF9AE}" pid="276" name="FSC#SKEDITIONREG@103.510:jod_sAttrNumCisloUtvaru">
    <vt:lpwstr/>
  </property>
  <property fmtid="{D5CDD505-2E9C-101B-9397-08002B2CF9AE}" pid="277" name="FSC#SKEDITIONREG@103.510:jod_sAttrNumCisloVydania">
    <vt:lpwstr/>
  </property>
  <property fmtid="{D5CDD505-2E9C-101B-9397-08002B2CF9AE}" pid="278" name="FSC#SKEDITIONREG@103.510:jod_sAttrNumCisloZamestnanca">
    <vt:lpwstr/>
  </property>
  <property fmtid="{D5CDD505-2E9C-101B-9397-08002B2CF9AE}" pid="279" name="FSC#SKEDITIONREG@103.510:jod_sAttrNumCisloZmeny">
    <vt:lpwstr/>
  </property>
  <property fmtid="{D5CDD505-2E9C-101B-9397-08002B2CF9AE}" pid="280" name="FSC#SKEDITIONREG@103.510:jod_sAttrNumPorCislo">
    <vt:lpwstr/>
  </property>
  <property fmtid="{D5CDD505-2E9C-101B-9397-08002B2CF9AE}" pid="281" name="FSC#SKEDITIONREG@103.510:jod_sAttrNumRok">
    <vt:lpwstr/>
  </property>
  <property fmtid="{D5CDD505-2E9C-101B-9397-08002B2CF9AE}" pid="282" name="FSC#SKEDITIONREG@103.510:jod_sAttrNumSuma">
    <vt:lpwstr/>
  </property>
  <property fmtid="{D5CDD505-2E9C-101B-9397-08002B2CF9AE}" pid="283" name="FSC#SKEDITIONREG@103.510:jod_sAttrNumSumaBezDPH">
    <vt:lpwstr/>
  </property>
  <property fmtid="{D5CDD505-2E9C-101B-9397-08002B2CF9AE}" pid="284" name="FSC#SKEDITIONREG@103.510:jod_sAttrNumSumaDPH">
    <vt:lpwstr/>
  </property>
  <property fmtid="{D5CDD505-2E9C-101B-9397-08002B2CF9AE}" pid="285" name="FSC#SKEDITIONREG@103.510:jod_sAttrNumSumaZahrMena">
    <vt:lpwstr/>
  </property>
  <property fmtid="{D5CDD505-2E9C-101B-9397-08002B2CF9AE}" pid="286" name="FSC#SKEDITIONREG@103.510:jod_sAttrPtrAuditOrgUtvar">
    <vt:lpwstr/>
  </property>
  <property fmtid="{D5CDD505-2E9C-101B-9397-08002B2CF9AE}" pid="287" name="FSC#SKEDITIONREG@103.510:jod_sAttrPtrBanka">
    <vt:lpwstr/>
  </property>
  <property fmtid="{D5CDD505-2E9C-101B-9397-08002B2CF9AE}" pid="288" name="FSC#SKEDITIONREG@103.510:jod_sAttrPtrCisloStrediska_Utvar">
    <vt:lpwstr/>
  </property>
  <property fmtid="{D5CDD505-2E9C-101B-9397-08002B2CF9AE}" pid="289" name="FSC#SKEDITIONREG@103.510:jod_sAttrPtrDodavatel">
    <vt:lpwstr/>
  </property>
  <property fmtid="{D5CDD505-2E9C-101B-9397-08002B2CF9AE}" pid="290" name="FSC#SKEDITIONREG@103.510:jod_sAttrPtrDodavateladdr">
    <vt:lpwstr/>
  </property>
  <property fmtid="{D5CDD505-2E9C-101B-9397-08002B2CF9AE}" pid="291" name="FSC#SKEDITIONREG@103.510:jod_sAttrPtrGestor">
    <vt:lpwstr/>
  </property>
  <property fmtid="{D5CDD505-2E9C-101B-9397-08002B2CF9AE}" pid="292" name="FSC#SKEDITIONREG@103.510:jod_sAttrPtrListClenoviaPreverTi">
    <vt:lpwstr/>
  </property>
  <property fmtid="{D5CDD505-2E9C-101B-9397-08002B2CF9AE}" pid="293" name="FSC#SKEDITIONREG@103.510:jod_sAttrPtrListZmluvaPrerokoval">
    <vt:lpwstr/>
  </property>
  <property fmtid="{D5CDD505-2E9C-101B-9397-08002B2CF9AE}" pid="294" name="FSC#SKEDITIONREG@103.510:jod_sAttrPtrOdosielatel">
    <vt:lpwstr/>
  </property>
  <property fmtid="{D5CDD505-2E9C-101B-9397-08002B2CF9AE}" pid="295" name="FSC#SKEDITIONREG@103.510:jod_sAttrPtrOdosielOrgUtv">
    <vt:lpwstr/>
  </property>
  <property fmtid="{D5CDD505-2E9C-101B-9397-08002B2CF9AE}" pid="296" name="FSC#SKEDITIONREG@103.510:jod_sAttrPtrOrgUtvarGestora">
    <vt:lpwstr/>
  </property>
  <property fmtid="{D5CDD505-2E9C-101B-9397-08002B2CF9AE}" pid="297" name="FSC#SKEDITIONREG@103.510:jod_sAttrPtrOrgUtvSchvalovatela">
    <vt:lpwstr/>
  </property>
  <property fmtid="{D5CDD505-2E9C-101B-9397-08002B2CF9AE}" pid="298" name="FSC#SKEDITIONREG@103.510:jod_sAttrPtrPovinnaOsoba">
    <vt:lpwstr/>
  </property>
  <property fmtid="{D5CDD505-2E9C-101B-9397-08002B2CF9AE}" pid="299" name="FSC#SKEDITIONREG@103.510:jod_sAttrPtrPreverovanyOrgUtv">
    <vt:lpwstr/>
  </property>
  <property fmtid="{D5CDD505-2E9C-101B-9397-08002B2CF9AE}" pid="300" name="FSC#SKEDITIONREG@103.510:jod_sAttrPtrRozdelDistribucia">
    <vt:lpwstr/>
  </property>
  <property fmtid="{D5CDD505-2E9C-101B-9397-08002B2CF9AE}" pid="301" name="FSC#SKEDITIONREG@103.510:jod_sAttrPtrSchvalil">
    <vt:lpwstr/>
  </property>
  <property fmtid="{D5CDD505-2E9C-101B-9397-08002B2CF9AE}" pid="302" name="FSC#SKEDITIONREG@103.510:jod_sAttrPtrSchvalovatel">
    <vt:lpwstr/>
  </property>
  <property fmtid="{D5CDD505-2E9C-101B-9397-08002B2CF9AE}" pid="303" name="FSC#SKEDITIONREG@103.510:jod_sAttrPtrSchvalovatel_Fnct">
    <vt:lpwstr/>
  </property>
  <property fmtid="{D5CDD505-2E9C-101B-9397-08002B2CF9AE}" pid="304" name="FSC#SKEDITIONREG@103.510:jod_sAttrPtrSplnomocnenaOsoba">
    <vt:lpwstr/>
  </property>
  <property fmtid="{D5CDD505-2E9C-101B-9397-08002B2CF9AE}" pid="305" name="FSC#SKEDITIONREG@103.510:jod_sAttrPtrSplnomocnitel">
    <vt:lpwstr/>
  </property>
  <property fmtid="{D5CDD505-2E9C-101B-9397-08002B2CF9AE}" pid="306" name="FSC#SKEDITIONREG@103.510:jod_sAttrPtrSpracoval">
    <vt:lpwstr/>
  </property>
  <property fmtid="{D5CDD505-2E9C-101B-9397-08002B2CF9AE}" pid="307" name="FSC#SKEDITIONREG@103.510:jod_sAttrPtrStatutar">
    <vt:lpwstr/>
  </property>
  <property fmtid="{D5CDD505-2E9C-101B-9397-08002B2CF9AE}" pid="308" name="FSC#SKEDITIONREG@103.510:jod_sAttrPtrUrcenyZamestnanec">
    <vt:lpwstr/>
  </property>
  <property fmtid="{D5CDD505-2E9C-101B-9397-08002B2CF9AE}" pid="309" name="FSC#SKEDITIONREG@103.510:jod_sAttrPtrVeduciAuditTim">
    <vt:lpwstr/>
  </property>
  <property fmtid="{D5CDD505-2E9C-101B-9397-08002B2CF9AE}" pid="310" name="FSC#SKEDITIONREG@103.510:jod_sAttrPtrVeduciPrevTimu">
    <vt:lpwstr/>
  </property>
  <property fmtid="{D5CDD505-2E9C-101B-9397-08002B2CF9AE}" pid="311" name="FSC#SKEDITIONREG@103.510:jod_sAttrPtrVeduciZamestnanec">
    <vt:lpwstr/>
  </property>
  <property fmtid="{D5CDD505-2E9C-101B-9397-08002B2CF9AE}" pid="312" name="FSC#SKEDITIONREG@103.510:jod_sAttrPtrVybavuje">
    <vt:lpwstr/>
  </property>
  <property fmtid="{D5CDD505-2E9C-101B-9397-08002B2CF9AE}" pid="313" name="FSC#SKEDITIONREG@103.510:jod_sAttrPtrVykonavatel">
    <vt:lpwstr/>
  </property>
  <property fmtid="{D5CDD505-2E9C-101B-9397-08002B2CF9AE}" pid="314" name="FSC#SKEDITIONREG@103.510:jod_sAttrPtrVystavitel">
    <vt:lpwstr/>
  </property>
  <property fmtid="{D5CDD505-2E9C-101B-9397-08002B2CF9AE}" pid="315" name="FSC#SKEDITIONREG@103.510:jod_sAttrPtrZamestnanecUdrziavan">
    <vt:lpwstr/>
  </property>
  <property fmtid="{D5CDD505-2E9C-101B-9397-08002B2CF9AE}" pid="316" name="FSC#SKEDITIONREG@103.510:jod_sAttrPtrZamRiesIdentZistenie">
    <vt:lpwstr/>
  </property>
  <property fmtid="{D5CDD505-2E9C-101B-9397-08002B2CF9AE}" pid="317" name="FSC#SKEDITIONREG@103.510:jod_sAttrPtrZiadatel">
    <vt:lpwstr/>
  </property>
  <property fmtid="{D5CDD505-2E9C-101B-9397-08002B2CF9AE}" pid="318" name="FSC#SKEDITIONREG@103.510:jod_sAttrPtrZiadatel_Fnct">
    <vt:lpwstr/>
  </property>
  <property fmtid="{D5CDD505-2E9C-101B-9397-08002B2CF9AE}" pid="319" name="FSC#SKEDITIONREG@103.510:jod_sAttrPtrZiadatel_Tel">
    <vt:lpwstr/>
  </property>
  <property fmtid="{D5CDD505-2E9C-101B-9397-08002B2CF9AE}" pid="320" name="FSC#SKEDITIONREG@103.510:jod_sAttrPtrZmlPrtnrDod">
    <vt:lpwstr/>
  </property>
  <property fmtid="{D5CDD505-2E9C-101B-9397-08002B2CF9AE}" pid="321" name="FSC#SKEDITIONREG@103.510:jod_sAttrStrAutor">
    <vt:lpwstr/>
  </property>
  <property fmtid="{D5CDD505-2E9C-101B-9397-08002B2CF9AE}" pid="322" name="FSC#SKEDITIONREG@103.510:jod_sAttrStrCena">
    <vt:lpwstr/>
  </property>
  <property fmtid="{D5CDD505-2E9C-101B-9397-08002B2CF9AE}" pid="323" name="FSC#SKEDITIONREG@103.510:jod_sAttrStrCisloCP">
    <vt:lpwstr/>
  </property>
  <property fmtid="{D5CDD505-2E9C-101B-9397-08002B2CF9AE}" pid="324" name="FSC#SKEDITIONREG@103.510:jod_sAttrStrCisloDHM">
    <vt:lpwstr/>
  </property>
  <property fmtid="{D5CDD505-2E9C-101B-9397-08002B2CF9AE}" pid="325" name="FSC#SKEDITIONREG@103.510:jod_sAttrStrCisloFaktury">
    <vt:lpwstr/>
  </property>
  <property fmtid="{D5CDD505-2E9C-101B-9397-08002B2CF9AE}" pid="326" name="FSC#SKEDITIONREG@103.510:jod_sAttrStrCisloFakturyLPS">
    <vt:lpwstr/>
  </property>
  <property fmtid="{D5CDD505-2E9C-101B-9397-08002B2CF9AE}" pid="327" name="FSC#SKEDITIONREG@103.510:jod_sAttrStrCisloNalezu">
    <vt:lpwstr/>
  </property>
  <property fmtid="{D5CDD505-2E9C-101B-9397-08002B2CF9AE}" pid="328" name="FSC#SKEDITIONREG@103.510:jod_sAttrStrCisloObjednavky">
    <vt:lpwstr/>
  </property>
  <property fmtid="{D5CDD505-2E9C-101B-9397-08002B2CF9AE}" pid="329" name="FSC#SKEDITIONREG@103.510:jod_sAttrStrCisloProtokolOprava">
    <vt:lpwstr/>
  </property>
  <property fmtid="{D5CDD505-2E9C-101B-9397-08002B2CF9AE}" pid="330" name="FSC#SKEDITIONREG@103.510:jod_sAttrStrCisloProtokoluPB">
    <vt:lpwstr/>
  </property>
  <property fmtid="{D5CDD505-2E9C-101B-9397-08002B2CF9AE}" pid="331" name="FSC#SKEDITIONREG@103.510:jod_sAttrStrCisloSpisOznUdalost">
    <vt:lpwstr/>
  </property>
  <property fmtid="{D5CDD505-2E9C-101B-9397-08002B2CF9AE}" pid="332" name="FSC#SKEDITIONREG@103.510:jod_sAttrStrCisloSplnomocnenia">
    <vt:lpwstr/>
  </property>
  <property fmtid="{D5CDD505-2E9C-101B-9397-08002B2CF9AE}" pid="333" name="FSC#SKEDITIONREG@103.510:jod_sAttrStrCisloUznesDozRady">
    <vt:lpwstr/>
  </property>
  <property fmtid="{D5CDD505-2E9C-101B-9397-08002B2CF9AE}" pid="334" name="FSC#SKEDITIONREG@103.510:jod_sAttrStrDruhUdalostLetPrev">
    <vt:lpwstr/>
  </property>
  <property fmtid="{D5CDD505-2E9C-101B-9397-08002B2CF9AE}" pid="335" name="FSC#SKEDITIONREG@103.510:jod_sAttrStrECZmluvy">
    <vt:lpwstr/>
  </property>
  <property fmtid="{D5CDD505-2E9C-101B-9397-08002B2CF9AE}" pid="336" name="FSC#SKEDITIONREG@103.510:jod_sAttrStrEnergetickeVyjadreni">
    <vt:lpwstr/>
  </property>
  <property fmtid="{D5CDD505-2E9C-101B-9397-08002B2CF9AE}" pid="337" name="FSC#SKEDITIONREG@103.510:jod_sAttrStrEvCisloMLK">
    <vt:lpwstr/>
  </property>
  <property fmtid="{D5CDD505-2E9C-101B-9397-08002B2CF9AE}" pid="338" name="FSC#SKEDITIONREG@103.510:jod_sAttrStrICO">
    <vt:lpwstr/>
  </property>
  <property fmtid="{D5CDD505-2E9C-101B-9397-08002B2CF9AE}" pid="339" name="FSC#SKEDITIONREG@103.510:jod_sAttrStrInventarneCislo">
    <vt:lpwstr/>
  </property>
  <property fmtid="{D5CDD505-2E9C-101B-9397-08002B2CF9AE}" pid="340" name="FSC#SKEDITIONREG@103.510:jod_sAttrStrKatUdalostLetPrev">
    <vt:lpwstr/>
  </property>
  <property fmtid="{D5CDD505-2E9C-101B-9397-08002B2CF9AE}" pid="341" name="FSC#SKEDITIONREG@103.510:jod_sAttrStrListDovodyUzavZml">
    <vt:lpwstr/>
  </property>
  <property fmtid="{D5CDD505-2E9C-101B-9397-08002B2CF9AE}" pid="342" name="FSC#SKEDITIONREG@103.510:jod_sAttrStrListKlucoveSlova">
    <vt:lpwstr/>
  </property>
  <property fmtid="{D5CDD505-2E9C-101B-9397-08002B2CF9AE}" pid="343" name="FSC#SKEDITIONREG@103.510:jod_sAttrStrListObsahTest">
    <vt:lpwstr/>
  </property>
  <property fmtid="{D5CDD505-2E9C-101B-9397-08002B2CF9AE}" pid="344" name="FSC#SKEDITIONREG@103.510:jod_sAttrStrListOpis">
    <vt:lpwstr/>
  </property>
  <property fmtid="{D5CDD505-2E9C-101B-9397-08002B2CF9AE}" pid="345" name="FSC#SKEDITIONREG@103.510:jod_sAttrStrListPoznamka">
    <vt:lpwstr/>
  </property>
  <property fmtid="{D5CDD505-2E9C-101B-9397-08002B2CF9AE}" pid="346" name="FSC#SKEDITIONREG@103.510:jod_sAttrStrListTechSpecPopis">
    <vt:lpwstr/>
  </property>
  <property fmtid="{D5CDD505-2E9C-101B-9397-08002B2CF9AE}" pid="347" name="FSC#SKEDITIONREG@103.510:jod_sAttrStrListUdalostLP">
    <vt:lpwstr/>
  </property>
  <property fmtid="{D5CDD505-2E9C-101B-9397-08002B2CF9AE}" pid="348" name="FSC#SKEDITIONREG@103.510:jod_sAttrStrListVyjadrenieIK">
    <vt:lpwstr/>
  </property>
  <property fmtid="{D5CDD505-2E9C-101B-9397-08002B2CF9AE}" pid="349" name="FSC#SKEDITIONREG@103.510:jod_sAttrStrListVysetrovaciTim">
    <vt:lpwstr/>
  </property>
  <property fmtid="{D5CDD505-2E9C-101B-9397-08002B2CF9AE}" pid="350" name="FSC#SKEDITIONREG@103.510:jod_sAttrStrListVysledokTest">
    <vt:lpwstr/>
  </property>
  <property fmtid="{D5CDD505-2E9C-101B-9397-08002B2CF9AE}" pid="351" name="FSC#SKEDITIONREG@103.510:jod_sAttrStrLokalita">
    <vt:lpwstr/>
  </property>
  <property fmtid="{D5CDD505-2E9C-101B-9397-08002B2CF9AE}" pid="352" name="FSC#SKEDITIONREG@103.510:jod_sAttrStrMesiacRok">
    <vt:lpwstr/>
  </property>
  <property fmtid="{D5CDD505-2E9C-101B-9397-08002B2CF9AE}" pid="353" name="FSC#SKEDITIONREG@103.510:jod_sAttrStrMiestoPrevierky">
    <vt:lpwstr/>
  </property>
  <property fmtid="{D5CDD505-2E9C-101B-9397-08002B2CF9AE}" pid="354" name="FSC#SKEDITIONREG@103.510:jod_sAttrStrMiestoUdalosti">
    <vt:lpwstr/>
  </property>
  <property fmtid="{D5CDD505-2E9C-101B-9397-08002B2CF9AE}" pid="355" name="FSC#SKEDITIONREG@103.510:jod_sAttrStrMiestoVzniku">
    <vt:lpwstr/>
  </property>
  <property fmtid="{D5CDD505-2E9C-101B-9397-08002B2CF9AE}" pid="356" name="FSC#SKEDITIONREG@103.510:jod_sAttrStrMiestoZPC">
    <vt:lpwstr/>
  </property>
  <property fmtid="{D5CDD505-2E9C-101B-9397-08002B2CF9AE}" pid="357" name="FSC#SKEDITIONREG@103.510:jod_sAttrStrNazovMajetku">
    <vt:lpwstr/>
  </property>
  <property fmtid="{D5CDD505-2E9C-101B-9397-08002B2CF9AE}" pid="358" name="FSC#SKEDITIONREG@103.510:jod_sAttrStrNazovMaterialu">
    <vt:lpwstr/>
  </property>
  <property fmtid="{D5CDD505-2E9C-101B-9397-08002B2CF9AE}" pid="359" name="FSC#SKEDITIONREG@103.510:jod_sAttrStrNazovPL">
    <vt:lpwstr/>
  </property>
  <property fmtid="{D5CDD505-2E9C-101B-9397-08002B2CF9AE}" pid="360" name="FSC#SKEDITIONREG@103.510:jod_sAttrStrNazovPoskodenehoMaje">
    <vt:lpwstr/>
  </property>
  <property fmtid="{D5CDD505-2E9C-101B-9397-08002B2CF9AE}" pid="361" name="FSC#SKEDITIONREG@103.510:jod_sAttrStrNazovTovaru">
    <vt:lpwstr/>
  </property>
  <property fmtid="{D5CDD505-2E9C-101B-9397-08002B2CF9AE}" pid="362" name="FSC#SKEDITIONREG@103.510:jod_sAttrStrNazovZariadenia">
    <vt:lpwstr/>
  </property>
  <property fmtid="{D5CDD505-2E9C-101B-9397-08002B2CF9AE}" pid="363" name="FSC#SKEDITIONREG@103.510:jod_sAttrStrNovaFunkcia">
    <vt:lpwstr/>
  </property>
  <property fmtid="{D5CDD505-2E9C-101B-9397-08002B2CF9AE}" pid="364" name="FSC#SKEDITIONREG@103.510:jod_sAttrStrObjekt">
    <vt:lpwstr/>
  </property>
  <property fmtid="{D5CDD505-2E9C-101B-9397-08002B2CF9AE}" pid="365" name="FSC#SKEDITIONREG@103.510:jod_sAttrStrPozicia">
    <vt:lpwstr/>
  </property>
  <property fmtid="{D5CDD505-2E9C-101B-9397-08002B2CF9AE}" pid="366" name="FSC#SKEDITIONREG@103.510:jod_sAttrStrPredmet">
    <vt:lpwstr/>
  </property>
  <property fmtid="{D5CDD505-2E9C-101B-9397-08002B2CF9AE}" pid="367" name="FSC#SKEDITIONREG@103.510:jod_sAttrStrPredmetDodavky">
    <vt:lpwstr/>
  </property>
  <property fmtid="{D5CDD505-2E9C-101B-9397-08002B2CF9AE}" pid="368" name="FSC#SKEDITIONREG@103.510:jod_sAttrStrPredmetFakturacie">
    <vt:lpwstr/>
  </property>
  <property fmtid="{D5CDD505-2E9C-101B-9397-08002B2CF9AE}" pid="369" name="FSC#SKEDITIONREG@103.510:jod_sAttrStrPredmetObjednavky">
    <vt:lpwstr/>
  </property>
  <property fmtid="{D5CDD505-2E9C-101B-9397-08002B2CF9AE}" pid="370" name="FSC#SKEDITIONREG@103.510:jod_sAttrStrPredmetObstaravania">
    <vt:lpwstr/>
  </property>
  <property fmtid="{D5CDD505-2E9C-101B-9397-08002B2CF9AE}" pid="371" name="FSC#SKEDITIONREG@103.510:jod_sAttrStrPredmetPrevierky">
    <vt:lpwstr/>
  </property>
  <property fmtid="{D5CDD505-2E9C-101B-9397-08002B2CF9AE}" pid="372" name="FSC#SKEDITIONREG@103.510:jod_sAttrStrPredmetZmluvy">
    <vt:lpwstr/>
  </property>
  <property fmtid="{D5CDD505-2E9C-101B-9397-08002B2CF9AE}" pid="373" name="FSC#SKEDITIONREG@103.510:jod_sAttrStrSAF">
    <vt:lpwstr/>
  </property>
  <property fmtid="{D5CDD505-2E9C-101B-9397-08002B2CF9AE}" pid="374" name="FSC#SKEDITIONREG@103.510:jod_sAttrStrSkratkaOUVznikNar">
    <vt:lpwstr/>
  </property>
  <property fmtid="{D5CDD505-2E9C-101B-9397-08002B2CF9AE}" pid="375" name="FSC#SKEDITIONREG@103.510:jod_sAttrStrSkratkaUtvaru">
    <vt:lpwstr/>
  </property>
  <property fmtid="{D5CDD505-2E9C-101B-9397-08002B2CF9AE}" pid="376" name="FSC#SKEDITIONREG@103.510:jod_sAttrStrSplatnost">
    <vt:lpwstr/>
  </property>
  <property fmtid="{D5CDD505-2E9C-101B-9397-08002B2CF9AE}" pid="377" name="FSC#SKEDITIONREG@103.510:jod_sAttrStrSposobPrijatia">
    <vt:lpwstr/>
  </property>
  <property fmtid="{D5CDD505-2E9C-101B-9397-08002B2CF9AE}" pid="378" name="FSC#SKEDITIONREG@103.510:jod_sAttrStrSPZ">
    <vt:lpwstr/>
  </property>
  <property fmtid="{D5CDD505-2E9C-101B-9397-08002B2CF9AE}" pid="379" name="FSC#SKEDITIONREG@103.510:jod_sAttrStrStanoviste">
    <vt:lpwstr/>
  </property>
  <property fmtid="{D5CDD505-2E9C-101B-9397-08002B2CF9AE}" pid="380" name="FSC#SKEDITIONREG@103.510:jod_sAttrStrStav">
    <vt:lpwstr/>
  </property>
  <property fmtid="{D5CDD505-2E9C-101B-9397-08002B2CF9AE}" pid="381" name="FSC#SKEDITIONREG@103.510:jod_sAttrStrStredisko">
    <vt:lpwstr/>
  </property>
  <property fmtid="{D5CDD505-2E9C-101B-9397-08002B2CF9AE}" pid="382" name="FSC#SKEDITIONREG@103.510:jod_sAttrStrSucasnaFunkcia">
    <vt:lpwstr/>
  </property>
  <property fmtid="{D5CDD505-2E9C-101B-9397-08002B2CF9AE}" pid="383" name="FSC#SKEDITIONREG@103.510:jod_sAttrStrTovarPozadujeZam">
    <vt:lpwstr/>
  </property>
  <property fmtid="{D5CDD505-2E9C-101B-9397-08002B2CF9AE}" pid="384" name="FSC#SKEDITIONREG@103.510:jod_sAttrStrTyp">
    <vt:lpwstr/>
  </property>
  <property fmtid="{D5CDD505-2E9C-101B-9397-08002B2CF9AE}" pid="385" name="FSC#SKEDITIONREG@103.510:jod_sAttrStrTypCyklu">
    <vt:lpwstr/>
  </property>
  <property fmtid="{D5CDD505-2E9C-101B-9397-08002B2CF9AE}" pid="386" name="FSC#SKEDITIONREG@103.510:jod_sAttrStrTypMT">
    <vt:lpwstr/>
  </property>
  <property fmtid="{D5CDD505-2E9C-101B-9397-08002B2CF9AE}" pid="387" name="FSC#SKEDITIONREG@103.510:jod_sAttrStrTypVozidla">
    <vt:lpwstr/>
  </property>
  <property fmtid="{D5CDD505-2E9C-101B-9397-08002B2CF9AE}" pid="388" name="FSC#SKEDITIONREG@103.510:jod_sAttrStrUcelPrevierky">
    <vt:lpwstr/>
  </property>
  <property fmtid="{D5CDD505-2E9C-101B-9397-08002B2CF9AE}" pid="389" name="FSC#SKEDITIONREG@103.510:jod_sAttrStrUtvar">
    <vt:lpwstr/>
  </property>
  <property fmtid="{D5CDD505-2E9C-101B-9397-08002B2CF9AE}" pid="390" name="FSC#SKEDITIONREG@103.510:jod_sAttrStrVeduciVysetrTimu">
    <vt:lpwstr/>
  </property>
  <property fmtid="{D5CDD505-2E9C-101B-9397-08002B2CF9AE}" pid="391" name="FSC#SKEDITIONREG@103.510:jod_sAttrStrVydanie">
    <vt:lpwstr/>
  </property>
  <property fmtid="{D5CDD505-2E9C-101B-9397-08002B2CF9AE}" pid="392" name="FSC#SKEDITIONREG@103.510:jod_sAttrStrZamestnanecHlasenie">
    <vt:lpwstr/>
  </property>
  <property fmtid="{D5CDD505-2E9C-101B-9397-08002B2CF9AE}" pid="393" name="FSC#SKEDITIONREG@103.510:jod_sAttrStrZariadenie">
    <vt:lpwstr/>
  </property>
  <property fmtid="{D5CDD505-2E9C-101B-9397-08002B2CF9AE}" pid="394" name="FSC#SKEDITIONREG@103.510:jod_sAttrStrZdrojZistenia">
    <vt:lpwstr/>
  </property>
  <property fmtid="{D5CDD505-2E9C-101B-9397-08002B2CF9AE}" pid="395" name="FSC#SKEDITIONREG@103.510:jod_sAttrStrZmluvaOpravneniePodp">
    <vt:lpwstr/>
  </property>
  <property fmtid="{D5CDD505-2E9C-101B-9397-08002B2CF9AE}" pid="396" name="FSC#SKEDITIONREG@103.510:jod_sAttrStrZnacka">
    <vt:lpwstr/>
  </property>
  <property fmtid="{D5CDD505-2E9C-101B-9397-08002B2CF9AE}" pid="397" name="FSC#SKEDITIONREG@103.510:jod_typ">
    <vt:lpwstr/>
  </property>
  <property fmtid="{D5CDD505-2E9C-101B-9397-08002B2CF9AE}" pid="398" name="FSC#SKEDITIONREG@103.510:jod_zh">
    <vt:lpwstr/>
  </property>
  <property fmtid="{D5CDD505-2E9C-101B-9397-08002B2CF9AE}" pid="399" name="FSC#SKEDITIONREG@103.510:jod_zmluvnacena">
    <vt:lpwstr/>
  </property>
  <property fmtid="{D5CDD505-2E9C-101B-9397-08002B2CF9AE}" pid="400" name="FSC#SKEDITIONREG@103.510:jod_zmluvnacenasdodatkami">
    <vt:lpwstr/>
  </property>
  <property fmtid="{D5CDD505-2E9C-101B-9397-08002B2CF9AE}" pid="401" name="FSC#SKEDITIONREG@103.510:jod_sAttrPtrOrgUtvar">
    <vt:lpwstr/>
  </property>
  <property fmtid="{D5CDD505-2E9C-101B-9397-08002B2CF9AE}" pid="402" name="FSC#SKEDITIONREG@103.510:jod_sAttrPtrOrgUtvarFAX">
    <vt:lpwstr/>
  </property>
  <property fmtid="{D5CDD505-2E9C-101B-9397-08002B2CF9AE}" pid="403" name="FSC#SKEDITIONREG@103.510:jod_sAttrPtrOrgUtvarVED">
    <vt:lpwstr/>
  </property>
  <property fmtid="{D5CDD505-2E9C-101B-9397-08002B2CF9AE}" pid="404" name="FSC#SKEDITIONREG@103.510:jod_sAttrPtrZamestnanec">
    <vt:lpwstr/>
  </property>
  <property fmtid="{D5CDD505-2E9C-101B-9397-08002B2CF9AE}" pid="405" name="FSC#SKEDITIONREG@103.510:jod_sAttrPtrZamestnanecFNC">
    <vt:lpwstr/>
  </property>
  <property fmtid="{D5CDD505-2E9C-101B-9397-08002B2CF9AE}" pid="406" name="FSC#SKEDITIONREG@103.510:jod_sAttrPtrZamestnanecTEL">
    <vt:lpwstr/>
  </property>
  <property fmtid="{D5CDD505-2E9C-101B-9397-08002B2CF9AE}" pid="407" name="FSC#SKEDITIONREG@103.510:jod_sAttrPtrZamestnanecOSC">
    <vt:lpwstr/>
  </property>
  <property fmtid="{D5CDD505-2E9C-101B-9397-08002B2CF9AE}" pid="408" name="FSC#SKEDITIONREG@103.510:jod_sAttrPtrZamestnanecEML">
    <vt:lpwstr/>
  </property>
  <property fmtid="{D5CDD505-2E9C-101B-9397-08002B2CF9AE}" pid="409" name="FSC#SKEDITIONREG@103.510:jod_sAttrPtrZamestnanecOU">
    <vt:lpwstr/>
  </property>
  <property fmtid="{D5CDD505-2E9C-101B-9397-08002B2CF9AE}" pid="410" name="FSC#SKEDITIONREG@103.510:jod_AttrStrICODodavatela">
    <vt:lpwstr/>
  </property>
  <property fmtid="{D5CDD505-2E9C-101B-9397-08002B2CF9AE}" pid="411" name="FSC#SKEDITIONREG@103.510:jod_AttrDateSchvalenie">
    <vt:lpwstr/>
  </property>
  <property fmtid="{D5CDD505-2E9C-101B-9397-08002B2CF9AE}" pid="412" name="FSC#SKMODSYS@103.500:mdnazov">
    <vt:lpwstr/>
  </property>
  <property fmtid="{D5CDD505-2E9C-101B-9397-08002B2CF9AE}" pid="413" name="FSC#SKMODSYS@103.500:mdfileresp">
    <vt:lpwstr/>
  </property>
  <property fmtid="{D5CDD505-2E9C-101B-9397-08002B2CF9AE}" pid="414" name="FSC#SKMODSYS@103.500:mdfileresporg">
    <vt:lpwstr/>
  </property>
  <property fmtid="{D5CDD505-2E9C-101B-9397-08002B2CF9AE}" pid="415" name="FSC#SKMODSYS@103.500:mdcreateat">
    <vt:lpwstr>5. 3. 2015</vt:lpwstr>
  </property>
  <property fmtid="{D5CDD505-2E9C-101B-9397-08002B2CF9AE}" pid="416" name="FSC#SKCP@103.500:cp_AttrPtrOrgUtvar">
    <vt:lpwstr/>
  </property>
  <property fmtid="{D5CDD505-2E9C-101B-9397-08002B2CF9AE}" pid="417" name="FSC#SKCP@103.500:cp_AttrStrEvCisloCP">
    <vt:lpwstr/>
  </property>
  <property fmtid="{D5CDD505-2E9C-101B-9397-08002B2CF9AE}" pid="418" name="FSC#SKCP@103.500:cp_zamestnanec">
    <vt:lpwstr/>
  </property>
  <property fmtid="{D5CDD505-2E9C-101B-9397-08002B2CF9AE}" pid="419" name="FSC#SKCP@103.500:cpt_miestoRokovania">
    <vt:lpwstr/>
  </property>
  <property fmtid="{D5CDD505-2E9C-101B-9397-08002B2CF9AE}" pid="420" name="FSC#SKCP@103.500:cpt_datumCesty">
    <vt:lpwstr/>
  </property>
  <property fmtid="{D5CDD505-2E9C-101B-9397-08002B2CF9AE}" pid="421" name="FSC#SKCP@103.500:cpt_ucelCesty">
    <vt:lpwstr/>
  </property>
  <property fmtid="{D5CDD505-2E9C-101B-9397-08002B2CF9AE}" pid="422" name="FSC#SKCP@103.500:cpz_miestoRokovania">
    <vt:lpwstr/>
  </property>
  <property fmtid="{D5CDD505-2E9C-101B-9397-08002B2CF9AE}" pid="423" name="FSC#SKCP@103.500:cpz_datumCesty">
    <vt:lpwstr> - </vt:lpwstr>
  </property>
  <property fmtid="{D5CDD505-2E9C-101B-9397-08002B2CF9AE}" pid="424" name="FSC#SKCP@103.500:cpz_ucelCesty">
    <vt:lpwstr/>
  </property>
  <property fmtid="{D5CDD505-2E9C-101B-9397-08002B2CF9AE}" pid="425" name="FSC#SKNAD@103.500:nad_objname">
    <vt:lpwstr/>
  </property>
  <property fmtid="{D5CDD505-2E9C-101B-9397-08002B2CF9AE}" pid="426" name="FSC#SKNAD@103.500:nad_AttrStrNazov">
    <vt:lpwstr/>
  </property>
  <property fmtid="{D5CDD505-2E9C-101B-9397-08002B2CF9AE}" pid="427" name="FSC#SKNAD@103.500:nad_AttrPtrSpracovatel">
    <vt:lpwstr/>
  </property>
  <property fmtid="{D5CDD505-2E9C-101B-9397-08002B2CF9AE}" pid="428" name="FSC#SKNAD@103.500:nad_AttrPtrGestor1">
    <vt:lpwstr/>
  </property>
  <property fmtid="{D5CDD505-2E9C-101B-9397-08002B2CF9AE}" pid="429" name="FSC#SKNAD@103.500:nad_AttrPtrGestor1Funkcia">
    <vt:lpwstr/>
  </property>
  <property fmtid="{D5CDD505-2E9C-101B-9397-08002B2CF9AE}" pid="430" name="FSC#SKNAD@103.500:nad_AttrPtrGestor1OU">
    <vt:lpwstr/>
  </property>
  <property fmtid="{D5CDD505-2E9C-101B-9397-08002B2CF9AE}" pid="431" name="FSC#SKNAD@103.500:nad_AttrPtrGestor2">
    <vt:lpwstr/>
  </property>
  <property fmtid="{D5CDD505-2E9C-101B-9397-08002B2CF9AE}" pid="432" name="FSC#SKNAD@103.500:nad_AttrPtrGestor2Funkcia">
    <vt:lpwstr/>
  </property>
  <property fmtid="{D5CDD505-2E9C-101B-9397-08002B2CF9AE}" pid="433" name="FSC#SKNAD@103.500:nad_schvalil">
    <vt:lpwstr/>
  </property>
  <property fmtid="{D5CDD505-2E9C-101B-9397-08002B2CF9AE}" pid="434" name="FSC#SKNAD@103.500:nad_schvalilfunkcia">
    <vt:lpwstr/>
  </property>
  <property fmtid="{D5CDD505-2E9C-101B-9397-08002B2CF9AE}" pid="435" name="FSC#SKNAD@103.500:nad_vr">
    <vt:lpwstr/>
  </property>
  <property fmtid="{D5CDD505-2E9C-101B-9397-08002B2CF9AE}" pid="436" name="FSC#SKNAD@103.500:nad_AttrDateDatumPodpisania">
    <vt:lpwstr/>
  </property>
  <property fmtid="{D5CDD505-2E9C-101B-9397-08002B2CF9AE}" pid="437" name="FSC#SKNAD@103.500:nad_pripobjname">
    <vt:lpwstr/>
  </property>
  <property fmtid="{D5CDD505-2E9C-101B-9397-08002B2CF9AE}" pid="438" name="FSC#SKNAD@103.500:nad_pripVytvorilKto">
    <vt:lpwstr>Kapustová, Ľubica, Odborný referent I, ODDVO (Oddelenie verejného obstarávania)</vt:lpwstr>
  </property>
  <property fmtid="{D5CDD505-2E9C-101B-9397-08002B2CF9AE}" pid="439" name="FSC#SKNAD@103.500:nad_pripVytvorilKedy">
    <vt:lpwstr>05.03.2015, 14:44</vt:lpwstr>
  </property>
  <property fmtid="{D5CDD505-2E9C-101B-9397-08002B2CF9AE}" pid="440" name="FSC#SKPUPP@103.500:pupp_datumporady">
    <vt:lpwstr/>
  </property>
  <property fmtid="{D5CDD505-2E9C-101B-9397-08002B2CF9AE}" pid="441" name="FSC#SKPUPP@103.500:pupp_konaniedo">
    <vt:lpwstr/>
  </property>
  <property fmtid="{D5CDD505-2E9C-101B-9397-08002B2CF9AE}" pid="442" name="FSC#SKPUPP@103.500:pupp_konanieod">
    <vt:lpwstr/>
  </property>
  <property fmtid="{D5CDD505-2E9C-101B-9397-08002B2CF9AE}" pid="443" name="FSC#SKPUPP@103.500:pupp_menopp">
    <vt:lpwstr/>
  </property>
  <property fmtid="{D5CDD505-2E9C-101B-9397-08002B2CF9AE}" pid="444" name="FSC#SKPUPP@103.500:pupp_miestokonania">
    <vt:lpwstr/>
  </property>
  <property fmtid="{D5CDD505-2E9C-101B-9397-08002B2CF9AE}" pid="445" name="FSC#SKPUPP@103.500:pupp_temaporady">
    <vt:lpwstr/>
  </property>
  <property fmtid="{D5CDD505-2E9C-101B-9397-08002B2CF9AE}" pid="446" name="FSC#SKPUPP@103.500:pupp_ucastnici">
    <vt:lpwstr/>
  </property>
  <property fmtid="{D5CDD505-2E9C-101B-9397-08002B2CF9AE}" pid="447" name="FSC#SKPUPP@103.500:pupp_ulohy">
    <vt:lpwstr>test</vt:lpwstr>
  </property>
  <property fmtid="{D5CDD505-2E9C-101B-9397-08002B2CF9AE}" pid="448" name="FSC#SKPUPP@103.500:pupp_ucastnici_funkcie">
    <vt:lpwstr/>
  </property>
  <property fmtid="{D5CDD505-2E9C-101B-9397-08002B2CF9AE}" pid="449" name="FSC#SKPUPP@103.500:pupp_nazov_ulohy">
    <vt:lpwstr/>
  </property>
  <property fmtid="{D5CDD505-2E9C-101B-9397-08002B2CF9AE}" pid="450" name="FSC#SKPUPP@103.500:pupp_cislo_ulohy">
    <vt:lpwstr/>
  </property>
  <property fmtid="{D5CDD505-2E9C-101B-9397-08002B2CF9AE}" pid="451" name="FSC#SKPUPP@103.500:pupp_riesitel_ulohy">
    <vt:lpwstr/>
  </property>
  <property fmtid="{D5CDD505-2E9C-101B-9397-08002B2CF9AE}" pid="452" name="FSC#SKPUPP@103.500:pupp_vybavit_ulohy">
    <vt:lpwstr/>
  </property>
  <property fmtid="{D5CDD505-2E9C-101B-9397-08002B2CF9AE}" pid="453" name="FSC#SKPUPP@103.500:pupp_orgutvar">
    <vt:lpwstr/>
  </property>
  <property fmtid="{D5CDD505-2E9C-101B-9397-08002B2CF9AE}" pid="454" name="FSC#SKNAD@103.500:nad_AttrStrCisloNA">
    <vt:lpwstr/>
  </property>
  <property fmtid="{D5CDD505-2E9C-101B-9397-08002B2CF9AE}" pid="455" name="FSC#SKNAD@103.500:nad_AttrDateUcinnaOd">
    <vt:lpwstr/>
  </property>
  <property fmtid="{D5CDD505-2E9C-101B-9397-08002B2CF9AE}" pid="456" name="FSC#SKNAD@103.500:nad_AttrDateUcinnaDo">
    <vt:lpwstr/>
  </property>
  <property fmtid="{D5CDD505-2E9C-101B-9397-08002B2CF9AE}" pid="457" name="FSC#SKNAD@103.500:nad_AttrPtrPredchadzajuceNA">
    <vt:lpwstr/>
  </property>
  <property fmtid="{D5CDD505-2E9C-101B-9397-08002B2CF9AE}" pid="458" name="FSC#SKNAD@103.500:nad_AttrPtrSpracovatelOU">
    <vt:lpwstr/>
  </property>
  <property fmtid="{D5CDD505-2E9C-101B-9397-08002B2CF9AE}" pid="459" name="FSC#SKNAD@103.500:nad_AttrPtrPatriKNA">
    <vt:lpwstr/>
  </property>
  <property fmtid="{D5CDD505-2E9C-101B-9397-08002B2CF9AE}" pid="460" name="FSC#COOELAK@1.1001:Subject">
    <vt:lpwstr/>
  </property>
  <property fmtid="{D5CDD505-2E9C-101B-9397-08002B2CF9AE}" pid="461" name="FSC#COOELAK@1.1001:FileReference">
    <vt:lpwstr/>
  </property>
  <property fmtid="{D5CDD505-2E9C-101B-9397-08002B2CF9AE}" pid="462" name="FSC#COOELAK@1.1001:FileRefYear">
    <vt:lpwstr/>
  </property>
  <property fmtid="{D5CDD505-2E9C-101B-9397-08002B2CF9AE}" pid="463" name="FSC#COOELAK@1.1001:FileRefOrdinal">
    <vt:lpwstr/>
  </property>
  <property fmtid="{D5CDD505-2E9C-101B-9397-08002B2CF9AE}" pid="464" name="FSC#COOELAK@1.1001:FileRefOU">
    <vt:lpwstr/>
  </property>
  <property fmtid="{D5CDD505-2E9C-101B-9397-08002B2CF9AE}" pid="465" name="FSC#COOELAK@1.1001:Organization">
    <vt:lpwstr/>
  </property>
  <property fmtid="{D5CDD505-2E9C-101B-9397-08002B2CF9AE}" pid="466" name="FSC#COOELAK@1.1001:Owner">
    <vt:lpwstr>Čapkovičová, Eva, Mgr.</vt:lpwstr>
  </property>
  <property fmtid="{D5CDD505-2E9C-101B-9397-08002B2CF9AE}" pid="467" name="FSC#COOELAK@1.1001:OwnerExtension">
    <vt:lpwstr/>
  </property>
  <property fmtid="{D5CDD505-2E9C-101B-9397-08002B2CF9AE}" pid="468" name="FSC#COOELAK@1.1001:OwnerFaxExtension">
    <vt:lpwstr/>
  </property>
  <property fmtid="{D5CDD505-2E9C-101B-9397-08002B2CF9AE}" pid="469" name="FSC#COOELAK@1.1001:DispatchedBy">
    <vt:lpwstr/>
  </property>
  <property fmtid="{D5CDD505-2E9C-101B-9397-08002B2CF9AE}" pid="470" name="FSC#COOELAK@1.1001:DispatchedAt">
    <vt:lpwstr/>
  </property>
  <property fmtid="{D5CDD505-2E9C-101B-9397-08002B2CF9AE}" pid="471" name="FSC#COOELAK@1.1001:ApprovedBy">
    <vt:lpwstr/>
  </property>
  <property fmtid="{D5CDD505-2E9C-101B-9397-08002B2CF9AE}" pid="472" name="FSC#COOELAK@1.1001:ApprovedAt">
    <vt:lpwstr/>
  </property>
  <property fmtid="{D5CDD505-2E9C-101B-9397-08002B2CF9AE}" pid="473" name="FSC#COOELAK@1.1001:Department">
    <vt:lpwstr>ODDIVO (Oddelenie investícií a verejného obstarávania BBSK 1.6.2014 - 9.11.2014)</vt:lpwstr>
  </property>
  <property fmtid="{D5CDD505-2E9C-101B-9397-08002B2CF9AE}" pid="474" name="FSC#COOELAK@1.1001:CreatedAt">
    <vt:lpwstr>05.03.2015</vt:lpwstr>
  </property>
  <property fmtid="{D5CDD505-2E9C-101B-9397-08002B2CF9AE}" pid="475" name="FSC#COOELAK@1.1001:OU">
    <vt:lpwstr>ODDVO (Oddelenie verejného obstarávania)</vt:lpwstr>
  </property>
  <property fmtid="{D5CDD505-2E9C-101B-9397-08002B2CF9AE}" pid="476" name="FSC#COOELAK@1.1001:Priority">
    <vt:lpwstr> ()</vt:lpwstr>
  </property>
  <property fmtid="{D5CDD505-2E9C-101B-9397-08002B2CF9AE}" pid="477" name="FSC#COOELAK@1.1001:ObjBarCode">
    <vt:lpwstr>*COO.2090.100.4.8377531*</vt:lpwstr>
  </property>
  <property fmtid="{D5CDD505-2E9C-101B-9397-08002B2CF9AE}" pid="478" name="FSC#COOELAK@1.1001:RefBarCode">
    <vt:lpwstr/>
  </property>
  <property fmtid="{D5CDD505-2E9C-101B-9397-08002B2CF9AE}" pid="479" name="FSC#COOELAK@1.1001:FileRefBarCode">
    <vt:lpwstr>**</vt:lpwstr>
  </property>
  <property fmtid="{D5CDD505-2E9C-101B-9397-08002B2CF9AE}" pid="480" name="FSC#COOELAK@1.1001:ExternalRef">
    <vt:lpwstr/>
  </property>
  <property fmtid="{D5CDD505-2E9C-101B-9397-08002B2CF9AE}" pid="481" name="FSC#COOELAK@1.1001:IncomingNumber">
    <vt:lpwstr/>
  </property>
  <property fmtid="{D5CDD505-2E9C-101B-9397-08002B2CF9AE}" pid="482" name="FSC#COOELAK@1.1001:IncomingSubject">
    <vt:lpwstr/>
  </property>
  <property fmtid="{D5CDD505-2E9C-101B-9397-08002B2CF9AE}" pid="483" name="FSC#COOELAK@1.1001:ProcessResponsible">
    <vt:lpwstr/>
  </property>
  <property fmtid="{D5CDD505-2E9C-101B-9397-08002B2CF9AE}" pid="484" name="FSC#COOELAK@1.1001:ProcessResponsiblePhone">
    <vt:lpwstr/>
  </property>
  <property fmtid="{D5CDD505-2E9C-101B-9397-08002B2CF9AE}" pid="485" name="FSC#COOELAK@1.1001:ProcessResponsibleMail">
    <vt:lpwstr/>
  </property>
  <property fmtid="{D5CDD505-2E9C-101B-9397-08002B2CF9AE}" pid="486" name="FSC#COOELAK@1.1001:ProcessResponsibleFax">
    <vt:lpwstr/>
  </property>
  <property fmtid="{D5CDD505-2E9C-101B-9397-08002B2CF9AE}" pid="487" name="FSC#COOELAK@1.1001:ApproverFirstName">
    <vt:lpwstr/>
  </property>
  <property fmtid="{D5CDD505-2E9C-101B-9397-08002B2CF9AE}" pid="488" name="FSC#COOELAK@1.1001:ApproverSurName">
    <vt:lpwstr/>
  </property>
  <property fmtid="{D5CDD505-2E9C-101B-9397-08002B2CF9AE}" pid="489" name="FSC#COOELAK@1.1001:ApproverTitle">
    <vt:lpwstr/>
  </property>
  <property fmtid="{D5CDD505-2E9C-101B-9397-08002B2CF9AE}" pid="490" name="FSC#COOELAK@1.1001:ExternalDate">
    <vt:lpwstr/>
  </property>
  <property fmtid="{D5CDD505-2E9C-101B-9397-08002B2CF9AE}" pid="491" name="FSC#COOELAK@1.1001:SettlementApprovedAt">
    <vt:lpwstr/>
  </property>
  <property fmtid="{D5CDD505-2E9C-101B-9397-08002B2CF9AE}" pid="492" name="FSC#COOELAK@1.1001:BaseNumber">
    <vt:lpwstr/>
  </property>
  <property fmtid="{D5CDD505-2E9C-101B-9397-08002B2CF9AE}" pid="493" name="FSC#COOELAK@1.1001:CurrentUserRolePos">
    <vt:lpwstr>Odborný referent I</vt:lpwstr>
  </property>
  <property fmtid="{D5CDD505-2E9C-101B-9397-08002B2CF9AE}" pid="494" name="FSC#COOELAK@1.1001:CurrentUserEmail">
    <vt:lpwstr/>
  </property>
  <property fmtid="{D5CDD505-2E9C-101B-9397-08002B2CF9AE}" pid="495" name="FSC#ELAKGOV@1.1001:PersonalSubjGender">
    <vt:lpwstr/>
  </property>
  <property fmtid="{D5CDD505-2E9C-101B-9397-08002B2CF9AE}" pid="496" name="FSC#ELAKGOV@1.1001:PersonalSubjFirstName">
    <vt:lpwstr/>
  </property>
  <property fmtid="{D5CDD505-2E9C-101B-9397-08002B2CF9AE}" pid="497" name="FSC#ELAKGOV@1.1001:PersonalSubjSurName">
    <vt:lpwstr/>
  </property>
  <property fmtid="{D5CDD505-2E9C-101B-9397-08002B2CF9AE}" pid="498" name="FSC#ELAKGOV@1.1001:PersonalSubjSalutation">
    <vt:lpwstr/>
  </property>
  <property fmtid="{D5CDD505-2E9C-101B-9397-08002B2CF9AE}" pid="499" name="FSC#ELAKGOV@1.1001:PersonalSubjAddress">
    <vt:lpwstr/>
  </property>
  <property fmtid="{D5CDD505-2E9C-101B-9397-08002B2CF9AE}" pid="500" name="FSC#ATSTATECFG@1.1001:Office">
    <vt:lpwstr/>
  </property>
  <property fmtid="{D5CDD505-2E9C-101B-9397-08002B2CF9AE}" pid="501" name="FSC#ATSTATECFG@1.1001:Agent">
    <vt:lpwstr/>
  </property>
  <property fmtid="{D5CDD505-2E9C-101B-9397-08002B2CF9AE}" pid="502" name="FSC#ATSTATECFG@1.1001:AgentPhone">
    <vt:lpwstr/>
  </property>
  <property fmtid="{D5CDD505-2E9C-101B-9397-08002B2CF9AE}" pid="503" name="FSC#ATSTATECFG@1.1001:DepartmentFax">
    <vt:lpwstr/>
  </property>
  <property fmtid="{D5CDD505-2E9C-101B-9397-08002B2CF9AE}" pid="504" name="FSC#ATSTATECFG@1.1001:DepartmentEmail">
    <vt:lpwstr/>
  </property>
  <property fmtid="{D5CDD505-2E9C-101B-9397-08002B2CF9AE}" pid="505" name="FSC#ATSTATECFG@1.1001:SubfileDate">
    <vt:lpwstr/>
  </property>
  <property fmtid="{D5CDD505-2E9C-101B-9397-08002B2CF9AE}" pid="506" name="FSC#ATSTATECFG@1.1001:SubfileSubject">
    <vt:lpwstr/>
  </property>
  <property fmtid="{D5CDD505-2E9C-101B-9397-08002B2CF9AE}" pid="507" name="FSC#ATSTATECFG@1.1001:DepartmentZipCode">
    <vt:lpwstr/>
  </property>
  <property fmtid="{D5CDD505-2E9C-101B-9397-08002B2CF9AE}" pid="508" name="FSC#ATSTATECFG@1.1001:DepartmentCountry">
    <vt:lpwstr/>
  </property>
  <property fmtid="{D5CDD505-2E9C-101B-9397-08002B2CF9AE}" pid="509" name="FSC#ATSTATECFG@1.1001:DepartmentCity">
    <vt:lpwstr/>
  </property>
  <property fmtid="{D5CDD505-2E9C-101B-9397-08002B2CF9AE}" pid="510" name="FSC#ATSTATECFG@1.1001:DepartmentStreet">
    <vt:lpwstr/>
  </property>
  <property fmtid="{D5CDD505-2E9C-101B-9397-08002B2CF9AE}" pid="511" name="FSC#ATSTATECFG@1.1001:DepartmentDVR">
    <vt:lpwstr/>
  </property>
  <property fmtid="{D5CDD505-2E9C-101B-9397-08002B2CF9AE}" pid="512" name="FSC#ATSTATECFG@1.1001:DepartmentUID">
    <vt:lpwstr/>
  </property>
  <property fmtid="{D5CDD505-2E9C-101B-9397-08002B2CF9AE}" pid="513" name="FSC#ATSTATECFG@1.1001:SubfileReference">
    <vt:lpwstr/>
  </property>
  <property fmtid="{D5CDD505-2E9C-101B-9397-08002B2CF9AE}" pid="514" name="FSC#ATSTATECFG@1.1001:Clause">
    <vt:lpwstr/>
  </property>
  <property fmtid="{D5CDD505-2E9C-101B-9397-08002B2CF9AE}" pid="515" name="FSC#ATSTATECFG@1.1001:ApprovedSignature">
    <vt:lpwstr/>
  </property>
  <property fmtid="{D5CDD505-2E9C-101B-9397-08002B2CF9AE}" pid="516" name="FSC#ATSTATECFG@1.1001:BankAccount">
    <vt:lpwstr/>
  </property>
  <property fmtid="{D5CDD505-2E9C-101B-9397-08002B2CF9AE}" pid="517" name="FSC#ATSTATECFG@1.1001:BankAccountOwner">
    <vt:lpwstr/>
  </property>
  <property fmtid="{D5CDD505-2E9C-101B-9397-08002B2CF9AE}" pid="518" name="FSC#ATSTATECFG@1.1001:BankInstitute">
    <vt:lpwstr/>
  </property>
  <property fmtid="{D5CDD505-2E9C-101B-9397-08002B2CF9AE}" pid="519" name="FSC#ATSTATECFG@1.1001:BankAccountID">
    <vt:lpwstr/>
  </property>
  <property fmtid="{D5CDD505-2E9C-101B-9397-08002B2CF9AE}" pid="520" name="FSC#ATSTATECFG@1.1001:BankAccountIBAN">
    <vt:lpwstr/>
  </property>
  <property fmtid="{D5CDD505-2E9C-101B-9397-08002B2CF9AE}" pid="521" name="FSC#ATSTATECFG@1.1001:BankAccountBIC">
    <vt:lpwstr/>
  </property>
  <property fmtid="{D5CDD505-2E9C-101B-9397-08002B2CF9AE}" pid="522" name="FSC#ATSTATECFG@1.1001:BankName">
    <vt:lpwstr/>
  </property>
  <property fmtid="{D5CDD505-2E9C-101B-9397-08002B2CF9AE}" pid="523" name="FSC#COOSYSTEM@1.1:Container">
    <vt:lpwstr>COO.2090.100.4.8377531</vt:lpwstr>
  </property>
  <property fmtid="{D5CDD505-2E9C-101B-9397-08002B2CF9AE}" pid="524" name="FSC#FSCFOLIO@1.1001:docpropproject">
    <vt:lpwstr/>
  </property>
</Properties>
</file>