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88B8663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0B3A83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9C070" w14:textId="77777777" w:rsidR="00765C75" w:rsidRDefault="00765C75">
      <w:r>
        <w:separator/>
      </w:r>
    </w:p>
  </w:endnote>
  <w:endnote w:type="continuationSeparator" w:id="0">
    <w:p w14:paraId="41521579" w14:textId="77777777" w:rsidR="00765C75" w:rsidRDefault="0076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B912C" w14:textId="77777777" w:rsidR="00765C75" w:rsidRDefault="00765C75">
      <w:r>
        <w:separator/>
      </w:r>
    </w:p>
  </w:footnote>
  <w:footnote w:type="continuationSeparator" w:id="0">
    <w:p w14:paraId="6E3D5D82" w14:textId="77777777" w:rsidR="00765C75" w:rsidRDefault="00765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3A83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5C75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55CF2-2334-4F91-AB97-40777228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2023-05-05T06:59:00Z</dcterms:modified>
</cp:coreProperties>
</file>