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76F1ECA6" w:rsidR="00CB167D" w:rsidRPr="00D21DD0" w:rsidRDefault="00607762" w:rsidP="00CB167D">
      <w:pPr>
        <w:widowControl w:val="0"/>
        <w:autoSpaceDE w:val="0"/>
        <w:autoSpaceDN w:val="0"/>
        <w:adjustRightInd w:val="0"/>
        <w:jc w:val="center"/>
        <w:rPr>
          <w:rFonts w:ascii="Arial Narrow" w:hAnsi="Arial Narrow"/>
          <w:b/>
          <w:sz w:val="24"/>
          <w:szCs w:val="24"/>
        </w:rPr>
      </w:pPr>
      <w:r w:rsidRPr="00D21DD0">
        <w:rPr>
          <w:rFonts w:ascii="Arial Narrow" w:hAnsi="Arial Narrow"/>
          <w:b/>
          <w:sz w:val="24"/>
          <w:szCs w:val="24"/>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21DD0" w:rsidRDefault="00CB167D" w:rsidP="00D21DD0">
      <w:pPr>
        <w:shd w:val="clear" w:color="auto" w:fill="FFFFFF"/>
        <w:tabs>
          <w:tab w:val="clear" w:pos="2160"/>
          <w:tab w:val="clear" w:pos="2880"/>
          <w:tab w:val="clear" w:pos="4500"/>
        </w:tabs>
        <w:spacing w:after="120"/>
        <w:ind w:left="567"/>
        <w:rPr>
          <w:rFonts w:ascii="Arial Narrow" w:hAnsi="Arial Narrow"/>
          <w:b/>
          <w:sz w:val="22"/>
          <w:szCs w:val="22"/>
        </w:rPr>
      </w:pPr>
      <w:r w:rsidRPr="00D21DD0">
        <w:rPr>
          <w:rFonts w:ascii="Arial Narrow" w:hAnsi="Arial Narrow"/>
          <w:b/>
          <w:sz w:val="22"/>
          <w:szCs w:val="22"/>
        </w:rPr>
        <w:t>Všeobecné vymedzenie predmetu zákazky</w:t>
      </w:r>
    </w:p>
    <w:p w14:paraId="67C345A2" w14:textId="7C65053E"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vysoký stupeň ochrany / Počet kusov: 300</w:t>
      </w:r>
    </w:p>
    <w:p w14:paraId="4953403A" w14:textId="57F8BC84"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2</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stredný stupeň ochrany / Počet kusov: 700</w:t>
      </w:r>
    </w:p>
    <w:p w14:paraId="19D3CBE3" w14:textId="389F7282" w:rsidR="00607762" w:rsidRPr="00D21DD0" w:rsidRDefault="00D21DD0" w:rsidP="00607762">
      <w:pPr>
        <w:pStyle w:val="Odsekzoznamu"/>
        <w:ind w:left="720"/>
        <w:rPr>
          <w:rFonts w:ascii="Arial Narrow" w:hAnsi="Arial Narrow"/>
          <w:sz w:val="22"/>
          <w:szCs w:val="22"/>
        </w:rPr>
      </w:pPr>
      <w:r w:rsidRPr="00D21DD0">
        <w:rPr>
          <w:rFonts w:ascii="Arial Narrow" w:hAnsi="Arial Narrow"/>
          <w:sz w:val="22"/>
          <w:szCs w:val="22"/>
        </w:rPr>
        <w:t xml:space="preserve">3.  </w:t>
      </w:r>
      <w:r w:rsidR="00607762" w:rsidRPr="00D21DD0">
        <w:rPr>
          <w:rFonts w:ascii="Arial Narrow" w:hAnsi="Arial Narrow"/>
          <w:sz w:val="22"/>
          <w:szCs w:val="22"/>
        </w:rPr>
        <w:t xml:space="preserve">    </w:t>
      </w:r>
      <w:r w:rsidRPr="00D21DD0">
        <w:rPr>
          <w:rFonts w:ascii="Arial Narrow" w:hAnsi="Arial Narrow"/>
          <w:sz w:val="22"/>
          <w:szCs w:val="22"/>
        </w:rPr>
        <w:t xml:space="preserve">  </w:t>
      </w:r>
      <w:r w:rsidR="00607762" w:rsidRPr="00D21DD0">
        <w:rPr>
          <w:rFonts w:ascii="Arial Narrow" w:hAnsi="Arial Narrow"/>
          <w:sz w:val="22"/>
          <w:szCs w:val="22"/>
        </w:rPr>
        <w:t>Ochranný oblek – nízky stupeň ochrany / Počet kusov: 1000</w:t>
      </w:r>
    </w:p>
    <w:p w14:paraId="6D417CA2" w14:textId="47AC50AA"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4</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Protichemické rukavice / Počet </w:t>
      </w:r>
      <w:r w:rsidR="00AC3F46" w:rsidRPr="00D21DD0">
        <w:rPr>
          <w:rFonts w:ascii="Arial Narrow" w:hAnsi="Arial Narrow"/>
          <w:sz w:val="22"/>
          <w:szCs w:val="22"/>
        </w:rPr>
        <w:t>párov</w:t>
      </w:r>
      <w:r w:rsidRPr="00D21DD0">
        <w:rPr>
          <w:rFonts w:ascii="Arial Narrow" w:hAnsi="Arial Narrow"/>
          <w:sz w:val="22"/>
          <w:szCs w:val="22"/>
        </w:rPr>
        <w:t>: 500</w:t>
      </w:r>
    </w:p>
    <w:p w14:paraId="04574366" w14:textId="0519BE75"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5</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Jednorazové ochranné návleky na obuv nízke / Počet </w:t>
      </w:r>
      <w:r w:rsidR="00AC3F46" w:rsidRPr="00D21DD0">
        <w:rPr>
          <w:rFonts w:ascii="Arial Narrow" w:hAnsi="Arial Narrow"/>
          <w:sz w:val="22"/>
          <w:szCs w:val="22"/>
        </w:rPr>
        <w:t>párov</w:t>
      </w:r>
      <w:r w:rsidRPr="00D21DD0">
        <w:rPr>
          <w:rFonts w:ascii="Arial Narrow" w:hAnsi="Arial Narrow"/>
          <w:sz w:val="22"/>
          <w:szCs w:val="22"/>
        </w:rPr>
        <w:t>: 500</w:t>
      </w:r>
    </w:p>
    <w:p w14:paraId="22C14CF0" w14:textId="4DAA6CDC"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6</w:t>
      </w:r>
      <w:r w:rsidR="00D21DD0" w:rsidRPr="00D21DD0">
        <w:rPr>
          <w:rFonts w:ascii="Arial Narrow" w:hAnsi="Arial Narrow"/>
          <w:sz w:val="22"/>
          <w:szCs w:val="22"/>
        </w:rPr>
        <w:t>.</w:t>
      </w:r>
      <w:r w:rsidRPr="00D21DD0">
        <w:rPr>
          <w:rFonts w:ascii="Arial Narrow" w:hAnsi="Arial Narrow"/>
          <w:sz w:val="22"/>
          <w:szCs w:val="22"/>
        </w:rPr>
        <w:t xml:space="preserve">        Jednorazové ochranné návleky na obuv vysoké / Počet </w:t>
      </w:r>
      <w:r w:rsidR="00AC3F46" w:rsidRPr="00D21DD0">
        <w:rPr>
          <w:rFonts w:ascii="Arial Narrow" w:hAnsi="Arial Narrow"/>
          <w:sz w:val="22"/>
          <w:szCs w:val="22"/>
        </w:rPr>
        <w:t>párov</w:t>
      </w:r>
      <w:r w:rsidRPr="00D21DD0">
        <w:rPr>
          <w:rFonts w:ascii="Arial Narrow" w:hAnsi="Arial Narrow"/>
          <w:sz w:val="22"/>
          <w:szCs w:val="22"/>
        </w:rPr>
        <w:t>: 500</w:t>
      </w:r>
    </w:p>
    <w:p w14:paraId="6CB16575" w14:textId="4A870DF0"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7</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Ochranné okuliare / Počet kusov: 300</w:t>
      </w:r>
    </w:p>
    <w:p w14:paraId="6C8E2446" w14:textId="58BB4BDB"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8</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Bezpečnostné pracovné čižmy / Počet párov: 105</w:t>
      </w:r>
    </w:p>
    <w:p w14:paraId="24128B7D" w14:textId="57644FF7"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9</w:t>
      </w:r>
      <w:r w:rsidR="00D21DD0" w:rsidRPr="00D21DD0">
        <w:rPr>
          <w:rFonts w:ascii="Arial Narrow" w:hAnsi="Arial Narrow"/>
          <w:sz w:val="22"/>
          <w:szCs w:val="22"/>
        </w:rPr>
        <w:t xml:space="preserve">. </w:t>
      </w:r>
      <w:r w:rsidRPr="00D21DD0">
        <w:rPr>
          <w:rFonts w:ascii="Arial Narrow" w:hAnsi="Arial Narrow"/>
          <w:sz w:val="22"/>
          <w:szCs w:val="22"/>
        </w:rPr>
        <w:t xml:space="preserve">        Celotvárová filtračná maska / Počet kusov: 105</w:t>
      </w:r>
    </w:p>
    <w:p w14:paraId="767E1033" w14:textId="10C30B79"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10</w:t>
      </w:r>
      <w:r w:rsidR="00D21DD0" w:rsidRPr="00D21DD0">
        <w:rPr>
          <w:rFonts w:ascii="Arial Narrow" w:hAnsi="Arial Narrow"/>
          <w:sz w:val="22"/>
          <w:szCs w:val="22"/>
        </w:rPr>
        <w:t xml:space="preserve">. </w:t>
      </w:r>
      <w:r w:rsidRPr="00D21DD0">
        <w:rPr>
          <w:rFonts w:ascii="Arial Narrow" w:hAnsi="Arial Narrow"/>
          <w:sz w:val="22"/>
          <w:szCs w:val="22"/>
        </w:rPr>
        <w:t xml:space="preserve">      Filter kombinovaný závit 40x1/7 kompatibilný s filtračnou maskou / Počet kusov: 420</w:t>
      </w:r>
    </w:p>
    <w:p w14:paraId="5D4073E7" w14:textId="457F97C1"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11</w:t>
      </w:r>
      <w:r w:rsidR="00D21DD0" w:rsidRPr="00D21DD0">
        <w:rPr>
          <w:rFonts w:ascii="Arial Narrow" w:hAnsi="Arial Narrow"/>
          <w:sz w:val="22"/>
          <w:szCs w:val="22"/>
        </w:rPr>
        <w:t>.</w:t>
      </w:r>
      <w:r w:rsidRPr="00D21DD0">
        <w:rPr>
          <w:rFonts w:ascii="Arial Narrow" w:hAnsi="Arial Narrow"/>
          <w:sz w:val="22"/>
          <w:szCs w:val="22"/>
        </w:rPr>
        <w:t xml:space="preserve">      Antiradiačný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2B99BA09"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1</w:t>
      </w:r>
      <w:r w:rsidR="00D21DD0">
        <w:rPr>
          <w:rFonts w:ascii="Arial Narrow" w:hAnsi="Arial Narrow"/>
          <w:b/>
          <w:sz w:val="24"/>
          <w:szCs w:val="24"/>
        </w:rPr>
        <w:t>.</w:t>
      </w:r>
      <w:r w:rsidRPr="00607762">
        <w:rPr>
          <w:rFonts w:ascii="Arial Narrow" w:hAnsi="Arial Narrow"/>
          <w:b/>
          <w:sz w:val="24"/>
          <w:szCs w:val="24"/>
        </w:rPr>
        <w:t xml:space="preserve">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300</w:t>
      </w:r>
      <w:r w:rsidRPr="00607762">
        <w:rPr>
          <w:rFonts w:ascii="Arial Narrow" w:hAnsi="Arial Narrow"/>
          <w:color w:val="000000"/>
          <w:lang w:val="sk-SK"/>
        </w:rPr>
        <w:t>.</w:t>
      </w:r>
    </w:p>
    <w:p w14:paraId="2800F736" w14:textId="2B22E11A" w:rsidR="00D21DD0" w:rsidRPr="00D21DD0" w:rsidRDefault="63A73301" w:rsidP="00D21DD0">
      <w:pPr>
        <w:pStyle w:val="Normlnywebov"/>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Ochranný  protichemický odev nehermetický, poskytujúci ochranu voči toxickým chemickým látkam, nebezpečným priemyselným chemickým látkam v kvapalnej forme, koncentrovaným anorganickým chemickým látkam, ochranu voči biologickým hrozbám a ochranu voči bojovým chemickým látkam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w:t>
      </w:r>
      <w:r w:rsidRPr="00C604DA">
        <w:rPr>
          <w:rFonts w:ascii="Arial Narrow" w:hAnsi="Arial Narrow"/>
          <w:color w:val="0070C0"/>
          <w:sz w:val="22"/>
          <w:szCs w:val="22"/>
          <w:lang w:val="sk-SK"/>
        </w:rPr>
        <w:t xml:space="preserve"> Výrobcom uvádzaná ochrana voči bojovým chemickým látkam – min. 400 minút spĺňajúce štandard DN4-MIL-STD-282, metóda T-209 (HD) a štandard DN6-MIL-STD-282, metóda T-208 (GB) - túto požiadavku požaduje verejný obstarávateľ dokladovať technickým listom výrobcu konkrétneho </w:t>
      </w:r>
      <w:r w:rsidRPr="63A73301">
        <w:rPr>
          <w:rFonts w:ascii="Arial Narrow" w:hAnsi="Arial Narrow"/>
          <w:color w:val="0070C0"/>
          <w:sz w:val="22"/>
          <w:szCs w:val="22"/>
          <w:lang w:val="sk-SK"/>
        </w:rPr>
        <w:t xml:space="preserve">ponúkaného </w:t>
      </w:r>
      <w:r w:rsidRPr="00C604DA">
        <w:rPr>
          <w:rFonts w:ascii="Arial Narrow" w:hAnsi="Arial Narrow"/>
          <w:color w:val="0070C0"/>
          <w:sz w:val="22"/>
          <w:szCs w:val="22"/>
          <w:lang w:val="sk-SK"/>
        </w:rPr>
        <w:t xml:space="preserve">produktu. Verejný obstarávateľ požaduje od uchádzača v ponuke uviesť konkrétny produkt (značku) s typovým označením a pod.. </w:t>
      </w:r>
      <w:r w:rsidRPr="63A73301">
        <w:rPr>
          <w:rFonts w:ascii="Arial Narrow" w:hAnsi="Arial Narrow"/>
          <w:color w:val="000000" w:themeColor="text1"/>
          <w:sz w:val="22"/>
          <w:szCs w:val="22"/>
          <w:lang w:val="sk-SK"/>
        </w:rPr>
        <w:t xml:space="preserve">Typ obleku – kombinéza. Farba – biela, žltá, sivá. </w:t>
      </w:r>
    </w:p>
    <w:p w14:paraId="48189BF9" w14:textId="77777777" w:rsidR="00D21DD0" w:rsidRPr="00D21DD0" w:rsidRDefault="00D21DD0" w:rsidP="00D21DD0">
      <w:pPr>
        <w:pStyle w:val="Normlnywebov"/>
        <w:jc w:val="both"/>
        <w:rPr>
          <w:rFonts w:ascii="Arial Narrow" w:hAnsi="Arial Narrow"/>
          <w:color w:val="000000"/>
          <w:sz w:val="22"/>
          <w:szCs w:val="22"/>
          <w:lang w:val="sk-SK"/>
        </w:rPr>
      </w:pPr>
    </w:p>
    <w:p w14:paraId="73247E20" w14:textId="617D9ABD" w:rsidR="00D21DD0" w:rsidRPr="00D21DD0" w:rsidRDefault="63A73301" w:rsidP="00D21DD0">
      <w:pPr>
        <w:pStyle w:val="Normlnywebov"/>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Spĺňa kritériá stanovené nasledovnými normami (Verejný obstarávateľ požaduje k nasledovným normám doložiť CE certifikát a európsky certifikát potvrdzujúci zhodu odolnosti voči rizikám pre ktoré je oblek určený).: </w:t>
      </w:r>
    </w:p>
    <w:p w14:paraId="5A0791E7" w14:textId="1E342208" w:rsidR="00D21DD0" w:rsidRPr="00D21DD0" w:rsidRDefault="00AA36EB"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lang w:val="sk-SK"/>
        </w:rPr>
        <w:t xml:space="preserve">EN 1073-2:2002 </w:t>
      </w:r>
      <w:r w:rsidR="00D21DD0" w:rsidRPr="00C604DA">
        <w:rPr>
          <w:rFonts w:ascii="Arial Narrow" w:hAnsi="Arial Narrow"/>
          <w:color w:val="00B050"/>
          <w:sz w:val="22"/>
          <w:szCs w:val="22"/>
          <w:lang w:val="sk-SK"/>
        </w:rPr>
        <w:t>(</w:t>
      </w:r>
      <w:r w:rsidR="00D05D74" w:rsidRPr="00C604DA">
        <w:rPr>
          <w:rFonts w:ascii="Arial Narrow" w:hAnsi="Arial Narrow"/>
          <w:color w:val="00B050"/>
          <w:sz w:val="22"/>
          <w:szCs w:val="22"/>
          <w:lang w:val="sk-SK"/>
        </w:rPr>
        <w:t xml:space="preserve">Trieda </w:t>
      </w:r>
      <w:r w:rsidR="00D21DD0" w:rsidRPr="00C604DA">
        <w:rPr>
          <w:rFonts w:ascii="Arial Narrow" w:hAnsi="Arial Narrow"/>
          <w:color w:val="00B050"/>
          <w:sz w:val="22"/>
          <w:szCs w:val="22"/>
          <w:lang w:val="sk-SK"/>
        </w:rPr>
        <w:t>1)</w:t>
      </w:r>
    </w:p>
    <w:p w14:paraId="7BE1FA37" w14:textId="15976ED7" w:rsidR="00D21DD0" w:rsidRPr="00D21DD0" w:rsidRDefault="00AA36EB"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rPr>
        <w:t>EN ISO 13982-1:2004</w:t>
      </w:r>
      <w:r w:rsidR="00586F77" w:rsidRPr="00C604DA">
        <w:rPr>
          <w:rFonts w:ascii="Arial Narrow" w:hAnsi="Arial Narrow"/>
          <w:color w:val="00B050"/>
          <w:sz w:val="22"/>
          <w:szCs w:val="22"/>
        </w:rPr>
        <w:t xml:space="preserve"> </w:t>
      </w:r>
      <w:r w:rsidR="00D21DD0" w:rsidRPr="00C604DA">
        <w:rPr>
          <w:rFonts w:ascii="Arial Narrow" w:hAnsi="Arial Narrow"/>
          <w:color w:val="00B050"/>
          <w:sz w:val="22"/>
          <w:szCs w:val="22"/>
          <w:lang w:val="sk-SK"/>
        </w:rPr>
        <w:t>(Typ</w:t>
      </w:r>
      <w:r w:rsidR="00D05D74" w:rsidRPr="00C604DA">
        <w:rPr>
          <w:rFonts w:ascii="Arial Narrow" w:hAnsi="Arial Narrow"/>
          <w:color w:val="00B050"/>
          <w:sz w:val="22"/>
          <w:szCs w:val="22"/>
          <w:lang w:val="sk-SK"/>
        </w:rPr>
        <w:t xml:space="preserve"> </w:t>
      </w:r>
      <w:r w:rsidR="00D21DD0" w:rsidRPr="00C604DA">
        <w:rPr>
          <w:rFonts w:ascii="Arial Narrow" w:hAnsi="Arial Narrow"/>
          <w:color w:val="00B050"/>
          <w:sz w:val="22"/>
          <w:szCs w:val="22"/>
          <w:lang w:val="sk-SK"/>
        </w:rPr>
        <w:t>5)</w:t>
      </w:r>
    </w:p>
    <w:p w14:paraId="7629B43A" w14:textId="77777777" w:rsidR="00D05D74" w:rsidRPr="00C604DA" w:rsidRDefault="00D05D74" w:rsidP="00D21DD0">
      <w:pPr>
        <w:pStyle w:val="Normlnywebov"/>
        <w:numPr>
          <w:ilvl w:val="0"/>
          <w:numId w:val="24"/>
        </w:numPr>
        <w:jc w:val="both"/>
        <w:rPr>
          <w:rFonts w:ascii="Arial Narrow" w:hAnsi="Arial Narrow"/>
          <w:color w:val="00B050"/>
          <w:sz w:val="22"/>
          <w:szCs w:val="22"/>
          <w:lang w:val="sk-SK"/>
        </w:rPr>
      </w:pPr>
      <w:r w:rsidRPr="00C604DA">
        <w:rPr>
          <w:rFonts w:ascii="Arial Narrow" w:hAnsi="Arial Narrow"/>
          <w:color w:val="00B050"/>
          <w:sz w:val="22"/>
          <w:szCs w:val="22"/>
          <w:lang w:val="sk-SK"/>
        </w:rPr>
        <w:t>EN 1149-5:2008</w:t>
      </w:r>
    </w:p>
    <w:p w14:paraId="37553FF6" w14:textId="4131D037" w:rsidR="00D21DD0" w:rsidRPr="00D21DD0" w:rsidRDefault="63A73301"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rPr>
        <w:t>EN 14126:2003</w:t>
      </w:r>
      <w:r w:rsidRPr="00C604DA">
        <w:rPr>
          <w:rFonts w:ascii="Arial Narrow" w:hAnsi="Arial Narrow"/>
          <w:color w:val="00B050"/>
          <w:sz w:val="22"/>
          <w:szCs w:val="22"/>
          <w:lang w:val="sk-SK"/>
        </w:rPr>
        <w:t> </w:t>
      </w:r>
      <w:r w:rsidRPr="63A73301">
        <w:rPr>
          <w:rFonts w:ascii="Arial Narrow" w:hAnsi="Arial Narrow"/>
          <w:color w:val="000000" w:themeColor="text1"/>
          <w:sz w:val="22"/>
          <w:szCs w:val="22"/>
          <w:lang w:val="sk-SK"/>
        </w:rPr>
        <w:t>(</w:t>
      </w:r>
      <w:r w:rsidRPr="00C604DA">
        <w:rPr>
          <w:rFonts w:ascii="Arial Narrow" w:hAnsi="Arial Narrow"/>
          <w:color w:val="00B050"/>
          <w:sz w:val="22"/>
          <w:szCs w:val="22"/>
          <w:lang w:val="sk-SK"/>
        </w:rPr>
        <w:t xml:space="preserve">Typ </w:t>
      </w:r>
      <w:r w:rsidRPr="63A73301">
        <w:rPr>
          <w:rFonts w:ascii="Arial Narrow" w:hAnsi="Arial Narrow"/>
          <w:color w:val="000000" w:themeColor="text1"/>
          <w:sz w:val="22"/>
          <w:szCs w:val="22"/>
          <w:lang w:val="sk-SK"/>
        </w:rPr>
        <w:t>3-B,4-B,5-B,6-B)</w:t>
      </w:r>
    </w:p>
    <w:p w14:paraId="1548333E" w14:textId="49A8A39A" w:rsidR="00B61969" w:rsidRPr="00C604DA" w:rsidRDefault="0045640F" w:rsidP="00D21DD0">
      <w:pPr>
        <w:pStyle w:val="Normlnywebov"/>
        <w:numPr>
          <w:ilvl w:val="0"/>
          <w:numId w:val="24"/>
        </w:numPr>
        <w:jc w:val="both"/>
        <w:rPr>
          <w:rFonts w:ascii="Arial Narrow" w:hAnsi="Arial Narrow"/>
          <w:color w:val="FF0000"/>
          <w:sz w:val="22"/>
          <w:szCs w:val="22"/>
          <w:lang w:val="sk-SK"/>
        </w:rPr>
      </w:pPr>
      <w:r w:rsidRPr="00C604DA">
        <w:rPr>
          <w:rFonts w:ascii="Arial Narrow" w:hAnsi="Arial Narrow"/>
          <w:color w:val="00B050"/>
          <w:sz w:val="22"/>
          <w:szCs w:val="22"/>
        </w:rPr>
        <w:t xml:space="preserve">EN 14605:2005 + A1:2009 </w:t>
      </w:r>
      <w:r w:rsidR="00B61969" w:rsidRPr="00C604DA">
        <w:rPr>
          <w:rFonts w:ascii="Arial Narrow" w:hAnsi="Arial Narrow"/>
          <w:color w:val="00B050"/>
          <w:sz w:val="22"/>
          <w:szCs w:val="22"/>
        </w:rPr>
        <w:t>(T</w:t>
      </w:r>
      <w:r w:rsidR="00D05D74" w:rsidRPr="00C604DA">
        <w:rPr>
          <w:rFonts w:ascii="Arial Narrow" w:hAnsi="Arial Narrow"/>
          <w:color w:val="00B050"/>
          <w:sz w:val="22"/>
          <w:szCs w:val="22"/>
        </w:rPr>
        <w:t>yp</w:t>
      </w:r>
      <w:r w:rsidR="00B61969" w:rsidRPr="00C604DA">
        <w:rPr>
          <w:rFonts w:ascii="Arial Narrow" w:hAnsi="Arial Narrow"/>
          <w:color w:val="FF0000"/>
          <w:sz w:val="22"/>
          <w:szCs w:val="22"/>
        </w:rPr>
        <w:t xml:space="preserve"> </w:t>
      </w:r>
      <w:r w:rsidR="00B61969" w:rsidRPr="00C604DA">
        <w:rPr>
          <w:rFonts w:ascii="Arial Narrow" w:hAnsi="Arial Narrow"/>
          <w:color w:val="00B050"/>
          <w:sz w:val="22"/>
          <w:szCs w:val="22"/>
        </w:rPr>
        <w:t>PB3 a PB4</w:t>
      </w:r>
      <w:r w:rsidRPr="00C604DA">
        <w:rPr>
          <w:rFonts w:ascii="Arial Narrow" w:hAnsi="Arial Narrow"/>
          <w:color w:val="00B050"/>
          <w:sz w:val="22"/>
          <w:szCs w:val="22"/>
        </w:rPr>
        <w:t>)</w:t>
      </w:r>
    </w:p>
    <w:p w14:paraId="40245066" w14:textId="77777777" w:rsidR="00D21DD0" w:rsidRPr="00C604DA" w:rsidRDefault="63A73301" w:rsidP="63A73301">
      <w:pPr>
        <w:pStyle w:val="Normlnywebov"/>
        <w:numPr>
          <w:ilvl w:val="0"/>
          <w:numId w:val="24"/>
        </w:numPr>
        <w:jc w:val="both"/>
        <w:rPr>
          <w:rFonts w:ascii="Arial Narrow" w:hAnsi="Arial Narrow"/>
          <w:strike/>
          <w:color w:val="0070C0"/>
          <w:sz w:val="22"/>
          <w:szCs w:val="22"/>
          <w:lang w:val="sk-SK"/>
        </w:rPr>
      </w:pPr>
      <w:r w:rsidRPr="00C604DA">
        <w:rPr>
          <w:rFonts w:ascii="Arial Narrow" w:hAnsi="Arial Narrow"/>
          <w:strike/>
          <w:color w:val="0070C0"/>
          <w:sz w:val="22"/>
          <w:szCs w:val="22"/>
          <w:lang w:val="sk-SK"/>
        </w:rPr>
        <w:t>DN4-MIL-STD-282</w:t>
      </w:r>
    </w:p>
    <w:p w14:paraId="4C2D3BA9" w14:textId="77777777" w:rsidR="00D21DD0" w:rsidRPr="00C604DA" w:rsidRDefault="63A73301" w:rsidP="63A73301">
      <w:pPr>
        <w:pStyle w:val="Normlnywebov"/>
        <w:numPr>
          <w:ilvl w:val="0"/>
          <w:numId w:val="24"/>
        </w:numPr>
        <w:jc w:val="both"/>
        <w:rPr>
          <w:rFonts w:ascii="Arial Narrow" w:hAnsi="Arial Narrow"/>
          <w:strike/>
          <w:color w:val="0070C0"/>
          <w:sz w:val="22"/>
          <w:szCs w:val="22"/>
          <w:lang w:val="sk-SK"/>
        </w:rPr>
      </w:pPr>
      <w:r w:rsidRPr="00C604DA">
        <w:rPr>
          <w:rFonts w:ascii="Arial Narrow" w:hAnsi="Arial Narrow"/>
          <w:strike/>
          <w:color w:val="0070C0"/>
          <w:sz w:val="22"/>
          <w:szCs w:val="22"/>
          <w:lang w:val="sk-SK"/>
        </w:rPr>
        <w:t>DN6-MIL-STD-282</w:t>
      </w:r>
    </w:p>
    <w:p w14:paraId="7E569DBB"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w:t>
      </w:r>
    </w:p>
    <w:p w14:paraId="2F88ECCB" w14:textId="48FB5D1C" w:rsidR="00607762" w:rsidRPr="00D21DD0" w:rsidRDefault="00D21DD0" w:rsidP="00D21DD0">
      <w:pPr>
        <w:pStyle w:val="Normlnywebov"/>
        <w:ind w:left="360"/>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Veľkosti: XXL – 30 ks, XL - 150 ks, L – 90 ks, M – 30 ks.  </w:t>
      </w: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4382B66C" w14:textId="77777777" w:rsidR="00D21DD0" w:rsidRDefault="00D21DD0" w:rsidP="00607762">
      <w:pPr>
        <w:pStyle w:val="Normlnywebov"/>
        <w:ind w:left="360"/>
        <w:jc w:val="both"/>
        <w:rPr>
          <w:color w:val="000000"/>
          <w:lang w:val="sk-SK"/>
        </w:rPr>
      </w:pPr>
    </w:p>
    <w:p w14:paraId="089D2E32" w14:textId="77777777" w:rsidR="00D21DD0" w:rsidRDefault="00D21DD0" w:rsidP="00607762">
      <w:pPr>
        <w:pStyle w:val="Normlnywebov"/>
        <w:ind w:left="360"/>
        <w:jc w:val="both"/>
        <w:rPr>
          <w:color w:val="000000"/>
          <w:lang w:val="sk-SK"/>
        </w:rPr>
      </w:pPr>
    </w:p>
    <w:p w14:paraId="1101E94B" w14:textId="77777777" w:rsidR="00D21DD0" w:rsidRDefault="00D21DD0" w:rsidP="00607762">
      <w:pPr>
        <w:pStyle w:val="Normlnywebov"/>
        <w:ind w:left="360"/>
        <w:jc w:val="both"/>
        <w:rPr>
          <w:color w:val="000000"/>
          <w:lang w:val="sk-SK"/>
        </w:rPr>
      </w:pPr>
    </w:p>
    <w:p w14:paraId="115F8D68" w14:textId="77777777" w:rsidR="00D21DD0" w:rsidRDefault="00D21DD0" w:rsidP="00607762">
      <w:pPr>
        <w:pStyle w:val="Normlnywebov"/>
        <w:ind w:left="360"/>
        <w:jc w:val="both"/>
        <w:rPr>
          <w:color w:val="000000"/>
          <w:lang w:val="sk-SK"/>
        </w:rPr>
      </w:pPr>
    </w:p>
    <w:p w14:paraId="0FE71B01" w14:textId="076C33D1" w:rsidR="007463FF" w:rsidRPr="00D21DD0" w:rsidRDefault="00D21DD0" w:rsidP="00D21DD0">
      <w:pPr>
        <w:rPr>
          <w:rFonts w:ascii="Arial Narrow" w:eastAsia="Arial" w:hAnsi="Arial Narrow"/>
          <w:bCs/>
          <w:color w:val="000000"/>
          <w:lang w:eastAsia="zh-CN"/>
        </w:rPr>
      </w:pPr>
      <w:r>
        <w:rPr>
          <w:rFonts w:ascii="Arial Narrow" w:hAnsi="Arial Narrow"/>
          <w:b/>
          <w:sz w:val="24"/>
          <w:szCs w:val="24"/>
        </w:rPr>
        <w:lastRenderedPageBreak/>
        <w:t xml:space="preserve">2.   </w:t>
      </w:r>
      <w:r w:rsidR="00607762" w:rsidRPr="00D21DD0">
        <w:rPr>
          <w:rFonts w:ascii="Arial Narrow" w:hAnsi="Arial Narrow"/>
          <w:b/>
          <w:sz w:val="24"/>
          <w:szCs w:val="24"/>
        </w:rPr>
        <w:t>Ochranný oblek – stredný stupeň ochrany</w:t>
      </w:r>
      <w:r w:rsidR="00607762" w:rsidRPr="00D21DD0">
        <w:rPr>
          <w:rFonts w:ascii="Arial Narrow" w:hAnsi="Arial Narrow"/>
          <w:sz w:val="24"/>
          <w:szCs w:val="24"/>
        </w:rPr>
        <w:t xml:space="preserve"> </w:t>
      </w:r>
    </w:p>
    <w:p w14:paraId="71304F3F" w14:textId="77777777" w:rsidR="00D21DD0" w:rsidRDefault="00D21DD0" w:rsidP="007463FF">
      <w:pPr>
        <w:pStyle w:val="Normlnywebov"/>
        <w:jc w:val="both"/>
        <w:rPr>
          <w:rFonts w:ascii="Arial Narrow" w:hAnsi="Arial Narrow"/>
          <w:color w:val="000000"/>
          <w:sz w:val="22"/>
          <w:szCs w:val="22"/>
          <w:lang w:val="sk-SK"/>
        </w:rPr>
      </w:pPr>
    </w:p>
    <w:p w14:paraId="4F685D74" w14:textId="677E3E7E" w:rsidR="00607762" w:rsidRDefault="00D21DD0"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Počet kusov: 700.</w:t>
      </w:r>
    </w:p>
    <w:p w14:paraId="16D255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Ochranný  protichemický odev nehermetický, poskytujúci ochranu voči toxickým chemickým látkam, nebezpečným priemyselným chemickým látkam v kvapalnej forme, koncentrovaným anorganickým chemickým látkam, ochranu voči biologickým hrozbám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1E288AEB" w14:textId="77777777" w:rsidR="00D21DD0" w:rsidRPr="00D21DD0" w:rsidRDefault="00D21DD0" w:rsidP="00D21DD0">
      <w:pPr>
        <w:pStyle w:val="Normlnywebov"/>
        <w:jc w:val="both"/>
        <w:rPr>
          <w:rFonts w:ascii="Arial Narrow" w:hAnsi="Arial Narrow"/>
          <w:color w:val="000000"/>
          <w:sz w:val="22"/>
          <w:szCs w:val="22"/>
          <w:lang w:val="sk-SK"/>
        </w:rPr>
      </w:pPr>
    </w:p>
    <w:p w14:paraId="14660F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5E11C1D9" w14:textId="77777777" w:rsidR="00D05D74" w:rsidRPr="00D21DD0" w:rsidRDefault="00D05D74" w:rsidP="00D05D74">
      <w:pPr>
        <w:pStyle w:val="Normlnywebov"/>
        <w:numPr>
          <w:ilvl w:val="0"/>
          <w:numId w:val="25"/>
        </w:numPr>
        <w:jc w:val="both"/>
        <w:rPr>
          <w:rFonts w:ascii="Arial Narrow" w:hAnsi="Arial Narrow"/>
          <w:color w:val="000000"/>
          <w:sz w:val="22"/>
          <w:szCs w:val="22"/>
          <w:lang w:val="sk-SK"/>
        </w:rPr>
      </w:pPr>
      <w:r w:rsidRPr="000F2EEB">
        <w:rPr>
          <w:rFonts w:ascii="Arial Narrow" w:hAnsi="Arial Narrow"/>
          <w:color w:val="00B050"/>
          <w:sz w:val="22"/>
          <w:szCs w:val="22"/>
          <w:lang w:val="sk-SK"/>
        </w:rPr>
        <w:t>EN 1073-2:2002 (Trieda 1)</w:t>
      </w:r>
    </w:p>
    <w:p w14:paraId="07424F3B" w14:textId="77777777" w:rsidR="00D05D74" w:rsidRPr="00D21DD0" w:rsidRDefault="00D05D74" w:rsidP="00D05D74">
      <w:pPr>
        <w:pStyle w:val="Normlnywebov"/>
        <w:numPr>
          <w:ilvl w:val="0"/>
          <w:numId w:val="25"/>
        </w:numPr>
        <w:jc w:val="both"/>
        <w:rPr>
          <w:rFonts w:ascii="Arial Narrow" w:hAnsi="Arial Narrow"/>
          <w:color w:val="000000"/>
          <w:sz w:val="22"/>
          <w:szCs w:val="22"/>
          <w:lang w:val="sk-SK"/>
        </w:rPr>
      </w:pPr>
      <w:r w:rsidRPr="000F2EEB">
        <w:rPr>
          <w:rFonts w:ascii="Arial Narrow" w:hAnsi="Arial Narrow"/>
          <w:color w:val="00B050"/>
          <w:sz w:val="22"/>
          <w:szCs w:val="22"/>
          <w:lang w:val="sk-SK"/>
        </w:rPr>
        <w:t>EN ISO 13982-1:2004 (Typ 5)</w:t>
      </w:r>
    </w:p>
    <w:p w14:paraId="69894E38" w14:textId="77777777" w:rsidR="00D05D74" w:rsidRPr="000F2EEB" w:rsidRDefault="00D05D74" w:rsidP="00D05D74">
      <w:pPr>
        <w:pStyle w:val="Normlnywebov"/>
        <w:numPr>
          <w:ilvl w:val="0"/>
          <w:numId w:val="25"/>
        </w:numPr>
        <w:jc w:val="both"/>
        <w:rPr>
          <w:rFonts w:ascii="Arial Narrow" w:hAnsi="Arial Narrow"/>
          <w:color w:val="00B050"/>
          <w:sz w:val="22"/>
          <w:szCs w:val="22"/>
          <w:lang w:val="sk-SK"/>
        </w:rPr>
      </w:pPr>
      <w:r w:rsidRPr="000F2EEB">
        <w:rPr>
          <w:rFonts w:ascii="Arial Narrow" w:hAnsi="Arial Narrow"/>
          <w:color w:val="00B050"/>
          <w:sz w:val="22"/>
          <w:szCs w:val="22"/>
          <w:lang w:val="sk-SK"/>
        </w:rPr>
        <w:t>EN 1149-5:2008</w:t>
      </w:r>
    </w:p>
    <w:p w14:paraId="34249E88" w14:textId="09FA38A1" w:rsidR="00D21DD0" w:rsidRPr="00D21DD0" w:rsidRDefault="63A73301" w:rsidP="00D21DD0">
      <w:pPr>
        <w:pStyle w:val="Normlnywebov"/>
        <w:numPr>
          <w:ilvl w:val="0"/>
          <w:numId w:val="25"/>
        </w:numPr>
        <w:jc w:val="both"/>
        <w:rPr>
          <w:rFonts w:ascii="Arial Narrow" w:hAnsi="Arial Narrow"/>
          <w:color w:val="000000"/>
          <w:sz w:val="22"/>
          <w:szCs w:val="22"/>
          <w:lang w:val="sk-SK"/>
        </w:rPr>
      </w:pPr>
      <w:r w:rsidRPr="63A73301">
        <w:rPr>
          <w:rFonts w:ascii="Arial Narrow" w:hAnsi="Arial Narrow"/>
          <w:color w:val="00B050"/>
          <w:sz w:val="22"/>
          <w:szCs w:val="22"/>
          <w:lang w:val="sk-SK"/>
        </w:rPr>
        <w:t>EN 14126:2003 </w:t>
      </w:r>
      <w:r w:rsidRPr="63A73301">
        <w:rPr>
          <w:rFonts w:ascii="Arial Narrow" w:hAnsi="Arial Narrow"/>
          <w:color w:val="000000" w:themeColor="text1"/>
          <w:sz w:val="22"/>
          <w:szCs w:val="22"/>
          <w:lang w:val="sk-SK"/>
        </w:rPr>
        <w:t>(</w:t>
      </w:r>
      <w:r w:rsidRPr="63A73301">
        <w:rPr>
          <w:rFonts w:ascii="Arial Narrow" w:hAnsi="Arial Narrow"/>
          <w:color w:val="00B050"/>
          <w:sz w:val="22"/>
          <w:szCs w:val="22"/>
          <w:lang w:val="sk-SK"/>
        </w:rPr>
        <w:t xml:space="preserve">Typ </w:t>
      </w:r>
      <w:r w:rsidRPr="63A73301">
        <w:rPr>
          <w:rFonts w:ascii="Arial Narrow" w:hAnsi="Arial Narrow"/>
          <w:color w:val="000000" w:themeColor="text1"/>
          <w:sz w:val="22"/>
          <w:szCs w:val="22"/>
          <w:lang w:val="sk-SK"/>
        </w:rPr>
        <w:t>3-B,4-B,5-B,6-B)</w:t>
      </w:r>
    </w:p>
    <w:p w14:paraId="7A4B65AF" w14:textId="77777777" w:rsidR="00D05D74" w:rsidRPr="000F2EEB" w:rsidRDefault="00D05D74" w:rsidP="00D05D74">
      <w:pPr>
        <w:pStyle w:val="Normlnywebov"/>
        <w:numPr>
          <w:ilvl w:val="0"/>
          <w:numId w:val="25"/>
        </w:numPr>
        <w:jc w:val="both"/>
        <w:rPr>
          <w:rFonts w:ascii="Arial Narrow" w:hAnsi="Arial Narrow"/>
          <w:color w:val="FF0000"/>
          <w:sz w:val="22"/>
          <w:szCs w:val="22"/>
          <w:lang w:val="sk-SK"/>
        </w:rPr>
      </w:pPr>
      <w:r w:rsidRPr="000F2EEB">
        <w:rPr>
          <w:rFonts w:ascii="Arial Narrow" w:hAnsi="Arial Narrow"/>
          <w:color w:val="00B050"/>
          <w:sz w:val="22"/>
          <w:szCs w:val="22"/>
        </w:rPr>
        <w:t>EN 14605:2005 + A1:2009 (Typ</w:t>
      </w:r>
      <w:r w:rsidRPr="000F2EEB">
        <w:rPr>
          <w:rFonts w:ascii="Arial Narrow" w:hAnsi="Arial Narrow"/>
          <w:color w:val="FF0000"/>
          <w:sz w:val="22"/>
          <w:szCs w:val="22"/>
        </w:rPr>
        <w:t xml:space="preserve"> </w:t>
      </w:r>
      <w:r w:rsidRPr="000F2EEB">
        <w:rPr>
          <w:rFonts w:ascii="Arial Narrow" w:hAnsi="Arial Narrow"/>
          <w:color w:val="00B050"/>
          <w:sz w:val="22"/>
          <w:szCs w:val="22"/>
        </w:rPr>
        <w:t>PB3 a PB4)</w:t>
      </w:r>
    </w:p>
    <w:p w14:paraId="3FFA8370" w14:textId="77777777" w:rsidR="00D21DD0" w:rsidRPr="00D21DD0" w:rsidRDefault="00D21DD0" w:rsidP="00D21DD0">
      <w:pPr>
        <w:pStyle w:val="Normlnywebov"/>
        <w:jc w:val="both"/>
        <w:rPr>
          <w:rFonts w:ascii="Arial Narrow" w:hAnsi="Arial Narrow"/>
          <w:color w:val="000000"/>
          <w:sz w:val="22"/>
          <w:szCs w:val="22"/>
          <w:lang w:val="sk-SK"/>
        </w:rPr>
      </w:pPr>
    </w:p>
    <w:p w14:paraId="18D0E819" w14:textId="2955506E" w:rsidR="00607762" w:rsidRPr="00607762" w:rsidRDefault="00D21DD0" w:rsidP="00D21DD0">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Veľkosti: XXL – 70 ks, XL - 350 ks, L – 210 ks, M – 70 ks. </w:t>
      </w:r>
      <w:r w:rsidRPr="00EE7ACE">
        <w:rPr>
          <w:color w:val="000000"/>
          <w:lang w:val="sk-SK"/>
        </w:rPr>
        <w:t xml:space="preserve"> </w:t>
      </w:r>
      <w:r w:rsidR="00607762" w:rsidRPr="00607762">
        <w:rPr>
          <w:rFonts w:ascii="Arial Narrow" w:hAnsi="Arial Narrow"/>
          <w:color w:val="000000"/>
          <w:lang w:val="sk-SK"/>
        </w:rPr>
        <w:t xml:space="preserve">  </w:t>
      </w:r>
    </w:p>
    <w:p w14:paraId="09F35A35" w14:textId="77777777" w:rsidR="00B44866" w:rsidRDefault="00B44866" w:rsidP="00B44866">
      <w:pPr>
        <w:pStyle w:val="Default"/>
        <w:rPr>
          <w:rFonts w:ascii="Times New Roman" w:hAnsi="Times New Roman" w:cs="Times New Roman"/>
          <w:b/>
          <w:bCs/>
          <w:sz w:val="22"/>
          <w:szCs w:val="22"/>
        </w:rPr>
      </w:pPr>
    </w:p>
    <w:p w14:paraId="1987A51E" w14:textId="655D1E2B" w:rsidR="007463FF" w:rsidRDefault="00D21DD0" w:rsidP="00D21DD0">
      <w:pPr>
        <w:pStyle w:val="Default"/>
        <w:rPr>
          <w:rFonts w:ascii="Arial Narrow" w:hAnsi="Arial Narrow"/>
          <w:b/>
        </w:rPr>
      </w:pPr>
      <w:r>
        <w:rPr>
          <w:rFonts w:ascii="Arial Narrow" w:hAnsi="Arial Narrow"/>
          <w:b/>
        </w:rPr>
        <w:t xml:space="preserve">3.   </w:t>
      </w:r>
      <w:r w:rsidR="00607762"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D21DD0" w:rsidRDefault="007463FF" w:rsidP="007463FF">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1000</w:t>
      </w:r>
      <w:r w:rsidRPr="00D21DD0">
        <w:rPr>
          <w:rFonts w:ascii="Arial Narrow" w:hAnsi="Arial Narrow"/>
          <w:color w:val="000000"/>
          <w:sz w:val="22"/>
          <w:szCs w:val="22"/>
          <w:lang w:val="sk-SK"/>
        </w:rPr>
        <w:t>.</w:t>
      </w:r>
    </w:p>
    <w:p w14:paraId="4B397CAF"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77711FDC" w14:textId="77777777" w:rsidR="00D21DD0" w:rsidRPr="00D21DD0" w:rsidRDefault="00D21DD0" w:rsidP="00D21DD0">
      <w:pPr>
        <w:pStyle w:val="Normlnywebov"/>
        <w:jc w:val="both"/>
        <w:rPr>
          <w:rFonts w:ascii="Arial Narrow" w:hAnsi="Arial Narrow"/>
          <w:color w:val="000000"/>
          <w:sz w:val="22"/>
          <w:szCs w:val="22"/>
          <w:lang w:val="sk-SK"/>
        </w:rPr>
      </w:pPr>
    </w:p>
    <w:p w14:paraId="49E03667"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19DC1E2D" w14:textId="77777777" w:rsidR="003126CC" w:rsidRPr="00D21DD0" w:rsidRDefault="003126CC" w:rsidP="003126CC">
      <w:pPr>
        <w:pStyle w:val="Normlnywebov"/>
        <w:numPr>
          <w:ilvl w:val="0"/>
          <w:numId w:val="26"/>
        </w:numPr>
        <w:jc w:val="both"/>
        <w:rPr>
          <w:rFonts w:ascii="Arial Narrow" w:hAnsi="Arial Narrow"/>
          <w:color w:val="000000"/>
          <w:sz w:val="22"/>
          <w:szCs w:val="22"/>
          <w:lang w:val="sk-SK"/>
        </w:rPr>
      </w:pPr>
      <w:r w:rsidRPr="000F2EEB">
        <w:rPr>
          <w:rFonts w:ascii="Arial Narrow" w:hAnsi="Arial Narrow"/>
          <w:color w:val="00B050"/>
          <w:sz w:val="22"/>
          <w:szCs w:val="22"/>
          <w:lang w:val="sk-SK"/>
        </w:rPr>
        <w:t>EN 1073-2:2002 (Trieda 1)</w:t>
      </w:r>
    </w:p>
    <w:p w14:paraId="1F82010C" w14:textId="77777777" w:rsidR="003126CC" w:rsidRPr="000F2EEB" w:rsidRDefault="003126CC" w:rsidP="003126CC">
      <w:pPr>
        <w:pStyle w:val="Normlnywebov"/>
        <w:numPr>
          <w:ilvl w:val="0"/>
          <w:numId w:val="26"/>
        </w:numPr>
        <w:jc w:val="both"/>
        <w:rPr>
          <w:rFonts w:ascii="Arial Narrow" w:hAnsi="Arial Narrow"/>
          <w:color w:val="00B050"/>
          <w:sz w:val="22"/>
          <w:szCs w:val="22"/>
          <w:lang w:val="sk-SK"/>
        </w:rPr>
      </w:pPr>
      <w:r w:rsidRPr="000F2EEB">
        <w:rPr>
          <w:rFonts w:ascii="Arial Narrow" w:hAnsi="Arial Narrow"/>
          <w:color w:val="00B050"/>
          <w:sz w:val="22"/>
          <w:szCs w:val="22"/>
          <w:lang w:val="sk-SK"/>
        </w:rPr>
        <w:t>EN 1149-5:2008</w:t>
      </w:r>
    </w:p>
    <w:p w14:paraId="1DC08C1E" w14:textId="06C87097" w:rsidR="003126CC" w:rsidRPr="00C604DA" w:rsidRDefault="003126CC" w:rsidP="00D21DD0">
      <w:pPr>
        <w:pStyle w:val="Normlnywebov"/>
        <w:numPr>
          <w:ilvl w:val="0"/>
          <w:numId w:val="26"/>
        </w:numPr>
        <w:jc w:val="both"/>
        <w:rPr>
          <w:rFonts w:ascii="Arial Narrow" w:hAnsi="Arial Narrow"/>
          <w:color w:val="00B050"/>
          <w:sz w:val="22"/>
          <w:szCs w:val="22"/>
          <w:lang w:val="sk-SK"/>
        </w:rPr>
      </w:pPr>
      <w:r w:rsidRPr="00C604DA">
        <w:rPr>
          <w:rFonts w:ascii="Arial Narrow" w:hAnsi="Arial Narrow" w:cs="DejaVuSansCondensed"/>
          <w:color w:val="00B050"/>
          <w:sz w:val="22"/>
          <w:szCs w:val="22"/>
        </w:rPr>
        <w:t>EN 13034:2005 + A1:2009 (Typ PB6)</w:t>
      </w:r>
    </w:p>
    <w:p w14:paraId="709C957A" w14:textId="755A07C5" w:rsidR="003126CC" w:rsidRDefault="003126CC" w:rsidP="00D21DD0">
      <w:pPr>
        <w:pStyle w:val="Normlnywebov"/>
        <w:numPr>
          <w:ilvl w:val="0"/>
          <w:numId w:val="26"/>
        </w:numPr>
        <w:jc w:val="both"/>
        <w:rPr>
          <w:rFonts w:ascii="Arial Narrow" w:hAnsi="Arial Narrow"/>
          <w:color w:val="000000"/>
          <w:sz w:val="22"/>
          <w:szCs w:val="22"/>
          <w:lang w:val="sk-SK"/>
        </w:rPr>
      </w:pPr>
      <w:r w:rsidRPr="000F2EEB">
        <w:rPr>
          <w:rFonts w:ascii="Arial Narrow" w:hAnsi="Arial Narrow"/>
          <w:color w:val="00B050"/>
          <w:sz w:val="22"/>
          <w:szCs w:val="22"/>
          <w:lang w:val="sk-SK"/>
        </w:rPr>
        <w:t>EN 14126:2003 </w:t>
      </w:r>
    </w:p>
    <w:p w14:paraId="6E8DEE87" w14:textId="2983C30E" w:rsidR="00D21DD0" w:rsidRPr="00D21DD0" w:rsidRDefault="63A73301" w:rsidP="00D21DD0">
      <w:pPr>
        <w:pStyle w:val="Normlnywebov"/>
        <w:numPr>
          <w:ilvl w:val="0"/>
          <w:numId w:val="26"/>
        </w:numPr>
        <w:jc w:val="both"/>
        <w:rPr>
          <w:rFonts w:ascii="Arial Narrow" w:hAnsi="Arial Narrow"/>
          <w:color w:val="000000"/>
          <w:sz w:val="22"/>
          <w:szCs w:val="22"/>
          <w:lang w:val="sk-SK"/>
        </w:rPr>
      </w:pPr>
      <w:r w:rsidRPr="00C604DA">
        <w:rPr>
          <w:rFonts w:ascii="Arial Narrow" w:hAnsi="Arial Narrow"/>
          <w:color w:val="00B050"/>
          <w:sz w:val="22"/>
          <w:szCs w:val="22"/>
        </w:rPr>
        <w:t>EN ISO 13982-1:2004</w:t>
      </w:r>
      <w:r w:rsidRPr="63A73301">
        <w:rPr>
          <w:rFonts w:ascii="Arial Narrow" w:hAnsi="Arial Narrow"/>
          <w:color w:val="000000" w:themeColor="text1"/>
          <w:sz w:val="22"/>
          <w:szCs w:val="22"/>
          <w:lang w:val="sk-SK"/>
        </w:rPr>
        <w:t>.</w:t>
      </w:r>
    </w:p>
    <w:p w14:paraId="5604A927" w14:textId="77777777" w:rsidR="00D21DD0" w:rsidRPr="00D21DD0" w:rsidRDefault="00D21DD0" w:rsidP="00D21DD0">
      <w:pPr>
        <w:pStyle w:val="Normlnywebov"/>
        <w:jc w:val="both"/>
        <w:rPr>
          <w:rFonts w:ascii="Arial Narrow" w:hAnsi="Arial Narrow"/>
          <w:color w:val="000000"/>
          <w:sz w:val="22"/>
          <w:szCs w:val="22"/>
          <w:lang w:val="sk-SK"/>
        </w:rPr>
      </w:pPr>
    </w:p>
    <w:p w14:paraId="3C08AC95" w14:textId="734B42F9" w:rsidR="00FF0C81" w:rsidRPr="00EE7ACE" w:rsidRDefault="00D21DD0" w:rsidP="00D21DD0">
      <w:pPr>
        <w:pStyle w:val="Normlnywebov"/>
        <w:jc w:val="both"/>
        <w:rPr>
          <w:color w:val="000000"/>
          <w:lang w:val="sk-SK"/>
        </w:rPr>
      </w:pPr>
      <w:r w:rsidRPr="00D21DD0">
        <w:rPr>
          <w:rFonts w:ascii="Arial Narrow" w:hAnsi="Arial Narrow"/>
          <w:color w:val="000000"/>
          <w:sz w:val="22"/>
          <w:szCs w:val="22"/>
          <w:lang w:val="sk-SK"/>
        </w:rPr>
        <w:t xml:space="preserve">Veľkosti: XXL – 100 ks, XL - 500 ks, L – 300 ks, M – 100 ks. </w:t>
      </w:r>
      <w:r w:rsidR="00FF0C81"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57C9F24A" w:rsidR="00FF0C81" w:rsidRPr="00D21DD0" w:rsidRDefault="00D21DD0" w:rsidP="00D21DD0">
      <w:pPr>
        <w:rPr>
          <w:rFonts w:ascii="Arial Narrow" w:hAnsi="Arial Narrow"/>
          <w:b/>
          <w:sz w:val="24"/>
          <w:szCs w:val="24"/>
        </w:rPr>
      </w:pPr>
      <w:r>
        <w:rPr>
          <w:rFonts w:ascii="Arial Narrow" w:hAnsi="Arial Narrow"/>
          <w:b/>
          <w:sz w:val="24"/>
          <w:szCs w:val="24"/>
        </w:rPr>
        <w:t xml:space="preserve">4.   </w:t>
      </w:r>
      <w:r w:rsidR="00FF0C81" w:rsidRPr="00D21DD0">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D21DD0" w:rsidRDefault="00FF0C81" w:rsidP="00FF0C81">
      <w:pPr>
        <w:rPr>
          <w:rFonts w:ascii="Arial Narrow" w:hAnsi="Arial Narrow"/>
          <w:sz w:val="22"/>
          <w:szCs w:val="22"/>
        </w:rPr>
      </w:pPr>
      <w:r w:rsidRPr="00D21DD0">
        <w:rPr>
          <w:rFonts w:ascii="Arial Narrow" w:hAnsi="Arial Narrow"/>
          <w:color w:val="000000"/>
          <w:sz w:val="22"/>
          <w:szCs w:val="22"/>
        </w:rPr>
        <w:t xml:space="preserve">Počet </w:t>
      </w:r>
      <w:r w:rsidR="00403360" w:rsidRPr="00D21DD0">
        <w:rPr>
          <w:rFonts w:ascii="Arial Narrow" w:hAnsi="Arial Narrow"/>
          <w:color w:val="000000"/>
          <w:sz w:val="22"/>
          <w:szCs w:val="22"/>
        </w:rPr>
        <w:t>párov</w:t>
      </w:r>
      <w:r w:rsidRPr="00D21DD0">
        <w:rPr>
          <w:rFonts w:ascii="Arial Narrow" w:hAnsi="Arial Narrow"/>
          <w:color w:val="000000"/>
          <w:sz w:val="22"/>
          <w:szCs w:val="22"/>
        </w:rPr>
        <w:t>: 500</w:t>
      </w:r>
    </w:p>
    <w:p w14:paraId="30422A1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Chemické rukavice, chladu vzdorné, s povrchovou ochranou proti chemikáliám a biologickým hrozbám. Rukavice musia byť viacvrstvové – vonkajšia vrstva z PVC alebo materiálu s obdobnými vlastnosťami, protichemická a vnútorná vrstva prispôsobená práci v chladnom prostredí. Plocha povrstvenia – celomáčané.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 Verejný obstarávateľ požaduje od uchádzača v ponuke uviesť konkrétny produkt (značku) s typovým označením a pod. Verejný obstarávateľ požaduje CE certifikát a európsky certifikát potvrdzujúci zhodu odolnosti voči rizikám pre ktoré sú rukavice určené.</w:t>
      </w:r>
    </w:p>
    <w:p w14:paraId="7555CCC2" w14:textId="77777777" w:rsidR="00D21DD0" w:rsidRDefault="00D21DD0" w:rsidP="00D21DD0">
      <w:pPr>
        <w:pStyle w:val="Normlnywebov"/>
        <w:jc w:val="both"/>
        <w:rPr>
          <w:rFonts w:ascii="Arial Narrow" w:hAnsi="Arial Narrow"/>
          <w:color w:val="000000"/>
          <w:sz w:val="22"/>
          <w:szCs w:val="22"/>
          <w:lang w:val="sk-SK"/>
        </w:rPr>
      </w:pPr>
    </w:p>
    <w:p w14:paraId="6193E532" w14:textId="77777777" w:rsidR="00C43F44" w:rsidRDefault="00C43F44" w:rsidP="00D21DD0">
      <w:pPr>
        <w:pStyle w:val="Normlnywebov"/>
        <w:jc w:val="both"/>
        <w:rPr>
          <w:rFonts w:ascii="Arial Narrow" w:hAnsi="Arial Narrow"/>
          <w:color w:val="000000"/>
          <w:sz w:val="22"/>
          <w:szCs w:val="22"/>
          <w:lang w:val="sk-SK"/>
        </w:rPr>
      </w:pPr>
    </w:p>
    <w:p w14:paraId="2E202726" w14:textId="77777777" w:rsidR="0096247F" w:rsidRPr="00D21DD0" w:rsidRDefault="0096247F" w:rsidP="00D21DD0">
      <w:pPr>
        <w:pStyle w:val="Normlnywebov"/>
        <w:jc w:val="both"/>
        <w:rPr>
          <w:rFonts w:ascii="Arial Narrow" w:hAnsi="Arial Narrow"/>
          <w:color w:val="000000"/>
          <w:sz w:val="22"/>
          <w:szCs w:val="22"/>
          <w:lang w:val="sk-SK"/>
        </w:rPr>
      </w:pPr>
    </w:p>
    <w:p w14:paraId="779D19D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Spĺňajú kritériá stanovené nasledovnými normami: </w:t>
      </w:r>
    </w:p>
    <w:p w14:paraId="45128BD5" w14:textId="02856B54" w:rsidR="00D21DD0" w:rsidRPr="00C604DA" w:rsidRDefault="003126CC" w:rsidP="00D21DD0">
      <w:pPr>
        <w:pStyle w:val="Normlnywebov"/>
        <w:numPr>
          <w:ilvl w:val="0"/>
          <w:numId w:val="27"/>
        </w:numPr>
        <w:jc w:val="both"/>
        <w:rPr>
          <w:rFonts w:ascii="Arial Narrow" w:hAnsi="Arial Narrow"/>
          <w:color w:val="00B050"/>
          <w:sz w:val="22"/>
          <w:szCs w:val="22"/>
          <w:lang w:val="sk-SK"/>
        </w:rPr>
      </w:pPr>
      <w:r w:rsidRPr="00C604DA">
        <w:rPr>
          <w:rFonts w:ascii="Arial Narrow" w:hAnsi="Arial Narrow"/>
          <w:color w:val="00B050"/>
          <w:sz w:val="22"/>
          <w:szCs w:val="22"/>
        </w:rPr>
        <w:t>EN 420:2003+A1:2009</w:t>
      </w:r>
      <w:r w:rsidR="00D21DD0" w:rsidRPr="00C604DA">
        <w:rPr>
          <w:rFonts w:ascii="Arial Narrow" w:hAnsi="Arial Narrow"/>
          <w:color w:val="00B050"/>
          <w:sz w:val="22"/>
          <w:szCs w:val="22"/>
          <w:lang w:val="sk-SK"/>
        </w:rPr>
        <w:t>EN 388</w:t>
      </w:r>
    </w:p>
    <w:p w14:paraId="74A15FA6" w14:textId="77777777" w:rsidR="003126CC" w:rsidRPr="00C604DA" w:rsidRDefault="003126CC" w:rsidP="00D21DD0">
      <w:pPr>
        <w:pStyle w:val="Normlnywebov"/>
        <w:numPr>
          <w:ilvl w:val="0"/>
          <w:numId w:val="27"/>
        </w:numPr>
        <w:jc w:val="both"/>
        <w:rPr>
          <w:rFonts w:ascii="Arial Narrow" w:hAnsi="Arial Narrow"/>
          <w:color w:val="00B050"/>
          <w:sz w:val="22"/>
          <w:szCs w:val="22"/>
          <w:lang w:val="sk-SK"/>
        </w:rPr>
      </w:pPr>
      <w:r w:rsidRPr="00C604DA">
        <w:rPr>
          <w:rFonts w:ascii="Arial Narrow" w:hAnsi="Arial Narrow"/>
          <w:color w:val="00B050"/>
          <w:sz w:val="22"/>
          <w:szCs w:val="22"/>
          <w:lang w:val="sk-SK"/>
        </w:rPr>
        <w:lastRenderedPageBreak/>
        <w:t>EN 511:2006</w:t>
      </w:r>
    </w:p>
    <w:p w14:paraId="41184644" w14:textId="77777777" w:rsidR="00D21DD0" w:rsidRPr="00D21DD0" w:rsidRDefault="63A73301" w:rsidP="00D21DD0">
      <w:pPr>
        <w:pStyle w:val="Normlnywebov"/>
        <w:numPr>
          <w:ilvl w:val="0"/>
          <w:numId w:val="27"/>
        </w:numPr>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Kategória ochrany 3</w:t>
      </w:r>
    </w:p>
    <w:p w14:paraId="5B4C73BF" w14:textId="77777777" w:rsidR="00D21DD0" w:rsidRPr="00D21DD0" w:rsidRDefault="00D21DD0" w:rsidP="00D21DD0">
      <w:pPr>
        <w:pStyle w:val="Normlnywebov"/>
        <w:jc w:val="both"/>
        <w:rPr>
          <w:rFonts w:ascii="Arial Narrow" w:hAnsi="Arial Narrow"/>
          <w:color w:val="000000"/>
          <w:sz w:val="22"/>
          <w:szCs w:val="22"/>
          <w:lang w:val="sk-SK"/>
        </w:rPr>
      </w:pPr>
    </w:p>
    <w:p w14:paraId="1F014672" w14:textId="21B9E322"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24063C0" w14:textId="22D8C646" w:rsidR="00FF0C81" w:rsidRPr="00C43F44" w:rsidRDefault="00C43F44" w:rsidP="00C43F44">
      <w:pPr>
        <w:rPr>
          <w:rFonts w:ascii="Arial Narrow" w:hAnsi="Arial Narrow"/>
          <w:sz w:val="24"/>
          <w:szCs w:val="24"/>
        </w:rPr>
      </w:pPr>
      <w:r>
        <w:rPr>
          <w:rFonts w:ascii="Arial Narrow" w:hAnsi="Arial Narrow"/>
          <w:b/>
          <w:sz w:val="24"/>
          <w:szCs w:val="24"/>
        </w:rPr>
        <w:t xml:space="preserve">5.   </w:t>
      </w:r>
      <w:r w:rsidR="00FF0C81" w:rsidRPr="00C43F44">
        <w:rPr>
          <w:rFonts w:ascii="Arial Narrow" w:hAnsi="Arial Narrow"/>
          <w:b/>
          <w:sz w:val="24"/>
          <w:szCs w:val="24"/>
        </w:rPr>
        <w:t>Jednorazové ochranné návleky na obuv nízke</w:t>
      </w:r>
      <w:r w:rsidR="00FF0C81" w:rsidRPr="00C43F44">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C43F44" w:rsidRDefault="00FF0C81" w:rsidP="00C43F44">
      <w:pPr>
        <w:pStyle w:val="Odsekzoznamu"/>
        <w:ind w:left="567" w:hanging="567"/>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72121152"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 xml:space="preserve">Ochranný jednorazový návlek na nízku obuv - ochrana proti prachovým časticiam a postriekaniu kvapalnými chemikáliami, určený pre prácu v kontaminovanom prostredí. Návlek musí byť antistatický, priedušný a vodoodpudivý.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 </w:t>
      </w:r>
    </w:p>
    <w:p w14:paraId="3A2F6921"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47E0F805"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1C97BA4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03D1DCD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2511A335"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w:t>
      </w:r>
    </w:p>
    <w:p w14:paraId="30AEFB33" w14:textId="77777777" w:rsidR="00C43F44" w:rsidRPr="00C43F44" w:rsidRDefault="00C43F44" w:rsidP="00C43F44">
      <w:pPr>
        <w:numPr>
          <w:ilvl w:val="0"/>
          <w:numId w:val="22"/>
        </w:numPr>
        <w:tabs>
          <w:tab w:val="clear" w:pos="2160"/>
          <w:tab w:val="clear" w:pos="2880"/>
          <w:tab w:val="clear" w:pos="4500"/>
        </w:tabs>
        <w:spacing w:after="120"/>
        <w:jc w:val="both"/>
        <w:rPr>
          <w:rFonts w:ascii="Arial Narrow" w:hAnsi="Arial Narrow"/>
          <w:sz w:val="22"/>
          <w:szCs w:val="22"/>
        </w:rPr>
      </w:pPr>
      <w:r w:rsidRPr="00C43F44">
        <w:rPr>
          <w:rFonts w:ascii="Arial Narrow" w:hAnsi="Arial Narrow"/>
          <w:sz w:val="22"/>
          <w:szCs w:val="22"/>
        </w:rPr>
        <w:t>univerzálna veľkosť, farba biela.</w:t>
      </w:r>
    </w:p>
    <w:p w14:paraId="43E7B04A"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51CA624F" w14:textId="77777777" w:rsidR="00CD0574" w:rsidRDefault="00C43F44" w:rsidP="00CD0574">
      <w:pPr>
        <w:pStyle w:val="Odsekzoznamu"/>
        <w:numPr>
          <w:ilvl w:val="0"/>
          <w:numId w:val="28"/>
        </w:numPr>
        <w:tabs>
          <w:tab w:val="clear" w:pos="2160"/>
          <w:tab w:val="clear" w:pos="2880"/>
          <w:tab w:val="clear" w:pos="4500"/>
        </w:tabs>
        <w:contextualSpacing/>
        <w:jc w:val="both"/>
        <w:rPr>
          <w:rFonts w:ascii="Arial Narrow" w:hAnsi="Arial Narrow"/>
          <w:sz w:val="22"/>
          <w:szCs w:val="22"/>
        </w:rPr>
      </w:pPr>
      <w:r w:rsidRPr="00CD0574">
        <w:rPr>
          <w:rFonts w:ascii="Arial Narrow" w:hAnsi="Arial Narrow"/>
          <w:sz w:val="22"/>
          <w:szCs w:val="22"/>
        </w:rPr>
        <w:t xml:space="preserve">ochrana Kategórie III, </w:t>
      </w:r>
    </w:p>
    <w:p w14:paraId="135A83E4" w14:textId="29F02946" w:rsidR="00B61969" w:rsidRPr="00C604DA" w:rsidRDefault="00B61969" w:rsidP="00B61969">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14605:2005 + A1:2009 (T</w:t>
      </w:r>
      <w:r w:rsidR="003126CC" w:rsidRPr="00C604DA">
        <w:rPr>
          <w:rFonts w:ascii="Arial Narrow" w:hAnsi="Arial Narrow"/>
          <w:color w:val="00B050"/>
          <w:sz w:val="22"/>
          <w:szCs w:val="22"/>
        </w:rPr>
        <w:t>yp</w:t>
      </w:r>
      <w:r w:rsidRPr="00C604DA">
        <w:rPr>
          <w:rFonts w:ascii="Arial Narrow" w:hAnsi="Arial Narrow"/>
          <w:color w:val="00B050"/>
          <w:sz w:val="22"/>
          <w:szCs w:val="22"/>
        </w:rPr>
        <w:t xml:space="preserve"> PB3 a PB4)</w:t>
      </w:r>
    </w:p>
    <w:p w14:paraId="256CA383" w14:textId="77777777" w:rsidR="003B45FB" w:rsidRPr="003B45FB" w:rsidRDefault="003B45FB" w:rsidP="003B45FB">
      <w:pPr>
        <w:rPr>
          <w:rFonts w:ascii="Arial Narrow" w:hAnsi="Arial Narrow"/>
          <w:sz w:val="24"/>
          <w:szCs w:val="24"/>
        </w:rPr>
      </w:pPr>
    </w:p>
    <w:p w14:paraId="598D806F" w14:textId="4F30268B" w:rsidR="00FF0C81" w:rsidRPr="00C43F44" w:rsidRDefault="00C43F44" w:rsidP="00C43F44">
      <w:pPr>
        <w:rPr>
          <w:rFonts w:ascii="Arial Narrow" w:hAnsi="Arial Narrow"/>
          <w:sz w:val="24"/>
          <w:szCs w:val="24"/>
        </w:rPr>
      </w:pPr>
      <w:r>
        <w:rPr>
          <w:rFonts w:ascii="Arial Narrow" w:hAnsi="Arial Narrow"/>
          <w:b/>
          <w:sz w:val="24"/>
          <w:szCs w:val="24"/>
        </w:rPr>
        <w:t xml:space="preserve">6.   </w:t>
      </w:r>
      <w:r w:rsidR="00FF0C81" w:rsidRPr="00C43F44">
        <w:rPr>
          <w:rFonts w:ascii="Arial Narrow" w:hAnsi="Arial Narrow"/>
          <w:b/>
          <w:sz w:val="24"/>
          <w:szCs w:val="24"/>
        </w:rPr>
        <w:t>Jednorazové ochranné návleky na obuv vysoké</w:t>
      </w:r>
      <w:r w:rsidR="00FF0C81" w:rsidRPr="00C43F44">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76A05AF8" w:rsidR="00FF0C81" w:rsidRPr="00C43F44" w:rsidRDefault="00FF0C81" w:rsidP="00C43F44">
      <w:pPr>
        <w:pStyle w:val="Odsekzoznamu"/>
        <w:ind w:left="0"/>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4C91CCAE" w14:textId="77777777" w:rsidR="00C43F44" w:rsidRPr="00C43F44" w:rsidRDefault="00C43F44" w:rsidP="00C43F44">
      <w:pPr>
        <w:spacing w:after="120"/>
        <w:jc w:val="both"/>
        <w:rPr>
          <w:rFonts w:ascii="Arial Narrow" w:hAnsi="Arial Narrow"/>
          <w:sz w:val="22"/>
          <w:szCs w:val="22"/>
        </w:rPr>
      </w:pPr>
      <w:r w:rsidRPr="00C43F44">
        <w:rPr>
          <w:rFonts w:ascii="Arial Narrow" w:hAnsi="Arial Narrow"/>
          <w:sz w:val="22"/>
          <w:szCs w:val="22"/>
        </w:rPr>
        <w:t>Ochranný jednorazový návlek na vysokú obuv - ochrana proti prachovým časticiam a postriekaniu kvapalnými chemikáliami, určený pre prácu v kontaminovanom prostredí. Návlek musí byť antistatický, priedušný a vodoodpudivý.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10660FDF"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367B9DA0"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3F5AE522"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1D15134F"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4C927BE4"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 pružný pás okolo lýtka,</w:t>
      </w:r>
    </w:p>
    <w:p w14:paraId="2AA7AA87"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univerzálna veľkosť, farba biela,</w:t>
      </w:r>
    </w:p>
    <w:p w14:paraId="7D45C891" w14:textId="77777777" w:rsidR="00C43F44" w:rsidRPr="00C43F44" w:rsidRDefault="00C43F44" w:rsidP="00C43F44">
      <w:pPr>
        <w:numPr>
          <w:ilvl w:val="0"/>
          <w:numId w:val="22"/>
        </w:numPr>
        <w:tabs>
          <w:tab w:val="clear" w:pos="2160"/>
          <w:tab w:val="clear" w:pos="2880"/>
          <w:tab w:val="clear" w:pos="4500"/>
        </w:tabs>
        <w:spacing w:after="120"/>
        <w:ind w:left="714" w:hanging="357"/>
        <w:jc w:val="both"/>
        <w:rPr>
          <w:rFonts w:ascii="Arial Narrow" w:hAnsi="Arial Narrow"/>
          <w:sz w:val="22"/>
          <w:szCs w:val="22"/>
        </w:rPr>
      </w:pPr>
      <w:r w:rsidRPr="00C43F44">
        <w:rPr>
          <w:rFonts w:ascii="Arial Narrow" w:hAnsi="Arial Narrow"/>
          <w:sz w:val="22"/>
          <w:szCs w:val="22"/>
        </w:rPr>
        <w:t xml:space="preserve">výška ochranného návleku cca. 30 - 40 cm. </w:t>
      </w:r>
    </w:p>
    <w:p w14:paraId="792C6679"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128279E1" w14:textId="77777777" w:rsidR="00B61969" w:rsidRDefault="00C43F44" w:rsidP="00C604DA">
      <w:pPr>
        <w:pStyle w:val="Normlnywebov"/>
        <w:numPr>
          <w:ilvl w:val="0"/>
          <w:numId w:val="28"/>
        </w:numPr>
        <w:jc w:val="both"/>
        <w:rPr>
          <w:rFonts w:ascii="Arial Narrow" w:hAnsi="Arial Narrow"/>
          <w:color w:val="000000"/>
          <w:sz w:val="22"/>
          <w:szCs w:val="22"/>
        </w:rPr>
      </w:pPr>
      <w:r w:rsidRPr="00C43F44">
        <w:rPr>
          <w:rFonts w:ascii="Arial Narrow" w:hAnsi="Arial Narrow"/>
          <w:color w:val="000000"/>
          <w:sz w:val="22"/>
          <w:szCs w:val="22"/>
          <w:lang w:val="sk-SK"/>
        </w:rPr>
        <w:t xml:space="preserve">ochrana Kategórie III, </w:t>
      </w:r>
    </w:p>
    <w:p w14:paraId="10A85C63" w14:textId="38B63E41" w:rsidR="00B61969" w:rsidRPr="00C604DA" w:rsidRDefault="00B61969" w:rsidP="00B61969">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14605:2005 + A1:2009 (T</w:t>
      </w:r>
      <w:r w:rsidR="003126CC" w:rsidRPr="00C604DA">
        <w:rPr>
          <w:rFonts w:ascii="Arial Narrow" w:hAnsi="Arial Narrow"/>
          <w:color w:val="00B050"/>
          <w:sz w:val="22"/>
          <w:szCs w:val="22"/>
        </w:rPr>
        <w:t>yp</w:t>
      </w:r>
      <w:r w:rsidRPr="00C604DA">
        <w:rPr>
          <w:rFonts w:ascii="Arial Narrow" w:hAnsi="Arial Narrow"/>
          <w:color w:val="00B050"/>
          <w:sz w:val="22"/>
          <w:szCs w:val="22"/>
        </w:rPr>
        <w:t xml:space="preserve"> PB3 a PB4)</w:t>
      </w:r>
    </w:p>
    <w:p w14:paraId="5A69D14F" w14:textId="77777777" w:rsidR="00B32910" w:rsidRDefault="00B32910" w:rsidP="00FF0C81">
      <w:pPr>
        <w:pStyle w:val="Odsekzoznamu"/>
        <w:ind w:left="927"/>
        <w:rPr>
          <w:rFonts w:ascii="Arial Narrow" w:hAnsi="Arial Narrow"/>
          <w:sz w:val="24"/>
          <w:szCs w:val="24"/>
        </w:rPr>
      </w:pPr>
    </w:p>
    <w:p w14:paraId="357ABE18" w14:textId="0EF2C9E9" w:rsidR="00FF0C81" w:rsidRPr="00C43F44" w:rsidRDefault="00C43F44" w:rsidP="00C43F44">
      <w:pPr>
        <w:rPr>
          <w:rFonts w:ascii="Arial Narrow" w:hAnsi="Arial Narrow"/>
          <w:sz w:val="24"/>
          <w:szCs w:val="24"/>
        </w:rPr>
      </w:pPr>
      <w:r>
        <w:rPr>
          <w:rFonts w:ascii="Arial Narrow" w:hAnsi="Arial Narrow"/>
          <w:b/>
          <w:sz w:val="24"/>
          <w:szCs w:val="24"/>
        </w:rPr>
        <w:t xml:space="preserve">7.   </w:t>
      </w:r>
      <w:r w:rsidR="00FF0C81" w:rsidRPr="00C43F44">
        <w:rPr>
          <w:rFonts w:ascii="Arial Narrow" w:hAnsi="Arial Narrow"/>
          <w:b/>
          <w:sz w:val="24"/>
          <w:szCs w:val="24"/>
        </w:rPr>
        <w:t>Ochranné okuliare</w:t>
      </w:r>
      <w:r w:rsidR="00FF0C81" w:rsidRPr="00C43F44">
        <w:rPr>
          <w:rFonts w:ascii="Arial Narrow" w:hAnsi="Arial Narrow"/>
          <w:sz w:val="24"/>
          <w:szCs w:val="24"/>
        </w:rPr>
        <w:t xml:space="preserve"> </w:t>
      </w:r>
    </w:p>
    <w:p w14:paraId="59383D94" w14:textId="77777777" w:rsidR="00C43F44" w:rsidRDefault="00C43F44" w:rsidP="00FF0C81">
      <w:pPr>
        <w:pStyle w:val="Odsekzoznamu"/>
        <w:ind w:left="567" w:hanging="567"/>
        <w:rPr>
          <w:rFonts w:ascii="Arial Narrow" w:hAnsi="Arial Narrow"/>
          <w:sz w:val="22"/>
          <w:szCs w:val="22"/>
        </w:rPr>
      </w:pPr>
    </w:p>
    <w:p w14:paraId="00CEB88D" w14:textId="18EB74F9" w:rsidR="00FF0C81" w:rsidRPr="00C43F44" w:rsidRDefault="00FF0C81" w:rsidP="00FF0C81">
      <w:pPr>
        <w:pStyle w:val="Odsekzoznamu"/>
        <w:ind w:left="567" w:hanging="567"/>
        <w:rPr>
          <w:rFonts w:ascii="Arial Narrow" w:hAnsi="Arial Narrow"/>
          <w:sz w:val="22"/>
          <w:szCs w:val="22"/>
        </w:rPr>
      </w:pPr>
      <w:r w:rsidRPr="00C43F44">
        <w:rPr>
          <w:rFonts w:ascii="Arial Narrow" w:hAnsi="Arial Narrow"/>
          <w:sz w:val="22"/>
          <w:szCs w:val="22"/>
        </w:rPr>
        <w:t>Počet kusov: 300</w:t>
      </w:r>
    </w:p>
    <w:p w14:paraId="5BC2CBC3" w14:textId="77777777" w:rsidR="00C43F44" w:rsidRPr="00C43F44" w:rsidRDefault="00C43F44" w:rsidP="00C43F44">
      <w:pPr>
        <w:pStyle w:val="Normlnywebov"/>
        <w:spacing w:after="120"/>
        <w:jc w:val="both"/>
        <w:rPr>
          <w:rFonts w:ascii="Arial Narrow" w:hAnsi="Arial Narrow"/>
          <w:color w:val="000000"/>
          <w:sz w:val="22"/>
          <w:szCs w:val="22"/>
          <w:lang w:val="sk-SK"/>
        </w:rPr>
      </w:pPr>
      <w:r w:rsidRPr="00C43F44">
        <w:rPr>
          <w:rFonts w:ascii="Arial Narrow" w:hAnsi="Arial Narrow"/>
          <w:color w:val="000000"/>
          <w:sz w:val="22"/>
          <w:szCs w:val="22"/>
          <w:lang w:val="sk-SK"/>
        </w:rPr>
        <w:t>Ľahké, číre ochranné okuliare odolné voči nárazom pevných častíc a UV žiareniu. Hmotnosť do 61 g. Materiál zorníka polykarbonát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09A6A97B"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lastRenderedPageBreak/>
        <w:t>Spĺňajú kritériá stanovené nasledovnými normami:</w:t>
      </w:r>
      <w:r w:rsidRPr="00C43F44">
        <w:rPr>
          <w:rFonts w:ascii="Arial Narrow" w:hAnsi="Arial Narrow"/>
          <w:color w:val="000000"/>
          <w:sz w:val="22"/>
          <w:szCs w:val="22"/>
          <w:lang w:val="sk-SK"/>
        </w:rPr>
        <w:t xml:space="preserve"> </w:t>
      </w:r>
    </w:p>
    <w:p w14:paraId="59C08762" w14:textId="65FAD312" w:rsidR="00C43F44" w:rsidRPr="00C43F44" w:rsidRDefault="63A73301" w:rsidP="00C43F44">
      <w:pPr>
        <w:pStyle w:val="Normlnywebov"/>
        <w:numPr>
          <w:ilvl w:val="0"/>
          <w:numId w:val="28"/>
        </w:numPr>
        <w:jc w:val="both"/>
        <w:rPr>
          <w:rFonts w:ascii="Arial Narrow" w:hAnsi="Arial Narrow"/>
          <w:color w:val="000000"/>
          <w:sz w:val="22"/>
          <w:szCs w:val="22"/>
          <w:lang w:val="sk-SK"/>
        </w:rPr>
      </w:pPr>
      <w:r w:rsidRPr="00C604DA">
        <w:rPr>
          <w:rFonts w:ascii="Arial Narrow" w:hAnsi="Arial Narrow"/>
          <w:color w:val="00B050"/>
          <w:sz w:val="22"/>
          <w:szCs w:val="22"/>
          <w:lang w:val="sk-SK"/>
        </w:rPr>
        <w:t>EN 166:2001</w:t>
      </w:r>
      <w:r w:rsidRPr="63A73301">
        <w:rPr>
          <w:rFonts w:ascii="Arial Narrow" w:hAnsi="Arial Narrow"/>
          <w:color w:val="000000" w:themeColor="text1"/>
          <w:sz w:val="22"/>
          <w:szCs w:val="22"/>
          <w:lang w:val="sk-SK"/>
        </w:rPr>
        <w:t>.</w:t>
      </w:r>
    </w:p>
    <w:p w14:paraId="03A7D0DA" w14:textId="77777777" w:rsidR="00FF0C81" w:rsidRDefault="00FF0C81" w:rsidP="00FF0C81">
      <w:pPr>
        <w:pStyle w:val="Odsekzoznamu"/>
        <w:ind w:left="927"/>
        <w:rPr>
          <w:rFonts w:ascii="Arial Narrow" w:hAnsi="Arial Narrow"/>
          <w:sz w:val="24"/>
          <w:szCs w:val="24"/>
        </w:rPr>
      </w:pPr>
    </w:p>
    <w:p w14:paraId="0A466495" w14:textId="4A013B72" w:rsidR="00DC4BCE" w:rsidRPr="00C43F44" w:rsidRDefault="00C43F44" w:rsidP="00C43F44">
      <w:pPr>
        <w:rPr>
          <w:rFonts w:ascii="Arial Narrow" w:hAnsi="Arial Narrow"/>
          <w:sz w:val="24"/>
          <w:szCs w:val="24"/>
        </w:rPr>
      </w:pPr>
      <w:r>
        <w:rPr>
          <w:rFonts w:ascii="Arial Narrow" w:hAnsi="Arial Narrow"/>
          <w:b/>
          <w:sz w:val="24"/>
          <w:szCs w:val="24"/>
        </w:rPr>
        <w:t xml:space="preserve">8.   </w:t>
      </w:r>
      <w:r w:rsidR="00FF0C81" w:rsidRPr="00C43F44">
        <w:rPr>
          <w:rFonts w:ascii="Arial Narrow" w:hAnsi="Arial Narrow"/>
          <w:b/>
          <w:sz w:val="24"/>
          <w:szCs w:val="24"/>
        </w:rPr>
        <w:t>Bezpečnostné pracovné čižmy</w:t>
      </w:r>
      <w:r w:rsidR="00FF0C81" w:rsidRPr="00C43F44">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Pr="00C43F44" w:rsidRDefault="00FF0C81" w:rsidP="00DC4BCE">
      <w:pPr>
        <w:pStyle w:val="Odsekzoznamu"/>
        <w:ind w:left="567" w:hanging="567"/>
        <w:rPr>
          <w:rFonts w:ascii="Arial Narrow" w:hAnsi="Arial Narrow"/>
          <w:sz w:val="22"/>
          <w:szCs w:val="22"/>
        </w:rPr>
      </w:pPr>
      <w:r w:rsidRPr="00C43F44">
        <w:rPr>
          <w:rFonts w:ascii="Arial Narrow" w:hAnsi="Arial Narrow"/>
          <w:sz w:val="22"/>
          <w:szCs w:val="22"/>
        </w:rPr>
        <w:t>Počet párov: 105</w:t>
      </w:r>
    </w:p>
    <w:p w14:paraId="71A2D681" w14:textId="77777777" w:rsid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Bezpečnostné pracovné čižmy s integrovaným absorbérom energie v päte. Povrchová úprava – vodeodolná, vhodná na dekontamináciu, zvršok a podošva tvorená polyuretánom alebo materiálom obdobných vlastností, zabezpečujúci vodeodolnosť a zároveň dostatočnú mieru ohybnosti. Antistatické. Vhodné na celoročné použitie v interiéri aj exteriéri. Obsahuje bezpečnostnú špicu (napr. oceľovú) a stielku proti prepichnutiu podrážky (napr. oceľová kovová planžeta). Podrážka protišmyková, zabezpečujúca priľnavosť na všetkých typoch povrchov, odolná voči tukom, olejom, pohonným hmotám a pod. Verejný obstarávateľ požaduje od uchádzača v ponuke uviesť konkrétny produkt (značku) s typovým označením a pod. Verejný obstarávateľ požaduje CE certifikát a európsky certifikát potvrdzujúci zhodu odolnosti voči rizikám pre ktoré je návlek určený. Farba: čierna alebo tmavozelená alebo tmavosivá alebo žltá.</w:t>
      </w:r>
    </w:p>
    <w:p w14:paraId="4C8D3186"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FB1C722" w14:textId="77777777" w:rsidR="00C43F44" w:rsidRPr="00C43F44" w:rsidRDefault="63A73301" w:rsidP="0066444C">
      <w:pPr>
        <w:pStyle w:val="Normlnywebov"/>
        <w:numPr>
          <w:ilvl w:val="0"/>
          <w:numId w:val="28"/>
        </w:numPr>
        <w:spacing w:after="120"/>
        <w:ind w:left="714" w:hanging="357"/>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EN 20345:2011.</w:t>
      </w:r>
    </w:p>
    <w:p w14:paraId="75AF1659" w14:textId="2BD83D71"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Veľkosti: veľ. 45 – 10 párov, veľ. 44 – 40 párov, veľ. 43 – 35 párov, veľ. 42 – 5 párov, veľ. 40 – 5 párov, veľ. 39 – 10 párov.</w:t>
      </w:r>
    </w:p>
    <w:p w14:paraId="3C9573ED" w14:textId="77777777" w:rsidR="00C43F44" w:rsidRPr="00C43F44" w:rsidRDefault="00C43F44" w:rsidP="00C43F44">
      <w:pPr>
        <w:pStyle w:val="Normlnywebov"/>
        <w:jc w:val="both"/>
        <w:rPr>
          <w:rFonts w:ascii="Arial Narrow" w:hAnsi="Arial Narrow"/>
          <w:color w:val="000000"/>
          <w:sz w:val="22"/>
          <w:szCs w:val="22"/>
          <w:lang w:val="sk-SK"/>
        </w:rPr>
      </w:pPr>
    </w:p>
    <w:p w14:paraId="6B411E19" w14:textId="1B2D8783" w:rsidR="00DC4BCE" w:rsidRPr="00C43F44" w:rsidRDefault="00C43F44" w:rsidP="00C43F44">
      <w:pPr>
        <w:rPr>
          <w:rFonts w:ascii="Arial Narrow" w:hAnsi="Arial Narrow"/>
          <w:sz w:val="24"/>
          <w:szCs w:val="24"/>
        </w:rPr>
      </w:pPr>
      <w:r>
        <w:rPr>
          <w:rFonts w:ascii="Arial Narrow" w:hAnsi="Arial Narrow"/>
          <w:b/>
          <w:sz w:val="24"/>
          <w:szCs w:val="24"/>
        </w:rPr>
        <w:t xml:space="preserve">9.   </w:t>
      </w:r>
      <w:r w:rsidR="00FF0C81" w:rsidRPr="00C43F44">
        <w:rPr>
          <w:rFonts w:ascii="Arial Narrow" w:hAnsi="Arial Narrow"/>
          <w:b/>
          <w:sz w:val="24"/>
          <w:szCs w:val="24"/>
        </w:rPr>
        <w:t>Celotvárová filtračná maska</w:t>
      </w:r>
      <w:r w:rsidR="00FF0C81" w:rsidRPr="00C43F44">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66444C" w:rsidRDefault="00FF0C81" w:rsidP="00DC4BCE">
      <w:pPr>
        <w:pStyle w:val="Odsekzoznamu"/>
        <w:ind w:left="567" w:hanging="567"/>
        <w:rPr>
          <w:rFonts w:ascii="Arial Narrow" w:hAnsi="Arial Narrow"/>
          <w:sz w:val="22"/>
          <w:szCs w:val="22"/>
        </w:rPr>
      </w:pPr>
      <w:r w:rsidRPr="0066444C">
        <w:rPr>
          <w:rFonts w:ascii="Arial Narrow" w:hAnsi="Arial Narrow"/>
          <w:sz w:val="22"/>
          <w:szCs w:val="22"/>
        </w:rPr>
        <w:t>Počet kusov: 105</w:t>
      </w:r>
    </w:p>
    <w:p w14:paraId="787D9B88"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Celotvárová ochranná maska zaisťujúca ochranu tváre, očí a dýchacích ciest pred účinkami toxických plynov, pár, aerosólov, biologických hrozieb, rádioaktívneho prachu a pod. Maska umožňuje použitie elektronických komunikačných zariadení, obsahuje priezvučnú membránu/vložku zabezpečujúcu komunikáciu pri použití bez elektronických komunikačných zariadení.</w:t>
      </w:r>
    </w:p>
    <w:p w14:paraId="05C4ACB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Ochranná funkcia masky je zabezpečená v teplotnom rozsahu -30 °C až +70 °C. Lícnica masky vyrobená z chemicky odolného a zdravotne nezávadného materiálu ( napr. bromo-butylovej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Rd 40 x 1/7´´. Dýchací odpor pri prietoku vzduchu 30 L/min. – vdychovací odpor max. 25 Pa, vydychovací odpor max. 60 Pa. </w:t>
      </w:r>
    </w:p>
    <w:p w14:paraId="6522A924"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 Verejný obstarávateľ požaduje CE certifikát a európsky certifikát potvrdzujúci zhodu odolnosti voči rizikám pre ktoré je maska určená.</w:t>
      </w:r>
    </w:p>
    <w:p w14:paraId="4058ADFE"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 xml:space="preserve">: </w:t>
      </w:r>
    </w:p>
    <w:p w14:paraId="0653F443" w14:textId="1E1E6971" w:rsidR="003126CC" w:rsidRPr="00C604DA" w:rsidRDefault="63A73301" w:rsidP="00C604DA">
      <w:pPr>
        <w:pStyle w:val="Normlnywebov"/>
        <w:numPr>
          <w:ilvl w:val="0"/>
          <w:numId w:val="28"/>
        </w:numPr>
        <w:ind w:left="714" w:hanging="357"/>
        <w:jc w:val="both"/>
        <w:rPr>
          <w:rFonts w:ascii="Arial Narrow" w:hAnsi="Arial Narrow"/>
          <w:color w:val="00B050"/>
          <w:sz w:val="22"/>
          <w:szCs w:val="22"/>
          <w:lang w:val="sk-SK"/>
        </w:rPr>
      </w:pPr>
      <w:r w:rsidRPr="00C604DA">
        <w:rPr>
          <w:rFonts w:ascii="Arial Narrow" w:hAnsi="Arial Narrow"/>
          <w:color w:val="00B050"/>
          <w:sz w:val="22"/>
          <w:szCs w:val="22"/>
          <w:lang w:val="sk-SK"/>
        </w:rPr>
        <w:t xml:space="preserve">EN 136:1998, </w:t>
      </w:r>
    </w:p>
    <w:p w14:paraId="2517D326" w14:textId="5DCE609E" w:rsidR="0066444C" w:rsidRDefault="63A73301" w:rsidP="00C604DA">
      <w:pPr>
        <w:pStyle w:val="Normlnywebov"/>
        <w:numPr>
          <w:ilvl w:val="0"/>
          <w:numId w:val="28"/>
        </w:numPr>
        <w:ind w:left="714" w:hanging="357"/>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trieda 3. </w:t>
      </w:r>
    </w:p>
    <w:p w14:paraId="515D62AB" w14:textId="77777777" w:rsidR="003126CC" w:rsidRPr="003126CC" w:rsidRDefault="003126CC" w:rsidP="00C604DA">
      <w:pPr>
        <w:pStyle w:val="Normlnywebov"/>
        <w:ind w:left="714"/>
        <w:jc w:val="both"/>
        <w:rPr>
          <w:rFonts w:ascii="Arial Narrow" w:hAnsi="Arial Narrow"/>
          <w:color w:val="000000"/>
          <w:sz w:val="22"/>
          <w:szCs w:val="22"/>
          <w:lang w:val="sk-SK"/>
        </w:rPr>
      </w:pPr>
    </w:p>
    <w:p w14:paraId="5308AC3F" w14:textId="3F6F6589"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Veľkosti: L – 65 ks, M – 30 ks, S - 10 ks</w:t>
      </w:r>
      <w:r w:rsidR="00652DDD">
        <w:rPr>
          <w:rFonts w:ascii="Arial Narrow" w:hAnsi="Arial Narrow"/>
          <w:color w:val="000000"/>
          <w:sz w:val="22"/>
          <w:szCs w:val="22"/>
          <w:lang w:val="sk-SK"/>
        </w:rPr>
        <w:t xml:space="preserve"> </w:t>
      </w:r>
      <w:r w:rsidR="00652DDD" w:rsidRPr="00C604DA">
        <w:rPr>
          <w:rFonts w:ascii="Arial Narrow" w:hAnsi="Arial Narrow"/>
          <w:color w:val="FF0000"/>
          <w:sz w:val="22"/>
          <w:szCs w:val="22"/>
          <w:lang w:val="sk-SK"/>
        </w:rPr>
        <w:t>(resp. Univerzálnej veľkosti – 105 ks)</w:t>
      </w:r>
      <w:r w:rsidRPr="00C604DA">
        <w:rPr>
          <w:rFonts w:ascii="Arial Narrow" w:hAnsi="Arial Narrow"/>
          <w:color w:val="FF0000"/>
          <w:sz w:val="22"/>
          <w:szCs w:val="22"/>
          <w:lang w:val="sk-SK"/>
        </w:rPr>
        <w:t>.</w:t>
      </w:r>
    </w:p>
    <w:p w14:paraId="1BA1BF7D" w14:textId="0BE8AE91" w:rsidR="00C85CC0" w:rsidRDefault="00C85CC0" w:rsidP="00C85CC0">
      <w:pPr>
        <w:pStyle w:val="Normlnywebov"/>
        <w:jc w:val="both"/>
        <w:rPr>
          <w:rFonts w:ascii="Arial Narrow" w:hAnsi="Arial Narrow"/>
          <w:color w:val="000000"/>
          <w:lang w:val="sk-SK"/>
        </w:rPr>
      </w:pPr>
    </w:p>
    <w:p w14:paraId="228AB4EC" w14:textId="77777777" w:rsidR="0096247F" w:rsidRDefault="0096247F" w:rsidP="00C85CC0">
      <w:pPr>
        <w:pStyle w:val="Normlnywebov"/>
        <w:jc w:val="both"/>
        <w:rPr>
          <w:rFonts w:ascii="Arial Narrow" w:hAnsi="Arial Narrow"/>
          <w:color w:val="000000"/>
          <w:lang w:val="sk-SK"/>
        </w:rPr>
      </w:pPr>
    </w:p>
    <w:p w14:paraId="3E4B8C97" w14:textId="77777777" w:rsidR="0096247F" w:rsidRDefault="0096247F" w:rsidP="00C85CC0">
      <w:pPr>
        <w:pStyle w:val="Normlnywebov"/>
        <w:jc w:val="both"/>
        <w:rPr>
          <w:rFonts w:ascii="Arial Narrow" w:hAnsi="Arial Narrow"/>
          <w:color w:val="000000"/>
          <w:lang w:val="sk-SK"/>
        </w:rPr>
      </w:pPr>
    </w:p>
    <w:p w14:paraId="735D41F0" w14:textId="77777777" w:rsidR="0096247F" w:rsidRDefault="0096247F" w:rsidP="00C85CC0">
      <w:pPr>
        <w:pStyle w:val="Normlnywebov"/>
        <w:jc w:val="both"/>
        <w:rPr>
          <w:rFonts w:ascii="Arial Narrow" w:hAnsi="Arial Narrow"/>
          <w:color w:val="000000"/>
          <w:lang w:val="sk-SK"/>
        </w:rPr>
      </w:pPr>
    </w:p>
    <w:p w14:paraId="5BB78028" w14:textId="77777777" w:rsidR="0096247F" w:rsidRDefault="0096247F" w:rsidP="00C85CC0">
      <w:pPr>
        <w:pStyle w:val="Normlnywebov"/>
        <w:jc w:val="both"/>
        <w:rPr>
          <w:rFonts w:ascii="Arial Narrow" w:hAnsi="Arial Narrow"/>
          <w:color w:val="000000"/>
          <w:lang w:val="sk-SK"/>
        </w:rPr>
      </w:pPr>
    </w:p>
    <w:p w14:paraId="29BC74FF" w14:textId="77777777" w:rsidR="0096247F" w:rsidRPr="00FF0C81" w:rsidRDefault="0096247F" w:rsidP="00C85CC0">
      <w:pPr>
        <w:pStyle w:val="Normlnywebov"/>
        <w:jc w:val="both"/>
        <w:rPr>
          <w:rFonts w:ascii="Arial Narrow" w:hAnsi="Arial Narrow"/>
          <w:color w:val="000000"/>
          <w:lang w:val="sk-SK"/>
        </w:rPr>
      </w:pPr>
    </w:p>
    <w:p w14:paraId="64CDC509" w14:textId="3AA4C72D" w:rsidR="00E157DA" w:rsidRPr="0066444C" w:rsidRDefault="0066444C" w:rsidP="0066444C">
      <w:pPr>
        <w:rPr>
          <w:rFonts w:ascii="Arial Narrow" w:hAnsi="Arial Narrow"/>
          <w:sz w:val="24"/>
          <w:szCs w:val="24"/>
        </w:rPr>
      </w:pPr>
      <w:r>
        <w:rPr>
          <w:rFonts w:ascii="Arial Narrow" w:hAnsi="Arial Narrow"/>
          <w:b/>
          <w:sz w:val="24"/>
          <w:szCs w:val="24"/>
        </w:rPr>
        <w:t xml:space="preserve">10.   </w:t>
      </w:r>
      <w:r w:rsidR="00FF0C81" w:rsidRPr="0066444C">
        <w:rPr>
          <w:rFonts w:ascii="Arial Narrow" w:hAnsi="Arial Narrow"/>
          <w:b/>
          <w:sz w:val="24"/>
          <w:szCs w:val="24"/>
        </w:rPr>
        <w:t>Filter kombinovaný závit 40x1/7 kompatibilný s filtračnou maskou</w:t>
      </w:r>
      <w:r w:rsidR="00FF0C81" w:rsidRPr="0066444C">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Pr="0066444C" w:rsidRDefault="00FF0C81" w:rsidP="00E157DA">
      <w:pPr>
        <w:pStyle w:val="Odsekzoznamu"/>
        <w:ind w:left="284" w:hanging="284"/>
        <w:rPr>
          <w:rFonts w:ascii="Arial Narrow" w:hAnsi="Arial Narrow"/>
          <w:sz w:val="22"/>
          <w:szCs w:val="22"/>
        </w:rPr>
      </w:pPr>
      <w:r w:rsidRPr="0066444C">
        <w:rPr>
          <w:rFonts w:ascii="Arial Narrow" w:hAnsi="Arial Narrow"/>
          <w:sz w:val="22"/>
          <w:szCs w:val="22"/>
        </w:rPr>
        <w:t>Počet kusov: 420</w:t>
      </w:r>
    </w:p>
    <w:p w14:paraId="5D714BA9" w14:textId="7EE714B2" w:rsidR="0066444C" w:rsidRPr="0066444C" w:rsidRDefault="0066444C" w:rsidP="0096247F">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Kombinovaný kanystrový filter pre ochranu proti pevným a kvapalným aerosólom, baktériám, vírusom, dymu, parám a výparom organických</w:t>
      </w:r>
      <w:r w:rsidR="0096247F">
        <w:rPr>
          <w:rFonts w:ascii="Arial Narrow" w:hAnsi="Arial Narrow"/>
          <w:color w:val="000000"/>
          <w:sz w:val="22"/>
          <w:szCs w:val="22"/>
          <w:lang w:val="sk-SK"/>
        </w:rPr>
        <w:t xml:space="preserve"> látok s bodom varu vyšším ako  </w:t>
      </w:r>
      <w:r w:rsidRPr="0066444C">
        <w:rPr>
          <w:rFonts w:ascii="Arial Narrow" w:hAnsi="Arial Narrow"/>
          <w:color w:val="000000"/>
          <w:sz w:val="22"/>
          <w:szCs w:val="22"/>
          <w:lang w:val="sk-SK"/>
        </w:rPr>
        <w:t>65 °, anorganickým látkam, kyslým plynom, chlóru, amoniaku a organickým zlúčeninám amoniaku, parám ortuti, chlórpikrinu, fosgénu, chlórkyanu a pod. Závit filtra- rozmery pre vstup a výstup:  Rd 40 x 1/7 ´´. Rozmery filtra (cca., +/- 3 cm): priemer 112 mm, výška 93 mm. Hmotnosť: 400 g (+/- 5 g). Kompatibilný s filtračnou maskou uvedenou v bode 3.1.9.</w:t>
      </w:r>
    </w:p>
    <w:p w14:paraId="5E706C28"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lastRenderedPageBreak/>
        <w:t xml:space="preserve">Verejný obstarávateľ požaduje od uchádzača v ponuke uviesť konkrétny produkt (značku) s typovým označením a pod. Verejný obstarávateľ požaduje CE certifikát a európsky certifikát potvrdzujúci zhodu odolnosti voči rizikám pre ktoré je filter určený. Farebné označenie (min.): hnedý, šedý, žltý, zelený, biely. </w:t>
      </w:r>
    </w:p>
    <w:p w14:paraId="7A7F6A1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w:t>
      </w:r>
    </w:p>
    <w:p w14:paraId="726BE706" w14:textId="77777777" w:rsidR="00FA48B8" w:rsidRPr="00C604DA" w:rsidRDefault="00FA48B8" w:rsidP="0066444C">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lang w:val="sk-SK"/>
        </w:rPr>
        <w:t>EN 14387:2004+A1:2008</w:t>
      </w:r>
    </w:p>
    <w:p w14:paraId="3487F864" w14:textId="1C01A18C" w:rsidR="0066444C" w:rsidRPr="00C604DA" w:rsidRDefault="63A73301" w:rsidP="0066444C">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12941:1998</w:t>
      </w:r>
      <w:r w:rsidRPr="00C604DA">
        <w:rPr>
          <w:rFonts w:ascii="Arial Narrow" w:hAnsi="Arial Narrow"/>
          <w:color w:val="00B050"/>
          <w:sz w:val="22"/>
          <w:szCs w:val="22"/>
          <w:lang w:val="sk-SK"/>
        </w:rPr>
        <w:t>.</w:t>
      </w:r>
    </w:p>
    <w:p w14:paraId="5F50D584" w14:textId="77777777" w:rsidR="0066444C" w:rsidRDefault="0066444C" w:rsidP="0066444C">
      <w:pPr>
        <w:rPr>
          <w:color w:val="000000"/>
        </w:rPr>
      </w:pPr>
    </w:p>
    <w:p w14:paraId="23FD607E" w14:textId="118271B3" w:rsidR="00E157DA" w:rsidRPr="0066444C" w:rsidRDefault="0066444C" w:rsidP="0066444C">
      <w:pPr>
        <w:rPr>
          <w:rFonts w:ascii="Arial Narrow" w:hAnsi="Arial Narrow"/>
          <w:sz w:val="24"/>
          <w:szCs w:val="24"/>
        </w:rPr>
      </w:pPr>
      <w:r>
        <w:rPr>
          <w:rFonts w:ascii="Arial Narrow" w:hAnsi="Arial Narrow"/>
          <w:b/>
          <w:sz w:val="24"/>
          <w:szCs w:val="24"/>
        </w:rPr>
        <w:t xml:space="preserve">11.   </w:t>
      </w:r>
      <w:r w:rsidR="00FF0C81" w:rsidRPr="0066444C">
        <w:rPr>
          <w:rFonts w:ascii="Arial Narrow" w:hAnsi="Arial Narrow"/>
          <w:b/>
          <w:sz w:val="24"/>
          <w:szCs w:val="24"/>
        </w:rPr>
        <w:t>Antiradiačný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Pr="0066444C" w:rsidRDefault="00FF0C81" w:rsidP="00E157DA">
      <w:pPr>
        <w:pStyle w:val="Odsekzoznamu"/>
        <w:ind w:left="567" w:hanging="567"/>
        <w:rPr>
          <w:rFonts w:ascii="Arial Narrow" w:hAnsi="Arial Narrow"/>
          <w:sz w:val="22"/>
          <w:szCs w:val="22"/>
        </w:rPr>
      </w:pPr>
      <w:r w:rsidRPr="0066444C">
        <w:rPr>
          <w:rFonts w:ascii="Arial Narrow" w:hAnsi="Arial Narrow"/>
          <w:sz w:val="22"/>
          <w:szCs w:val="22"/>
        </w:rPr>
        <w:t>Počet kusov: 5</w:t>
      </w:r>
    </w:p>
    <w:p w14:paraId="0FBE3E97" w14:textId="059F3EF8" w:rsidR="0066444C" w:rsidRPr="0066444C" w:rsidRDefault="63A73301" w:rsidP="0066444C">
      <w:pPr>
        <w:pStyle w:val="Normlnywebov"/>
        <w:widowControl/>
        <w:autoSpaceDE/>
        <w:autoSpaceDN/>
        <w:adjustRightInd/>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Ochranný protiradiačný odev tieniaci alfa, beta a gama žiarenie. Zloženie ochrannej vrstvy musí byť netoxické, bez prítomnosti olova. Odevom musí byť zabezpečená zosilnená ochrana  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 Odev musí mať zabezpečené upínanie odevu na telo (popruhy, opasok a pod.). Oblečený odev musí umožňovať pohyb osoby, ktorá odev používa, používanie ručných zbraní a obsluhu techniky. Plne oblečený ochranný odev musí zabezpečiť teplotný komfort pre operabilitu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073DBFC" w14:textId="017D4ADC" w:rsidR="0066444C" w:rsidRPr="006C2202" w:rsidRDefault="0066444C" w:rsidP="0066444C">
      <w:pPr>
        <w:pStyle w:val="Normlnywebov"/>
        <w:widowControl/>
        <w:autoSpaceDE/>
        <w:autoSpaceDN/>
        <w:adjustRightInd/>
        <w:jc w:val="both"/>
        <w:rPr>
          <w:rFonts w:ascii="Arial Narrow" w:hAnsi="Arial Narrow"/>
          <w:color w:val="948A54" w:themeColor="background2" w:themeShade="80"/>
          <w:sz w:val="22"/>
          <w:szCs w:val="22"/>
          <w:lang w:val="sk-SK"/>
        </w:rPr>
      </w:pPr>
      <w:r w:rsidRPr="006C2202">
        <w:rPr>
          <w:rFonts w:ascii="Arial Narrow" w:hAnsi="Arial Narrow"/>
          <w:color w:val="948A54" w:themeColor="background2" w:themeShade="80"/>
          <w:sz w:val="22"/>
          <w:szCs w:val="22"/>
          <w:lang w:val="sk-SK"/>
        </w:rPr>
        <w:t>Je potrebné predložiť  protokol z </w:t>
      </w:r>
      <w:r w:rsidRPr="006C2202">
        <w:rPr>
          <w:rFonts w:ascii="Arial Narrow" w:hAnsi="Arial Narrow"/>
          <w:b/>
          <w:color w:val="948A54" w:themeColor="background2" w:themeShade="80"/>
          <w:sz w:val="22"/>
          <w:szCs w:val="22"/>
          <w:lang w:val="sk-SK"/>
        </w:rPr>
        <w:t>certifikovaného laboratória</w:t>
      </w:r>
      <w:r w:rsidRPr="006C2202">
        <w:rPr>
          <w:rFonts w:ascii="Arial Narrow" w:hAnsi="Arial Narrow"/>
          <w:color w:val="948A54" w:themeColor="background2" w:themeShade="80"/>
          <w:sz w:val="22"/>
          <w:szCs w:val="22"/>
          <w:lang w:val="sk-SK"/>
        </w:rPr>
        <w:t xml:space="preserve"> k zdokladovaniu stanovenia relatívneho zoslabenia fluencie gama žiarenia a protokol z certifikovaného laboratória k zdokladovaniu plynotesnosti ponúkaného obleku. </w:t>
      </w:r>
      <w:r w:rsidR="006C2202" w:rsidRPr="006C2202">
        <w:rPr>
          <w:rFonts w:ascii="Arial Narrow" w:hAnsi="Arial Narrow"/>
          <w:color w:val="948A54" w:themeColor="background2" w:themeShade="80"/>
          <w:sz w:val="22"/>
          <w:szCs w:val="22"/>
          <w:lang w:val="sk-SK"/>
        </w:rPr>
        <w:t>V prípade predloženia protokolov zo zahraničného certifikovaného laboratória, je potrebné predložiť tento certifikát s úradným prekladom</w:t>
      </w:r>
    </w:p>
    <w:p w14:paraId="47CAFDB5"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w:t>
      </w:r>
      <w:r w:rsidRPr="0066444C">
        <w:rPr>
          <w:rFonts w:ascii="Arial Narrow" w:hAnsi="Arial Narrow"/>
          <w:color w:val="000000"/>
          <w:sz w:val="22"/>
          <w:szCs w:val="22"/>
          <w:highlight w:val="yellow"/>
          <w:lang w:val="sk-SK"/>
        </w:rPr>
        <w:t xml:space="preserve"> </w:t>
      </w:r>
    </w:p>
    <w:p w14:paraId="5173D435" w14:textId="77777777" w:rsidR="0066444C" w:rsidRPr="0066444C" w:rsidRDefault="0066444C" w:rsidP="0066444C">
      <w:pPr>
        <w:pStyle w:val="Normlnywebov"/>
        <w:jc w:val="both"/>
        <w:rPr>
          <w:rFonts w:ascii="Arial Narrow" w:hAnsi="Arial Narrow"/>
          <w:color w:val="000000"/>
          <w:sz w:val="22"/>
          <w:szCs w:val="22"/>
          <w:lang w:val="sk-SK"/>
        </w:rPr>
      </w:pPr>
    </w:p>
    <w:p w14:paraId="63A0CBB8" w14:textId="0357D45E"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Veľkosti: XL – 3 ks, L – 2 ks. </w:t>
      </w:r>
    </w:p>
    <w:p w14:paraId="2AB44336" w14:textId="77777777" w:rsidR="0066444C" w:rsidRPr="0066444C" w:rsidRDefault="0066444C" w:rsidP="0066444C">
      <w:pPr>
        <w:pStyle w:val="Normlnywebov"/>
        <w:jc w:val="both"/>
        <w:rPr>
          <w:rFonts w:ascii="Arial Narrow" w:hAnsi="Arial Narrow"/>
          <w:color w:val="000000"/>
          <w:sz w:val="22"/>
          <w:szCs w:val="22"/>
          <w:lang w:val="sk-SK"/>
        </w:rPr>
      </w:pPr>
      <w:bookmarkStart w:id="0" w:name="_GoBack"/>
      <w:bookmarkEnd w:id="0"/>
    </w:p>
    <w:p w14:paraId="608341A3"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Špecifické vlastnosti ochranného odevu: </w:t>
      </w:r>
    </w:p>
    <w:p w14:paraId="2679EDF2"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pri správnom oblečení/použití má byť deklarovaná plynotesnosť obleku Class II</w:t>
      </w:r>
    </w:p>
    <w:p w14:paraId="2EAA2DB0"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faktory relatívneho zoslabenia fluencie gama žiarenia:</w:t>
      </w:r>
    </w:p>
    <w:p w14:paraId="51A78B6F" w14:textId="77777777" w:rsidR="0066444C" w:rsidRPr="0066444C" w:rsidRDefault="0066444C" w:rsidP="0066444C">
      <w:pPr>
        <w:pStyle w:val="Normlnywebov"/>
        <w:ind w:left="720"/>
        <w:jc w:val="both"/>
        <w:rPr>
          <w:rFonts w:ascii="Arial Narrow" w:hAnsi="Arial Narrow"/>
          <w:color w:val="000000"/>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66444C" w:rsidRPr="0066444C" w14:paraId="63ECDD9D" w14:textId="77777777" w:rsidTr="005F58A3">
        <w:trPr>
          <w:trHeight w:val="292"/>
          <w:jc w:val="center"/>
        </w:trPr>
        <w:tc>
          <w:tcPr>
            <w:tcW w:w="1970" w:type="dxa"/>
            <w:shd w:val="clear" w:color="auto" w:fill="auto"/>
          </w:tcPr>
          <w:p w14:paraId="239CFAA4" w14:textId="77777777" w:rsidR="0066444C" w:rsidRPr="0066444C" w:rsidRDefault="0066444C" w:rsidP="005F58A3">
            <w:pPr>
              <w:pStyle w:val="Normlnywebov"/>
              <w:ind w:left="720" w:hanging="688"/>
              <w:jc w:val="both"/>
              <w:rPr>
                <w:rFonts w:ascii="Arial Narrow" w:hAnsi="Arial Narrow"/>
                <w:color w:val="000000"/>
                <w:sz w:val="22"/>
                <w:szCs w:val="22"/>
                <w:lang w:val="sk-SK"/>
              </w:rPr>
            </w:pPr>
            <w:r w:rsidRPr="0066444C">
              <w:rPr>
                <w:rFonts w:ascii="Arial Narrow" w:hAnsi="Arial Narrow"/>
                <w:color w:val="000000"/>
                <w:sz w:val="22"/>
                <w:szCs w:val="22"/>
                <w:lang w:val="sk-SK"/>
              </w:rPr>
              <w:t>Energia [keV]</w:t>
            </w:r>
          </w:p>
        </w:tc>
        <w:tc>
          <w:tcPr>
            <w:tcW w:w="2845" w:type="dxa"/>
            <w:shd w:val="clear" w:color="auto" w:fill="auto"/>
          </w:tcPr>
          <w:p w14:paraId="58482CD5" w14:textId="77777777" w:rsidR="0066444C" w:rsidRPr="0066444C" w:rsidRDefault="0066444C" w:rsidP="005F58A3">
            <w:pPr>
              <w:pStyle w:val="Normlnywebov"/>
              <w:ind w:left="720" w:hanging="673"/>
              <w:jc w:val="both"/>
              <w:rPr>
                <w:rFonts w:ascii="Arial Narrow" w:hAnsi="Arial Narrow"/>
                <w:color w:val="000000"/>
                <w:sz w:val="22"/>
                <w:szCs w:val="22"/>
                <w:lang w:val="sk-SK"/>
              </w:rPr>
            </w:pPr>
            <w:r w:rsidRPr="0066444C">
              <w:rPr>
                <w:rFonts w:ascii="Arial Narrow" w:hAnsi="Arial Narrow"/>
                <w:color w:val="000000"/>
                <w:sz w:val="22"/>
                <w:szCs w:val="22"/>
                <w:lang w:val="sk-SK"/>
              </w:rPr>
              <w:t>Zoslabenie fluencie [%]</w:t>
            </w:r>
          </w:p>
        </w:tc>
      </w:tr>
      <w:tr w:rsidR="0066444C" w:rsidRPr="0066444C" w14:paraId="03E37E8C" w14:textId="77777777" w:rsidTr="005F58A3">
        <w:trPr>
          <w:trHeight w:val="277"/>
          <w:jc w:val="center"/>
        </w:trPr>
        <w:tc>
          <w:tcPr>
            <w:tcW w:w="1970" w:type="dxa"/>
            <w:shd w:val="clear" w:color="auto" w:fill="auto"/>
          </w:tcPr>
          <w:p w14:paraId="10FEC201"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55</w:t>
            </w:r>
          </w:p>
        </w:tc>
        <w:tc>
          <w:tcPr>
            <w:tcW w:w="2845" w:type="dxa"/>
            <w:shd w:val="clear" w:color="auto" w:fill="auto"/>
          </w:tcPr>
          <w:p w14:paraId="18655E68"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60</w:t>
            </w:r>
          </w:p>
        </w:tc>
      </w:tr>
      <w:tr w:rsidR="0066444C" w:rsidRPr="0066444C" w14:paraId="04BFE142" w14:textId="77777777" w:rsidTr="005F58A3">
        <w:trPr>
          <w:trHeight w:val="292"/>
          <w:jc w:val="center"/>
        </w:trPr>
        <w:tc>
          <w:tcPr>
            <w:tcW w:w="1970" w:type="dxa"/>
            <w:shd w:val="clear" w:color="auto" w:fill="auto"/>
          </w:tcPr>
          <w:p w14:paraId="497A6E44"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120</w:t>
            </w:r>
          </w:p>
        </w:tc>
        <w:tc>
          <w:tcPr>
            <w:tcW w:w="2845" w:type="dxa"/>
            <w:shd w:val="clear" w:color="auto" w:fill="auto"/>
          </w:tcPr>
          <w:p w14:paraId="78E5036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50</w:t>
            </w:r>
          </w:p>
        </w:tc>
      </w:tr>
      <w:tr w:rsidR="0066444C" w:rsidRPr="0066444C" w14:paraId="5141A533" w14:textId="77777777" w:rsidTr="005F58A3">
        <w:trPr>
          <w:trHeight w:val="277"/>
          <w:jc w:val="center"/>
        </w:trPr>
        <w:tc>
          <w:tcPr>
            <w:tcW w:w="1970" w:type="dxa"/>
            <w:shd w:val="clear" w:color="auto" w:fill="auto"/>
          </w:tcPr>
          <w:p w14:paraId="503150DB"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240</w:t>
            </w:r>
          </w:p>
        </w:tc>
        <w:tc>
          <w:tcPr>
            <w:tcW w:w="2845" w:type="dxa"/>
            <w:shd w:val="clear" w:color="auto" w:fill="auto"/>
          </w:tcPr>
          <w:p w14:paraId="0EF7BE06"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10</w:t>
            </w:r>
          </w:p>
        </w:tc>
      </w:tr>
      <w:tr w:rsidR="0066444C" w:rsidRPr="0066444C" w14:paraId="621B7A9C" w14:textId="77777777" w:rsidTr="005F58A3">
        <w:trPr>
          <w:trHeight w:val="292"/>
          <w:jc w:val="center"/>
        </w:trPr>
        <w:tc>
          <w:tcPr>
            <w:tcW w:w="1970" w:type="dxa"/>
            <w:shd w:val="clear" w:color="auto" w:fill="auto"/>
          </w:tcPr>
          <w:p w14:paraId="5E6B7822"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340</w:t>
            </w:r>
          </w:p>
          <w:p w14:paraId="5BEC8BB0"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850</w:t>
            </w:r>
          </w:p>
        </w:tc>
        <w:tc>
          <w:tcPr>
            <w:tcW w:w="2845" w:type="dxa"/>
            <w:shd w:val="clear" w:color="auto" w:fill="auto"/>
          </w:tcPr>
          <w:p w14:paraId="1CB7C8E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7,5</w:t>
            </w:r>
          </w:p>
          <w:p w14:paraId="51A28029"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2</w:t>
            </w:r>
          </w:p>
        </w:tc>
      </w:tr>
    </w:tbl>
    <w:p w14:paraId="533BAB15" w14:textId="77777777" w:rsidR="0066444C" w:rsidRPr="0066444C" w:rsidRDefault="0066444C" w:rsidP="0066444C">
      <w:pPr>
        <w:pStyle w:val="Normlnywebov"/>
        <w:ind w:left="720"/>
        <w:jc w:val="both"/>
        <w:rPr>
          <w:rFonts w:ascii="Arial Narrow" w:hAnsi="Arial Narrow"/>
          <w:color w:val="000000"/>
          <w:sz w:val="22"/>
          <w:szCs w:val="22"/>
          <w:lang w:val="sk-SK"/>
        </w:rPr>
      </w:pPr>
    </w:p>
    <w:p w14:paraId="331F1A7F" w14:textId="77777777"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211DAEB" w14:textId="77777777" w:rsidR="0096247F"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9CF1EF6" w14:textId="77777777" w:rsidR="0096247F" w:rsidRDefault="0096247F" w:rsidP="0066444C">
      <w:pPr>
        <w:rPr>
          <w:rFonts w:ascii="Arial Narrow" w:hAnsi="Arial Narrow"/>
          <w:color w:val="000000"/>
          <w:sz w:val="22"/>
          <w:szCs w:val="22"/>
        </w:rPr>
      </w:pPr>
    </w:p>
    <w:p w14:paraId="69E37F4E" w14:textId="77777777" w:rsidR="0096247F" w:rsidRDefault="0096247F" w:rsidP="0066444C">
      <w:pPr>
        <w:rPr>
          <w:rFonts w:ascii="Arial Narrow" w:hAnsi="Arial Narrow"/>
          <w:color w:val="000000"/>
          <w:sz w:val="22"/>
          <w:szCs w:val="22"/>
        </w:rPr>
      </w:pPr>
    </w:p>
    <w:p w14:paraId="4B485A1F" w14:textId="02080C5E"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31B624E3"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na úrovni chemickej kontaminácie v kvapalnej forme a vo forme pár:</w:t>
      </w:r>
    </w:p>
    <w:p w14:paraId="33B1F933" w14:textId="77777777" w:rsidR="0066444C" w:rsidRPr="0066444C" w:rsidRDefault="0066444C" w:rsidP="0066444C">
      <w:pPr>
        <w:pStyle w:val="Normlnywebov"/>
        <w:ind w:left="720"/>
        <w:jc w:val="both"/>
        <w:rPr>
          <w:rFonts w:ascii="Arial Narrow" w:hAnsi="Arial Narrow"/>
          <w:sz w:val="22"/>
          <w:szCs w:val="22"/>
          <w:lang w:val="sk-SK"/>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66444C" w:rsidRPr="0066444C" w14:paraId="6BAAB9C7" w14:textId="77777777" w:rsidTr="005F58A3">
        <w:tc>
          <w:tcPr>
            <w:tcW w:w="1984" w:type="dxa"/>
            <w:shd w:val="clear" w:color="auto" w:fill="auto"/>
          </w:tcPr>
          <w:p w14:paraId="4DB1E01C" w14:textId="77777777" w:rsidR="0066444C" w:rsidRPr="0066444C" w:rsidRDefault="0066444C" w:rsidP="005F58A3">
            <w:pPr>
              <w:pStyle w:val="Normlnywebov"/>
              <w:ind w:left="720"/>
              <w:jc w:val="both"/>
              <w:rPr>
                <w:rFonts w:ascii="Arial Narrow" w:hAnsi="Arial Narrow"/>
                <w:sz w:val="22"/>
                <w:szCs w:val="22"/>
                <w:lang w:val="sk-SK"/>
              </w:rPr>
            </w:pPr>
          </w:p>
        </w:tc>
        <w:tc>
          <w:tcPr>
            <w:tcW w:w="4253" w:type="dxa"/>
            <w:gridSpan w:val="2"/>
            <w:shd w:val="clear" w:color="auto" w:fill="auto"/>
          </w:tcPr>
          <w:p w14:paraId="3BEF700F" w14:textId="77777777" w:rsidR="0066444C" w:rsidRPr="0066444C" w:rsidRDefault="0066444C" w:rsidP="005F58A3">
            <w:pPr>
              <w:pStyle w:val="Normlnywebov"/>
              <w:rPr>
                <w:rFonts w:ascii="Arial Narrow" w:hAnsi="Arial Narrow"/>
                <w:sz w:val="22"/>
                <w:szCs w:val="22"/>
                <w:lang w:val="sk-SK"/>
              </w:rPr>
            </w:pPr>
            <w:r w:rsidRPr="0066444C">
              <w:rPr>
                <w:rFonts w:ascii="Arial Narrow" w:hAnsi="Arial Narrow"/>
                <w:sz w:val="22"/>
                <w:szCs w:val="22"/>
                <w:lang w:val="sk-SK"/>
              </w:rPr>
              <w:t>Priemerná kumulovaná priepustnosť požadovaná [</w:t>
            </w:r>
            <w:r w:rsidRPr="0066444C">
              <w:rPr>
                <w:rFonts w:ascii="Symbol" w:eastAsia="Symbol" w:hAnsi="Symbol" w:cs="Symbol"/>
                <w:sz w:val="22"/>
                <w:szCs w:val="22"/>
                <w:lang w:val="sk-SK"/>
              </w:rPr>
              <w:t></w:t>
            </w:r>
            <w:r w:rsidRPr="0066444C">
              <w:rPr>
                <w:rFonts w:ascii="Arial Narrow" w:hAnsi="Arial Narrow"/>
                <w:sz w:val="22"/>
                <w:szCs w:val="22"/>
                <w:lang w:val="sk-SK"/>
              </w:rPr>
              <w:t>g/cm</w:t>
            </w:r>
            <w:r w:rsidRPr="0066444C">
              <w:rPr>
                <w:rFonts w:ascii="Arial Narrow" w:hAnsi="Arial Narrow"/>
                <w:sz w:val="22"/>
                <w:szCs w:val="22"/>
                <w:vertAlign w:val="superscript"/>
                <w:lang w:val="sk-SK"/>
              </w:rPr>
              <w:t>2</w:t>
            </w:r>
            <w:r w:rsidRPr="0066444C">
              <w:rPr>
                <w:rFonts w:ascii="Arial Narrow" w:hAnsi="Arial Narrow"/>
                <w:sz w:val="22"/>
                <w:szCs w:val="22"/>
                <w:lang w:val="sk-SK"/>
              </w:rPr>
              <w:t xml:space="preserve">] </w:t>
            </w:r>
          </w:p>
        </w:tc>
      </w:tr>
      <w:tr w:rsidR="0066444C" w:rsidRPr="0066444C" w14:paraId="1310FFF2" w14:textId="77777777" w:rsidTr="005F58A3">
        <w:tc>
          <w:tcPr>
            <w:tcW w:w="1984" w:type="dxa"/>
            <w:shd w:val="clear" w:color="auto" w:fill="auto"/>
          </w:tcPr>
          <w:p w14:paraId="0FA5E85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Kvapalná forma sulfidického yperitu (HD)</w:t>
            </w:r>
          </w:p>
        </w:tc>
        <w:tc>
          <w:tcPr>
            <w:tcW w:w="4253" w:type="dxa"/>
            <w:gridSpan w:val="2"/>
            <w:shd w:val="clear" w:color="auto" w:fill="auto"/>
          </w:tcPr>
          <w:p w14:paraId="6ACE9AAE"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0,2</w:t>
            </w:r>
          </w:p>
        </w:tc>
      </w:tr>
      <w:tr w:rsidR="0066444C" w:rsidRPr="0066444C" w14:paraId="5BE51BA6" w14:textId="77777777" w:rsidTr="005F58A3">
        <w:tc>
          <w:tcPr>
            <w:tcW w:w="1984" w:type="dxa"/>
            <w:shd w:val="clear" w:color="auto" w:fill="auto"/>
          </w:tcPr>
          <w:p w14:paraId="0E37AEC6"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Kvapalná forma somanu (GD)</w:t>
            </w:r>
          </w:p>
        </w:tc>
        <w:tc>
          <w:tcPr>
            <w:tcW w:w="4253" w:type="dxa"/>
            <w:gridSpan w:val="2"/>
            <w:shd w:val="clear" w:color="auto" w:fill="auto"/>
          </w:tcPr>
          <w:p w14:paraId="09389CD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0,001</w:t>
            </w:r>
          </w:p>
        </w:tc>
      </w:tr>
      <w:tr w:rsidR="0066444C" w:rsidRPr="0066444C" w14:paraId="780BB686" w14:textId="77777777" w:rsidTr="005F58A3">
        <w:trPr>
          <w:trHeight w:val="125"/>
        </w:trPr>
        <w:tc>
          <w:tcPr>
            <w:tcW w:w="1984" w:type="dxa"/>
            <w:vMerge w:val="restart"/>
            <w:shd w:val="clear" w:color="auto" w:fill="auto"/>
          </w:tcPr>
          <w:p w14:paraId="7F6296B4" w14:textId="77777777" w:rsidR="0066444C" w:rsidRPr="0066444C" w:rsidRDefault="0066444C" w:rsidP="005F58A3">
            <w:pPr>
              <w:pStyle w:val="Normlnywebov"/>
              <w:ind w:left="34" w:hanging="545"/>
              <w:jc w:val="both"/>
              <w:rPr>
                <w:rFonts w:ascii="Arial Narrow" w:hAnsi="Arial Narrow"/>
                <w:sz w:val="22"/>
                <w:szCs w:val="22"/>
                <w:lang w:val="sk-SK"/>
              </w:rPr>
            </w:pPr>
            <w:r w:rsidRPr="0066444C">
              <w:rPr>
                <w:rFonts w:ascii="Arial Narrow" w:hAnsi="Arial Narrow"/>
                <w:sz w:val="22"/>
                <w:szCs w:val="22"/>
                <w:lang w:val="sk-SK"/>
              </w:rPr>
              <w:lastRenderedPageBreak/>
              <w:t>TIC</w:t>
            </w:r>
          </w:p>
          <w:p w14:paraId="043C6AB6" w14:textId="77777777" w:rsidR="0066444C" w:rsidRPr="0066444C" w:rsidRDefault="0066444C" w:rsidP="005F58A3">
            <w:pPr>
              <w:pStyle w:val="Normlnywebov"/>
              <w:ind w:left="34" w:hanging="545"/>
              <w:jc w:val="both"/>
              <w:rPr>
                <w:rFonts w:ascii="Arial Narrow" w:hAnsi="Arial Narrow"/>
                <w:sz w:val="22"/>
                <w:szCs w:val="22"/>
                <w:lang w:val="sk-SK"/>
              </w:rPr>
            </w:pPr>
          </w:p>
        </w:tc>
        <w:tc>
          <w:tcPr>
            <w:tcW w:w="2968" w:type="dxa"/>
            <w:shd w:val="clear" w:color="auto" w:fill="auto"/>
          </w:tcPr>
          <w:p w14:paraId="1CD66A36"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 xml:space="preserve">Akroleín </w:t>
            </w:r>
          </w:p>
        </w:tc>
        <w:tc>
          <w:tcPr>
            <w:tcW w:w="1285" w:type="dxa"/>
            <w:vMerge w:val="restart"/>
            <w:shd w:val="clear" w:color="auto" w:fill="auto"/>
          </w:tcPr>
          <w:p w14:paraId="68B565E4" w14:textId="77777777" w:rsidR="0066444C" w:rsidRPr="0066444C" w:rsidRDefault="0066444C" w:rsidP="005F58A3">
            <w:pPr>
              <w:pStyle w:val="Normlnywebov"/>
              <w:ind w:left="720"/>
              <w:jc w:val="both"/>
              <w:rPr>
                <w:rFonts w:ascii="Arial Narrow" w:hAnsi="Arial Narrow"/>
                <w:sz w:val="22"/>
                <w:szCs w:val="22"/>
                <w:lang w:val="sk-SK"/>
              </w:rPr>
            </w:pPr>
          </w:p>
          <w:p w14:paraId="1212D896" w14:textId="77777777" w:rsidR="0066444C" w:rsidRPr="0066444C" w:rsidRDefault="0066444C" w:rsidP="005F58A3">
            <w:pPr>
              <w:pStyle w:val="Normlnywebov"/>
              <w:ind w:left="43"/>
              <w:jc w:val="both"/>
              <w:rPr>
                <w:rFonts w:ascii="Arial Narrow" w:hAnsi="Arial Narrow"/>
                <w:sz w:val="22"/>
                <w:szCs w:val="22"/>
                <w:lang w:val="sk-SK"/>
              </w:rPr>
            </w:pPr>
            <w:r w:rsidRPr="0066444C">
              <w:rPr>
                <w:rFonts w:ascii="Arial Narrow" w:hAnsi="Arial Narrow"/>
                <w:sz w:val="22"/>
                <w:szCs w:val="22"/>
                <w:lang w:val="sk-SK"/>
              </w:rPr>
              <w:t>Max. 1,0</w:t>
            </w:r>
          </w:p>
        </w:tc>
      </w:tr>
      <w:tr w:rsidR="0066444C" w:rsidRPr="0066444C" w14:paraId="73C0CC79" w14:textId="77777777" w:rsidTr="005F58A3">
        <w:trPr>
          <w:trHeight w:val="171"/>
        </w:trPr>
        <w:tc>
          <w:tcPr>
            <w:tcW w:w="1984" w:type="dxa"/>
            <w:vMerge/>
            <w:shd w:val="clear" w:color="auto" w:fill="auto"/>
          </w:tcPr>
          <w:p w14:paraId="7466302F"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F535E82"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Akrylonitril</w:t>
            </w:r>
          </w:p>
        </w:tc>
        <w:tc>
          <w:tcPr>
            <w:tcW w:w="1285" w:type="dxa"/>
            <w:vMerge/>
            <w:shd w:val="clear" w:color="auto" w:fill="auto"/>
          </w:tcPr>
          <w:p w14:paraId="0C5D5634"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369333AB" w14:textId="77777777" w:rsidTr="005F58A3">
        <w:trPr>
          <w:trHeight w:val="107"/>
        </w:trPr>
        <w:tc>
          <w:tcPr>
            <w:tcW w:w="1984" w:type="dxa"/>
            <w:vMerge/>
            <w:shd w:val="clear" w:color="auto" w:fill="auto"/>
          </w:tcPr>
          <w:p w14:paraId="46713804"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07EC740"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Chlór</w:t>
            </w:r>
          </w:p>
        </w:tc>
        <w:tc>
          <w:tcPr>
            <w:tcW w:w="1285" w:type="dxa"/>
            <w:vMerge/>
            <w:shd w:val="clear" w:color="auto" w:fill="auto"/>
          </w:tcPr>
          <w:p w14:paraId="1AAE94E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2C172C69" w14:textId="77777777" w:rsidTr="005F58A3">
        <w:trPr>
          <w:trHeight w:val="138"/>
        </w:trPr>
        <w:tc>
          <w:tcPr>
            <w:tcW w:w="1984" w:type="dxa"/>
            <w:vMerge/>
            <w:shd w:val="clear" w:color="auto" w:fill="auto"/>
          </w:tcPr>
          <w:p w14:paraId="4831EC9E"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E4F421D"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Amoniak</w:t>
            </w:r>
          </w:p>
        </w:tc>
        <w:tc>
          <w:tcPr>
            <w:tcW w:w="1285" w:type="dxa"/>
            <w:vMerge/>
            <w:shd w:val="clear" w:color="auto" w:fill="auto"/>
          </w:tcPr>
          <w:p w14:paraId="01A82EC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1BE46524" w14:textId="77777777" w:rsidTr="005F58A3">
        <w:trPr>
          <w:trHeight w:val="263"/>
        </w:trPr>
        <w:tc>
          <w:tcPr>
            <w:tcW w:w="1984" w:type="dxa"/>
            <w:vMerge/>
            <w:shd w:val="clear" w:color="auto" w:fill="auto"/>
          </w:tcPr>
          <w:p w14:paraId="100F80C1"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DCB2B77"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Dimetylsulfid</w:t>
            </w:r>
          </w:p>
        </w:tc>
        <w:tc>
          <w:tcPr>
            <w:tcW w:w="1285" w:type="dxa"/>
            <w:vMerge/>
            <w:shd w:val="clear" w:color="auto" w:fill="auto"/>
          </w:tcPr>
          <w:p w14:paraId="364F5108" w14:textId="77777777" w:rsidR="0066444C" w:rsidRPr="0066444C" w:rsidRDefault="0066444C" w:rsidP="005F58A3">
            <w:pPr>
              <w:pStyle w:val="Normlnywebov"/>
              <w:ind w:left="720"/>
              <w:jc w:val="both"/>
              <w:rPr>
                <w:rFonts w:ascii="Arial Narrow" w:hAnsi="Arial Narrow"/>
                <w:sz w:val="22"/>
                <w:szCs w:val="22"/>
                <w:lang w:val="sk-SK"/>
              </w:rPr>
            </w:pPr>
          </w:p>
        </w:tc>
      </w:tr>
    </w:tbl>
    <w:p w14:paraId="2408E9A0" w14:textId="77777777" w:rsidR="0066444C" w:rsidRPr="0066444C" w:rsidRDefault="0066444C" w:rsidP="0066444C">
      <w:pPr>
        <w:pStyle w:val="Odsekzoznamu"/>
        <w:ind w:left="1080"/>
        <w:rPr>
          <w:rFonts w:ascii="Arial Narrow" w:eastAsia="Arial" w:hAnsi="Arial Narrow"/>
          <w:bCs/>
          <w:color w:val="000000"/>
          <w:sz w:val="22"/>
          <w:szCs w:val="22"/>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66444C" w:rsidRDefault="0098609D" w:rsidP="009E3C5D">
      <w:pPr>
        <w:spacing w:before="100" w:beforeAutospacing="1" w:after="100" w:afterAutospacing="1"/>
        <w:jc w:val="both"/>
        <w:rPr>
          <w:rFonts w:ascii="Arial Narrow" w:hAnsi="Arial Narrow"/>
          <w:sz w:val="22"/>
          <w:szCs w:val="22"/>
        </w:rPr>
      </w:pPr>
      <w:r w:rsidRPr="0066444C">
        <w:rPr>
          <w:rFonts w:ascii="Arial Narrow" w:hAnsi="Arial Narrow"/>
          <w:sz w:val="22"/>
          <w:szCs w:val="22"/>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66444C"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33C84" w14:textId="77777777" w:rsidR="002B2837" w:rsidRDefault="002B2837">
      <w:r>
        <w:separator/>
      </w:r>
    </w:p>
  </w:endnote>
  <w:endnote w:type="continuationSeparator" w:id="0">
    <w:p w14:paraId="7018BA6D" w14:textId="77777777" w:rsidR="002B2837" w:rsidRDefault="002B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DejaVuSans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141C724D" w:rsidR="007463FF" w:rsidRPr="00C43F44" w:rsidRDefault="008832FF" w:rsidP="00C43F44">
    <w:pPr>
      <w:rPr>
        <w:rFonts w:ascii="Arial Narrow" w:hAnsi="Arial Narrow"/>
        <w:sz w:val="16"/>
        <w:szCs w:val="16"/>
      </w:rPr>
    </w:pPr>
    <w:r w:rsidRPr="00C43F44">
      <w:rPr>
        <w:rFonts w:ascii="Arial Narrow" w:hAnsi="Arial Narrow" w:cs="Arial"/>
        <w:sz w:val="16"/>
        <w:szCs w:val="16"/>
      </w:rPr>
      <w:t>Súťažné podklady „</w:t>
    </w:r>
    <w:r w:rsidR="00D21DD0" w:rsidRPr="00C43F44">
      <w:rPr>
        <w:rFonts w:ascii="Arial Narrow" w:hAnsi="Arial Narrow" w:cs="Arial"/>
        <w:sz w:val="16"/>
        <w:szCs w:val="16"/>
      </w:rPr>
      <w:t>P</w:t>
    </w:r>
    <w:r w:rsidR="007463FF" w:rsidRPr="00C43F44">
      <w:rPr>
        <w:rFonts w:ascii="Arial Narrow" w:hAnsi="Arial Narrow"/>
        <w:sz w:val="16"/>
        <w:szCs w:val="16"/>
      </w:rPr>
      <w:t>rostriedky osobnej ochrany“</w:t>
    </w:r>
  </w:p>
  <w:p w14:paraId="4B81D071" w14:textId="7A7F36FE" w:rsidR="008832FF" w:rsidRPr="0096247F" w:rsidRDefault="008832FF" w:rsidP="00B62FA5">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Pr="0096247F">
      <w:rPr>
        <w:rStyle w:val="slostrany"/>
        <w:rFonts w:ascii="Arial Narrow" w:hAnsi="Arial Narrow" w:cs="Arial"/>
        <w:color w:val="000000"/>
        <w:sz w:val="18"/>
        <w:szCs w:val="18"/>
      </w:rPr>
      <w:fldChar w:fldCharType="begin"/>
    </w:r>
    <w:r w:rsidRPr="0096247F">
      <w:rPr>
        <w:rStyle w:val="slostrany"/>
        <w:rFonts w:ascii="Arial Narrow" w:hAnsi="Arial Narrow" w:cs="Arial"/>
        <w:color w:val="000000"/>
        <w:sz w:val="18"/>
        <w:szCs w:val="18"/>
      </w:rPr>
      <w:instrText xml:space="preserve"> PAGE </w:instrText>
    </w:r>
    <w:r w:rsidRPr="0096247F">
      <w:rPr>
        <w:rStyle w:val="slostrany"/>
        <w:rFonts w:ascii="Arial Narrow" w:hAnsi="Arial Narrow" w:cs="Arial"/>
        <w:color w:val="000000"/>
        <w:sz w:val="18"/>
        <w:szCs w:val="18"/>
      </w:rPr>
      <w:fldChar w:fldCharType="separate"/>
    </w:r>
    <w:r w:rsidR="006C2202">
      <w:rPr>
        <w:rStyle w:val="slostrany"/>
        <w:rFonts w:ascii="Arial Narrow" w:hAnsi="Arial Narrow" w:cs="Arial"/>
        <w:color w:val="000000"/>
        <w:sz w:val="18"/>
        <w:szCs w:val="18"/>
      </w:rPr>
      <w:t>6</w:t>
    </w:r>
    <w:r w:rsidRPr="0096247F">
      <w:rPr>
        <w:rStyle w:val="slostrany"/>
        <w:rFonts w:ascii="Arial Narrow" w:hAnsi="Arial Narrow" w:cs="Arial"/>
        <w:color w:val="000000"/>
        <w:sz w:val="18"/>
        <w:szCs w:val="18"/>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1B47D" w14:textId="77777777" w:rsidR="002B2837" w:rsidRDefault="002B2837">
      <w:r>
        <w:separator/>
      </w:r>
    </w:p>
  </w:footnote>
  <w:footnote w:type="continuationSeparator" w:id="0">
    <w:p w14:paraId="668CB9C9" w14:textId="77777777" w:rsidR="002B2837" w:rsidRDefault="002B2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121C3D"/>
    <w:multiLevelType w:val="hybridMultilevel"/>
    <w:tmpl w:val="53C4ECB0"/>
    <w:lvl w:ilvl="0" w:tplc="30E634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57330F3"/>
    <w:multiLevelType w:val="hybridMultilevel"/>
    <w:tmpl w:val="99ACE2A8"/>
    <w:lvl w:ilvl="0" w:tplc="3AF2D0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9">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nsid w:val="593C2C2E"/>
    <w:multiLevelType w:val="hybridMultilevel"/>
    <w:tmpl w:val="94E0BE7E"/>
    <w:lvl w:ilvl="0" w:tplc="8B3E36E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BA00C0"/>
    <w:multiLevelType w:val="hybridMultilevel"/>
    <w:tmpl w:val="BEDCB4A6"/>
    <w:lvl w:ilvl="0" w:tplc="28C0B4E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08529D6"/>
    <w:multiLevelType w:val="hybridMultilevel"/>
    <w:tmpl w:val="7EFAD5D6"/>
    <w:lvl w:ilvl="0" w:tplc="C06C71A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4"/>
  </w:num>
  <w:num w:numId="3">
    <w:abstractNumId w:val="26"/>
  </w:num>
  <w:num w:numId="4">
    <w:abstractNumId w:val="2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8"/>
  </w:num>
  <w:num w:numId="10">
    <w:abstractNumId w:val="1"/>
  </w:num>
  <w:num w:numId="11">
    <w:abstractNumId w:val="11"/>
  </w:num>
  <w:num w:numId="12">
    <w:abstractNumId w:val="2"/>
  </w:num>
  <w:num w:numId="13">
    <w:abstractNumId w:val="0"/>
  </w:num>
  <w:num w:numId="14">
    <w:abstractNumId w:val="24"/>
  </w:num>
  <w:num w:numId="15">
    <w:abstractNumId w:val="5"/>
  </w:num>
  <w:num w:numId="16">
    <w:abstractNumId w:val="16"/>
  </w:num>
  <w:num w:numId="17">
    <w:abstractNumId w:val="17"/>
  </w:num>
  <w:num w:numId="18">
    <w:abstractNumId w:val="9"/>
  </w:num>
  <w:num w:numId="19">
    <w:abstractNumId w:val="23"/>
  </w:num>
  <w:num w:numId="20">
    <w:abstractNumId w:val="18"/>
  </w:num>
  <w:num w:numId="21">
    <w:abstractNumId w:val="6"/>
  </w:num>
  <w:num w:numId="22">
    <w:abstractNumId w:val="25"/>
  </w:num>
  <w:num w:numId="23">
    <w:abstractNumId w:val="19"/>
  </w:num>
  <w:num w:numId="24">
    <w:abstractNumId w:val="15"/>
  </w:num>
  <w:num w:numId="25">
    <w:abstractNumId w:val="7"/>
  </w:num>
  <w:num w:numId="26">
    <w:abstractNumId w:val="20"/>
  </w:num>
  <w:num w:numId="27">
    <w:abstractNumId w:val="3"/>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0F6D"/>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837"/>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26CC"/>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79C"/>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640F"/>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6F77"/>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2DDD"/>
    <w:rsid w:val="0065500E"/>
    <w:rsid w:val="006551ED"/>
    <w:rsid w:val="00655929"/>
    <w:rsid w:val="00656859"/>
    <w:rsid w:val="006570D6"/>
    <w:rsid w:val="00657961"/>
    <w:rsid w:val="00661E71"/>
    <w:rsid w:val="00662633"/>
    <w:rsid w:val="00662B7C"/>
    <w:rsid w:val="00662BC6"/>
    <w:rsid w:val="00663573"/>
    <w:rsid w:val="0066444C"/>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2202"/>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749"/>
    <w:rsid w:val="006F3A83"/>
    <w:rsid w:val="006F6389"/>
    <w:rsid w:val="006F64F0"/>
    <w:rsid w:val="006F7736"/>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247F"/>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36EB"/>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0C72"/>
    <w:rsid w:val="00B515FA"/>
    <w:rsid w:val="00B517EF"/>
    <w:rsid w:val="00B5187B"/>
    <w:rsid w:val="00B5202A"/>
    <w:rsid w:val="00B52666"/>
    <w:rsid w:val="00B54E8F"/>
    <w:rsid w:val="00B55475"/>
    <w:rsid w:val="00B60CBA"/>
    <w:rsid w:val="00B611DD"/>
    <w:rsid w:val="00B613A3"/>
    <w:rsid w:val="00B61969"/>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5F74"/>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3F44"/>
    <w:rsid w:val="00C44937"/>
    <w:rsid w:val="00C46B16"/>
    <w:rsid w:val="00C46C4C"/>
    <w:rsid w:val="00C46F0D"/>
    <w:rsid w:val="00C47C07"/>
    <w:rsid w:val="00C47E19"/>
    <w:rsid w:val="00C53548"/>
    <w:rsid w:val="00C55EF5"/>
    <w:rsid w:val="00C577FA"/>
    <w:rsid w:val="00C604D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0574"/>
    <w:rsid w:val="00CD1BCB"/>
    <w:rsid w:val="00CE432D"/>
    <w:rsid w:val="00CF0D2C"/>
    <w:rsid w:val="00CF20C0"/>
    <w:rsid w:val="00CF32B6"/>
    <w:rsid w:val="00CF364F"/>
    <w:rsid w:val="00CF4E8B"/>
    <w:rsid w:val="00CF5846"/>
    <w:rsid w:val="00CF6810"/>
    <w:rsid w:val="00D022AA"/>
    <w:rsid w:val="00D04149"/>
    <w:rsid w:val="00D05D74"/>
    <w:rsid w:val="00D05FAB"/>
    <w:rsid w:val="00D07426"/>
    <w:rsid w:val="00D079E5"/>
    <w:rsid w:val="00D10072"/>
    <w:rsid w:val="00D1159B"/>
    <w:rsid w:val="00D1177A"/>
    <w:rsid w:val="00D132E9"/>
    <w:rsid w:val="00D13DCE"/>
    <w:rsid w:val="00D15EF5"/>
    <w:rsid w:val="00D16C9D"/>
    <w:rsid w:val="00D20B97"/>
    <w:rsid w:val="00D21DD0"/>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86889"/>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48B8"/>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 w:val="63A733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694AD5"/>
  <w15:docId w15:val="{EECF8F51-1440-418A-B7B0-BB746F58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1383012">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548298996">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378118033">
      <w:bodyDiv w:val="1"/>
      <w:marLeft w:val="0"/>
      <w:marRight w:val="0"/>
      <w:marTop w:val="0"/>
      <w:marBottom w:val="0"/>
      <w:divBdr>
        <w:top w:val="none" w:sz="0" w:space="0" w:color="auto"/>
        <w:left w:val="none" w:sz="0" w:space="0" w:color="auto"/>
        <w:bottom w:val="none" w:sz="0" w:space="0" w:color="auto"/>
        <w:right w:val="none" w:sz="0" w:space="0" w:color="auto"/>
      </w:divBdr>
    </w:div>
    <w:div w:id="1403530699">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6511543">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56311786">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17786875">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2A38-0CBE-4278-AF95-381C6C97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2176</Words>
  <Characters>13799</Characters>
  <Application>Microsoft Office Word</Application>
  <DocSecurity>0</DocSecurity>
  <Lines>114</Lines>
  <Paragraphs>31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4</cp:revision>
  <cp:lastPrinted>2023-08-02T08:04:00Z</cp:lastPrinted>
  <dcterms:created xsi:type="dcterms:W3CDTF">2023-07-04T08:37:00Z</dcterms:created>
  <dcterms:modified xsi:type="dcterms:W3CDTF">2023-08-02T08:04:00Z</dcterms:modified>
</cp:coreProperties>
</file>