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077D8EFF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1D2BBA60" w14:textId="358CC883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F20D18">
        <w:rPr>
          <w:rFonts w:ascii="Arial Narrow" w:hAnsi="Arial Narrow"/>
          <w:b/>
          <w:bCs/>
          <w:sz w:val="32"/>
          <w:szCs w:val="32"/>
        </w:rPr>
        <w:t>„návrh“</w:t>
      </w:r>
    </w:p>
    <w:p w14:paraId="13238E47" w14:textId="5F2E2F10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vrtuľníka </w:t>
      </w:r>
      <w:r w:rsidR="00FA45D7">
        <w:rPr>
          <w:rFonts w:ascii="Arial Narrow" w:hAnsi="Arial Narrow"/>
          <w:b/>
          <w:sz w:val="22"/>
          <w:szCs w:val="22"/>
          <w:lang w:eastAsia="en-US"/>
        </w:rPr>
        <w:t>Leonardo AW189</w:t>
      </w:r>
    </w:p>
    <w:p w14:paraId="5615E52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0BAAAFF1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62F47B32" w14:textId="062197F3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1CEFC93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13A5FCB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8270847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40AA463D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6A84309D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20</w:t>
      </w:r>
      <w:r w:rsidR="00B36867">
        <w:rPr>
          <w:rFonts w:ascii="Arial Narrow" w:hAnsi="Arial Narrow"/>
          <w:sz w:val="22"/>
          <w:szCs w:val="22"/>
          <w:lang w:val="sk-SK" w:eastAsia="en-US"/>
        </w:rPr>
        <w:t>2</w:t>
      </w:r>
      <w:r w:rsidR="00AA4E76">
        <w:rPr>
          <w:rFonts w:ascii="Arial Narrow" w:hAnsi="Arial Narrow"/>
          <w:sz w:val="22"/>
          <w:szCs w:val="22"/>
          <w:lang w:val="sk-SK" w:eastAsia="en-US"/>
        </w:rPr>
        <w:t>3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.20</w:t>
      </w:r>
      <w:r w:rsidR="00B36867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805D6F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AA4E76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20</w:t>
      </w:r>
      <w:r w:rsidR="00B36867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AA4E76">
        <w:rPr>
          <w:rFonts w:ascii="Arial Narrow" w:hAnsi="Arial Narrow"/>
          <w:sz w:val="22"/>
          <w:szCs w:val="22"/>
          <w:lang w:val="sk-SK" w:eastAsia="en-US"/>
        </w:rPr>
        <w:t>3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Údržba vrtuľníka </w:t>
      </w:r>
      <w:r w:rsidR="00FA45D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Leonardo AW189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3A6A0AC5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0028C1CB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FD7419D" w14:textId="58398C78" w:rsidR="00B02E8D" w:rsidRDefault="00B02E8D" w:rsidP="00AA3954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20607E">
        <w:rPr>
          <w:rFonts w:ascii="Arial Narrow" w:hAnsi="Arial Narrow"/>
          <w:sz w:val="22"/>
          <w:szCs w:val="22"/>
          <w:lang w:val="sk-SK"/>
        </w:rPr>
        <w:t>vrtuľníka</w:t>
      </w:r>
      <w:r w:rsidR="0020607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  <w:lang w:val="sk-SK"/>
        </w:rPr>
        <w:t>Leonardo AW189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  <w:lang w:val="sk-SK"/>
        </w:rPr>
        <w:t>General Electric</w:t>
      </w:r>
      <w:r w:rsidR="00FA45D7">
        <w:rPr>
          <w:rFonts w:ascii="Arial Narrow" w:hAnsi="Arial Narrow"/>
          <w:sz w:val="22"/>
          <w:szCs w:val="22"/>
          <w:lang w:val="sk-SK"/>
        </w:rPr>
        <w:t xml:space="preserve"> CT7</w:t>
      </w:r>
      <w:r w:rsidR="00AA3954">
        <w:rPr>
          <w:rFonts w:ascii="Arial Narrow" w:hAnsi="Arial Narrow"/>
          <w:sz w:val="22"/>
          <w:szCs w:val="22"/>
          <w:lang w:val="sk-SK"/>
        </w:rPr>
        <w:t>-2E1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Pr="00B02E8D">
        <w:rPr>
          <w:rFonts w:ascii="Arial Narrow" w:hAnsi="Arial Narrow"/>
          <w:sz w:val="22"/>
          <w:szCs w:val="22"/>
        </w:rPr>
        <w:t>.</w:t>
      </w:r>
    </w:p>
    <w:p w14:paraId="28488FDF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2DB9665C" w14:textId="14B2CF0F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  <w:bookmarkStart w:id="0" w:name="_GoBack"/>
      <w:bookmarkEnd w:id="0"/>
    </w:p>
    <w:p w14:paraId="3B7DE481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E34D10" w14:textId="1138E7D7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(traťovú údržbu a údržbu na technickej základni)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20607E">
        <w:rPr>
          <w:rFonts w:ascii="Arial Narrow" w:hAnsi="Arial Narrow"/>
          <w:sz w:val="22"/>
          <w:szCs w:val="22"/>
        </w:rPr>
        <w:t>vrtuľníka</w:t>
      </w:r>
      <w:r w:rsidR="0020607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</w:rPr>
        <w:t>Leonardo AW189</w:t>
      </w:r>
      <w:r w:rsidR="005046D0">
        <w:rPr>
          <w:rFonts w:ascii="Arial Narrow" w:hAnsi="Arial Narrow"/>
          <w:sz w:val="22"/>
          <w:szCs w:val="22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</w:rPr>
        <w:t>General Electric</w:t>
      </w:r>
      <w:r w:rsidR="00FA45D7">
        <w:rPr>
          <w:rFonts w:ascii="Arial Narrow" w:hAnsi="Arial Narrow"/>
          <w:sz w:val="22"/>
          <w:szCs w:val="22"/>
        </w:rPr>
        <w:t xml:space="preserve"> CT7</w:t>
      </w:r>
      <w:r w:rsidR="009A1434">
        <w:rPr>
          <w:rFonts w:ascii="Arial Narrow" w:hAnsi="Arial Narrow"/>
          <w:sz w:val="22"/>
          <w:szCs w:val="22"/>
        </w:rPr>
        <w:t>-</w:t>
      </w:r>
      <w:r w:rsidR="00AA3954">
        <w:rPr>
          <w:rFonts w:ascii="Arial Narrow" w:hAnsi="Arial Narrow"/>
          <w:sz w:val="22"/>
          <w:szCs w:val="22"/>
        </w:rPr>
        <w:t>2</w:t>
      </w:r>
      <w:r w:rsidR="009A1434">
        <w:rPr>
          <w:rFonts w:ascii="Arial Narrow" w:hAnsi="Arial Narrow"/>
          <w:sz w:val="22"/>
          <w:szCs w:val="22"/>
        </w:rPr>
        <w:t>E1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7C0412">
        <w:rPr>
          <w:rFonts w:ascii="Arial Narrow" w:eastAsia="Calibri" w:hAnsi="Arial Narrow"/>
          <w:sz w:val="22"/>
          <w:szCs w:val="22"/>
        </w:rPr>
        <w:t>ej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7C0412">
        <w:rPr>
          <w:rFonts w:ascii="Arial Narrow" w:eastAsia="Calibri" w:hAnsi="Arial Narrow"/>
          <w:sz w:val="22"/>
          <w:szCs w:val="22"/>
        </w:rPr>
        <w:t>ky</w:t>
      </w:r>
      <w:r w:rsidR="00D86935">
        <w:rPr>
          <w:rFonts w:ascii="Arial Narrow" w:eastAsia="Calibri" w:hAnsi="Arial Narrow"/>
          <w:sz w:val="22"/>
          <w:szCs w:val="22"/>
        </w:rPr>
        <w:t xml:space="preserve"> OM-BY</w:t>
      </w:r>
      <w:r w:rsidR="00FA45D7">
        <w:rPr>
          <w:rFonts w:ascii="Arial Narrow" w:eastAsia="Calibri" w:hAnsi="Arial Narrow"/>
          <w:sz w:val="22"/>
          <w:szCs w:val="22"/>
        </w:rPr>
        <w:t>W</w:t>
      </w:r>
      <w:r w:rsidR="008C0983">
        <w:rPr>
          <w:rFonts w:ascii="Arial Narrow" w:eastAsia="Calibri" w:hAnsi="Arial Narrow"/>
          <w:sz w:val="22"/>
          <w:szCs w:val="22"/>
        </w:rPr>
        <w:t xml:space="preserve"> a výrobn</w:t>
      </w:r>
      <w:r w:rsidR="007C0412">
        <w:rPr>
          <w:rFonts w:ascii="Arial Narrow" w:eastAsia="Calibri" w:hAnsi="Arial Narrow"/>
          <w:sz w:val="22"/>
          <w:szCs w:val="22"/>
        </w:rPr>
        <w:t>ého</w:t>
      </w:r>
      <w:r w:rsidR="008C0983">
        <w:rPr>
          <w:rFonts w:ascii="Arial Narrow" w:eastAsia="Calibri" w:hAnsi="Arial Narrow"/>
          <w:sz w:val="22"/>
          <w:szCs w:val="22"/>
        </w:rPr>
        <w:t xml:space="preserve"> čísl</w:t>
      </w:r>
      <w:r w:rsidR="007C0412">
        <w:rPr>
          <w:rFonts w:ascii="Arial Narrow" w:eastAsia="Calibri" w:hAnsi="Arial Narrow"/>
          <w:sz w:val="22"/>
          <w:szCs w:val="22"/>
        </w:rPr>
        <w:t>a</w:t>
      </w:r>
      <w:r w:rsidR="008C0983">
        <w:rPr>
          <w:rFonts w:ascii="Arial Narrow" w:eastAsia="Calibri" w:hAnsi="Arial Narrow"/>
          <w:sz w:val="22"/>
          <w:szCs w:val="22"/>
        </w:rPr>
        <w:t xml:space="preserve"> </w:t>
      </w:r>
      <w:r w:rsidR="00FA45D7">
        <w:rPr>
          <w:rFonts w:ascii="Arial Narrow" w:eastAsia="Calibri" w:hAnsi="Arial Narrow"/>
          <w:sz w:val="22"/>
          <w:szCs w:val="22"/>
        </w:rPr>
        <w:t>49039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6107CC96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5E732618" w14:textId="3304A8C0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FA45D7">
        <w:rPr>
          <w:rFonts w:ascii="Arial Narrow" w:hAnsi="Arial Narrow"/>
          <w:sz w:val="22"/>
          <w:szCs w:val="22"/>
        </w:rPr>
        <w:t>– fixná časť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78123B">
        <w:rPr>
          <w:rFonts w:ascii="Arial Narrow" w:hAnsi="Arial Narrow"/>
          <w:sz w:val="22"/>
          <w:szCs w:val="22"/>
        </w:rPr>
        <w:t xml:space="preserve">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FA45D7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160DA6ED" w14:textId="400FF7B3" w:rsidR="00FA45D7" w:rsidRDefault="00FA45D7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poskytovania plánovanej údržby, ktorá nie je zahrnutá vo fixnej časti – 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>
        <w:rPr>
          <w:rFonts w:ascii="Arial Narrow" w:hAnsi="Arial Narrow"/>
          <w:sz w:val="22"/>
          <w:szCs w:val="22"/>
        </w:rPr>
        <w:t>č. 1 tejto Dohody</w:t>
      </w:r>
      <w:r w:rsidR="00EC42AA">
        <w:rPr>
          <w:rFonts w:ascii="Arial Narrow" w:hAnsi="Arial Narrow"/>
          <w:sz w:val="22"/>
          <w:szCs w:val="22"/>
        </w:rPr>
        <w:t xml:space="preserve"> (ďalej ako „Nepaušálne služby“)</w:t>
      </w:r>
      <w:r>
        <w:rPr>
          <w:rFonts w:ascii="Arial Narrow" w:hAnsi="Arial Narrow"/>
          <w:sz w:val="22"/>
          <w:szCs w:val="22"/>
        </w:rPr>
        <w:t>,</w:t>
      </w:r>
    </w:p>
    <w:p w14:paraId="5C2CC725" w14:textId="5105BA99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FA45D7">
        <w:rPr>
          <w:rFonts w:ascii="Arial Narrow" w:hAnsi="Arial Narrow"/>
          <w:sz w:val="22"/>
          <w:szCs w:val="22"/>
        </w:rPr>
        <w:t xml:space="preserve">, ktorá nie je zahrnutá vo fixnej časti –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219B96C2" w14:textId="7535DC52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>.</w:t>
      </w:r>
    </w:p>
    <w:p w14:paraId="2035004F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A10229F" w14:textId="5E8B601B" w:rsidR="0024058B" w:rsidRDefault="006A3888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nepaušálnych</w:t>
      </w:r>
      <w:r w:rsidRPr="00345F0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podľa bodu 1.2</w:t>
      </w:r>
      <w:r w:rsidR="008D3F0F">
        <w:rPr>
          <w:rFonts w:ascii="Arial Narrow" w:hAnsi="Arial Narrow"/>
          <w:sz w:val="22"/>
          <w:szCs w:val="22"/>
        </w:rPr>
        <w:t>.2, 1.2.3 a 1.2.4</w:t>
      </w:r>
      <w:r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realizované na základe písomnej 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 prípadne e-mailová</w:t>
      </w:r>
      <w:r w:rsidR="00DD70BB">
        <w:rPr>
          <w:rFonts w:ascii="Arial Narrow" w:hAnsi="Arial Narrow"/>
          <w:sz w:val="22"/>
          <w:szCs w:val="22"/>
        </w:rPr>
        <w:t xml:space="preserve"> alebo telefonická</w:t>
      </w:r>
      <w:r>
        <w:rPr>
          <w:rFonts w:ascii="Arial Narrow" w:hAnsi="Arial Narrow"/>
          <w:sz w:val="22"/>
          <w:szCs w:val="22"/>
        </w:rPr>
        <w:t xml:space="preserve"> objednávka)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  <w:r w:rsidR="00DD70BB">
        <w:rPr>
          <w:rFonts w:ascii="Arial Narrow" w:hAnsi="Arial Narrow"/>
          <w:sz w:val="22"/>
          <w:szCs w:val="22"/>
        </w:rPr>
        <w:t>;</w:t>
      </w:r>
    </w:p>
    <w:p w14:paraId="57449D3B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E94271" w14:textId="3C0FD898" w:rsidR="00D500FD" w:rsidRPr="00670E79" w:rsidRDefault="008D3F0F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Nepaušálne 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EC42AA">
        <w:rPr>
          <w:rFonts w:ascii="Arial Narrow" w:hAnsi="Arial Narrow"/>
          <w:sz w:val="22"/>
          <w:szCs w:val="22"/>
        </w:rPr>
        <w:t>.2, 1.2.3 a 1.2.4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104BB408" w14:textId="7D4CE05E" w:rsidR="006D7428" w:rsidRDefault="006A3888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Pr="00AA4E76">
        <w:rPr>
          <w:rFonts w:ascii="Arial Narrow" w:hAnsi="Arial Narrow"/>
          <w:sz w:val="22"/>
          <w:szCs w:val="22"/>
        </w:rPr>
        <w:t xml:space="preserve">prílohy č. 1 </w:t>
      </w:r>
      <w:r>
        <w:rPr>
          <w:rFonts w:ascii="Arial Narrow" w:hAnsi="Arial Narrow"/>
          <w:sz w:val="22"/>
          <w:szCs w:val="22"/>
        </w:rPr>
        <w:t xml:space="preserve">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</w:t>
      </w:r>
      <w:r w:rsidRPr="00670E79">
        <w:rPr>
          <w:rFonts w:ascii="Arial Narrow" w:hAnsi="Arial Narrow"/>
          <w:sz w:val="22"/>
          <w:szCs w:val="22"/>
        </w:rPr>
        <w:lastRenderedPageBreak/>
        <w:t xml:space="preserve">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NARIADENIA KOMISIE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 Poskytovateľ v najkratšom možnom čase potvrdí prijatie objednávky elektronickou 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4170912A" w14:textId="43A5EAF1" w:rsidR="006A388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 ak sú tieto informácie známe.</w:t>
      </w:r>
    </w:p>
    <w:p w14:paraId="28E100A8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DEE6125" w14:textId="6104CA9A" w:rsidR="00D500FD" w:rsidRDefault="006A3888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 ak si to charakter objednávky vyžaduje (napr. neprimerane vysoká cena a pod.).</w:t>
      </w:r>
    </w:p>
    <w:p w14:paraId="128EACBE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2A5A4102" w14:textId="56863F78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637CB7E0" w14:textId="09D0579A" w:rsidR="00D500FD" w:rsidRPr="00532EC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</w:t>
      </w:r>
      <w:r w:rsidR="008D3F0F">
        <w:rPr>
          <w:rFonts w:ascii="Arial Narrow" w:hAnsi="Arial Narrow"/>
          <w:sz w:val="22"/>
          <w:szCs w:val="22"/>
        </w:rPr>
        <w:t xml:space="preserve">lietadle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42A6F786" w14:textId="1AB0B0B4" w:rsidR="00D500FD" w:rsidRPr="00365334" w:rsidRDefault="006A3888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0C7D778A" w14:textId="094883D7" w:rsidR="006A3888" w:rsidRPr="00AA4E76" w:rsidRDefault="006A3888" w:rsidP="009A14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AA4E76">
        <w:rPr>
          <w:rFonts w:ascii="Arial Narrow" w:hAnsi="Arial Narrow"/>
          <w:sz w:val="22"/>
          <w:szCs w:val="22"/>
        </w:rPr>
        <w:t>cenu za objednané práce v súlade s Prílohou č. 2 tejto Dohody</w:t>
      </w:r>
      <w:r w:rsidR="009A1434" w:rsidRPr="00AA4E76">
        <w:rPr>
          <w:rFonts w:ascii="Arial Narrow" w:hAnsi="Arial Narrow"/>
          <w:sz w:val="22"/>
          <w:szCs w:val="22"/>
        </w:rPr>
        <w:t xml:space="preserve"> </w:t>
      </w:r>
      <w:r w:rsidRPr="00AA4E76">
        <w:rPr>
          <w:rFonts w:ascii="Arial Narrow" w:hAnsi="Arial Narrow"/>
          <w:sz w:val="22"/>
          <w:szCs w:val="22"/>
        </w:rPr>
        <w:t xml:space="preserve">(v súlade s bodom </w:t>
      </w:r>
      <w:r w:rsidR="00555062" w:rsidRPr="00AA4E76">
        <w:rPr>
          <w:rFonts w:ascii="Arial Narrow" w:hAnsi="Arial Narrow"/>
          <w:b/>
          <w:sz w:val="22"/>
          <w:szCs w:val="22"/>
        </w:rPr>
        <w:t>3</w:t>
      </w:r>
      <w:r w:rsidRPr="00AA4E76">
        <w:rPr>
          <w:rFonts w:ascii="Arial Narrow" w:hAnsi="Arial Narrow"/>
          <w:b/>
          <w:sz w:val="22"/>
          <w:szCs w:val="22"/>
        </w:rPr>
        <w:t>.</w:t>
      </w:r>
      <w:r w:rsidR="00555062" w:rsidRPr="00AA4E76">
        <w:rPr>
          <w:rFonts w:ascii="Arial Narrow" w:hAnsi="Arial Narrow"/>
          <w:sz w:val="22"/>
          <w:szCs w:val="22"/>
        </w:rPr>
        <w:t xml:space="preserve"> článkom 1.</w:t>
      </w:r>
      <w:r w:rsidRPr="00AA4E76">
        <w:rPr>
          <w:rFonts w:ascii="Arial Narrow" w:hAnsi="Arial Narrow"/>
          <w:sz w:val="22"/>
          <w:szCs w:val="22"/>
        </w:rPr>
        <w:t xml:space="preserve"> Prílohy č. 1 Dohody),</w:t>
      </w:r>
    </w:p>
    <w:p w14:paraId="1A729FC8" w14:textId="609A759B" w:rsidR="00D500FD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209E96CC" w14:textId="2F93354B" w:rsidR="006A3888" w:rsidRDefault="006A3888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identifikácia materiálov s uvedením ceny podľa ceny potvrdenej výrobcom alebo cien z minimálne troch cenových ponúk podľa bodu 1.4.2 tejto Dohody,</w:t>
      </w:r>
    </w:p>
    <w:p w14:paraId="3D70529E" w14:textId="72FE6B8C" w:rsidR="009D7E4E" w:rsidRPr="00532EC8" w:rsidRDefault="009D7E4E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údržby.</w:t>
      </w:r>
    </w:p>
    <w:p w14:paraId="75B68B0C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2FEA286D" w14:textId="4ADE7153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6DA3D2F1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6B8B8D7" w14:textId="674F423E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6797D94F" w14:textId="79C465E1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4778974C" w14:textId="3D411A89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8511227" w14:textId="11059E0D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59325050" w14:textId="7B695356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7A3FE77F" w14:textId="7E85523C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0A0FC8F" w14:textId="0208F91E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0136386F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3E69CAAE" w14:textId="223A4B40" w:rsidR="00532EC8" w:rsidRDefault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3165A6C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E2CEEA0" w14:textId="18BD59CF" w:rsidR="009D7E4E" w:rsidRPr="00B97982" w:rsidRDefault="00D27E9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</w:t>
      </w:r>
    </w:p>
    <w:p w14:paraId="70F91AD6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D9BD728" w14:textId="1DCC2863" w:rsidR="00DC7CD2" w:rsidRPr="00D27E90" w:rsidRDefault="00D27E90" w:rsidP="00CD0E2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3C361004" w14:textId="5417EE6E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lastRenderedPageBreak/>
        <w:t>Článok 2</w:t>
      </w:r>
    </w:p>
    <w:p w14:paraId="30C1B340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5AE306DE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316C66EF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9D7E4E">
        <w:rPr>
          <w:rFonts w:ascii="Arial Narrow" w:hAnsi="Arial Narrow"/>
          <w:sz w:val="22"/>
          <w:szCs w:val="22"/>
        </w:rPr>
        <w:t>5</w:t>
      </w:r>
      <w:r w:rsidR="00A4655F">
        <w:rPr>
          <w:rFonts w:ascii="Arial Narrow" w:hAnsi="Arial Narrow"/>
          <w:sz w:val="22"/>
          <w:szCs w:val="22"/>
        </w:rPr>
        <w:t> </w:t>
      </w:r>
      <w:r w:rsidR="00616732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657B3FE2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5301BC72" w14:textId="77777777" w:rsidR="00135CF9" w:rsidRPr="003B2FB5" w:rsidRDefault="00135CF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 tejto Dohody pravidelne mesačne vo forme mesačnej paušálnej platby, a to vo výške uvedenej v Prílohe č. 2 Dohody. Objednávateľ je povinný uhrádzať Poskytovateľovi cenu za poskytnuté Nepaušálne služby podľa bodu 1.2.2, 1.2.3 a 1.2.4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226A64E4" w14:textId="46DFCC4E" w:rsidR="00CD215D" w:rsidRPr="003B2FB5" w:rsidRDefault="00135CF9" w:rsidP="003B2FB5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>Pravidelná mesačná platba bude tvoriť kumulatívnu sumu za Paušálne a Nepaušálne služby.</w:t>
      </w:r>
    </w:p>
    <w:p w14:paraId="60255A09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1B01B777" w14:textId="26E4AAA3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6A1B409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15E97682" w14:textId="77777777" w:rsidTr="006D7428">
        <w:tc>
          <w:tcPr>
            <w:tcW w:w="618" w:type="dxa"/>
          </w:tcPr>
          <w:p w14:paraId="1D82CFF8" w14:textId="3D9C366F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3E712CAB" w14:textId="3FD8145D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16CB7237" w14:textId="449221E3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7AE584B0" w14:textId="77777777" w:rsidTr="00532EC8">
        <w:tc>
          <w:tcPr>
            <w:tcW w:w="618" w:type="dxa"/>
          </w:tcPr>
          <w:p w14:paraId="7650AED2" w14:textId="54FCF2A6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104FA9C6" w14:textId="67FF2673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5B30D197" w14:textId="50037D8C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50292B6" w14:textId="77777777" w:rsidTr="00532EC8">
        <w:tc>
          <w:tcPr>
            <w:tcW w:w="618" w:type="dxa"/>
          </w:tcPr>
          <w:p w14:paraId="52205749" w14:textId="04FB2365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3DC17565" w14:textId="7331DA72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41C1706B" w14:textId="30F4480A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2354F49" w14:textId="77777777" w:rsidTr="00532EC8">
        <w:tc>
          <w:tcPr>
            <w:tcW w:w="618" w:type="dxa"/>
          </w:tcPr>
          <w:p w14:paraId="3EC321CA" w14:textId="2491D67C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5EF41BC5" w14:textId="03F43F69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55DA4927" w14:textId="267C7BDB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5DE9F45" w14:textId="77777777" w:rsidTr="00532EC8">
        <w:tc>
          <w:tcPr>
            <w:tcW w:w="618" w:type="dxa"/>
          </w:tcPr>
          <w:p w14:paraId="37D4BD34" w14:textId="6B54E560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2A0002E2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776B3573" w14:textId="4E276446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28" w:type="dxa"/>
          </w:tcPr>
          <w:p w14:paraId="66EE7A81" w14:textId="10A83A55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66AD5272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2240D487" w14:textId="280A32BC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65FF3DD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2C261536" w14:textId="00E3E51A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0BF34ED9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C088E1C" w14:textId="09153D0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34C55607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547D9895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1729FFE0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4149EAC6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9FCAFED" w14:textId="0A7C3DE3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2406F525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3F5CB688" w14:textId="449B86DF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1D91EAE9" w14:textId="77777777" w:rsidR="000D098B" w:rsidRDefault="000D098B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A3C4D23" w14:textId="3DF6952A" w:rsidR="000D098B" w:rsidRPr="00B11A0D" w:rsidRDefault="00CF48E9" w:rsidP="00AA4E76">
      <w:pPr>
        <w:pStyle w:val="Odsekzoznamu"/>
        <w:numPr>
          <w:ilvl w:val="1"/>
          <w:numId w:val="48"/>
        </w:numPr>
      </w:pPr>
      <w:r w:rsidRPr="00AA4E76">
        <w:rPr>
          <w:rFonts w:ascii="Arial Narrow" w:hAnsi="Arial Narrow"/>
          <w:sz w:val="22"/>
          <w:szCs w:val="22"/>
        </w:rPr>
        <w:t>P</w:t>
      </w:r>
      <w:r w:rsidR="002D2077" w:rsidRPr="00AA4E76">
        <w:rPr>
          <w:rFonts w:ascii="Arial Narrow" w:hAnsi="Arial Narrow"/>
          <w:sz w:val="22"/>
          <w:szCs w:val="22"/>
        </w:rPr>
        <w:t>oskytovateľ</w:t>
      </w:r>
      <w:r w:rsidR="004E16E5" w:rsidRPr="00AA4E76">
        <w:rPr>
          <w:rFonts w:ascii="Arial Narrow" w:hAnsi="Arial Narrow"/>
          <w:sz w:val="22"/>
          <w:szCs w:val="22"/>
        </w:rPr>
        <w:t xml:space="preserve"> zabezpečí </w:t>
      </w:r>
      <w:r w:rsidR="00387B00" w:rsidRPr="00AA4E76">
        <w:rPr>
          <w:rFonts w:ascii="Arial Narrow" w:hAnsi="Arial Narrow"/>
          <w:sz w:val="22"/>
          <w:szCs w:val="22"/>
        </w:rPr>
        <w:t>poskytnutie</w:t>
      </w:r>
      <w:r w:rsidRPr="00AA4E76">
        <w:rPr>
          <w:rFonts w:ascii="Arial Narrow" w:hAnsi="Arial Narrow"/>
          <w:sz w:val="22"/>
          <w:szCs w:val="22"/>
        </w:rPr>
        <w:t xml:space="preserve"> služby </w:t>
      </w:r>
      <w:r w:rsidR="004E16E5" w:rsidRPr="00AA4E76">
        <w:rPr>
          <w:rFonts w:ascii="Arial Narrow" w:hAnsi="Arial Narrow"/>
          <w:sz w:val="22"/>
          <w:szCs w:val="22"/>
        </w:rPr>
        <w:t xml:space="preserve">v rozsahu </w:t>
      </w:r>
      <w:r w:rsidR="00E87C44" w:rsidRPr="00AA4E76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AA4E76">
        <w:rPr>
          <w:rFonts w:ascii="Arial Narrow" w:hAnsi="Arial Narrow"/>
          <w:sz w:val="22"/>
          <w:szCs w:val="22"/>
        </w:rPr>
        <w:t>v</w:t>
      </w:r>
      <w:r w:rsidR="00E87C44" w:rsidRPr="00AA4E76">
        <w:rPr>
          <w:rFonts w:ascii="Arial Narrow" w:hAnsi="Arial Narrow"/>
          <w:sz w:val="22"/>
          <w:szCs w:val="22"/>
        </w:rPr>
        <w:t> </w:t>
      </w:r>
      <w:r w:rsidR="004E16E5" w:rsidRPr="00AA4E76">
        <w:rPr>
          <w:rFonts w:ascii="Arial Narrow" w:hAnsi="Arial Narrow"/>
          <w:sz w:val="22"/>
          <w:szCs w:val="22"/>
        </w:rPr>
        <w:t>mieste</w:t>
      </w:r>
      <w:r w:rsidR="00E87C44" w:rsidRPr="00AA4E76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BC3815" w:rsidRPr="00AA4E76">
        <w:rPr>
          <w:rFonts w:ascii="Arial Narrow" w:hAnsi="Arial Narrow"/>
          <w:sz w:val="22"/>
          <w:szCs w:val="22"/>
        </w:rPr>
        <w:t xml:space="preserve"> a/a</w:t>
      </w:r>
      <w:r w:rsidR="0020613B" w:rsidRPr="00AA4E76">
        <w:rPr>
          <w:rFonts w:ascii="Arial Narrow" w:hAnsi="Arial Narrow"/>
          <w:sz w:val="22"/>
          <w:szCs w:val="22"/>
        </w:rPr>
        <w:t>lebo v mieste výkonu údržby</w:t>
      </w:r>
      <w:r w:rsidR="00BC3815" w:rsidRPr="00BC3815">
        <w:t xml:space="preserve"> </w:t>
      </w:r>
      <w:r w:rsidR="00BC3815" w:rsidRPr="00AA4E76">
        <w:rPr>
          <w:rFonts w:ascii="Arial Narrow" w:hAnsi="Arial Narrow"/>
          <w:sz w:val="22"/>
          <w:szCs w:val="22"/>
        </w:rPr>
        <w:t xml:space="preserve">poskytovateľa, pokiaľ si to situácia a/alebo charakter </w:t>
      </w:r>
      <w:r w:rsidR="004B68F0" w:rsidRPr="00AA4E76">
        <w:rPr>
          <w:rFonts w:ascii="Arial Narrow" w:hAnsi="Arial Narrow"/>
          <w:sz w:val="22"/>
          <w:szCs w:val="22"/>
        </w:rPr>
        <w:t>služieb</w:t>
      </w:r>
      <w:r w:rsidR="00BC3815" w:rsidRPr="00AA4E76">
        <w:rPr>
          <w:rFonts w:ascii="Arial Narrow" w:hAnsi="Arial Narrow"/>
          <w:sz w:val="22"/>
          <w:szCs w:val="22"/>
        </w:rPr>
        <w:t xml:space="preserve"> vyžadujú</w:t>
      </w:r>
      <w:r w:rsidR="00A21DE5" w:rsidRPr="00AA4E76">
        <w:rPr>
          <w:rFonts w:ascii="Arial Narrow" w:hAnsi="Arial Narrow"/>
          <w:sz w:val="22"/>
          <w:szCs w:val="22"/>
        </w:rPr>
        <w:t>.</w:t>
      </w:r>
    </w:p>
    <w:p w14:paraId="6FAF609E" w14:textId="77777777" w:rsidR="000D098B" w:rsidRDefault="00135CF9" w:rsidP="00AA4E76">
      <w:pPr>
        <w:pStyle w:val="Odsekzoznamu"/>
        <w:numPr>
          <w:ilvl w:val="1"/>
          <w:numId w:val="48"/>
        </w:numPr>
        <w:rPr>
          <w:rFonts w:ascii="Arial Narrow" w:hAnsi="Arial Narrow"/>
          <w:sz w:val="22"/>
          <w:szCs w:val="22"/>
        </w:rPr>
      </w:pPr>
      <w:r w:rsidRPr="00AA4E76">
        <w:rPr>
          <w:rFonts w:ascii="Arial Narrow" w:hAnsi="Arial Narrow"/>
          <w:sz w:val="22"/>
          <w:szCs w:val="22"/>
        </w:rPr>
        <w:t>Pri technických sprievodoch bude miesto plnenie letisko alebo miesto technického sprievodu.</w:t>
      </w:r>
    </w:p>
    <w:p w14:paraId="37B163F0" w14:textId="30BD0199" w:rsidR="00B670F6" w:rsidRPr="00AA4E76" w:rsidRDefault="00B670F6" w:rsidP="00AA4E76">
      <w:pPr>
        <w:pStyle w:val="Odsekzoznamu"/>
        <w:numPr>
          <w:ilvl w:val="1"/>
          <w:numId w:val="48"/>
        </w:numPr>
        <w:rPr>
          <w:rFonts w:ascii="Arial Narrow" w:hAnsi="Arial Narrow"/>
          <w:sz w:val="22"/>
          <w:szCs w:val="22"/>
        </w:rPr>
      </w:pPr>
      <w:r w:rsidRPr="00AA4E76">
        <w:rPr>
          <w:rFonts w:ascii="Arial Narrow" w:hAnsi="Arial Narrow"/>
          <w:sz w:val="22"/>
          <w:szCs w:val="22"/>
        </w:rPr>
        <w:t>Technici</w:t>
      </w:r>
      <w:r w:rsidR="000D098B" w:rsidRPr="00AA4E76">
        <w:rPr>
          <w:rFonts w:ascii="Arial Narrow" w:hAnsi="Arial Narrow"/>
          <w:sz w:val="22"/>
          <w:szCs w:val="22"/>
        </w:rPr>
        <w:t xml:space="preserve"> údržby Poskytovateľa</w:t>
      </w:r>
      <w:r w:rsidRPr="00AA4E76">
        <w:rPr>
          <w:rFonts w:ascii="Arial Narrow" w:hAnsi="Arial Narrow"/>
          <w:sz w:val="22"/>
          <w:szCs w:val="22"/>
        </w:rPr>
        <w:t xml:space="preserve"> poskytujúci služby vyplývajúce z tejto rámcovej dohody na traťovej stanici/základni BTS musia spĺňať požiadavky pre pohyb vo vyhradenom bezpečnostnom priestoru</w:t>
      </w:r>
      <w:r w:rsidR="000D098B">
        <w:rPr>
          <w:rFonts w:ascii="Arial Narrow" w:hAnsi="Arial Narrow"/>
          <w:sz w:val="22"/>
          <w:szCs w:val="22"/>
          <w:lang w:val="sk-SK"/>
        </w:rPr>
        <w:t xml:space="preserve"> (SRA)</w:t>
      </w:r>
      <w:r w:rsidRPr="00AA4E76">
        <w:rPr>
          <w:rFonts w:ascii="Arial Narrow" w:hAnsi="Arial Narrow"/>
          <w:sz w:val="22"/>
          <w:szCs w:val="22"/>
        </w:rPr>
        <w:t xml:space="preserve"> letiska BTS a teda stať sa držiteľom letiskového identifikačného preukazu (LIP)</w:t>
      </w:r>
      <w:r w:rsidR="00474853">
        <w:rPr>
          <w:rFonts w:ascii="Arial Narrow" w:hAnsi="Arial Narrow"/>
          <w:sz w:val="22"/>
          <w:szCs w:val="22"/>
          <w:lang w:val="sk-SK"/>
        </w:rPr>
        <w:t xml:space="preserve"> alebo inak vhodne splniť požiadavky tohto článku</w:t>
      </w:r>
      <w:r w:rsidR="000D098B" w:rsidRPr="00AA4E76">
        <w:rPr>
          <w:rFonts w:ascii="Arial Narrow" w:hAnsi="Arial Narrow"/>
          <w:sz w:val="22"/>
          <w:szCs w:val="22"/>
        </w:rPr>
        <w:t>.</w:t>
      </w:r>
    </w:p>
    <w:p w14:paraId="616413F0" w14:textId="733EEFF7" w:rsidR="00600259" w:rsidRDefault="00600259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5088D030" w14:textId="77777777" w:rsidR="009D3B9D" w:rsidRDefault="009D3B9D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5</w:t>
      </w:r>
    </w:p>
    <w:p w14:paraId="414CF782" w14:textId="26C6C835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23FA7B03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0C01277" w14:textId="21C2A8AE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7974D29" w14:textId="6809AB59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1A07DA6C" w14:textId="108F823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A532F63" w14:textId="301961E4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3F36B507" w14:textId="3998C3A2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43DC55E" w14:textId="05EC23A1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bodu 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C40D83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C5B58" w14:textId="77777777" w:rsidR="00B91AD9" w:rsidRPr="00DC7CD2" w:rsidRDefault="00B91AD9" w:rsidP="000860BC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4C2ECB56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0B022C2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 w:rsidR="00E17234">
        <w:rPr>
          <w:rFonts w:ascii="Arial Narrow" w:hAnsi="Arial Narrow"/>
          <w:color w:val="000000"/>
          <w:sz w:val="22"/>
          <w:szCs w:val="22"/>
          <w:lang w:eastAsia="sk-SK"/>
        </w:rPr>
        <w:t>vrtuľník</w:t>
      </w:r>
      <w:r w:rsidR="00E17234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5798E74D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554B2F97" w14:textId="51BD9E1D" w:rsidR="000860BC" w:rsidRPr="006C5A8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726790E1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ED751AD" w14:textId="2E22628D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Prílohe č.</w:t>
      </w:r>
      <w:r w:rsidR="000860B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61467D64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565089A" w14:textId="30326124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84540BD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007E2F9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92BC70E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02C06372" w14:textId="5C2D84C1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FA00940" w14:textId="4DF5767A" w:rsidR="006A7A57" w:rsidRDefault="006A7A5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153E17F2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580FD62B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2982601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6E6196F6" w14:textId="0CFDCAE6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 alebo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</w:t>
      </w:r>
      <w:proofErr w:type="spellStart"/>
      <w:r w:rsidR="006C5A80">
        <w:rPr>
          <w:rFonts w:ascii="Arial Narrow" w:hAnsi="Arial Narrow"/>
          <w:sz w:val="22"/>
          <w:szCs w:val="22"/>
        </w:rPr>
        <w:t>t.j</w:t>
      </w:r>
      <w:proofErr w:type="spellEnd"/>
      <w:r w:rsidR="006C5A80">
        <w:rPr>
          <w:rFonts w:ascii="Arial Narrow" w:hAnsi="Arial Narrow"/>
          <w:sz w:val="22"/>
          <w:szCs w:val="22"/>
        </w:rPr>
        <w:t>. dňom uvedeným na Preberacom protokole alebo dodacom liste.</w:t>
      </w:r>
    </w:p>
    <w:p w14:paraId="43D18394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0E96084" w14:textId="3495DDEB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57B19457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04287941" w14:textId="206510C0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5294A3B3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C0692A" w14:textId="37C53FBB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38F2CBA" w14:textId="2848DEAA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6B3A574" w14:textId="364AA218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04DF0A5E" w14:textId="76411DE4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2B58D88E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7B9D669A" w14:textId="7055CA84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0A7880DA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761376" w14:textId="69BB43AE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4BF3E6B0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2CD576E7" w14:textId="038B999E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66E5D051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43F3803" w14:textId="5A0B920F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08EF2577" w14:textId="7776CAA2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11EDD411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1AC1ABA9" w14:textId="58E50198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1B5FFB9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6187F21E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C27E9ED" w14:textId="5C1474BC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74F189DE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255C6297" w14:textId="7D42653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1BE519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43F0FBF" w14:textId="4FD44E8C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0D4D613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24C0ADF" w14:textId="31647F55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C97D79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A49E9DA" w14:textId="08359E4F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835CC4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198BEDE" w14:textId="1522520A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41D1A93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60B1F577" w14:textId="4CA64361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179395F9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8</w:t>
      </w:r>
    </w:p>
    <w:p w14:paraId="13ED2370" w14:textId="1CB00BF6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28C7A62C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B753916" w14:textId="70BEE2CB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AA4E76">
        <w:rPr>
          <w:rFonts w:ascii="Arial Narrow" w:hAnsi="Arial Narrow"/>
          <w:bCs/>
          <w:iCs/>
          <w:sz w:val="22"/>
          <w:szCs w:val="22"/>
        </w:rPr>
        <w:t>Prílohou č. 1</w:t>
      </w:r>
      <w:r w:rsidR="007E3698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6BAD8566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2B1BB9B7" w14:textId="7775BCDD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7AE380E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1B06836" w14:textId="396FC948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2C035FB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39F5C98" w14:textId="1010260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461DF3E8" w14:textId="4D31333F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2BD96850" w:rsidR="009F5A12" w:rsidRPr="00DC7CD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0C10738D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2CA24440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6A304BDD" w14:textId="267BED14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0899584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04D61370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4F145C4A" w14:textId="656384EE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5B256244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660F80DA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0D098B">
        <w:rPr>
          <w:rFonts w:ascii="Arial Narrow" w:hAnsi="Arial Narrow"/>
          <w:sz w:val="22"/>
          <w:szCs w:val="22"/>
          <w:lang w:val="sk-SK"/>
        </w:rPr>
        <w:t>4.3 a 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63491F12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28933DDB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667E9957" w14:textId="2A575FCC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7BC57D57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9EBF1BF" w14:textId="19AFD1B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626670EF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BA5DBE5" w14:textId="5F308836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2EFD53D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99538E3" w14:textId="187B3E3D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7872D96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3A68E2F" w14:textId="7BCF15D1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6632B32F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3F07A2C" w14:textId="22CF9F8F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4211058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725ACCC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0E5775A9" w14:textId="0F5B9311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24CD39D6" w14:textId="2B8EF56D" w:rsidR="00DC7CD2" w:rsidRPr="006C5A80" w:rsidRDefault="00D072E5" w:rsidP="00EC414D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266A1910" w14:textId="77777777" w:rsidR="006C5A80" w:rsidRPr="00EC414D" w:rsidRDefault="006C5A80" w:rsidP="006C5A80">
      <w:pPr>
        <w:tabs>
          <w:tab w:val="clear" w:pos="2160"/>
          <w:tab w:val="clear" w:pos="2880"/>
          <w:tab w:val="clear" w:pos="4500"/>
        </w:tabs>
        <w:spacing w:after="60"/>
        <w:ind w:left="143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E5F866F" w14:textId="76FEB75C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12E3377B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B2E40D0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6C671C9" w14:textId="06DC4D19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4C26E646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3608298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1B87B5C4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0BA3DD1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14600852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53E236A5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52799EEE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654FC75E" w14:textId="4A966E96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0A04E18" w14:textId="4DDCB0CB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0E3C68E5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85728DE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2B1620A4" w14:textId="78E25CED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1F13ED88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AEEEE40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32C786B8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B36C959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2B8811EB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FD7025E" w14:textId="0939B1F0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E242C6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682C258" w14:textId="2FD0344E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12205818" w14:textId="056BF485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08CEEA39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138579E5" w14:textId="64E6DC9A" w:rsidR="00D76ABA" w:rsidRDefault="00D76ABA" w:rsidP="00964E8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Dopravcom. Takéto kroky by mali zahŕňať analýzu hlavných príčin a musia predchádzať opätovnému výskytu nezrovnalosti.</w:t>
      </w:r>
    </w:p>
    <w:p w14:paraId="562B47FF" w14:textId="77777777" w:rsidR="009D3B9D" w:rsidRDefault="009D3B9D" w:rsidP="00AA4E76">
      <w:pPr>
        <w:pStyle w:val="Odsekzoznamu"/>
        <w:rPr>
          <w:rFonts w:ascii="Arial Narrow" w:hAnsi="Arial Narrow"/>
          <w:sz w:val="22"/>
          <w:szCs w:val="22"/>
        </w:rPr>
      </w:pPr>
    </w:p>
    <w:p w14:paraId="07A9DB70" w14:textId="5CB3D9BB" w:rsidR="009D3B9D" w:rsidRPr="00086EB7" w:rsidRDefault="00086EB7" w:rsidP="00AA4E76">
      <w:pPr>
        <w:numPr>
          <w:ilvl w:val="1"/>
          <w:numId w:val="14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ponúkne Objednávateľovi možnosť zaradiť</w:t>
      </w:r>
      <w:r w:rsidR="00D74EA1">
        <w:rPr>
          <w:rFonts w:ascii="Arial Narrow" w:hAnsi="Arial Narrow"/>
          <w:sz w:val="22"/>
          <w:szCs w:val="22"/>
        </w:rPr>
        <w:t xml:space="preserve"> tých</w:t>
      </w:r>
      <w:r>
        <w:rPr>
          <w:rFonts w:ascii="Arial Narrow" w:hAnsi="Arial Narrow"/>
          <w:sz w:val="22"/>
          <w:szCs w:val="22"/>
        </w:rPr>
        <w:t xml:space="preserve"> pracovníkov Objednávateľa </w:t>
      </w:r>
      <w:r w:rsidR="00D74EA1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ktorí</w:t>
      </w:r>
      <w:r w:rsidR="009D3B9D">
        <w:rPr>
          <w:rFonts w:ascii="Arial Narrow" w:hAnsi="Arial Narrow"/>
          <w:sz w:val="22"/>
          <w:szCs w:val="22"/>
        </w:rPr>
        <w:t xml:space="preserve"> spĺňajú požiadavky vyplývajúce z Časti 66 </w:t>
      </w:r>
      <w:r w:rsidR="009D3B9D" w:rsidRPr="00A11BC2">
        <w:rPr>
          <w:rFonts w:ascii="Arial Narrow" w:hAnsi="Arial Narrow"/>
          <w:sz w:val="22"/>
          <w:szCs w:val="22"/>
        </w:rPr>
        <w:t>Nariadenia komisie (EÚ) č. 1321/2014 z 26. novembra 2014 o zachovaní letovej spôsobilosti lietadiel a výrobkov, súčastí a zariadení leteckej techniky a o schvaľovaní organizácií a personálu zapojených do týchto činností</w:t>
      </w:r>
      <w:r w:rsidR="00D74EA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do svojho schváleného zoznamu personálu údržby pričom takýto personál Objednávateľa</w:t>
      </w:r>
      <w:r w:rsidR="00D74EA1">
        <w:rPr>
          <w:rFonts w:ascii="Arial Narrow" w:hAnsi="Arial Narrow"/>
          <w:sz w:val="22"/>
          <w:szCs w:val="22"/>
        </w:rPr>
        <w:t xml:space="preserve"> bude</w:t>
      </w:r>
      <w:r>
        <w:rPr>
          <w:rFonts w:ascii="Arial Narrow" w:hAnsi="Arial Narrow"/>
          <w:sz w:val="22"/>
          <w:szCs w:val="22"/>
        </w:rPr>
        <w:t xml:space="preserve"> zaraden</w:t>
      </w:r>
      <w:r w:rsidR="00D74EA1">
        <w:rPr>
          <w:rFonts w:ascii="Arial Narrow" w:hAnsi="Arial Narrow"/>
          <w:sz w:val="22"/>
          <w:szCs w:val="22"/>
        </w:rPr>
        <w:t>ý</w:t>
      </w:r>
      <w:r>
        <w:rPr>
          <w:rFonts w:ascii="Arial Narrow" w:hAnsi="Arial Narrow"/>
          <w:sz w:val="22"/>
          <w:szCs w:val="22"/>
        </w:rPr>
        <w:t xml:space="preserve"> do kategórie s oprávnením A v prípade preukázania kvalifikačných a praktických predpokladov a spôsobilostí pre zaradenie do tejto kategórie v zmysle príslušnej platnej internej dokumentácie Poskytovateľa</w:t>
      </w:r>
      <w:r w:rsidR="009D3B9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Takýto pracovníci nebudú v pracovnoprávnom vzťahu s Poskytovateľom. Poskytovateľovi </w:t>
      </w:r>
      <w:r w:rsidR="00696421">
        <w:rPr>
          <w:rFonts w:ascii="Arial Narrow" w:hAnsi="Arial Narrow"/>
          <w:sz w:val="22"/>
          <w:szCs w:val="22"/>
        </w:rPr>
        <w:t>z takéhoto zaradenia pracovníkov Objednávateľa nevyplývajú žiadne záväzky s výnimkou interných požiadaviek Poskytovateľa na školenia a pod.</w:t>
      </w:r>
      <w:r w:rsidR="00466495" w:rsidRPr="00696421">
        <w:rPr>
          <w:rFonts w:ascii="Arial Narrow" w:hAnsi="Arial Narrow"/>
          <w:sz w:val="22"/>
          <w:szCs w:val="22"/>
        </w:rPr>
        <w:t xml:space="preserve"> </w:t>
      </w:r>
    </w:p>
    <w:p w14:paraId="259637F5" w14:textId="2D28DB70" w:rsidR="00B11A0D" w:rsidRDefault="00B11A0D" w:rsidP="00AA4E76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32F10771" w14:textId="1B4320D6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63B74C2C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66F58002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D3480CB" w14:textId="793A50F9" w:rsidR="00137061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4D414802" w14:textId="1307D762" w:rsidR="006C5A80" w:rsidRPr="00B52F5B" w:rsidRDefault="006C5A80" w:rsidP="006C5A80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 strany Dohody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>Pričom ostatné dohodnuté podmienky Rámcovej dohody zostávajú nemenné pokiaľ nie je uvedené inak.</w:t>
      </w:r>
    </w:p>
    <w:p w14:paraId="4BC34135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547B3411" w14:textId="4AF61B51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 xml:space="preserve">sa riadia ustanoveniami Obchodného zákonníka a ostatných všeobecne záväzných právnych predpisov platných v Slovenskej republike. Prípadné </w:t>
      </w:r>
      <w:r w:rsidRPr="00B52F5B">
        <w:rPr>
          <w:rFonts w:ascii="Arial Narrow" w:hAnsi="Arial Narrow"/>
          <w:sz w:val="22"/>
          <w:szCs w:val="22"/>
        </w:rPr>
        <w:lastRenderedPageBreak/>
        <w:t>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55BD8F8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014E883" w14:textId="0B75945E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tri (3) vyhotovenia.</w:t>
      </w:r>
    </w:p>
    <w:p w14:paraId="3E3E4D07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C2DFED2" w14:textId="19956378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137C171" w14:textId="77777777" w:rsidR="00B875EA" w:rsidRPr="00F2082F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5D91B7E6" w14:textId="31739996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663534F4" w14:textId="003B8756" w:rsidR="0020607E" w:rsidRPr="0020607E" w:rsidRDefault="00045214" w:rsidP="00B0318B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7B32259B" w14:textId="7B90DCE2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4DD9AD4F" w14:textId="3BC986FB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227F0B9F" w14:textId="5CCF180F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65467A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5AF99081" w14:textId="50FD0EEF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2DA8F3C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6E55BF6C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83A2974" w14:textId="77777777" w:rsidR="006C5A80" w:rsidRDefault="006C5A80" w:rsidP="006C5A80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highlight w:val="yellow"/>
        </w:rPr>
        <w:t>JUDr</w:t>
      </w:r>
      <w:r w:rsidRPr="006D2EDD">
        <w:rPr>
          <w:rFonts w:ascii="Arial Narrow" w:hAnsi="Arial Narrow"/>
          <w:sz w:val="22"/>
          <w:szCs w:val="22"/>
          <w:highlight w:val="yellow"/>
        </w:rPr>
        <w:t>. XXXXXXXXXXXX</w:t>
      </w:r>
    </w:p>
    <w:p w14:paraId="2AD8802D" w14:textId="181BB6FE" w:rsidR="002C1CE4" w:rsidRDefault="005C44F7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Štátny </w:t>
      </w:r>
      <w:r w:rsidR="009F5A12" w:rsidRPr="00DC7CD2">
        <w:rPr>
          <w:rFonts w:ascii="Arial Narrow" w:hAnsi="Arial Narrow"/>
          <w:sz w:val="22"/>
          <w:szCs w:val="22"/>
        </w:rPr>
        <w:t>tajomník MV SR</w:t>
      </w:r>
    </w:p>
    <w:sectPr w:rsidR="002C1CE4" w:rsidSect="00137061"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5A096" w14:textId="77777777" w:rsidR="00A12468" w:rsidRDefault="00A12468" w:rsidP="00464EC7">
      <w:r>
        <w:separator/>
      </w:r>
    </w:p>
  </w:endnote>
  <w:endnote w:type="continuationSeparator" w:id="0">
    <w:p w14:paraId="55FD0245" w14:textId="77777777" w:rsidR="00A12468" w:rsidRDefault="00A12468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0B5E63C2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AA4E76">
      <w:rPr>
        <w:rFonts w:ascii="Arial Narrow" w:hAnsi="Arial Narrow"/>
        <w:noProof/>
        <w:sz w:val="18"/>
        <w:szCs w:val="18"/>
      </w:rPr>
      <w:t>10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AA4E76">
      <w:rPr>
        <w:rFonts w:ascii="Arial Narrow" w:hAnsi="Arial Narrow"/>
        <w:noProof/>
        <w:sz w:val="18"/>
        <w:szCs w:val="18"/>
      </w:rPr>
      <w:t>10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1F54A3E6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AA4E76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AA4E76">
      <w:rPr>
        <w:rFonts w:ascii="Arial Narrow" w:hAnsi="Arial Narrow" w:cs="Arial Narrow"/>
        <w:noProof/>
        <w:sz w:val="18"/>
        <w:szCs w:val="18"/>
      </w:rPr>
      <w:t>10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5D56" w14:textId="77777777" w:rsidR="00A12468" w:rsidRDefault="00A12468" w:rsidP="00464EC7">
      <w:r>
        <w:separator/>
      </w:r>
    </w:p>
  </w:footnote>
  <w:footnote w:type="continuationSeparator" w:id="0">
    <w:p w14:paraId="48D1D82F" w14:textId="77777777" w:rsidR="00A12468" w:rsidRDefault="00A12468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5ADA" w14:textId="3EC5E71F" w:rsidR="00F20D18" w:rsidRPr="00B0318B" w:rsidRDefault="00B0318B" w:rsidP="00F20D18">
    <w:pPr>
      <w:pStyle w:val="Hlavika"/>
      <w:jc w:val="right"/>
      <w:rPr>
        <w:rFonts w:ascii="Arial Narrow" w:hAnsi="Arial Narrow"/>
      </w:rPr>
    </w:pPr>
    <w:r w:rsidRPr="00B0318B">
      <w:rPr>
        <w:rFonts w:ascii="Arial Narrow" w:hAnsi="Arial Narrow"/>
      </w:rPr>
      <w:t xml:space="preserve">Príloha č.3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5C7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9C2BB5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7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25D01D0"/>
    <w:multiLevelType w:val="multilevel"/>
    <w:tmpl w:val="55A40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7A08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ED49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3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"/>
  </w:num>
  <w:num w:numId="4">
    <w:abstractNumId w:val="29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6"/>
  </w:num>
  <w:num w:numId="10">
    <w:abstractNumId w:val="5"/>
  </w:num>
  <w:num w:numId="11">
    <w:abstractNumId w:val="32"/>
  </w:num>
  <w:num w:numId="12">
    <w:abstractNumId w:val="24"/>
  </w:num>
  <w:num w:numId="13">
    <w:abstractNumId w:val="17"/>
  </w:num>
  <w:num w:numId="14">
    <w:abstractNumId w:val="7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7"/>
  </w:num>
  <w:num w:numId="20">
    <w:abstractNumId w:val="27"/>
  </w:num>
  <w:num w:numId="21">
    <w:abstractNumId w:val="12"/>
  </w:num>
  <w:num w:numId="22">
    <w:abstractNumId w:val="26"/>
  </w:num>
  <w:num w:numId="23">
    <w:abstractNumId w:val="14"/>
  </w:num>
  <w:num w:numId="24">
    <w:abstractNumId w:val="15"/>
  </w:num>
  <w:num w:numId="25">
    <w:abstractNumId w:val="21"/>
  </w:num>
  <w:num w:numId="26">
    <w:abstractNumId w:val="30"/>
  </w:num>
  <w:num w:numId="27">
    <w:abstractNumId w:val="44"/>
  </w:num>
  <w:num w:numId="28">
    <w:abstractNumId w:val="41"/>
  </w:num>
  <w:num w:numId="29">
    <w:abstractNumId w:val="39"/>
  </w:num>
  <w:num w:numId="30">
    <w:abstractNumId w:val="9"/>
  </w:num>
  <w:num w:numId="31">
    <w:abstractNumId w:val="43"/>
  </w:num>
  <w:num w:numId="32">
    <w:abstractNumId w:val="35"/>
  </w:num>
  <w:num w:numId="33">
    <w:abstractNumId w:val="36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40"/>
  </w:num>
  <w:num w:numId="40">
    <w:abstractNumId w:val="42"/>
  </w:num>
  <w:num w:numId="41">
    <w:abstractNumId w:val="28"/>
  </w:num>
  <w:num w:numId="42">
    <w:abstractNumId w:val="13"/>
  </w:num>
  <w:num w:numId="43">
    <w:abstractNumId w:val="22"/>
  </w:num>
  <w:num w:numId="44">
    <w:abstractNumId w:val="33"/>
  </w:num>
  <w:num w:numId="45">
    <w:abstractNumId w:val="3"/>
  </w:num>
  <w:num w:numId="46">
    <w:abstractNumId w:val="25"/>
  </w:num>
  <w:num w:numId="47">
    <w:abstractNumId w:val="3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01CE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4331"/>
    <w:rsid w:val="000745A3"/>
    <w:rsid w:val="000831CC"/>
    <w:rsid w:val="00084A1D"/>
    <w:rsid w:val="000860BC"/>
    <w:rsid w:val="00086EB7"/>
    <w:rsid w:val="0009230E"/>
    <w:rsid w:val="000974D1"/>
    <w:rsid w:val="000B5309"/>
    <w:rsid w:val="000B7289"/>
    <w:rsid w:val="000C0692"/>
    <w:rsid w:val="000C3D22"/>
    <w:rsid w:val="000C51C7"/>
    <w:rsid w:val="000C78BF"/>
    <w:rsid w:val="000D098B"/>
    <w:rsid w:val="000D1F1F"/>
    <w:rsid w:val="000E1F1B"/>
    <w:rsid w:val="000E63EA"/>
    <w:rsid w:val="000F38FB"/>
    <w:rsid w:val="001076C0"/>
    <w:rsid w:val="001114CF"/>
    <w:rsid w:val="00112C2D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AA3"/>
    <w:rsid w:val="00156A86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7555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7618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5F26"/>
    <w:rsid w:val="00377A3A"/>
    <w:rsid w:val="00383403"/>
    <w:rsid w:val="00387B00"/>
    <w:rsid w:val="003901B6"/>
    <w:rsid w:val="0039225D"/>
    <w:rsid w:val="00392D8C"/>
    <w:rsid w:val="003A15D6"/>
    <w:rsid w:val="003A5447"/>
    <w:rsid w:val="003B2FB5"/>
    <w:rsid w:val="003C0BB9"/>
    <w:rsid w:val="003E4C92"/>
    <w:rsid w:val="003E64AB"/>
    <w:rsid w:val="003F1817"/>
    <w:rsid w:val="003F6C69"/>
    <w:rsid w:val="0041187B"/>
    <w:rsid w:val="00417309"/>
    <w:rsid w:val="00432107"/>
    <w:rsid w:val="00437421"/>
    <w:rsid w:val="00442E21"/>
    <w:rsid w:val="00446896"/>
    <w:rsid w:val="00455A87"/>
    <w:rsid w:val="00460EC1"/>
    <w:rsid w:val="00464EC7"/>
    <w:rsid w:val="00465C73"/>
    <w:rsid w:val="00466495"/>
    <w:rsid w:val="00466A68"/>
    <w:rsid w:val="00474853"/>
    <w:rsid w:val="004774AF"/>
    <w:rsid w:val="004815E6"/>
    <w:rsid w:val="004861AD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55062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F86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219F"/>
    <w:rsid w:val="0065467A"/>
    <w:rsid w:val="006569D0"/>
    <w:rsid w:val="00670E79"/>
    <w:rsid w:val="00671268"/>
    <w:rsid w:val="006737DD"/>
    <w:rsid w:val="00683234"/>
    <w:rsid w:val="00691510"/>
    <w:rsid w:val="0069275F"/>
    <w:rsid w:val="00696421"/>
    <w:rsid w:val="006A3888"/>
    <w:rsid w:val="006A7A57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0C77"/>
    <w:rsid w:val="00762267"/>
    <w:rsid w:val="0078123B"/>
    <w:rsid w:val="00786AAD"/>
    <w:rsid w:val="007909A2"/>
    <w:rsid w:val="007B179E"/>
    <w:rsid w:val="007C0412"/>
    <w:rsid w:val="007C49D6"/>
    <w:rsid w:val="007C66AA"/>
    <w:rsid w:val="007E3698"/>
    <w:rsid w:val="007E4A09"/>
    <w:rsid w:val="007F2D6D"/>
    <w:rsid w:val="00805D6F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B69F6"/>
    <w:rsid w:val="008C0983"/>
    <w:rsid w:val="008C5312"/>
    <w:rsid w:val="008C6D3B"/>
    <w:rsid w:val="008D198B"/>
    <w:rsid w:val="008D3F0F"/>
    <w:rsid w:val="008E0428"/>
    <w:rsid w:val="008F4134"/>
    <w:rsid w:val="00911C8E"/>
    <w:rsid w:val="009144E8"/>
    <w:rsid w:val="00916994"/>
    <w:rsid w:val="009218EC"/>
    <w:rsid w:val="009273BB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6A9D"/>
    <w:rsid w:val="009A1434"/>
    <w:rsid w:val="009B292D"/>
    <w:rsid w:val="009B71EF"/>
    <w:rsid w:val="009C4D2E"/>
    <w:rsid w:val="009D3B9D"/>
    <w:rsid w:val="009D7E4E"/>
    <w:rsid w:val="009E4F61"/>
    <w:rsid w:val="009E6502"/>
    <w:rsid w:val="009F4781"/>
    <w:rsid w:val="009F5A12"/>
    <w:rsid w:val="00A11178"/>
    <w:rsid w:val="00A11BC2"/>
    <w:rsid w:val="00A12468"/>
    <w:rsid w:val="00A21DE5"/>
    <w:rsid w:val="00A261BF"/>
    <w:rsid w:val="00A41D39"/>
    <w:rsid w:val="00A41F1D"/>
    <w:rsid w:val="00A4655F"/>
    <w:rsid w:val="00A5418D"/>
    <w:rsid w:val="00A61294"/>
    <w:rsid w:val="00A62BAF"/>
    <w:rsid w:val="00A7713B"/>
    <w:rsid w:val="00A82E8D"/>
    <w:rsid w:val="00A97195"/>
    <w:rsid w:val="00AA3954"/>
    <w:rsid w:val="00AA42AF"/>
    <w:rsid w:val="00AA4E76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0318B"/>
    <w:rsid w:val="00B11A0D"/>
    <w:rsid w:val="00B31D9D"/>
    <w:rsid w:val="00B32E8B"/>
    <w:rsid w:val="00B36867"/>
    <w:rsid w:val="00B40719"/>
    <w:rsid w:val="00B42C3D"/>
    <w:rsid w:val="00B51D8E"/>
    <w:rsid w:val="00B52F5B"/>
    <w:rsid w:val="00B670F6"/>
    <w:rsid w:val="00B77CDD"/>
    <w:rsid w:val="00B875EA"/>
    <w:rsid w:val="00B91794"/>
    <w:rsid w:val="00B91AD9"/>
    <w:rsid w:val="00B97982"/>
    <w:rsid w:val="00BB247B"/>
    <w:rsid w:val="00BB3B58"/>
    <w:rsid w:val="00BC24EA"/>
    <w:rsid w:val="00BC2828"/>
    <w:rsid w:val="00BC3815"/>
    <w:rsid w:val="00BC5E5B"/>
    <w:rsid w:val="00BD3BA1"/>
    <w:rsid w:val="00BE2513"/>
    <w:rsid w:val="00BE73BD"/>
    <w:rsid w:val="00BF54BA"/>
    <w:rsid w:val="00BF7C98"/>
    <w:rsid w:val="00C057F8"/>
    <w:rsid w:val="00C10769"/>
    <w:rsid w:val="00C13A2C"/>
    <w:rsid w:val="00C16D75"/>
    <w:rsid w:val="00C17902"/>
    <w:rsid w:val="00C3207E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485C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27E90"/>
    <w:rsid w:val="00D333F3"/>
    <w:rsid w:val="00D3475E"/>
    <w:rsid w:val="00D34E5D"/>
    <w:rsid w:val="00D473FF"/>
    <w:rsid w:val="00D500FD"/>
    <w:rsid w:val="00D51E25"/>
    <w:rsid w:val="00D72AE0"/>
    <w:rsid w:val="00D74EA1"/>
    <w:rsid w:val="00D76ABA"/>
    <w:rsid w:val="00D8219D"/>
    <w:rsid w:val="00D86935"/>
    <w:rsid w:val="00D908A7"/>
    <w:rsid w:val="00D923BE"/>
    <w:rsid w:val="00DA03E4"/>
    <w:rsid w:val="00DA645A"/>
    <w:rsid w:val="00DB0AD7"/>
    <w:rsid w:val="00DB5518"/>
    <w:rsid w:val="00DC4A81"/>
    <w:rsid w:val="00DC7CD2"/>
    <w:rsid w:val="00DD70BB"/>
    <w:rsid w:val="00DE0A68"/>
    <w:rsid w:val="00DF06CF"/>
    <w:rsid w:val="00E043CE"/>
    <w:rsid w:val="00E07A52"/>
    <w:rsid w:val="00E13D40"/>
    <w:rsid w:val="00E17234"/>
    <w:rsid w:val="00E20724"/>
    <w:rsid w:val="00E20D18"/>
    <w:rsid w:val="00E22463"/>
    <w:rsid w:val="00E36E23"/>
    <w:rsid w:val="00E37615"/>
    <w:rsid w:val="00E50472"/>
    <w:rsid w:val="00E577CB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C414D"/>
    <w:rsid w:val="00EC42AA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0D18"/>
    <w:rsid w:val="00F22546"/>
    <w:rsid w:val="00F32B07"/>
    <w:rsid w:val="00F35FAC"/>
    <w:rsid w:val="00F41A81"/>
    <w:rsid w:val="00F42ABD"/>
    <w:rsid w:val="00F46930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9176DA41-8DFA-4C9A-815E-18B7DFD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3F3C-5F97-42DB-BA46-26D2166A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2</cp:revision>
  <cp:lastPrinted>2023-05-17T11:04:00Z</cp:lastPrinted>
  <dcterms:created xsi:type="dcterms:W3CDTF">2023-05-30T09:40:00Z</dcterms:created>
  <dcterms:modified xsi:type="dcterms:W3CDTF">2023-05-30T09:40:00Z</dcterms:modified>
</cp:coreProperties>
</file>