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B27C" w14:textId="68B68E2F" w:rsidR="0073254C" w:rsidRDefault="0073254C" w:rsidP="0073254C">
      <w:pPr>
        <w:rPr>
          <w:rFonts w:asciiTheme="majorHAnsi" w:hAnsiTheme="majorHAnsi"/>
          <w:sz w:val="22"/>
        </w:rPr>
      </w:pPr>
    </w:p>
    <w:p w14:paraId="24AC624B" w14:textId="77777777" w:rsidR="00EB1693" w:rsidRPr="00B64C49" w:rsidRDefault="00EB1693" w:rsidP="0073254C">
      <w:pPr>
        <w:rPr>
          <w:rFonts w:asciiTheme="majorHAnsi" w:hAnsiTheme="majorHAnsi"/>
          <w:sz w:val="22"/>
        </w:rPr>
      </w:pPr>
    </w:p>
    <w:tbl>
      <w:tblPr>
        <w:tblpPr w:leftFromText="141" w:rightFromText="141" w:vertAnchor="page" w:horzAnchor="margin" w:tblpY="5269"/>
        <w:tblW w:w="5000" w:type="pct"/>
        <w:tblBorders>
          <w:insideH w:val="single" w:sz="4" w:space="0" w:color="auto"/>
          <w:insideV w:val="single" w:sz="4" w:space="0" w:color="auto"/>
        </w:tblBorders>
        <w:tblLook w:val="04A0" w:firstRow="1" w:lastRow="0" w:firstColumn="1" w:lastColumn="0" w:noHBand="0" w:noVBand="1"/>
      </w:tblPr>
      <w:tblGrid>
        <w:gridCol w:w="9072"/>
      </w:tblGrid>
      <w:tr w:rsidR="00140383" w:rsidRPr="00B1543C" w14:paraId="49ECF2A4" w14:textId="77777777" w:rsidTr="00060E84">
        <w:trPr>
          <w:trHeight w:val="1701"/>
        </w:trPr>
        <w:tc>
          <w:tcPr>
            <w:tcW w:w="5000" w:type="pct"/>
          </w:tcPr>
          <w:p w14:paraId="425C5A5A" w14:textId="77777777" w:rsidR="00140383" w:rsidRPr="00B1543C" w:rsidRDefault="00140383" w:rsidP="00060E84">
            <w:pPr>
              <w:pStyle w:val="FormtovanvHTML"/>
              <w:rPr>
                <w:rFonts w:ascii="Times New Roman" w:hAnsi="Times New Roman"/>
                <w:smallCaps/>
                <w:sz w:val="22"/>
                <w:szCs w:val="22"/>
                <w:lang w:eastAsia="cs-CZ"/>
              </w:rPr>
            </w:pPr>
          </w:p>
          <w:p w14:paraId="6C02FE91" w14:textId="418FA96C" w:rsidR="00140383" w:rsidRPr="00D172E0" w:rsidRDefault="00140383" w:rsidP="00060E84">
            <w:pPr>
              <w:pStyle w:val="FormtovanvHTML"/>
              <w:jc w:val="center"/>
              <w:rPr>
                <w:rFonts w:ascii="Times New Roman" w:hAnsi="Times New Roman"/>
                <w:b/>
                <w:smallCaps/>
                <w:sz w:val="48"/>
                <w:szCs w:val="48"/>
                <w:lang w:eastAsia="cs-CZ"/>
              </w:rPr>
            </w:pPr>
            <w:r>
              <w:rPr>
                <w:rFonts w:ascii="Times New Roman" w:hAnsi="Times New Roman"/>
                <w:b/>
                <w:smallCaps/>
                <w:sz w:val="48"/>
                <w:szCs w:val="48"/>
                <w:lang w:eastAsia="cs-CZ"/>
              </w:rPr>
              <w:t xml:space="preserve">OBEC </w:t>
            </w:r>
            <w:r w:rsidR="00EB1693">
              <w:rPr>
                <w:rFonts w:ascii="Times New Roman" w:hAnsi="Times New Roman"/>
                <w:b/>
                <w:smallCaps/>
                <w:sz w:val="48"/>
                <w:szCs w:val="48"/>
                <w:lang w:eastAsia="cs-CZ"/>
              </w:rPr>
              <w:t>ÚNANOV</w:t>
            </w:r>
          </w:p>
        </w:tc>
      </w:tr>
      <w:tr w:rsidR="00140383" w:rsidRPr="00B1543C" w14:paraId="46037E02" w14:textId="77777777" w:rsidTr="00060E84">
        <w:trPr>
          <w:trHeight w:val="1518"/>
        </w:trPr>
        <w:tc>
          <w:tcPr>
            <w:tcW w:w="5000" w:type="pct"/>
            <w:vAlign w:val="center"/>
          </w:tcPr>
          <w:p w14:paraId="2225620F" w14:textId="31689100" w:rsidR="00140383" w:rsidRDefault="00140383" w:rsidP="00060E84">
            <w:pPr>
              <w:pStyle w:val="Bezmezer"/>
              <w:jc w:val="center"/>
              <w:rPr>
                <w:rFonts w:ascii="Times New Roman" w:hAnsi="Times New Roman"/>
                <w:b/>
                <w:smallCaps/>
                <w:sz w:val="28"/>
              </w:rPr>
            </w:pPr>
          </w:p>
          <w:p w14:paraId="138F705D" w14:textId="77777777" w:rsidR="00140383" w:rsidRDefault="00140383" w:rsidP="00060E84">
            <w:pPr>
              <w:pStyle w:val="Bezmezer"/>
              <w:jc w:val="center"/>
              <w:rPr>
                <w:rFonts w:ascii="Times New Roman" w:hAnsi="Times New Roman"/>
                <w:b/>
                <w:smallCaps/>
                <w:sz w:val="28"/>
              </w:rPr>
            </w:pPr>
          </w:p>
          <w:p w14:paraId="0F2FA32F" w14:textId="77777777" w:rsidR="00140383" w:rsidRDefault="00140383" w:rsidP="00060E84">
            <w:pPr>
              <w:pStyle w:val="Bezmezer"/>
              <w:jc w:val="center"/>
              <w:rPr>
                <w:rFonts w:ascii="Times New Roman" w:hAnsi="Times New Roman"/>
                <w:b/>
                <w:smallCaps/>
                <w:sz w:val="28"/>
              </w:rPr>
            </w:pPr>
            <w:r>
              <w:rPr>
                <w:rFonts w:ascii="Times New Roman" w:hAnsi="Times New Roman"/>
                <w:b/>
                <w:smallCaps/>
                <w:sz w:val="28"/>
              </w:rPr>
              <w:t>VÝZVA K PODÁNÍ ŽÁDOSTI O ÚČAST</w:t>
            </w:r>
          </w:p>
          <w:p w14:paraId="3193EB5C" w14:textId="77777777" w:rsidR="00140383" w:rsidRDefault="00140383" w:rsidP="00060E84">
            <w:pPr>
              <w:pStyle w:val="Bezmezer"/>
              <w:jc w:val="center"/>
              <w:rPr>
                <w:rFonts w:ascii="Times New Roman" w:hAnsi="Times New Roman"/>
                <w:b/>
                <w:smallCaps/>
                <w:sz w:val="28"/>
              </w:rPr>
            </w:pPr>
          </w:p>
          <w:p w14:paraId="12B9057C" w14:textId="77777777" w:rsidR="00140383" w:rsidRDefault="00140383" w:rsidP="00060E84">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 xml:space="preserve">pro zadání podlimitní veřejné zakázky na stavební práce </w:t>
            </w:r>
          </w:p>
          <w:p w14:paraId="5F143073" w14:textId="77777777" w:rsidR="00140383" w:rsidRDefault="00140383" w:rsidP="00060E84">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 xml:space="preserve">zadávané </w:t>
            </w:r>
            <w:r w:rsidRPr="00017569">
              <w:rPr>
                <w:rFonts w:ascii="Times New Roman" w:eastAsia="Times New Roman" w:hAnsi="Times New Roman"/>
                <w:b/>
                <w:bCs/>
                <w:sz w:val="22"/>
              </w:rPr>
              <w:t>v užším řízení</w:t>
            </w:r>
            <w:r w:rsidRPr="00325DF3">
              <w:rPr>
                <w:rFonts w:ascii="Times New Roman" w:eastAsia="Times New Roman" w:hAnsi="Times New Roman"/>
                <w:sz w:val="22"/>
              </w:rPr>
              <w:t xml:space="preserve"> dle §58 zákona č. 134/2016 Sb., </w:t>
            </w:r>
          </w:p>
          <w:p w14:paraId="249393C8" w14:textId="77777777" w:rsidR="00140383" w:rsidRPr="00325DF3" w:rsidRDefault="00140383" w:rsidP="00060E84">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o zadávání veřejných zakázek, v účinném znění</w:t>
            </w:r>
          </w:p>
          <w:p w14:paraId="4C9917A1" w14:textId="00D65E94" w:rsidR="00140383" w:rsidRDefault="00140383" w:rsidP="00060E84">
            <w:pPr>
              <w:spacing w:after="0" w:line="240" w:lineRule="auto"/>
              <w:jc w:val="center"/>
              <w:rPr>
                <w:rFonts w:ascii="Times New Roman" w:eastAsia="Times New Roman" w:hAnsi="Times New Roman"/>
                <w:sz w:val="22"/>
              </w:rPr>
            </w:pPr>
            <w:r w:rsidRPr="00325DF3">
              <w:rPr>
                <w:rFonts w:ascii="Times New Roman" w:eastAsia="Times New Roman" w:hAnsi="Times New Roman"/>
                <w:sz w:val="22"/>
              </w:rPr>
              <w:t>(dále jen „zákon“)</w:t>
            </w:r>
          </w:p>
          <w:p w14:paraId="3AF70F7C" w14:textId="77777777" w:rsidR="00140383" w:rsidRPr="00325DF3" w:rsidRDefault="00140383" w:rsidP="00060E84">
            <w:pPr>
              <w:spacing w:after="0" w:line="240" w:lineRule="auto"/>
              <w:jc w:val="center"/>
              <w:rPr>
                <w:rFonts w:ascii="Times New Roman" w:eastAsia="Times New Roman" w:hAnsi="Times New Roman"/>
                <w:sz w:val="22"/>
              </w:rPr>
            </w:pPr>
          </w:p>
          <w:p w14:paraId="282C4944" w14:textId="77777777" w:rsidR="00140383" w:rsidRPr="00B1543C" w:rsidRDefault="00140383" w:rsidP="00060E84">
            <w:pPr>
              <w:pStyle w:val="Bezmezer"/>
              <w:jc w:val="center"/>
              <w:rPr>
                <w:rFonts w:ascii="Times New Roman" w:hAnsi="Times New Roman"/>
                <w:b/>
                <w:smallCaps/>
                <w:sz w:val="22"/>
              </w:rPr>
            </w:pPr>
          </w:p>
        </w:tc>
      </w:tr>
      <w:tr w:rsidR="00140383" w:rsidRPr="00B1543C" w14:paraId="244B6949" w14:textId="77777777" w:rsidTr="00060E84">
        <w:trPr>
          <w:trHeight w:val="720"/>
        </w:trPr>
        <w:tc>
          <w:tcPr>
            <w:tcW w:w="5000" w:type="pct"/>
            <w:vAlign w:val="center"/>
          </w:tcPr>
          <w:p w14:paraId="0F05F76F" w14:textId="77777777" w:rsidR="00140383" w:rsidRDefault="00140383" w:rsidP="00060E84">
            <w:pPr>
              <w:pStyle w:val="FormtovanvHTML"/>
              <w:jc w:val="center"/>
              <w:rPr>
                <w:rFonts w:ascii="Times New Roman" w:hAnsi="Times New Roman"/>
                <w:bCs/>
                <w:sz w:val="22"/>
                <w:szCs w:val="22"/>
                <w:lang w:eastAsia="cs-CZ"/>
              </w:rPr>
            </w:pPr>
          </w:p>
          <w:p w14:paraId="72F21598" w14:textId="77777777" w:rsidR="00140383" w:rsidRPr="00B1543C" w:rsidRDefault="00140383" w:rsidP="00060E84">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 názvem</w:t>
            </w:r>
          </w:p>
          <w:p w14:paraId="4C3351DE" w14:textId="77777777" w:rsidR="00140383" w:rsidRPr="00B171D1" w:rsidRDefault="00140383" w:rsidP="00060E84">
            <w:pPr>
              <w:pStyle w:val="Default"/>
              <w:jc w:val="center"/>
              <w:rPr>
                <w:rFonts w:ascii="Arial" w:eastAsiaTheme="minorHAnsi" w:hAnsi="Arial" w:cs="Arial"/>
                <w:lang w:eastAsia="en-US"/>
              </w:rPr>
            </w:pPr>
            <w:r w:rsidRPr="00B1543C">
              <w:rPr>
                <w:rFonts w:ascii="Times New Roman" w:hAnsi="Times New Roman"/>
                <w:b/>
                <w:bCs/>
                <w:sz w:val="22"/>
                <w:szCs w:val="22"/>
              </w:rPr>
              <w:br/>
            </w:r>
          </w:p>
          <w:p w14:paraId="7A188452" w14:textId="4CD835DC" w:rsidR="00140383" w:rsidRPr="003B6CDC" w:rsidRDefault="003B6CDC" w:rsidP="00060E84">
            <w:pPr>
              <w:spacing w:after="0" w:line="240" w:lineRule="auto"/>
              <w:jc w:val="center"/>
              <w:rPr>
                <w:rFonts w:ascii="Times New Roman" w:eastAsia="Times New Roman" w:hAnsi="Times New Roman"/>
                <w:b/>
                <w:bCs/>
                <w:sz w:val="36"/>
                <w:szCs w:val="36"/>
              </w:rPr>
            </w:pPr>
            <w:bookmarkStart w:id="0" w:name="_Hlk134098882"/>
            <w:r w:rsidRPr="003B6CDC">
              <w:rPr>
                <w:rFonts w:ascii="Times New Roman" w:eastAsia="Times New Roman" w:hAnsi="Times New Roman"/>
                <w:b/>
                <w:bCs/>
                <w:sz w:val="36"/>
                <w:szCs w:val="36"/>
              </w:rPr>
              <w:t>REVITALIZACE ÚNANOVSKÉ NÁVSI</w:t>
            </w:r>
          </w:p>
          <w:bookmarkEnd w:id="0"/>
          <w:p w14:paraId="19992C76" w14:textId="77777777" w:rsidR="00140383" w:rsidRPr="00B1543C" w:rsidRDefault="00140383" w:rsidP="00060E84">
            <w:pPr>
              <w:spacing w:after="0" w:line="240" w:lineRule="auto"/>
              <w:jc w:val="center"/>
              <w:rPr>
                <w:rFonts w:ascii="Times New Roman" w:eastAsia="Times New Roman" w:hAnsi="Times New Roman"/>
              </w:rPr>
            </w:pPr>
          </w:p>
        </w:tc>
      </w:tr>
      <w:tr w:rsidR="00140383" w:rsidRPr="00B1543C" w14:paraId="7978FC00" w14:textId="77777777" w:rsidTr="00060E84">
        <w:trPr>
          <w:trHeight w:val="360"/>
        </w:trPr>
        <w:tc>
          <w:tcPr>
            <w:tcW w:w="5000" w:type="pct"/>
            <w:vAlign w:val="center"/>
          </w:tcPr>
          <w:p w14:paraId="7C12D4C1" w14:textId="77777777" w:rsidR="00140383" w:rsidRPr="00B1543C" w:rsidRDefault="00140383" w:rsidP="00060E84">
            <w:pPr>
              <w:pStyle w:val="Bezmezer"/>
              <w:jc w:val="center"/>
              <w:rPr>
                <w:rFonts w:ascii="Times New Roman" w:hAnsi="Times New Roman"/>
                <w:b/>
                <w:bCs/>
                <w:sz w:val="22"/>
              </w:rPr>
            </w:pPr>
          </w:p>
        </w:tc>
      </w:tr>
    </w:tbl>
    <w:p w14:paraId="78ADC836" w14:textId="40BB45F5" w:rsidR="002041B7" w:rsidRPr="006F65A9" w:rsidRDefault="00EB1693" w:rsidP="00EB1693">
      <w:pPr>
        <w:spacing w:after="0" w:line="240" w:lineRule="auto"/>
        <w:jc w:val="center"/>
        <w:rPr>
          <w:rFonts w:ascii="Times New Roman" w:hAnsi="Times New Roman"/>
          <w:sz w:val="22"/>
        </w:rPr>
      </w:pPr>
      <w:r>
        <w:rPr>
          <w:noProof/>
        </w:rPr>
        <w:drawing>
          <wp:inline distT="0" distB="0" distL="0" distR="0" wp14:anchorId="3CB63752" wp14:editId="56C92414">
            <wp:extent cx="1074420" cy="1098701"/>
            <wp:effectExtent l="0" t="0" r="0" b="6350"/>
            <wp:docPr id="1651881310" name="Obrázek 1"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460" cy="1102833"/>
                    </a:xfrm>
                    <a:prstGeom prst="rect">
                      <a:avLst/>
                    </a:prstGeom>
                    <a:noFill/>
                    <a:ln>
                      <a:noFill/>
                    </a:ln>
                  </pic:spPr>
                </pic:pic>
              </a:graphicData>
            </a:graphic>
          </wp:inline>
        </w:drawing>
      </w:r>
      <w:r w:rsidR="0073254C" w:rsidRPr="00127333">
        <w:rPr>
          <w:rStyle w:val="apple-style-span"/>
          <w:rFonts w:ascii="Times New Roman" w:hAnsi="Times New Roman"/>
          <w:sz w:val="22"/>
          <w:u w:val="single"/>
        </w:rPr>
        <w:br w:type="page"/>
      </w:r>
    </w:p>
    <w:p w14:paraId="3DE6BC99" w14:textId="0B553368" w:rsidR="002041B7" w:rsidRDefault="002041B7" w:rsidP="002041B7">
      <w:pPr>
        <w:pStyle w:val="Nadpis2"/>
        <w:ind w:left="576"/>
        <w:rPr>
          <w:rFonts w:ascii="Times New Roman" w:hAnsi="Times New Roman"/>
          <w:u w:val="single"/>
        </w:rPr>
      </w:pPr>
      <w:bookmarkStart w:id="1" w:name="_Toc536139346"/>
      <w:r>
        <w:rPr>
          <w:rFonts w:ascii="Times New Roman" w:hAnsi="Times New Roman"/>
          <w:u w:val="single"/>
        </w:rPr>
        <w:lastRenderedPageBreak/>
        <w:t>Preambule</w:t>
      </w:r>
      <w:bookmarkEnd w:id="1"/>
    </w:p>
    <w:p w14:paraId="5EA1CA09" w14:textId="77777777" w:rsidR="00981AC1" w:rsidRPr="00364205" w:rsidRDefault="00981AC1" w:rsidP="00364205"/>
    <w:p w14:paraId="7F308B80" w14:textId="3FB55A4B" w:rsidR="00981AC1" w:rsidRDefault="006F65A9" w:rsidP="006F65A9">
      <w:pPr>
        <w:autoSpaceDE w:val="0"/>
        <w:autoSpaceDN w:val="0"/>
        <w:adjustRightInd w:val="0"/>
        <w:spacing w:after="0" w:line="240" w:lineRule="auto"/>
        <w:rPr>
          <w:rFonts w:ascii="Times New Roman" w:eastAsiaTheme="minorHAnsi" w:hAnsi="Times New Roman"/>
          <w:sz w:val="22"/>
        </w:rPr>
      </w:pPr>
      <w:bookmarkStart w:id="2" w:name="_Toc527104720"/>
      <w:bookmarkStart w:id="3" w:name="_Toc536139347"/>
      <w:bookmarkStart w:id="4" w:name="_Hlk7952822"/>
      <w:r w:rsidRPr="006F65A9">
        <w:rPr>
          <w:rFonts w:ascii="Times New Roman" w:eastAsiaTheme="minorHAnsi" w:hAnsi="Times New Roman"/>
          <w:sz w:val="22"/>
        </w:rPr>
        <w:t xml:space="preserve">V užším řízení oznamuje zadavatel neomezenému počtu dodavatelů svůj úmysl zadat veřejnou zakázku, oznámení užšího řízení je výzvou k podání žádosti o účast v užším řízení a k prokázání splnění kvalifikace. Užší řízení je dvoukolové zadávací řízení. </w:t>
      </w:r>
    </w:p>
    <w:p w14:paraId="3EB15617" w14:textId="0C2DB65C" w:rsidR="00981AC1" w:rsidRDefault="00981AC1" w:rsidP="00364205">
      <w:pPr>
        <w:pStyle w:val="Odstavecseseznamem"/>
        <w:numPr>
          <w:ilvl w:val="0"/>
          <w:numId w:val="43"/>
        </w:numPr>
        <w:autoSpaceDE w:val="0"/>
        <w:autoSpaceDN w:val="0"/>
        <w:adjustRightInd w:val="0"/>
        <w:spacing w:after="0" w:line="240" w:lineRule="auto"/>
        <w:ind w:left="426"/>
        <w:rPr>
          <w:rFonts w:ascii="Times New Roman" w:eastAsiaTheme="minorHAnsi" w:hAnsi="Times New Roman"/>
          <w:i/>
          <w:iCs/>
          <w:sz w:val="22"/>
        </w:rPr>
      </w:pPr>
      <w:r>
        <w:rPr>
          <w:rFonts w:ascii="Times New Roman" w:eastAsiaTheme="minorHAnsi" w:hAnsi="Times New Roman"/>
          <w:i/>
          <w:iCs/>
          <w:sz w:val="22"/>
        </w:rPr>
        <w:t>v</w:t>
      </w:r>
      <w:r w:rsidR="006F65A9" w:rsidRPr="00364205">
        <w:rPr>
          <w:rFonts w:ascii="Times New Roman" w:eastAsiaTheme="minorHAnsi" w:hAnsi="Times New Roman"/>
          <w:i/>
          <w:iCs/>
          <w:sz w:val="22"/>
        </w:rPr>
        <w:t xml:space="preserve"> 1. kole dodavatelé podávají elektronickou žádost o účast, v níž prokazují splnění kvalifikace</w:t>
      </w:r>
    </w:p>
    <w:p w14:paraId="541EB0A8" w14:textId="0572C37E" w:rsidR="00981AC1" w:rsidRPr="00364205" w:rsidRDefault="00981AC1" w:rsidP="00364205">
      <w:pPr>
        <w:pStyle w:val="Odstavecseseznamem"/>
        <w:numPr>
          <w:ilvl w:val="0"/>
          <w:numId w:val="43"/>
        </w:numPr>
        <w:autoSpaceDE w:val="0"/>
        <w:autoSpaceDN w:val="0"/>
        <w:adjustRightInd w:val="0"/>
        <w:spacing w:after="0" w:line="240" w:lineRule="auto"/>
        <w:ind w:left="426"/>
        <w:rPr>
          <w:rFonts w:ascii="Times New Roman" w:eastAsiaTheme="minorHAnsi" w:hAnsi="Times New Roman"/>
          <w:i/>
          <w:iCs/>
          <w:sz w:val="22"/>
        </w:rPr>
      </w:pPr>
      <w:r>
        <w:rPr>
          <w:rFonts w:ascii="Times New Roman" w:eastAsiaTheme="minorHAnsi" w:hAnsi="Times New Roman"/>
          <w:i/>
          <w:iCs/>
          <w:sz w:val="22"/>
        </w:rPr>
        <w:t>v</w:t>
      </w:r>
      <w:r w:rsidR="006F65A9" w:rsidRPr="00364205">
        <w:rPr>
          <w:rFonts w:ascii="Times New Roman" w:eastAsiaTheme="minorHAnsi" w:hAnsi="Times New Roman"/>
          <w:i/>
          <w:iCs/>
          <w:sz w:val="22"/>
        </w:rPr>
        <w:t xml:space="preserve">e 2. kole </w:t>
      </w:r>
      <w:r w:rsidR="000C215E" w:rsidRPr="00364205">
        <w:rPr>
          <w:rFonts w:ascii="Times New Roman" w:eastAsiaTheme="minorHAnsi" w:hAnsi="Times New Roman"/>
          <w:i/>
          <w:iCs/>
          <w:sz w:val="22"/>
        </w:rPr>
        <w:t xml:space="preserve">jsou </w:t>
      </w:r>
      <w:r w:rsidR="006F65A9" w:rsidRPr="00364205">
        <w:rPr>
          <w:rFonts w:ascii="Times New Roman" w:eastAsiaTheme="minorHAnsi" w:hAnsi="Times New Roman"/>
          <w:i/>
          <w:iCs/>
          <w:sz w:val="22"/>
        </w:rPr>
        <w:t>pak vyzv</w:t>
      </w:r>
      <w:r>
        <w:rPr>
          <w:rFonts w:ascii="Times New Roman" w:eastAsiaTheme="minorHAnsi" w:hAnsi="Times New Roman"/>
          <w:i/>
          <w:iCs/>
          <w:sz w:val="22"/>
        </w:rPr>
        <w:t>áni</w:t>
      </w:r>
      <w:r w:rsidR="006F65A9" w:rsidRPr="00364205">
        <w:rPr>
          <w:rFonts w:ascii="Times New Roman" w:eastAsiaTheme="minorHAnsi" w:hAnsi="Times New Roman"/>
          <w:i/>
          <w:iCs/>
          <w:sz w:val="22"/>
        </w:rPr>
        <w:t xml:space="preserve"> účastníci</w:t>
      </w:r>
      <w:r w:rsidR="000C215E" w:rsidRPr="00364205">
        <w:rPr>
          <w:rFonts w:ascii="Times New Roman" w:eastAsiaTheme="minorHAnsi" w:hAnsi="Times New Roman"/>
          <w:i/>
          <w:iCs/>
          <w:sz w:val="22"/>
        </w:rPr>
        <w:t>, kteří splnili kvalifikaci,</w:t>
      </w:r>
      <w:r w:rsidR="006F65A9" w:rsidRPr="00364205">
        <w:rPr>
          <w:rFonts w:ascii="Times New Roman" w:eastAsiaTheme="minorHAnsi" w:hAnsi="Times New Roman"/>
          <w:i/>
          <w:iCs/>
          <w:sz w:val="22"/>
        </w:rPr>
        <w:t xml:space="preserve"> </w:t>
      </w:r>
      <w:r w:rsidR="000C215E" w:rsidRPr="00364205">
        <w:rPr>
          <w:rFonts w:ascii="Times New Roman" w:eastAsiaTheme="minorHAnsi" w:hAnsi="Times New Roman"/>
          <w:i/>
          <w:iCs/>
          <w:sz w:val="22"/>
        </w:rPr>
        <w:t xml:space="preserve">aby </w:t>
      </w:r>
      <w:r w:rsidR="006F65A9" w:rsidRPr="00364205">
        <w:rPr>
          <w:rFonts w:ascii="Times New Roman" w:eastAsiaTheme="minorHAnsi" w:hAnsi="Times New Roman"/>
          <w:i/>
          <w:iCs/>
          <w:sz w:val="22"/>
        </w:rPr>
        <w:t>pod</w:t>
      </w:r>
      <w:r w:rsidR="000C215E" w:rsidRPr="00364205">
        <w:rPr>
          <w:rFonts w:ascii="Times New Roman" w:eastAsiaTheme="minorHAnsi" w:hAnsi="Times New Roman"/>
          <w:i/>
          <w:iCs/>
          <w:sz w:val="22"/>
        </w:rPr>
        <w:t>ali</w:t>
      </w:r>
      <w:r w:rsidR="006F65A9" w:rsidRPr="00364205">
        <w:rPr>
          <w:rFonts w:ascii="Times New Roman" w:eastAsiaTheme="minorHAnsi" w:hAnsi="Times New Roman"/>
          <w:i/>
          <w:iCs/>
          <w:sz w:val="22"/>
        </w:rPr>
        <w:t xml:space="preserve"> nabídku </w:t>
      </w:r>
    </w:p>
    <w:p w14:paraId="6EA09613" w14:textId="1EC2613D" w:rsidR="006F65A9" w:rsidRPr="00981AC1" w:rsidRDefault="006F65A9" w:rsidP="00364205">
      <w:pPr>
        <w:autoSpaceDE w:val="0"/>
        <w:autoSpaceDN w:val="0"/>
        <w:adjustRightInd w:val="0"/>
        <w:spacing w:after="0" w:line="240" w:lineRule="auto"/>
        <w:rPr>
          <w:rFonts w:ascii="Times New Roman" w:eastAsiaTheme="minorHAnsi" w:hAnsi="Times New Roman"/>
          <w:sz w:val="22"/>
        </w:rPr>
      </w:pPr>
      <w:r w:rsidRPr="00981AC1">
        <w:rPr>
          <w:rFonts w:ascii="Times New Roman" w:eastAsiaTheme="minorHAnsi" w:hAnsi="Times New Roman"/>
          <w:sz w:val="22"/>
        </w:rPr>
        <w:t>Zadavatel nesmí s účastníky zadávacího řízení (dále jen „účastník“ nebo „účastníci“) o podaných nabídkách jednat</w:t>
      </w:r>
      <w:r w:rsidR="00981AC1">
        <w:rPr>
          <w:rFonts w:ascii="Times New Roman" w:eastAsiaTheme="minorHAnsi" w:hAnsi="Times New Roman"/>
          <w:sz w:val="22"/>
        </w:rPr>
        <w:t>.</w:t>
      </w:r>
    </w:p>
    <w:p w14:paraId="2A05C514" w14:textId="77777777" w:rsidR="00981AC1" w:rsidRPr="00364205" w:rsidRDefault="00981AC1" w:rsidP="00364205">
      <w:pPr>
        <w:autoSpaceDE w:val="0"/>
        <w:autoSpaceDN w:val="0"/>
        <w:adjustRightInd w:val="0"/>
        <w:spacing w:after="0" w:line="240" w:lineRule="auto"/>
        <w:ind w:left="708"/>
        <w:rPr>
          <w:rFonts w:ascii="Times New Roman" w:eastAsiaTheme="minorHAnsi" w:hAnsi="Times New Roman"/>
          <w:i/>
          <w:iCs/>
          <w:sz w:val="22"/>
        </w:rPr>
      </w:pPr>
    </w:p>
    <w:p w14:paraId="54CA3E53" w14:textId="08AC2549" w:rsidR="006F65A9" w:rsidRDefault="006F65A9" w:rsidP="006F65A9">
      <w:pPr>
        <w:autoSpaceDE w:val="0"/>
        <w:autoSpaceDN w:val="0"/>
        <w:adjustRightInd w:val="0"/>
        <w:spacing w:after="0" w:line="240" w:lineRule="auto"/>
        <w:rPr>
          <w:rFonts w:ascii="Times New Roman" w:eastAsiaTheme="minorHAnsi" w:hAnsi="Times New Roman"/>
          <w:sz w:val="22"/>
        </w:rPr>
      </w:pPr>
      <w:r w:rsidRPr="006F65A9">
        <w:rPr>
          <w:rFonts w:ascii="Times New Roman" w:eastAsiaTheme="minorHAnsi" w:hAnsi="Times New Roman"/>
          <w:sz w:val="22"/>
        </w:rPr>
        <w:t>Dokument „</w:t>
      </w:r>
      <w:r w:rsidR="009D46F5">
        <w:rPr>
          <w:rFonts w:ascii="Times New Roman" w:eastAsiaTheme="minorHAnsi" w:hAnsi="Times New Roman"/>
          <w:sz w:val="22"/>
        </w:rPr>
        <w:t>VÝZVA K PODÁNÍ ŽÁDOSTI O ÚČAST</w:t>
      </w:r>
      <w:r w:rsidRPr="006F65A9">
        <w:rPr>
          <w:rFonts w:ascii="Times New Roman" w:eastAsiaTheme="minorHAnsi" w:hAnsi="Times New Roman"/>
          <w:sz w:val="22"/>
        </w:rPr>
        <w:t xml:space="preserve">“ je součástí zadávací dokumentace a zahrnuje podle ustanovení § 28 odstavec 1 </w:t>
      </w:r>
      <w:r w:rsidR="000C215E" w:rsidRPr="006F65A9">
        <w:rPr>
          <w:rFonts w:ascii="Times New Roman" w:eastAsiaTheme="minorHAnsi" w:hAnsi="Times New Roman"/>
          <w:sz w:val="22"/>
        </w:rPr>
        <w:t>písm</w:t>
      </w:r>
      <w:r w:rsidR="000C215E">
        <w:rPr>
          <w:rFonts w:ascii="Times New Roman" w:eastAsiaTheme="minorHAnsi" w:hAnsi="Times New Roman"/>
          <w:sz w:val="22"/>
        </w:rPr>
        <w:t>.</w:t>
      </w:r>
      <w:r w:rsidR="000C215E" w:rsidRPr="006F65A9">
        <w:rPr>
          <w:rFonts w:ascii="Times New Roman" w:eastAsiaTheme="minorHAnsi" w:hAnsi="Times New Roman"/>
          <w:sz w:val="22"/>
        </w:rPr>
        <w:t xml:space="preserve"> </w:t>
      </w:r>
      <w:r w:rsidRPr="006F65A9">
        <w:rPr>
          <w:rFonts w:ascii="Times New Roman" w:eastAsiaTheme="minorHAnsi" w:hAnsi="Times New Roman"/>
          <w:sz w:val="22"/>
        </w:rPr>
        <w:t xml:space="preserve">a) Zákona veškeré zadavatelem stanovené podmínky průběhu zadávacího řízení, účasti v zadávacím řízení, pravidla pro hodnocení nabídek a další podmínky pro uzavření smlouvy na veřejnou zakázku a pro ukončení zadávacího řízení. </w:t>
      </w:r>
      <w:r w:rsidR="009D46F5">
        <w:rPr>
          <w:rFonts w:ascii="Times New Roman" w:eastAsiaTheme="minorHAnsi" w:hAnsi="Times New Roman"/>
          <w:sz w:val="22"/>
        </w:rPr>
        <w:t xml:space="preserve">VÝZVA K PODÁNÍ ŽÁDOSTI O ÚČAST </w:t>
      </w:r>
      <w:r w:rsidRPr="006F65A9">
        <w:rPr>
          <w:rFonts w:ascii="Times New Roman" w:eastAsiaTheme="minorHAnsi" w:hAnsi="Times New Roman"/>
          <w:sz w:val="22"/>
        </w:rPr>
        <w:t>obsahuj</w:t>
      </w:r>
      <w:r w:rsidR="000C215E">
        <w:rPr>
          <w:rFonts w:ascii="Times New Roman" w:eastAsiaTheme="minorHAnsi" w:hAnsi="Times New Roman"/>
          <w:sz w:val="22"/>
        </w:rPr>
        <w:t>e</w:t>
      </w:r>
      <w:r w:rsidRPr="006F65A9">
        <w:rPr>
          <w:rFonts w:ascii="Times New Roman" w:eastAsiaTheme="minorHAnsi" w:hAnsi="Times New Roman"/>
          <w:sz w:val="22"/>
        </w:rPr>
        <w:t xml:space="preserve"> zadávací podmínky sdělované nebo zpřístupňované účastníkům při zahájení zadávacího řízení. Zadávací podmínky upřesňující informace k údajům, které byly obsaženy v Oznámení o zahájení zadávacího řízení, a jsou uveřejňovány v souladu s ustanovením § 96 Zákona na PROFILU ZADAVATELE a případně na adrese ELEKTRONICKÉHO NÁSTROJE, je-li odlišný od PROFILU ZADAVATELE. Obsah dokumentů zadávací dokumentace je uveden v textu ZADÁVACÍCH PODMÍNEK.</w:t>
      </w:r>
    </w:p>
    <w:p w14:paraId="4F1F21E2" w14:textId="77777777" w:rsidR="00981AC1" w:rsidRPr="006F65A9" w:rsidRDefault="00981AC1" w:rsidP="006F65A9">
      <w:pPr>
        <w:autoSpaceDE w:val="0"/>
        <w:autoSpaceDN w:val="0"/>
        <w:adjustRightInd w:val="0"/>
        <w:spacing w:after="0" w:line="240" w:lineRule="auto"/>
        <w:rPr>
          <w:rFonts w:ascii="Times New Roman" w:eastAsiaTheme="minorHAnsi" w:hAnsi="Times New Roman"/>
          <w:sz w:val="22"/>
        </w:rPr>
      </w:pPr>
    </w:p>
    <w:p w14:paraId="77FD8C1C" w14:textId="070ADDB2" w:rsidR="006F65A9" w:rsidRDefault="006F65A9" w:rsidP="006F65A9">
      <w:pPr>
        <w:autoSpaceDE w:val="0"/>
        <w:autoSpaceDN w:val="0"/>
        <w:adjustRightInd w:val="0"/>
        <w:spacing w:after="0" w:line="240" w:lineRule="auto"/>
        <w:rPr>
          <w:rFonts w:ascii="Times New Roman" w:eastAsiaTheme="minorHAnsi" w:hAnsi="Times New Roman"/>
          <w:sz w:val="22"/>
        </w:rPr>
      </w:pPr>
      <w:bookmarkStart w:id="5" w:name="_Hlk58817564"/>
      <w:r w:rsidRPr="006F65A9">
        <w:rPr>
          <w:rFonts w:ascii="Times New Roman" w:eastAsiaTheme="minorHAnsi" w:hAnsi="Times New Roman"/>
          <w:sz w:val="22"/>
        </w:rPr>
        <w:t xml:space="preserve">Komunikace mezi zadavatelem a dodavatelem v tomto zadávacím řízení probíhá elektronicky podle ustanovení § 211 odstavec (3) Zákona. Žádosti o účast / nabídky předkládají dodavatelé pouze v elektronické podobě, a to povinně prostřednictvím ELEKTRONICKÉHO NÁSTROJE. Ostatní komunikace mezi dodavatelem a zadavatelem probíhá </w:t>
      </w:r>
      <w:r w:rsidRPr="006F65A9">
        <w:rPr>
          <w:rFonts w:ascii="Times New Roman" w:eastAsiaTheme="minorHAnsi" w:hAnsi="Times New Roman"/>
          <w:b/>
          <w:bCs/>
          <w:sz w:val="22"/>
        </w:rPr>
        <w:t xml:space="preserve">výhradně elektronicky </w:t>
      </w:r>
      <w:r w:rsidRPr="006F65A9">
        <w:rPr>
          <w:rFonts w:ascii="Times New Roman" w:eastAsiaTheme="minorHAnsi" w:hAnsi="Times New Roman"/>
          <w:sz w:val="22"/>
        </w:rPr>
        <w:t>prostřednictvím ELEKTRONICKÉHO NÁSTROJE, datové schránky nebo e-mailu opatřeného elektronickým podpisem.</w:t>
      </w:r>
    </w:p>
    <w:p w14:paraId="29EE813B" w14:textId="77777777" w:rsidR="00597531" w:rsidRDefault="00597531" w:rsidP="006F65A9">
      <w:pPr>
        <w:autoSpaceDE w:val="0"/>
        <w:autoSpaceDN w:val="0"/>
        <w:adjustRightInd w:val="0"/>
        <w:spacing w:after="0" w:line="240" w:lineRule="auto"/>
        <w:rPr>
          <w:rFonts w:ascii="Times New Roman" w:eastAsiaTheme="minorHAnsi" w:hAnsi="Times New Roman"/>
          <w:sz w:val="22"/>
        </w:rPr>
      </w:pPr>
    </w:p>
    <w:p w14:paraId="6317E9F8" w14:textId="0F3CE5BA"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sz w:val="22"/>
        </w:rPr>
        <w:t xml:space="preserve">Zadavatel zahajuje zadávací řízení odesláním oznámení o zahájení zadávacího řízení k uveřejnění způsobem podle § 212 Zákona do Věstníku veřejných zakázek. Lhůty rozhodné pro zadávací řízení se počítají ode dne zahájení zadávacího řízení. </w:t>
      </w:r>
    </w:p>
    <w:p w14:paraId="4403631A" w14:textId="77777777" w:rsidR="00597531" w:rsidRDefault="00597531" w:rsidP="006F65A9">
      <w:pPr>
        <w:autoSpaceDE w:val="0"/>
        <w:autoSpaceDN w:val="0"/>
        <w:adjustRightInd w:val="0"/>
        <w:spacing w:after="0" w:line="240" w:lineRule="auto"/>
        <w:rPr>
          <w:rFonts w:ascii="Times New Roman" w:eastAsiaTheme="minorHAnsi" w:hAnsi="Times New Roman"/>
          <w:sz w:val="22"/>
        </w:rPr>
      </w:pPr>
    </w:p>
    <w:p w14:paraId="6758C476" w14:textId="6CE2F5D3" w:rsidR="00597531" w:rsidRDefault="00597531" w:rsidP="006F65A9">
      <w:pPr>
        <w:autoSpaceDE w:val="0"/>
        <w:autoSpaceDN w:val="0"/>
        <w:adjustRightInd w:val="0"/>
        <w:spacing w:after="0" w:line="240" w:lineRule="auto"/>
        <w:rPr>
          <w:rFonts w:ascii="Times New Roman" w:eastAsiaTheme="minorHAnsi" w:hAnsi="Times New Roman"/>
          <w:b/>
          <w:bCs/>
          <w:sz w:val="22"/>
        </w:rPr>
      </w:pPr>
      <w:r>
        <w:rPr>
          <w:rFonts w:ascii="Times New Roman" w:eastAsiaTheme="minorHAnsi" w:hAnsi="Times New Roman"/>
          <w:b/>
          <w:bCs/>
          <w:sz w:val="22"/>
        </w:rPr>
        <w:t>Oznámení o zahájení zadávacího řízení:</w:t>
      </w:r>
    </w:p>
    <w:p w14:paraId="725A8155" w14:textId="36FB9E2D"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sz w:val="22"/>
        </w:rPr>
        <w:t>Evidenční číslo veřejné zakázky ve VVZ:</w:t>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t>Z2023-0199010</w:t>
      </w:r>
    </w:p>
    <w:p w14:paraId="3775A5C1" w14:textId="0542A9B5"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sz w:val="22"/>
        </w:rPr>
        <w:t>Datum odeslání žádosti k uveřejnění do VVZ:</w:t>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t>11.05.2023</w:t>
      </w:r>
    </w:p>
    <w:p w14:paraId="1D8E7720" w14:textId="7B0212E2"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sz w:val="22"/>
        </w:rPr>
        <w:t>Datum uveřejnění ve VVZ:</w:t>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t>11.05.2023</w:t>
      </w:r>
    </w:p>
    <w:p w14:paraId="780C0087" w14:textId="77777777" w:rsidR="00597531" w:rsidRDefault="00597531" w:rsidP="006F65A9">
      <w:pPr>
        <w:autoSpaceDE w:val="0"/>
        <w:autoSpaceDN w:val="0"/>
        <w:adjustRightInd w:val="0"/>
        <w:spacing w:after="0" w:line="240" w:lineRule="auto"/>
        <w:rPr>
          <w:rFonts w:ascii="Times New Roman" w:eastAsiaTheme="minorHAnsi" w:hAnsi="Times New Roman"/>
          <w:b/>
          <w:bCs/>
          <w:sz w:val="22"/>
        </w:rPr>
      </w:pPr>
    </w:p>
    <w:p w14:paraId="13C70B46" w14:textId="199B5B58" w:rsidR="00597531" w:rsidRDefault="00597531" w:rsidP="006F65A9">
      <w:pPr>
        <w:autoSpaceDE w:val="0"/>
        <w:autoSpaceDN w:val="0"/>
        <w:adjustRightInd w:val="0"/>
        <w:spacing w:after="0" w:line="240" w:lineRule="auto"/>
        <w:rPr>
          <w:rFonts w:ascii="Times New Roman" w:eastAsiaTheme="minorHAnsi" w:hAnsi="Times New Roman"/>
          <w:b/>
          <w:bCs/>
          <w:sz w:val="22"/>
        </w:rPr>
      </w:pPr>
      <w:r>
        <w:rPr>
          <w:rFonts w:ascii="Times New Roman" w:eastAsiaTheme="minorHAnsi" w:hAnsi="Times New Roman"/>
          <w:b/>
          <w:bCs/>
          <w:sz w:val="22"/>
        </w:rPr>
        <w:t>Zveřejnění zadávací dokumentace na PROFILU ZADAVATELE:</w:t>
      </w:r>
    </w:p>
    <w:p w14:paraId="4BC9FFDC" w14:textId="6D850102"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sz w:val="22"/>
        </w:rPr>
        <w:t>Datum uveřejnění na PROFILU ZADAVATELE:</w:t>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r>
      <w:r>
        <w:rPr>
          <w:rFonts w:ascii="Times New Roman" w:eastAsiaTheme="minorHAnsi" w:hAnsi="Times New Roman"/>
          <w:sz w:val="22"/>
        </w:rPr>
        <w:tab/>
        <w:t>16.05.2023</w:t>
      </w:r>
    </w:p>
    <w:p w14:paraId="552D5001" w14:textId="77777777" w:rsidR="00597531" w:rsidRDefault="00597531" w:rsidP="006F65A9">
      <w:pPr>
        <w:autoSpaceDE w:val="0"/>
        <w:autoSpaceDN w:val="0"/>
        <w:adjustRightInd w:val="0"/>
        <w:spacing w:after="0" w:line="240" w:lineRule="auto"/>
        <w:rPr>
          <w:rFonts w:ascii="Times New Roman" w:eastAsiaTheme="minorHAnsi" w:hAnsi="Times New Roman"/>
          <w:b/>
          <w:bCs/>
          <w:sz w:val="22"/>
        </w:rPr>
      </w:pPr>
    </w:p>
    <w:p w14:paraId="01EB121E" w14:textId="2284A150"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b/>
          <w:bCs/>
          <w:sz w:val="22"/>
        </w:rPr>
        <w:t xml:space="preserve">Adresa ELEKTRONICKÉHO NÁSTROJE, </w:t>
      </w:r>
      <w:r>
        <w:rPr>
          <w:rFonts w:ascii="Times New Roman" w:eastAsiaTheme="minorHAnsi" w:hAnsi="Times New Roman"/>
          <w:sz w:val="22"/>
        </w:rPr>
        <w:t>ve kterém bude probíhat povinná elektronická komunikace dle Zákona</w:t>
      </w:r>
    </w:p>
    <w:p w14:paraId="6EE69AEE" w14:textId="43F60C90"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b/>
          <w:bCs/>
          <w:sz w:val="22"/>
        </w:rPr>
        <w:t xml:space="preserve">Adresa PROFILU ZADAVATELE </w:t>
      </w:r>
      <w:r>
        <w:rPr>
          <w:rFonts w:ascii="Times New Roman" w:eastAsiaTheme="minorHAnsi" w:hAnsi="Times New Roman"/>
          <w:sz w:val="22"/>
        </w:rPr>
        <w:t>dle zákona, na němž budou uveřejňovány informace a dokumenty k této veřejné zakázce</w:t>
      </w:r>
    </w:p>
    <w:p w14:paraId="58B441EE" w14:textId="39810C92" w:rsidR="00597531" w:rsidRDefault="00597531" w:rsidP="00597531">
      <w:pPr>
        <w:autoSpaceDE w:val="0"/>
        <w:autoSpaceDN w:val="0"/>
        <w:adjustRightInd w:val="0"/>
        <w:spacing w:after="0" w:line="240" w:lineRule="auto"/>
        <w:jc w:val="right"/>
        <w:rPr>
          <w:rFonts w:ascii="Times New Roman" w:eastAsiaTheme="minorHAnsi" w:hAnsi="Times New Roman"/>
          <w:sz w:val="22"/>
        </w:rPr>
      </w:pPr>
      <w:r>
        <w:rPr>
          <w:rFonts w:ascii="Verdana-BoldItalic" w:eastAsiaTheme="minorHAnsi" w:hAnsi="Verdana-BoldItalic" w:cs="Verdana-BoldItalic"/>
          <w:b/>
          <w:bCs/>
          <w:i/>
          <w:iCs/>
          <w:color w:val="0000FF"/>
          <w:sz w:val="16"/>
          <w:szCs w:val="16"/>
        </w:rPr>
        <w:t>https://josephine.proebiz.com/cs/promoter/my-tenders/list</w:t>
      </w:r>
    </w:p>
    <w:p w14:paraId="1C66DB2D" w14:textId="512A229D" w:rsidR="00597531" w:rsidRDefault="00597531" w:rsidP="006F65A9">
      <w:pPr>
        <w:autoSpaceDE w:val="0"/>
        <w:autoSpaceDN w:val="0"/>
        <w:adjustRightInd w:val="0"/>
        <w:spacing w:after="0" w:line="240" w:lineRule="auto"/>
        <w:rPr>
          <w:rFonts w:ascii="Times New Roman" w:eastAsiaTheme="minorHAnsi" w:hAnsi="Times New Roman"/>
          <w:sz w:val="22"/>
        </w:rPr>
      </w:pPr>
      <w:r>
        <w:rPr>
          <w:rFonts w:ascii="Times New Roman" w:eastAsiaTheme="minorHAnsi" w:hAnsi="Times New Roman"/>
          <w:sz w:val="22"/>
        </w:rPr>
        <w:t>Zadavatel doporučuje dodavatelům, aby ke komunikaci se zadavatelem přednostně využili ELEKTRONICKÝ NÁSTROJ.</w:t>
      </w:r>
    </w:p>
    <w:p w14:paraId="0BF0D4F4" w14:textId="22517B29" w:rsidR="00597531" w:rsidRDefault="00597531" w:rsidP="00597531">
      <w:pPr>
        <w:autoSpaceDE w:val="0"/>
        <w:autoSpaceDN w:val="0"/>
        <w:adjustRightInd w:val="0"/>
        <w:spacing w:after="0" w:line="240" w:lineRule="auto"/>
        <w:jc w:val="right"/>
        <w:rPr>
          <w:rFonts w:ascii="Arial CE" w:hAnsi="Arial CE" w:cs="Arial CE"/>
          <w:color w:val="000000"/>
          <w:sz w:val="18"/>
          <w:szCs w:val="18"/>
          <w:shd w:val="clear" w:color="auto" w:fill="FFFFFF"/>
        </w:rPr>
      </w:pPr>
      <w:hyperlink r:id="rId9" w:tgtFrame="blank" w:history="1">
        <w:r>
          <w:rPr>
            <w:rStyle w:val="Hypertextovodkaz"/>
            <w:rFonts w:ascii="Arial CE" w:hAnsi="Arial CE" w:cs="Arial CE"/>
            <w:color w:val="000066"/>
            <w:sz w:val="18"/>
            <w:szCs w:val="18"/>
            <w:bdr w:val="none" w:sz="0" w:space="0" w:color="auto" w:frame="1"/>
            <w:shd w:val="clear" w:color="auto" w:fill="FFFFFF"/>
          </w:rPr>
          <w:t>http://www.stavebnionline.cz/profil/unanov</w:t>
        </w:r>
      </w:hyperlink>
      <w:r>
        <w:rPr>
          <w:rFonts w:ascii="Arial CE" w:hAnsi="Arial CE" w:cs="Arial CE"/>
          <w:color w:val="000000"/>
          <w:sz w:val="18"/>
          <w:szCs w:val="18"/>
          <w:shd w:val="clear" w:color="auto" w:fill="FFFFFF"/>
        </w:rPr>
        <w:t> </w:t>
      </w:r>
    </w:p>
    <w:p w14:paraId="49E78252" w14:textId="77777777" w:rsidR="00444CBF" w:rsidRDefault="00444CBF" w:rsidP="00597531">
      <w:pPr>
        <w:autoSpaceDE w:val="0"/>
        <w:autoSpaceDN w:val="0"/>
        <w:adjustRightInd w:val="0"/>
        <w:spacing w:after="0" w:line="240" w:lineRule="auto"/>
        <w:jc w:val="right"/>
        <w:rPr>
          <w:rFonts w:ascii="Arial CE" w:hAnsi="Arial CE" w:cs="Arial CE"/>
          <w:color w:val="000000"/>
          <w:sz w:val="18"/>
          <w:szCs w:val="18"/>
          <w:shd w:val="clear" w:color="auto" w:fill="FFFFFF"/>
        </w:rPr>
      </w:pPr>
    </w:p>
    <w:p w14:paraId="743EB421" w14:textId="77777777" w:rsidR="00444CBF" w:rsidRDefault="00444CBF" w:rsidP="00597531">
      <w:pPr>
        <w:autoSpaceDE w:val="0"/>
        <w:autoSpaceDN w:val="0"/>
        <w:adjustRightInd w:val="0"/>
        <w:spacing w:after="0" w:line="240" w:lineRule="auto"/>
        <w:jc w:val="right"/>
        <w:rPr>
          <w:rFonts w:ascii="Arial CE" w:hAnsi="Arial CE" w:cs="Arial CE"/>
          <w:color w:val="000000"/>
          <w:sz w:val="18"/>
          <w:szCs w:val="18"/>
          <w:shd w:val="clear" w:color="auto" w:fill="FFFFFF"/>
        </w:rPr>
      </w:pPr>
    </w:p>
    <w:p w14:paraId="6BA085E3" w14:textId="77777777" w:rsidR="00444CBF" w:rsidRPr="00597531" w:rsidRDefault="00444CBF" w:rsidP="00597531">
      <w:pPr>
        <w:autoSpaceDE w:val="0"/>
        <w:autoSpaceDN w:val="0"/>
        <w:adjustRightInd w:val="0"/>
        <w:spacing w:after="0" w:line="240" w:lineRule="auto"/>
        <w:jc w:val="right"/>
        <w:rPr>
          <w:rFonts w:ascii="Times New Roman" w:eastAsiaTheme="minorHAnsi" w:hAnsi="Times New Roman"/>
          <w:sz w:val="22"/>
        </w:rPr>
      </w:pPr>
    </w:p>
    <w:p w14:paraId="5850739C" w14:textId="31977DDB" w:rsidR="006F65A9" w:rsidRDefault="006F65A9" w:rsidP="006F65A9">
      <w:pPr>
        <w:pStyle w:val="Nadpis2"/>
        <w:ind w:left="576"/>
        <w:rPr>
          <w:rFonts w:ascii="Times New Roman" w:hAnsi="Times New Roman"/>
          <w:u w:val="single"/>
        </w:rPr>
      </w:pPr>
      <w:bookmarkStart w:id="6" w:name="_Toc299618898"/>
      <w:bookmarkStart w:id="7" w:name="_Ref373307912"/>
      <w:bookmarkStart w:id="8" w:name="_Ref373308591"/>
      <w:bookmarkEnd w:id="2"/>
      <w:bookmarkEnd w:id="3"/>
      <w:bookmarkEnd w:id="5"/>
      <w:r w:rsidRPr="000E59F5">
        <w:rPr>
          <w:rFonts w:ascii="Times New Roman" w:hAnsi="Times New Roman"/>
          <w:u w:val="single"/>
        </w:rPr>
        <w:t xml:space="preserve">Identifikační údaje </w:t>
      </w:r>
      <w:r>
        <w:rPr>
          <w:rFonts w:ascii="Times New Roman" w:hAnsi="Times New Roman"/>
          <w:u w:val="single"/>
        </w:rPr>
        <w:t>zadavatele</w:t>
      </w:r>
    </w:p>
    <w:p w14:paraId="1BC41826" w14:textId="77777777" w:rsidR="008B4252" w:rsidRPr="00364205" w:rsidRDefault="008B4252" w:rsidP="00364205"/>
    <w:p w14:paraId="34CF7CDB" w14:textId="61C1C351" w:rsidR="008B4252" w:rsidRPr="002D2B8E" w:rsidRDefault="008B4252" w:rsidP="008B4252">
      <w:pPr>
        <w:spacing w:after="0" w:line="240" w:lineRule="auto"/>
        <w:rPr>
          <w:rFonts w:ascii="Times New Roman" w:hAnsi="Times New Roman"/>
          <w:sz w:val="22"/>
        </w:rPr>
      </w:pPr>
      <w:bookmarkStart w:id="9" w:name="_Hlk134101088"/>
      <w:bookmarkStart w:id="10" w:name="_Hlk134099239"/>
      <w:bookmarkStart w:id="11" w:name="_Hlk134099022"/>
      <w:r w:rsidRPr="000E59F5">
        <w:rPr>
          <w:rFonts w:ascii="Times New Roman" w:hAnsi="Times New Roman"/>
          <w:sz w:val="22"/>
        </w:rPr>
        <w:t>Název Zadavatele:</w:t>
      </w:r>
      <w:r w:rsidRPr="000E59F5">
        <w:rPr>
          <w:rFonts w:ascii="Times New Roman" w:hAnsi="Times New Roman"/>
          <w:sz w:val="22"/>
        </w:rPr>
        <w:tab/>
      </w:r>
      <w:r>
        <w:rPr>
          <w:rFonts w:ascii="Times New Roman" w:hAnsi="Times New Roman"/>
          <w:sz w:val="22"/>
        </w:rPr>
        <w:t xml:space="preserve">Obec </w:t>
      </w:r>
      <w:r w:rsidR="004359B9">
        <w:rPr>
          <w:rFonts w:ascii="Times New Roman" w:hAnsi="Times New Roman"/>
          <w:sz w:val="22"/>
        </w:rPr>
        <w:t>Únanov</w:t>
      </w:r>
    </w:p>
    <w:p w14:paraId="16F5A1E5" w14:textId="14E9889B" w:rsidR="008B4252" w:rsidRPr="002D2B8E" w:rsidRDefault="008B4252" w:rsidP="008B4252">
      <w:pPr>
        <w:spacing w:after="0" w:line="240" w:lineRule="auto"/>
        <w:ind w:left="2124" w:hanging="2124"/>
        <w:rPr>
          <w:rFonts w:ascii="Times New Roman" w:hAnsi="Times New Roman"/>
          <w:sz w:val="22"/>
        </w:rPr>
      </w:pPr>
      <w:r w:rsidRPr="002D2B8E">
        <w:rPr>
          <w:rFonts w:ascii="Times New Roman" w:hAnsi="Times New Roman"/>
          <w:sz w:val="22"/>
        </w:rPr>
        <w:t>Sídlo:</w:t>
      </w:r>
      <w:r w:rsidRPr="002D2B8E">
        <w:rPr>
          <w:rFonts w:ascii="Times New Roman" w:hAnsi="Times New Roman"/>
          <w:sz w:val="22"/>
        </w:rPr>
        <w:tab/>
      </w:r>
      <w:r w:rsidR="004359B9">
        <w:rPr>
          <w:rFonts w:ascii="Times New Roman" w:hAnsi="Times New Roman"/>
          <w:sz w:val="22"/>
        </w:rPr>
        <w:t>Únanov 463</w:t>
      </w:r>
      <w:r>
        <w:rPr>
          <w:rFonts w:ascii="Times New Roman" w:hAnsi="Times New Roman"/>
          <w:sz w:val="22"/>
        </w:rPr>
        <w:t xml:space="preserve">, </w:t>
      </w:r>
      <w:r w:rsidR="004359B9">
        <w:rPr>
          <w:rFonts w:ascii="Times New Roman" w:hAnsi="Times New Roman"/>
          <w:sz w:val="22"/>
        </w:rPr>
        <w:t>671 31 Únanov</w:t>
      </w:r>
    </w:p>
    <w:p w14:paraId="68509AD7" w14:textId="15FF3AD5" w:rsidR="008B4252" w:rsidRPr="00D56DDD" w:rsidRDefault="008B4252" w:rsidP="008B4252">
      <w:pPr>
        <w:spacing w:after="0" w:line="240" w:lineRule="auto"/>
        <w:rPr>
          <w:rFonts w:ascii="Times New Roman" w:hAnsi="Times New Roman"/>
          <w:color w:val="FF0000"/>
          <w:sz w:val="22"/>
        </w:rPr>
      </w:pPr>
      <w:r w:rsidRPr="002D2B8E">
        <w:rPr>
          <w:rFonts w:ascii="Times New Roman" w:hAnsi="Times New Roman"/>
          <w:sz w:val="22"/>
        </w:rPr>
        <w:t>Zastoupený:</w:t>
      </w:r>
      <w:r w:rsidRPr="002D2B8E">
        <w:rPr>
          <w:rFonts w:ascii="Times New Roman" w:hAnsi="Times New Roman"/>
          <w:sz w:val="22"/>
        </w:rPr>
        <w:tab/>
      </w:r>
      <w:r w:rsidRPr="002D2B8E">
        <w:rPr>
          <w:rFonts w:ascii="Times New Roman" w:hAnsi="Times New Roman"/>
          <w:sz w:val="22"/>
        </w:rPr>
        <w:tab/>
      </w:r>
      <w:r w:rsidR="004359B9">
        <w:rPr>
          <w:rFonts w:ascii="Times New Roman" w:hAnsi="Times New Roman"/>
          <w:sz w:val="22"/>
        </w:rPr>
        <w:t>Mgr. Jindřich Bulín</w:t>
      </w:r>
      <w:r>
        <w:rPr>
          <w:rFonts w:ascii="Times New Roman" w:hAnsi="Times New Roman"/>
          <w:sz w:val="22"/>
        </w:rPr>
        <w:t>, starosta obce</w:t>
      </w:r>
      <w:r w:rsidRPr="002D2B8E">
        <w:rPr>
          <w:rFonts w:ascii="Times New Roman" w:hAnsi="Times New Roman"/>
          <w:sz w:val="22"/>
        </w:rPr>
        <w:tab/>
      </w:r>
    </w:p>
    <w:p w14:paraId="77512356" w14:textId="702587DE" w:rsidR="008B4252" w:rsidRPr="002D2B8E" w:rsidRDefault="008B4252" w:rsidP="008B4252">
      <w:pPr>
        <w:spacing w:after="0" w:line="240" w:lineRule="auto"/>
        <w:rPr>
          <w:rFonts w:ascii="Times New Roman" w:hAnsi="Times New Roman"/>
          <w:sz w:val="22"/>
        </w:rPr>
      </w:pPr>
      <w:r w:rsidRPr="002D2B8E">
        <w:rPr>
          <w:rFonts w:ascii="Times New Roman" w:hAnsi="Times New Roman"/>
          <w:sz w:val="22"/>
        </w:rPr>
        <w:t xml:space="preserve">IČ: </w:t>
      </w:r>
      <w:r w:rsidRPr="002D2B8E">
        <w:rPr>
          <w:rFonts w:ascii="Times New Roman" w:hAnsi="Times New Roman"/>
          <w:sz w:val="22"/>
        </w:rPr>
        <w:tab/>
      </w:r>
      <w:r w:rsidRPr="002D2B8E">
        <w:rPr>
          <w:rFonts w:ascii="Times New Roman" w:hAnsi="Times New Roman"/>
          <w:sz w:val="22"/>
        </w:rPr>
        <w:tab/>
      </w:r>
      <w:r w:rsidRPr="002D2B8E">
        <w:rPr>
          <w:rFonts w:ascii="Times New Roman" w:hAnsi="Times New Roman"/>
          <w:sz w:val="22"/>
        </w:rPr>
        <w:tab/>
      </w:r>
      <w:r w:rsidR="004359B9">
        <w:rPr>
          <w:rFonts w:ascii="Times New Roman" w:hAnsi="Times New Roman"/>
          <w:sz w:val="22"/>
        </w:rPr>
        <w:t>00293725</w:t>
      </w:r>
    </w:p>
    <w:p w14:paraId="7EC59665" w14:textId="748B7091" w:rsidR="008B4252" w:rsidRPr="002D2B8E" w:rsidRDefault="008B4252" w:rsidP="008B4252">
      <w:pPr>
        <w:spacing w:after="0" w:line="240" w:lineRule="auto"/>
        <w:rPr>
          <w:rFonts w:ascii="Times New Roman" w:hAnsi="Times New Roman"/>
          <w:sz w:val="22"/>
        </w:rPr>
      </w:pPr>
      <w:r w:rsidRPr="002D2B8E">
        <w:rPr>
          <w:rFonts w:ascii="Times New Roman" w:hAnsi="Times New Roman"/>
          <w:sz w:val="22"/>
        </w:rPr>
        <w:t>DIČ:</w:t>
      </w:r>
      <w:r w:rsidRPr="002D2B8E">
        <w:rPr>
          <w:rFonts w:ascii="Times New Roman" w:hAnsi="Times New Roman"/>
          <w:sz w:val="22"/>
        </w:rPr>
        <w:tab/>
      </w:r>
      <w:r w:rsidRPr="002D2B8E">
        <w:rPr>
          <w:rFonts w:ascii="Times New Roman" w:hAnsi="Times New Roman"/>
          <w:sz w:val="22"/>
        </w:rPr>
        <w:tab/>
      </w:r>
      <w:r w:rsidRPr="002D2B8E">
        <w:rPr>
          <w:rFonts w:ascii="Times New Roman" w:hAnsi="Times New Roman"/>
          <w:sz w:val="22"/>
        </w:rPr>
        <w:tab/>
        <w:t>CZ</w:t>
      </w:r>
      <w:r w:rsidR="004359B9">
        <w:rPr>
          <w:rFonts w:ascii="Times New Roman" w:hAnsi="Times New Roman"/>
          <w:sz w:val="22"/>
        </w:rPr>
        <w:t>00293725</w:t>
      </w:r>
    </w:p>
    <w:p w14:paraId="7D27A024" w14:textId="31A64F3D" w:rsidR="008B4252" w:rsidRPr="000E59F5" w:rsidRDefault="008B4252" w:rsidP="008B4252">
      <w:pPr>
        <w:spacing w:after="0" w:line="240" w:lineRule="auto"/>
        <w:rPr>
          <w:rFonts w:ascii="Times New Roman" w:hAnsi="Times New Roman"/>
          <w:sz w:val="22"/>
        </w:rPr>
      </w:pPr>
      <w:r w:rsidRPr="000E59F5">
        <w:rPr>
          <w:rFonts w:ascii="Times New Roman" w:hAnsi="Times New Roman"/>
          <w:sz w:val="22"/>
        </w:rPr>
        <w:t>Bankovní spojení:</w:t>
      </w:r>
      <w:r w:rsidRPr="000E59F5">
        <w:rPr>
          <w:rFonts w:ascii="Times New Roman" w:hAnsi="Times New Roman"/>
          <w:sz w:val="22"/>
        </w:rPr>
        <w:tab/>
      </w:r>
      <w:bookmarkStart w:id="12" w:name="_Hlk82603738"/>
      <w:r w:rsidR="004359B9">
        <w:rPr>
          <w:rFonts w:ascii="Times New Roman" w:hAnsi="Times New Roman"/>
          <w:sz w:val="22"/>
          <w:shd w:val="clear" w:color="auto" w:fill="FFFFFF"/>
        </w:rPr>
        <w:t>9528741</w:t>
      </w:r>
      <w:r w:rsidRPr="00F953A4">
        <w:rPr>
          <w:rFonts w:ascii="Times New Roman" w:hAnsi="Times New Roman"/>
          <w:sz w:val="22"/>
          <w:shd w:val="clear" w:color="auto" w:fill="FFFFFF"/>
        </w:rPr>
        <w:t>/0100</w:t>
      </w:r>
      <w:r w:rsidRPr="00F953A4">
        <w:rPr>
          <w:rFonts w:ascii="Times New Roman" w:hAnsi="Times New Roman"/>
          <w:sz w:val="22"/>
        </w:rPr>
        <w:t xml:space="preserve"> </w:t>
      </w:r>
      <w:r>
        <w:rPr>
          <w:rFonts w:ascii="Times New Roman" w:hAnsi="Times New Roman"/>
          <w:sz w:val="22"/>
        </w:rPr>
        <w:t>(</w:t>
      </w:r>
      <w:r w:rsidRPr="000E59F5">
        <w:rPr>
          <w:rFonts w:ascii="Times New Roman" w:hAnsi="Times New Roman"/>
          <w:sz w:val="22"/>
        </w:rPr>
        <w:t>Komerční banka, a.s.</w:t>
      </w:r>
      <w:r w:rsidR="004359B9">
        <w:rPr>
          <w:rFonts w:ascii="Times New Roman" w:hAnsi="Times New Roman"/>
          <w:sz w:val="22"/>
        </w:rPr>
        <w:t xml:space="preserve"> Znojmo</w:t>
      </w:r>
      <w:r>
        <w:rPr>
          <w:rFonts w:ascii="Times New Roman" w:hAnsi="Times New Roman"/>
          <w:sz w:val="22"/>
        </w:rPr>
        <w:t>)</w:t>
      </w:r>
    </w:p>
    <w:bookmarkEnd w:id="12"/>
    <w:p w14:paraId="7437843B" w14:textId="282969ED" w:rsidR="008B4252" w:rsidRPr="004359B9" w:rsidRDefault="008B4252" w:rsidP="008B4252">
      <w:pPr>
        <w:spacing w:after="0" w:line="240" w:lineRule="auto"/>
        <w:rPr>
          <w:rFonts w:ascii="Times New Roman" w:hAnsi="Times New Roman"/>
          <w:sz w:val="22"/>
        </w:rPr>
      </w:pPr>
      <w:r>
        <w:rPr>
          <w:rFonts w:ascii="Times New Roman" w:hAnsi="Times New Roman"/>
          <w:sz w:val="22"/>
        </w:rPr>
        <w:t>Webové stránky:</w:t>
      </w:r>
      <w:r>
        <w:rPr>
          <w:rFonts w:ascii="Times New Roman" w:hAnsi="Times New Roman"/>
          <w:sz w:val="22"/>
        </w:rPr>
        <w:tab/>
      </w:r>
      <w:hyperlink r:id="rId10" w:history="1">
        <w:r w:rsidR="004359B9" w:rsidRPr="00204EA5">
          <w:rPr>
            <w:rStyle w:val="Hypertextovodkaz"/>
            <w:rFonts w:ascii="Times New Roman" w:hAnsi="Times New Roman"/>
            <w:sz w:val="22"/>
          </w:rPr>
          <w:t>www.obecunanov.cz</w:t>
        </w:r>
      </w:hyperlink>
      <w:bookmarkEnd w:id="9"/>
      <w:r w:rsidR="004359B9">
        <w:rPr>
          <w:rFonts w:ascii="Times New Roman" w:hAnsi="Times New Roman"/>
          <w:sz w:val="22"/>
        </w:rPr>
        <w:t xml:space="preserve"> </w:t>
      </w:r>
    </w:p>
    <w:p w14:paraId="10D8AEB7" w14:textId="6AC9F8B3" w:rsidR="008B4252" w:rsidRPr="001D0300" w:rsidRDefault="008B4252" w:rsidP="008B4252">
      <w:pPr>
        <w:spacing w:after="0" w:line="240" w:lineRule="auto"/>
        <w:rPr>
          <w:rFonts w:ascii="Times New Roman" w:hAnsi="Times New Roman"/>
          <w:color w:val="4F81BD" w:themeColor="accent1"/>
          <w:sz w:val="22"/>
        </w:rPr>
      </w:pPr>
      <w:r w:rsidRPr="004808A1">
        <w:rPr>
          <w:rFonts w:ascii="Times New Roman" w:hAnsi="Times New Roman"/>
          <w:sz w:val="22"/>
        </w:rPr>
        <w:t>Profil zadavatele:</w:t>
      </w:r>
      <w:bookmarkEnd w:id="10"/>
      <w:r>
        <w:rPr>
          <w:rFonts w:ascii="Times New Roman" w:hAnsi="Times New Roman"/>
          <w:sz w:val="22"/>
        </w:rPr>
        <w:tab/>
      </w:r>
      <w:hyperlink r:id="rId11" w:tgtFrame="blank" w:history="1">
        <w:r w:rsidR="004808A1">
          <w:rPr>
            <w:rStyle w:val="Hypertextovodkaz"/>
            <w:rFonts w:ascii="Arial CE" w:hAnsi="Arial CE" w:cs="Arial CE"/>
            <w:color w:val="000066"/>
            <w:sz w:val="18"/>
            <w:szCs w:val="18"/>
            <w:bdr w:val="none" w:sz="0" w:space="0" w:color="auto" w:frame="1"/>
            <w:shd w:val="clear" w:color="auto" w:fill="FFFFFF"/>
          </w:rPr>
          <w:t>http://www.stavebnionline.cz/profil/unanov</w:t>
        </w:r>
      </w:hyperlink>
      <w:r w:rsidR="004808A1">
        <w:rPr>
          <w:rFonts w:ascii="Arial CE" w:hAnsi="Arial CE" w:cs="Arial CE"/>
          <w:color w:val="000000"/>
          <w:sz w:val="18"/>
          <w:szCs w:val="18"/>
          <w:shd w:val="clear" w:color="auto" w:fill="FFFFFF"/>
        </w:rPr>
        <w:t>  </w:t>
      </w:r>
    </w:p>
    <w:p w14:paraId="0D0DEEA5" w14:textId="2E496AFA" w:rsidR="002041B7" w:rsidRDefault="002041B7" w:rsidP="0073254C">
      <w:pPr>
        <w:pStyle w:val="Nadpis2"/>
        <w:ind w:left="576"/>
        <w:rPr>
          <w:rFonts w:ascii="Times New Roman" w:hAnsi="Times New Roman"/>
          <w:u w:val="single"/>
        </w:rPr>
      </w:pPr>
      <w:bookmarkStart w:id="13" w:name="_Toc527104721"/>
      <w:bookmarkStart w:id="14" w:name="_Toc536139348"/>
      <w:bookmarkEnd w:id="6"/>
      <w:bookmarkEnd w:id="7"/>
      <w:bookmarkEnd w:id="8"/>
      <w:bookmarkEnd w:id="11"/>
      <w:r w:rsidRPr="000E59F5">
        <w:rPr>
          <w:rFonts w:ascii="Times New Roman" w:hAnsi="Times New Roman"/>
          <w:u w:val="single"/>
        </w:rPr>
        <w:t>Identifikační údaje zástupce zadavatele</w:t>
      </w:r>
      <w:bookmarkEnd w:id="13"/>
      <w:bookmarkEnd w:id="14"/>
    </w:p>
    <w:p w14:paraId="5199BB95" w14:textId="77777777" w:rsidR="008B4252" w:rsidRPr="00364205" w:rsidRDefault="008B4252" w:rsidP="00364205"/>
    <w:p w14:paraId="2E1E2C83" w14:textId="77777777" w:rsidR="007C07D7" w:rsidRPr="00127333" w:rsidRDefault="007C07D7" w:rsidP="007C07D7">
      <w:pPr>
        <w:spacing w:after="0" w:line="240" w:lineRule="auto"/>
        <w:rPr>
          <w:rFonts w:ascii="Times New Roman" w:hAnsi="Times New Roman"/>
          <w:sz w:val="22"/>
        </w:rPr>
      </w:pPr>
      <w:r w:rsidRPr="00127333">
        <w:rPr>
          <w:rFonts w:ascii="Times New Roman" w:hAnsi="Times New Roman"/>
          <w:sz w:val="22"/>
        </w:rPr>
        <w:t>Obchodní firma:</w:t>
      </w:r>
      <w:r w:rsidRPr="00127333">
        <w:rPr>
          <w:rFonts w:ascii="Times New Roman" w:hAnsi="Times New Roman"/>
          <w:sz w:val="22"/>
        </w:rPr>
        <w:tab/>
        <w:t>OPTIMAL Consulting, s.r.o.</w:t>
      </w:r>
    </w:p>
    <w:p w14:paraId="569E74A8" w14:textId="77777777" w:rsidR="007C07D7" w:rsidRPr="00127333" w:rsidRDefault="007C07D7" w:rsidP="007C07D7">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Pr>
          <w:rFonts w:ascii="Times New Roman" w:hAnsi="Times New Roman"/>
          <w:sz w:val="22"/>
        </w:rPr>
        <w:t>23</w:t>
      </w:r>
      <w:r w:rsidRPr="00127333">
        <w:rPr>
          <w:rFonts w:ascii="Times New Roman" w:hAnsi="Times New Roman"/>
          <w:sz w:val="22"/>
        </w:rPr>
        <w:t xml:space="preserve">, Znojmo 669 02 </w:t>
      </w:r>
    </w:p>
    <w:p w14:paraId="17EE2D6C" w14:textId="77777777" w:rsidR="007C07D7" w:rsidRPr="00127333" w:rsidRDefault="007C07D7" w:rsidP="007C07D7">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27513A4A" w14:textId="77777777" w:rsidR="007C07D7" w:rsidRPr="00127333" w:rsidRDefault="007C07D7" w:rsidP="007C07D7">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7235E93E" w14:textId="77777777" w:rsidR="007C07D7" w:rsidRDefault="007C07D7" w:rsidP="007C07D7">
      <w:pPr>
        <w:spacing w:after="0" w:line="240" w:lineRule="auto"/>
        <w:rPr>
          <w:rFonts w:ascii="Times New Roman" w:hAnsi="Times New Roman"/>
          <w:sz w:val="22"/>
        </w:rPr>
      </w:pPr>
      <w:r>
        <w:rPr>
          <w:rFonts w:ascii="Times New Roman" w:hAnsi="Times New Roman"/>
          <w:sz w:val="22"/>
        </w:rPr>
        <w:t>Kontaktní osoba:</w:t>
      </w:r>
      <w:r>
        <w:rPr>
          <w:rFonts w:ascii="Times New Roman" w:hAnsi="Times New Roman"/>
          <w:sz w:val="22"/>
        </w:rPr>
        <w:tab/>
        <w:t>Ing. Tomáš Šturala, jednatel společnosti</w:t>
      </w:r>
    </w:p>
    <w:p w14:paraId="1941F0DA" w14:textId="78552525" w:rsidR="007C07D7" w:rsidRPr="00127333" w:rsidRDefault="007C07D7" w:rsidP="007C07D7">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hyperlink r:id="rId12" w:history="1">
        <w:r w:rsidR="004359B9" w:rsidRPr="00204EA5">
          <w:rPr>
            <w:rStyle w:val="Hypertextovodkaz"/>
            <w:rFonts w:ascii="Times New Roman" w:hAnsi="Times New Roman"/>
            <w:sz w:val="22"/>
          </w:rPr>
          <w:t>info@optimalconsulting.cz</w:t>
        </w:r>
      </w:hyperlink>
      <w:r>
        <w:rPr>
          <w:rFonts w:ascii="Times New Roman" w:hAnsi="Times New Roman"/>
          <w:sz w:val="22"/>
        </w:rPr>
        <w:t xml:space="preserve"> </w:t>
      </w:r>
    </w:p>
    <w:p w14:paraId="11C1A275" w14:textId="72C7C136" w:rsidR="007C07D7" w:rsidRDefault="007C07D7" w:rsidP="007C07D7">
      <w:pPr>
        <w:spacing w:after="0" w:line="240" w:lineRule="auto"/>
        <w:rPr>
          <w:rStyle w:val="Hypertextovodkaz"/>
          <w:rFonts w:ascii="Times New Roman" w:hAnsi="Times New Roman"/>
          <w:color w:val="auto"/>
          <w:sz w:val="22"/>
          <w:u w:val="none"/>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Pr="002D4023">
        <w:rPr>
          <w:rStyle w:val="Hypertextovodkaz"/>
          <w:rFonts w:ascii="Times New Roman" w:hAnsi="Times New Roman"/>
          <w:color w:val="auto"/>
          <w:sz w:val="22"/>
          <w:u w:val="none"/>
        </w:rPr>
        <w:t>731 623</w:t>
      </w:r>
      <w:r>
        <w:rPr>
          <w:rStyle w:val="Hypertextovodkaz"/>
          <w:rFonts w:ascii="Times New Roman" w:hAnsi="Times New Roman"/>
          <w:color w:val="auto"/>
          <w:sz w:val="22"/>
          <w:u w:val="none"/>
        </w:rPr>
        <w:t> </w:t>
      </w:r>
      <w:r w:rsidRPr="002D4023">
        <w:rPr>
          <w:rStyle w:val="Hypertextovodkaz"/>
          <w:rFonts w:ascii="Times New Roman" w:hAnsi="Times New Roman"/>
          <w:color w:val="auto"/>
          <w:sz w:val="22"/>
          <w:u w:val="none"/>
        </w:rPr>
        <w:t>492</w:t>
      </w:r>
    </w:p>
    <w:p w14:paraId="31DB0159" w14:textId="78057851" w:rsidR="0073254C" w:rsidRPr="00127333" w:rsidRDefault="0073254C" w:rsidP="0073254C">
      <w:pPr>
        <w:spacing w:after="0" w:line="240" w:lineRule="auto"/>
        <w:rPr>
          <w:rFonts w:ascii="Times New Roman" w:hAnsi="Times New Roman"/>
          <w:sz w:val="22"/>
        </w:rPr>
      </w:pPr>
    </w:p>
    <w:bookmarkEnd w:id="4"/>
    <w:p w14:paraId="39CF7352" w14:textId="77777777" w:rsidR="0073254C" w:rsidRPr="00127333" w:rsidRDefault="0073254C" w:rsidP="0073254C">
      <w:pPr>
        <w:spacing w:after="0" w:line="240" w:lineRule="auto"/>
        <w:rPr>
          <w:rFonts w:ascii="Times New Roman" w:hAnsi="Times New Roman"/>
          <w:sz w:val="22"/>
        </w:rPr>
      </w:pPr>
    </w:p>
    <w:p w14:paraId="6687EF46"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3. 1.</w:t>
      </w:r>
      <w:r w:rsidRPr="00127333">
        <w:rPr>
          <w:rFonts w:ascii="Times New Roman" w:hAnsi="Times New Roman"/>
          <w:sz w:val="22"/>
        </w:rPr>
        <w:tab/>
        <w:t>Zástupce zadavatele není ve vztahu k veřejné zakázce podjatý, prohlašuje, že se nebude podílet na zpracování žádné nabídky a není ve střetu zájmů dle § 44 zákona.</w:t>
      </w:r>
    </w:p>
    <w:p w14:paraId="74C3C761" w14:textId="205792C6" w:rsidR="006F65A9" w:rsidRDefault="0073254C" w:rsidP="006F65A9">
      <w:pPr>
        <w:pStyle w:val="Nadpis3"/>
        <w:keepNext/>
        <w:numPr>
          <w:ilvl w:val="1"/>
          <w:numId w:val="3"/>
        </w:numPr>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Zástupce </w:t>
      </w:r>
      <w:r w:rsidR="000C215E">
        <w:rPr>
          <w:rFonts w:ascii="Times New Roman" w:hAnsi="Times New Roman"/>
          <w:sz w:val="22"/>
          <w:szCs w:val="22"/>
        </w:rPr>
        <w:t xml:space="preserve">zadavatele </w:t>
      </w:r>
      <w:r w:rsidRPr="00127333">
        <w:rPr>
          <w:rFonts w:ascii="Times New Roman" w:hAnsi="Times New Roman"/>
          <w:sz w:val="22"/>
          <w:szCs w:val="22"/>
        </w:rPr>
        <w:t xml:space="preserve">je zmocněn k zastupování zadavatele při výkonu práv a povinností souvisejících se zadávacím řízením podle zákona a této zadávací dokumentace. Zástupce zadavatele </w:t>
      </w:r>
      <w:proofErr w:type="gramStart"/>
      <w:r w:rsidRPr="00127333">
        <w:rPr>
          <w:rFonts w:ascii="Times New Roman" w:hAnsi="Times New Roman"/>
          <w:sz w:val="22"/>
          <w:szCs w:val="22"/>
        </w:rPr>
        <w:t>slouží</w:t>
      </w:r>
      <w:proofErr w:type="gramEnd"/>
      <w:r w:rsidRPr="00127333">
        <w:rPr>
          <w:rFonts w:ascii="Times New Roman" w:hAnsi="Times New Roman"/>
          <w:sz w:val="22"/>
          <w:szCs w:val="22"/>
        </w:rPr>
        <w:t xml:space="preserve"> k profesionalizaci zadání této veřejné zakázky a zástupce zadavatele koná v zadávacím řízení všechny úkony za zadavatele jako svého příkazníka dle příkazní smlouvy.</w:t>
      </w:r>
    </w:p>
    <w:p w14:paraId="01A8B8FF" w14:textId="0A86F816" w:rsidR="000C215E" w:rsidRPr="00627E0A" w:rsidRDefault="000C215E" w:rsidP="00F0494F">
      <w:pPr>
        <w:rPr>
          <w:rFonts w:ascii="Times New Roman" w:hAnsi="Times New Roman"/>
          <w:sz w:val="22"/>
        </w:rPr>
      </w:pPr>
      <w:r w:rsidRPr="00F0494F">
        <w:rPr>
          <w:rFonts w:ascii="Times New Roman" w:hAnsi="Times New Roman"/>
          <w:bCs/>
          <w:sz w:val="22"/>
        </w:rPr>
        <w:t>Zástupc</w:t>
      </w:r>
      <w:r>
        <w:rPr>
          <w:rFonts w:ascii="Times New Roman" w:hAnsi="Times New Roman"/>
          <w:bCs/>
          <w:sz w:val="22"/>
        </w:rPr>
        <w:t>e zadavatele se podílel na přípravě zadávací dokumentace a je autorem procesně-formálních částí zadávací dokumentace.</w:t>
      </w:r>
    </w:p>
    <w:p w14:paraId="3B7E5899" w14:textId="7DD0F45A" w:rsidR="006F65A9" w:rsidRPr="00872495" w:rsidRDefault="008A62DD" w:rsidP="006F65A9">
      <w:pPr>
        <w:autoSpaceDE w:val="0"/>
        <w:autoSpaceDN w:val="0"/>
        <w:adjustRightInd w:val="0"/>
        <w:spacing w:after="0" w:line="240" w:lineRule="auto"/>
        <w:rPr>
          <w:rFonts w:ascii="Times New Roman" w:eastAsiaTheme="minorHAnsi" w:hAnsi="Times New Roman"/>
          <w:b/>
          <w:bCs/>
          <w:sz w:val="22"/>
        </w:rPr>
      </w:pPr>
      <w:r w:rsidRPr="008A62DD">
        <w:rPr>
          <w:rFonts w:ascii="Times New Roman" w:hAnsi="Times New Roman"/>
          <w:sz w:val="22"/>
        </w:rPr>
        <w:t>3.3</w:t>
      </w:r>
      <w:r w:rsidRPr="008A62DD">
        <w:t xml:space="preserve"> </w:t>
      </w:r>
      <w:r w:rsidRPr="008A62DD">
        <w:rPr>
          <w:color w:val="FF0000"/>
        </w:rPr>
        <w:tab/>
      </w:r>
      <w:r w:rsidR="006F65A9" w:rsidRPr="00872495">
        <w:rPr>
          <w:rFonts w:ascii="Times New Roman" w:eastAsiaTheme="minorHAnsi" w:hAnsi="Times New Roman"/>
          <w:b/>
          <w:bCs/>
          <w:sz w:val="22"/>
        </w:rPr>
        <w:t>Zadavatel doporučuje dodavatelům, aby ke komunikaci se zadavatelem (žádosti o vysvětlení zadávací dokumentace, námitky, vysvětlení nejasností apod.) přednostně užili ELEKTRONICKÝ</w:t>
      </w:r>
      <w:r w:rsidR="00F0494F" w:rsidRPr="00872495">
        <w:rPr>
          <w:rFonts w:ascii="Times New Roman" w:eastAsiaTheme="minorHAnsi" w:hAnsi="Times New Roman"/>
          <w:b/>
          <w:bCs/>
          <w:sz w:val="22"/>
        </w:rPr>
        <w:t xml:space="preserve"> </w:t>
      </w:r>
      <w:r w:rsidR="006F65A9" w:rsidRPr="00872495">
        <w:rPr>
          <w:rFonts w:ascii="Times New Roman" w:eastAsiaTheme="minorHAnsi" w:hAnsi="Times New Roman"/>
          <w:b/>
          <w:bCs/>
          <w:sz w:val="22"/>
        </w:rPr>
        <w:t>NÁSTROJ.</w:t>
      </w:r>
    </w:p>
    <w:p w14:paraId="23D810F3" w14:textId="77777777" w:rsidR="009E3370" w:rsidRDefault="006F65A9" w:rsidP="006F65A9">
      <w:pPr>
        <w:autoSpaceDE w:val="0"/>
        <w:autoSpaceDN w:val="0"/>
        <w:adjustRightInd w:val="0"/>
        <w:spacing w:after="0" w:line="240" w:lineRule="auto"/>
        <w:rPr>
          <w:rFonts w:ascii="Times New Roman" w:eastAsiaTheme="minorHAnsi" w:hAnsi="Times New Roman"/>
          <w:color w:val="000000"/>
          <w:sz w:val="22"/>
        </w:rPr>
      </w:pPr>
      <w:r w:rsidRPr="009E3370">
        <w:rPr>
          <w:rFonts w:ascii="Times New Roman" w:eastAsiaTheme="minorHAnsi" w:hAnsi="Times New Roman"/>
          <w:color w:val="000000"/>
          <w:sz w:val="22"/>
        </w:rPr>
        <w:t>Minimální technické podmínky pro práci s ELEKTRONICKÝM NÁSTROJEM</w:t>
      </w:r>
      <w:r w:rsidR="009E3370">
        <w:rPr>
          <w:rFonts w:ascii="Times New Roman" w:eastAsiaTheme="minorHAnsi" w:hAnsi="Times New Roman"/>
          <w:color w:val="000000"/>
          <w:sz w:val="22"/>
        </w:rPr>
        <w:t>:</w:t>
      </w:r>
    </w:p>
    <w:p w14:paraId="7353AA6E" w14:textId="2E3FD0DF" w:rsidR="009E3370" w:rsidRDefault="009E3370" w:rsidP="006F65A9">
      <w:pPr>
        <w:autoSpaceDE w:val="0"/>
        <w:autoSpaceDN w:val="0"/>
        <w:adjustRightInd w:val="0"/>
        <w:spacing w:after="0" w:line="240" w:lineRule="auto"/>
        <w:rPr>
          <w:rFonts w:ascii="Times New Roman" w:eastAsiaTheme="minorHAnsi" w:hAnsi="Times New Roman"/>
          <w:color w:val="000000"/>
          <w:sz w:val="22"/>
        </w:rPr>
      </w:pPr>
      <w:r>
        <w:rPr>
          <w:rFonts w:ascii="Times New Roman" w:eastAsiaTheme="minorHAnsi" w:hAnsi="Times New Roman"/>
          <w:color w:val="000000"/>
          <w:sz w:val="22"/>
        </w:rPr>
        <w:t>- z</w:t>
      </w:r>
      <w:r w:rsidR="006F65A9" w:rsidRPr="006F65A9">
        <w:rPr>
          <w:rFonts w:ascii="Times New Roman" w:eastAsiaTheme="minorHAnsi" w:hAnsi="Times New Roman"/>
          <w:color w:val="000000"/>
          <w:sz w:val="22"/>
        </w:rPr>
        <w:t>adavatel upozorňuje dodavatele, že do ELEKTRONICKÉHO NÁSTROJE je nutné se registrovat</w:t>
      </w:r>
    </w:p>
    <w:p w14:paraId="63090476" w14:textId="613CD526" w:rsidR="009E3370" w:rsidRDefault="009E3370" w:rsidP="006F65A9">
      <w:pPr>
        <w:autoSpaceDE w:val="0"/>
        <w:autoSpaceDN w:val="0"/>
        <w:adjustRightInd w:val="0"/>
        <w:spacing w:after="0" w:line="240" w:lineRule="auto"/>
        <w:rPr>
          <w:rFonts w:ascii="Times New Roman" w:eastAsiaTheme="minorHAnsi" w:hAnsi="Times New Roman"/>
          <w:color w:val="000000"/>
          <w:sz w:val="22"/>
        </w:rPr>
      </w:pPr>
      <w:r>
        <w:rPr>
          <w:rFonts w:ascii="Times New Roman" w:eastAsiaTheme="minorHAnsi" w:hAnsi="Times New Roman"/>
          <w:color w:val="000000"/>
          <w:sz w:val="22"/>
        </w:rPr>
        <w:t>- d</w:t>
      </w:r>
      <w:r w:rsidR="006F65A9" w:rsidRPr="006F65A9">
        <w:rPr>
          <w:rFonts w:ascii="Times New Roman" w:eastAsiaTheme="minorHAnsi" w:hAnsi="Times New Roman"/>
          <w:color w:val="000000"/>
          <w:sz w:val="22"/>
        </w:rPr>
        <w:t>odavatel</w:t>
      </w:r>
      <w:r w:rsidR="006F65A9">
        <w:rPr>
          <w:rFonts w:ascii="Times New Roman" w:eastAsiaTheme="minorHAnsi" w:hAnsi="Times New Roman"/>
          <w:color w:val="000000"/>
          <w:sz w:val="22"/>
        </w:rPr>
        <w:t xml:space="preserve"> </w:t>
      </w:r>
      <w:r w:rsidR="006F65A9" w:rsidRPr="006F65A9">
        <w:rPr>
          <w:rFonts w:ascii="Times New Roman" w:eastAsiaTheme="minorHAnsi" w:hAnsi="Times New Roman"/>
          <w:color w:val="000000"/>
          <w:sz w:val="22"/>
        </w:rPr>
        <w:t>registrovaný v ELEKTRONICKÉM NÁSTROJI dostává zprávy o veřejné zakázce v průběhu zadávacího řízení</w:t>
      </w:r>
    </w:p>
    <w:p w14:paraId="16F14782" w14:textId="75CA0059" w:rsidR="008A62DD" w:rsidRPr="006F65A9" w:rsidRDefault="009E3370" w:rsidP="006F65A9">
      <w:pPr>
        <w:autoSpaceDE w:val="0"/>
        <w:autoSpaceDN w:val="0"/>
        <w:adjustRightInd w:val="0"/>
        <w:spacing w:after="0" w:line="240" w:lineRule="auto"/>
        <w:rPr>
          <w:rFonts w:ascii="Times New Roman" w:eastAsiaTheme="minorHAnsi" w:hAnsi="Times New Roman"/>
          <w:color w:val="000000"/>
          <w:sz w:val="22"/>
        </w:rPr>
      </w:pPr>
      <w:r>
        <w:rPr>
          <w:rFonts w:ascii="Times New Roman" w:eastAsiaTheme="minorHAnsi" w:hAnsi="Times New Roman"/>
          <w:color w:val="000000"/>
          <w:sz w:val="22"/>
        </w:rPr>
        <w:t>- p</w:t>
      </w:r>
      <w:r w:rsidR="006F65A9" w:rsidRPr="006F65A9">
        <w:rPr>
          <w:rFonts w:ascii="Times New Roman" w:eastAsiaTheme="minorHAnsi" w:hAnsi="Times New Roman"/>
          <w:color w:val="000000"/>
          <w:sz w:val="22"/>
        </w:rPr>
        <w:t>ouze registrovaný dodavatel může vložit do ELEKTRONICKÉHO NÁSTROJE žádost o účast/nabídku. Vyřízení</w:t>
      </w:r>
      <w:r w:rsidR="006F65A9">
        <w:rPr>
          <w:rFonts w:ascii="Times New Roman" w:eastAsiaTheme="minorHAnsi" w:hAnsi="Times New Roman"/>
          <w:color w:val="000000"/>
          <w:sz w:val="22"/>
        </w:rPr>
        <w:t xml:space="preserve"> </w:t>
      </w:r>
      <w:r w:rsidR="006F65A9" w:rsidRPr="006F65A9">
        <w:rPr>
          <w:rFonts w:ascii="Times New Roman" w:eastAsiaTheme="minorHAnsi" w:hAnsi="Times New Roman"/>
          <w:color w:val="000000"/>
          <w:sz w:val="22"/>
        </w:rPr>
        <w:t>registrace v některých elektronických nástrojích může trvat i 48 hodin (v pracovní dny) a není zpoplatněna.</w:t>
      </w:r>
      <w:r w:rsidR="00A06FD3">
        <w:rPr>
          <w:rFonts w:ascii="Times New Roman" w:eastAsiaTheme="minorHAnsi" w:hAnsi="Times New Roman"/>
          <w:color w:val="000000"/>
          <w:sz w:val="22"/>
        </w:rPr>
        <w:t xml:space="preserve"> </w:t>
      </w:r>
      <w:r w:rsidR="006F65A9" w:rsidRPr="006F65A9">
        <w:rPr>
          <w:rFonts w:ascii="Times New Roman" w:eastAsiaTheme="minorHAnsi" w:hAnsi="Times New Roman"/>
          <w:color w:val="000000"/>
          <w:sz w:val="22"/>
        </w:rPr>
        <w:t xml:space="preserve">Dodavatel tedy musí provést registraci včas, aby nezmeškal lhůtu pro </w:t>
      </w:r>
      <w:r w:rsidR="00A06FD3">
        <w:rPr>
          <w:rFonts w:ascii="Times New Roman" w:eastAsiaTheme="minorHAnsi" w:hAnsi="Times New Roman"/>
          <w:color w:val="000000"/>
          <w:sz w:val="22"/>
        </w:rPr>
        <w:t>podání žádosti o účast.</w:t>
      </w:r>
    </w:p>
    <w:p w14:paraId="4A1A2BCC" w14:textId="4F53CCA0" w:rsidR="006F65A9" w:rsidRDefault="006F65A9" w:rsidP="006F65A9">
      <w:pPr>
        <w:pStyle w:val="Nadpis2"/>
        <w:ind w:left="576"/>
        <w:rPr>
          <w:rFonts w:ascii="Times New Roman" w:hAnsi="Times New Roman"/>
          <w:u w:val="single"/>
        </w:rPr>
      </w:pPr>
      <w:r>
        <w:rPr>
          <w:rFonts w:ascii="Times New Roman" w:hAnsi="Times New Roman"/>
          <w:u w:val="single"/>
        </w:rPr>
        <w:t>Druh zadávacího řízení</w:t>
      </w:r>
    </w:p>
    <w:p w14:paraId="5CDDF8E1" w14:textId="77777777" w:rsidR="0097744E" w:rsidRPr="00364205" w:rsidRDefault="0097744E" w:rsidP="00364205"/>
    <w:p w14:paraId="55E2A1E5" w14:textId="46E7A804" w:rsidR="006F65A9" w:rsidRPr="006F65A9" w:rsidRDefault="006F65A9" w:rsidP="008A62DD">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Předmětná veřejná zakázka je zadávaná jako podlimitní veřejná zakázka na stavební práce zadávaná v užším řízení dle § 58 zákona. </w:t>
      </w:r>
    </w:p>
    <w:p w14:paraId="41510551" w14:textId="4E36519B" w:rsidR="0073254C" w:rsidRDefault="002041B7" w:rsidP="0073254C">
      <w:pPr>
        <w:pStyle w:val="Nadpis2"/>
        <w:ind w:left="576"/>
        <w:rPr>
          <w:rFonts w:ascii="Times New Roman" w:hAnsi="Times New Roman"/>
          <w:u w:val="single"/>
        </w:rPr>
      </w:pPr>
      <w:bookmarkStart w:id="15" w:name="_Toc536139349"/>
      <w:r>
        <w:rPr>
          <w:rFonts w:ascii="Times New Roman" w:hAnsi="Times New Roman"/>
          <w:u w:val="single"/>
        </w:rPr>
        <w:t>Předmět veřejné zakázky</w:t>
      </w:r>
      <w:bookmarkEnd w:id="15"/>
    </w:p>
    <w:p w14:paraId="14E59023" w14:textId="77777777" w:rsidR="0097744E" w:rsidRPr="00364205" w:rsidRDefault="0097744E" w:rsidP="00364205"/>
    <w:p w14:paraId="5C45CC04" w14:textId="31E34691" w:rsidR="0073254C" w:rsidRPr="003B4C02" w:rsidRDefault="0073254C" w:rsidP="0073254C">
      <w:pPr>
        <w:pStyle w:val="Nadpis3"/>
        <w:spacing w:before="0" w:after="0" w:line="240" w:lineRule="auto"/>
        <w:ind w:left="0" w:firstLine="0"/>
        <w:rPr>
          <w:rFonts w:ascii="Times New Roman" w:hAnsi="Times New Roman"/>
          <w:b/>
          <w:bCs w:val="0"/>
        </w:rPr>
      </w:pPr>
      <w:r w:rsidRPr="00127333">
        <w:rPr>
          <w:rFonts w:ascii="Times New Roman" w:hAnsi="Times New Roman"/>
          <w:sz w:val="22"/>
          <w:szCs w:val="22"/>
        </w:rPr>
        <w:t xml:space="preserve">Název veřejné zakázky: </w:t>
      </w:r>
      <w:bookmarkStart w:id="16" w:name="_Hlk134099508"/>
      <w:r w:rsidR="003B4C02" w:rsidRPr="003B4C02">
        <w:rPr>
          <w:rFonts w:ascii="Times New Roman" w:hAnsi="Times New Roman"/>
          <w:b/>
          <w:bCs w:val="0"/>
          <w:sz w:val="22"/>
          <w:szCs w:val="22"/>
        </w:rPr>
        <w:t>REVITALIZACE ÚNANOVSKÉ NÁVSI</w:t>
      </w:r>
      <w:bookmarkEnd w:id="16"/>
    </w:p>
    <w:p w14:paraId="5D8AE5A2" w14:textId="50DA1DBB" w:rsidR="0097744E" w:rsidRDefault="0097744E" w:rsidP="0097744E">
      <w:pPr>
        <w:spacing w:after="0" w:line="240" w:lineRule="auto"/>
        <w:ind w:firstLine="708"/>
        <w:jc w:val="left"/>
        <w:rPr>
          <w:rFonts w:ascii="Times New Roman" w:eastAsiaTheme="minorHAnsi" w:hAnsi="Times New Roman"/>
          <w:b/>
          <w:bCs/>
          <w:color w:val="000000"/>
          <w:sz w:val="22"/>
        </w:rPr>
      </w:pPr>
    </w:p>
    <w:p w14:paraId="2837CBB5" w14:textId="77777777" w:rsidR="0097744E" w:rsidRPr="00364205" w:rsidRDefault="0097744E" w:rsidP="00364205">
      <w:pPr>
        <w:spacing w:after="0" w:line="240" w:lineRule="auto"/>
        <w:ind w:firstLine="708"/>
        <w:jc w:val="left"/>
        <w:rPr>
          <w:rFonts w:ascii="Times New Roman" w:eastAsiaTheme="minorHAnsi" w:hAnsi="Times New Roman"/>
          <w:b/>
          <w:color w:val="000000"/>
          <w:sz w:val="22"/>
        </w:rPr>
      </w:pPr>
    </w:p>
    <w:p w14:paraId="7CB09C40" w14:textId="4E80FEC5"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 xml:space="preserve">Druh veřejné zakázky: </w:t>
      </w:r>
      <w:r w:rsidR="003B4C02">
        <w:rPr>
          <w:rFonts w:ascii="Times New Roman" w:hAnsi="Times New Roman"/>
          <w:sz w:val="22"/>
          <w:szCs w:val="22"/>
        </w:rPr>
        <w:tab/>
      </w:r>
      <w:r w:rsidR="003B4C02">
        <w:rPr>
          <w:rFonts w:ascii="Times New Roman" w:hAnsi="Times New Roman"/>
          <w:sz w:val="22"/>
          <w:szCs w:val="22"/>
        </w:rPr>
        <w:tab/>
      </w:r>
      <w:r w:rsidR="003B4C02">
        <w:rPr>
          <w:rFonts w:ascii="Times New Roman" w:hAnsi="Times New Roman"/>
          <w:sz w:val="22"/>
          <w:szCs w:val="22"/>
        </w:rPr>
        <w:tab/>
      </w:r>
      <w:r w:rsidR="003B4C02">
        <w:rPr>
          <w:rFonts w:ascii="Times New Roman" w:hAnsi="Times New Roman"/>
          <w:sz w:val="22"/>
          <w:szCs w:val="22"/>
        </w:rPr>
        <w:tab/>
      </w:r>
      <w:r w:rsidR="003B4C02">
        <w:rPr>
          <w:rFonts w:ascii="Times New Roman" w:hAnsi="Times New Roman"/>
          <w:sz w:val="22"/>
          <w:szCs w:val="22"/>
        </w:rPr>
        <w:tab/>
      </w:r>
      <w:r w:rsidRPr="00127333">
        <w:rPr>
          <w:rFonts w:ascii="Times New Roman" w:hAnsi="Times New Roman"/>
          <w:sz w:val="22"/>
          <w:szCs w:val="22"/>
        </w:rPr>
        <w:t>stavební práce</w:t>
      </w:r>
    </w:p>
    <w:p w14:paraId="7BC9FCEB" w14:textId="6C6A8FAE" w:rsidR="0073254C" w:rsidRPr="003B4C02" w:rsidRDefault="0073254C" w:rsidP="003B4C02">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Klasifikace veřej</w:t>
      </w:r>
      <w:bookmarkStart w:id="17" w:name="_Toc299618899"/>
      <w:r w:rsidRPr="00127333">
        <w:rPr>
          <w:rFonts w:ascii="Times New Roman" w:hAnsi="Times New Roman"/>
          <w:sz w:val="22"/>
          <w:szCs w:val="22"/>
        </w:rPr>
        <w:t>né zakázky za použití kódů CPV:</w:t>
      </w:r>
      <w:r w:rsidR="003B4C02">
        <w:rPr>
          <w:rFonts w:ascii="Times New Roman" w:hAnsi="Times New Roman"/>
          <w:sz w:val="22"/>
          <w:szCs w:val="22"/>
        </w:rPr>
        <w:tab/>
      </w:r>
      <w:r w:rsidRPr="003B4C02">
        <w:rPr>
          <w:rFonts w:ascii="Times New Roman" w:hAnsi="Times New Roman"/>
          <w:sz w:val="22"/>
        </w:rPr>
        <w:t>45000000-7</w:t>
      </w:r>
      <w:r w:rsidRPr="003B4C02">
        <w:rPr>
          <w:rFonts w:ascii="Times New Roman" w:hAnsi="Times New Roman"/>
          <w:sz w:val="22"/>
        </w:rPr>
        <w:tab/>
        <w:t>Stavební práce</w:t>
      </w:r>
    </w:p>
    <w:p w14:paraId="75F86CCD" w14:textId="77777777" w:rsidR="0073254C" w:rsidRPr="00127333" w:rsidRDefault="0073254C" w:rsidP="0073254C">
      <w:pPr>
        <w:spacing w:after="0" w:line="240" w:lineRule="auto"/>
        <w:ind w:firstLine="709"/>
        <w:rPr>
          <w:rFonts w:ascii="Times New Roman" w:hAnsi="Times New Roman"/>
          <w:sz w:val="22"/>
        </w:rPr>
      </w:pPr>
      <w:r w:rsidRPr="00127333">
        <w:rPr>
          <w:rFonts w:ascii="Times New Roman" w:hAnsi="Times New Roman"/>
          <w:sz w:val="22"/>
        </w:rPr>
        <w:tab/>
      </w:r>
    </w:p>
    <w:p w14:paraId="169646CF" w14:textId="3A7FB231" w:rsidR="00AE133B" w:rsidRPr="004B7D07"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Předpokládaná hodnota veřejné zakázky:</w:t>
      </w:r>
      <w:bookmarkEnd w:id="17"/>
      <w:r w:rsidR="004B7D07">
        <w:rPr>
          <w:rFonts w:ascii="Times New Roman" w:hAnsi="Times New Roman"/>
          <w:sz w:val="22"/>
          <w:szCs w:val="22"/>
        </w:rPr>
        <w:tab/>
      </w:r>
      <w:r w:rsidR="003B4C02">
        <w:rPr>
          <w:rFonts w:ascii="Times New Roman" w:hAnsi="Times New Roman"/>
          <w:sz w:val="22"/>
          <w:szCs w:val="22"/>
        </w:rPr>
        <w:tab/>
      </w:r>
      <w:bookmarkStart w:id="18" w:name="_Hlk134099542"/>
      <w:r w:rsidR="001D5069">
        <w:rPr>
          <w:rFonts w:ascii="Times New Roman" w:hAnsi="Times New Roman"/>
          <w:b/>
          <w:sz w:val="22"/>
          <w:szCs w:val="22"/>
        </w:rPr>
        <w:t>47 701 844</w:t>
      </w:r>
      <w:bookmarkEnd w:id="18"/>
      <w:r w:rsidR="00BC6243">
        <w:rPr>
          <w:rFonts w:ascii="Times New Roman" w:hAnsi="Times New Roman"/>
          <w:b/>
          <w:sz w:val="22"/>
          <w:szCs w:val="22"/>
        </w:rPr>
        <w:t>,-</w:t>
      </w:r>
      <w:r w:rsidR="00AE133B" w:rsidRPr="004B7D07">
        <w:rPr>
          <w:rFonts w:ascii="Times New Roman" w:hAnsi="Times New Roman"/>
          <w:b/>
          <w:sz w:val="22"/>
          <w:szCs w:val="22"/>
        </w:rPr>
        <w:t>Kč bez DPH</w:t>
      </w:r>
    </w:p>
    <w:p w14:paraId="7A2AFE60" w14:textId="77777777" w:rsidR="00AE133B" w:rsidRPr="00127333" w:rsidRDefault="00AE133B" w:rsidP="0073254C">
      <w:pPr>
        <w:pStyle w:val="Default"/>
        <w:rPr>
          <w:rFonts w:ascii="Times New Roman" w:hAnsi="Times New Roman" w:cs="Times New Roman"/>
          <w:b/>
          <w:sz w:val="22"/>
          <w:szCs w:val="22"/>
        </w:rPr>
      </w:pPr>
    </w:p>
    <w:p w14:paraId="4E873A3F" w14:textId="39B7F98D" w:rsidR="004B7D07" w:rsidRPr="003B4C02" w:rsidRDefault="0073254C" w:rsidP="004B7D07">
      <w:pPr>
        <w:pStyle w:val="Nadpis3"/>
        <w:spacing w:before="0" w:after="0" w:line="240" w:lineRule="auto"/>
        <w:ind w:left="0" w:firstLine="0"/>
        <w:rPr>
          <w:rFonts w:ascii="Times New Roman" w:hAnsi="Times New Roman"/>
          <w:b/>
          <w:bCs w:val="0"/>
        </w:rPr>
      </w:pPr>
      <w:bookmarkStart w:id="19" w:name="_Toc299618900"/>
      <w:bookmarkStart w:id="20" w:name="_Toc355954007"/>
      <w:r w:rsidRPr="00127333">
        <w:rPr>
          <w:rFonts w:ascii="Times New Roman" w:hAnsi="Times New Roman"/>
          <w:sz w:val="22"/>
          <w:szCs w:val="22"/>
        </w:rPr>
        <w:t>Předmětem veřejné zakázky je realizace díla v rámci projektu s názvem:</w:t>
      </w:r>
      <w:r w:rsidR="003B05E0">
        <w:rPr>
          <w:rFonts w:ascii="Times New Roman" w:hAnsi="Times New Roman"/>
          <w:sz w:val="22"/>
          <w:szCs w:val="22"/>
        </w:rPr>
        <w:t xml:space="preserve"> </w:t>
      </w:r>
      <w:r w:rsidR="004B7D07">
        <w:rPr>
          <w:rFonts w:ascii="Times New Roman" w:hAnsi="Times New Roman"/>
          <w:sz w:val="22"/>
          <w:szCs w:val="22"/>
        </w:rPr>
        <w:t>„</w:t>
      </w:r>
      <w:r w:rsidR="003B4C02" w:rsidRPr="003B4C02">
        <w:rPr>
          <w:rFonts w:ascii="Times New Roman" w:hAnsi="Times New Roman"/>
          <w:b/>
          <w:bCs w:val="0"/>
          <w:sz w:val="22"/>
          <w:szCs w:val="22"/>
        </w:rPr>
        <w:t>REVITALIZACE ÚNANOVSKÉ NÁVSI</w:t>
      </w:r>
      <w:r w:rsidR="004B7D07" w:rsidRPr="003B4C02">
        <w:rPr>
          <w:rFonts w:ascii="Times New Roman" w:eastAsiaTheme="minorHAnsi" w:hAnsi="Times New Roman"/>
          <w:b/>
          <w:sz w:val="22"/>
        </w:rPr>
        <w:t>“.</w:t>
      </w:r>
      <w:r w:rsidR="004B7D07" w:rsidRPr="003B4C02">
        <w:rPr>
          <w:rFonts w:ascii="Times New Roman" w:hAnsi="Times New Roman"/>
          <w:sz w:val="22"/>
          <w:szCs w:val="22"/>
        </w:rPr>
        <w:t xml:space="preserve"> </w:t>
      </w:r>
    </w:p>
    <w:p w14:paraId="32DF4936" w14:textId="168554C2" w:rsidR="004B7D07" w:rsidRDefault="00540F31" w:rsidP="004B7D07">
      <w:pPr>
        <w:pStyle w:val="Default"/>
        <w:ind w:firstLine="708"/>
        <w:jc w:val="both"/>
        <w:rPr>
          <w:rFonts w:ascii="Times New Roman" w:hAnsi="Times New Roman"/>
          <w:bCs/>
          <w:sz w:val="22"/>
          <w:szCs w:val="22"/>
        </w:rPr>
      </w:pPr>
      <w:bookmarkStart w:id="21" w:name="_Hlk134099665"/>
      <w:bookmarkStart w:id="22" w:name="_Hlk134099627"/>
      <w:r>
        <w:rPr>
          <w:rFonts w:ascii="Times New Roman" w:hAnsi="Times New Roman" w:cs="Times New Roman"/>
          <w:sz w:val="22"/>
          <w:szCs w:val="22"/>
        </w:rPr>
        <w:t>Jedná se o novostavbu komerčních objektů a obecní knihovny, úpravu navazujícího veřejného prostranství vč. autobusových zastávek a inženýrských sítí</w:t>
      </w:r>
      <w:r w:rsidR="004B7D07" w:rsidRPr="004B7D07">
        <w:rPr>
          <w:rFonts w:ascii="Times New Roman" w:hAnsi="Times New Roman" w:cs="Times New Roman"/>
          <w:sz w:val="22"/>
          <w:szCs w:val="22"/>
        </w:rPr>
        <w:t>.</w:t>
      </w:r>
      <w:r w:rsidR="007E074A">
        <w:rPr>
          <w:rFonts w:ascii="Times New Roman" w:hAnsi="Times New Roman" w:cs="Times New Roman"/>
          <w:sz w:val="22"/>
          <w:szCs w:val="22"/>
        </w:rPr>
        <w:t xml:space="preserve"> Akce dále zahrnuje demolici zemědělské usedlosti č.p.76 Únanov</w:t>
      </w:r>
      <w:bookmarkEnd w:id="21"/>
      <w:r w:rsidR="007E074A">
        <w:rPr>
          <w:rFonts w:ascii="Times New Roman" w:hAnsi="Times New Roman"/>
          <w:bCs/>
          <w:sz w:val="22"/>
          <w:szCs w:val="22"/>
        </w:rPr>
        <w:t>.</w:t>
      </w:r>
    </w:p>
    <w:p w14:paraId="4915AAE3" w14:textId="479E545C" w:rsidR="00B55461" w:rsidRPr="004B7D07" w:rsidRDefault="00AE133B" w:rsidP="007E074A">
      <w:pPr>
        <w:pStyle w:val="Default"/>
        <w:ind w:firstLine="708"/>
        <w:jc w:val="both"/>
        <w:rPr>
          <w:rFonts w:ascii="Times New Roman" w:hAnsi="Times New Roman" w:cs="Times New Roman"/>
          <w:sz w:val="22"/>
          <w:szCs w:val="22"/>
        </w:rPr>
      </w:pPr>
      <w:bookmarkStart w:id="23" w:name="_Hlk134099700"/>
      <w:r w:rsidRPr="004B7D07">
        <w:rPr>
          <w:rFonts w:ascii="Times New Roman" w:hAnsi="Times New Roman"/>
          <w:sz w:val="22"/>
          <w:szCs w:val="22"/>
        </w:rPr>
        <w:t xml:space="preserve">Podrobně je předmět veřejné zakázky popsán v projektové dokumentaci vypracované </w:t>
      </w:r>
      <w:bookmarkStart w:id="24" w:name="_Hlk134100571"/>
      <w:r w:rsidR="007E074A">
        <w:rPr>
          <w:rFonts w:ascii="Times New Roman" w:hAnsi="Times New Roman"/>
          <w:sz w:val="22"/>
          <w:szCs w:val="22"/>
        </w:rPr>
        <w:t>generálním projektantem Ing. arch. Jindřichem Janíčkem, IČ: 10113088, autorizovaný architekt ČKA 01403 se sídlem Na Výslunní 3533/9, 66902 Znojmo</w:t>
      </w:r>
      <w:r w:rsidR="00EA0FF3" w:rsidRPr="004B7D07">
        <w:rPr>
          <w:rFonts w:ascii="Times New Roman" w:hAnsi="Times New Roman"/>
          <w:sz w:val="22"/>
          <w:szCs w:val="22"/>
        </w:rPr>
        <w:t xml:space="preserve">. </w:t>
      </w:r>
      <w:r w:rsidR="007E074A">
        <w:rPr>
          <w:rFonts w:ascii="Times New Roman" w:hAnsi="Times New Roman"/>
          <w:sz w:val="22"/>
          <w:szCs w:val="22"/>
        </w:rPr>
        <w:t xml:space="preserve">Autor studie a arch. řešení je Ing. arch. Kamil Švaříček, </w:t>
      </w:r>
      <w:r w:rsidR="0070320F">
        <w:rPr>
          <w:rFonts w:ascii="Times New Roman" w:hAnsi="Times New Roman"/>
          <w:sz w:val="22"/>
          <w:szCs w:val="22"/>
        </w:rPr>
        <w:t xml:space="preserve">IČ: 71833536, autorizovaný architekt ČKA 04109 se sídlem </w:t>
      </w:r>
      <w:r w:rsidR="007E074A">
        <w:rPr>
          <w:rFonts w:ascii="Times New Roman" w:hAnsi="Times New Roman"/>
          <w:sz w:val="22"/>
          <w:szCs w:val="22"/>
        </w:rPr>
        <w:t xml:space="preserve">Bratrstva 2480/39, 669 02 Znojmo. </w:t>
      </w:r>
      <w:r w:rsidRPr="004B7D07">
        <w:rPr>
          <w:rFonts w:ascii="Times New Roman" w:hAnsi="Times New Roman"/>
          <w:sz w:val="22"/>
          <w:szCs w:val="22"/>
        </w:rPr>
        <w:t xml:space="preserve">Projektová dokumentace je přílohou č. </w:t>
      </w:r>
      <w:r w:rsidR="00F6480A">
        <w:rPr>
          <w:rFonts w:ascii="Times New Roman" w:hAnsi="Times New Roman"/>
          <w:sz w:val="22"/>
          <w:szCs w:val="22"/>
        </w:rPr>
        <w:t>5</w:t>
      </w:r>
      <w:r w:rsidRPr="004B7D07">
        <w:rPr>
          <w:rFonts w:ascii="Times New Roman" w:hAnsi="Times New Roman"/>
          <w:sz w:val="22"/>
          <w:szCs w:val="22"/>
        </w:rPr>
        <w:t xml:space="preserve"> zadávací dokumentace „</w:t>
      </w:r>
      <w:r w:rsidR="00F6480A" w:rsidRPr="00F6480A">
        <w:rPr>
          <w:rFonts w:ascii="Times New Roman" w:hAnsi="Times New Roman"/>
          <w:i/>
          <w:iCs/>
          <w:sz w:val="22"/>
          <w:szCs w:val="22"/>
        </w:rPr>
        <w:t>5_Projektová dokumentace</w:t>
      </w:r>
      <w:bookmarkEnd w:id="22"/>
      <w:bookmarkEnd w:id="23"/>
      <w:bookmarkEnd w:id="24"/>
      <w:r w:rsidRPr="004B7D07">
        <w:rPr>
          <w:rFonts w:ascii="Times New Roman" w:hAnsi="Times New Roman"/>
          <w:sz w:val="22"/>
          <w:szCs w:val="22"/>
        </w:rPr>
        <w:t xml:space="preserve">. </w:t>
      </w:r>
      <w:bookmarkStart w:id="25" w:name="_Hlk536139697"/>
    </w:p>
    <w:bookmarkEnd w:id="25"/>
    <w:p w14:paraId="13B9B84B" w14:textId="4384C2B3" w:rsidR="0073254C" w:rsidRDefault="0073254C" w:rsidP="007F0CD4">
      <w:pPr>
        <w:pStyle w:val="Nadpis3"/>
        <w:spacing w:before="0" w:after="0" w:line="240" w:lineRule="auto"/>
        <w:ind w:left="0" w:firstLine="0"/>
        <w:rPr>
          <w:rFonts w:ascii="Times New Roman" w:hAnsi="Times New Roman"/>
          <w:bCs w:val="0"/>
          <w:sz w:val="22"/>
          <w:szCs w:val="22"/>
        </w:rPr>
      </w:pPr>
      <w:r w:rsidRPr="007F0CD4">
        <w:rPr>
          <w:rFonts w:ascii="Times New Roman" w:hAnsi="Times New Roman"/>
          <w:bCs w:val="0"/>
          <w:sz w:val="22"/>
          <w:szCs w:val="22"/>
        </w:rPr>
        <w:t xml:space="preserve">Součástí předmětu plnění veřejné zakázky je </w:t>
      </w:r>
      <w:r w:rsidRPr="00F9390C">
        <w:rPr>
          <w:rFonts w:ascii="Times New Roman" w:hAnsi="Times New Roman"/>
          <w:bCs w:val="0"/>
          <w:sz w:val="22"/>
          <w:szCs w:val="22"/>
          <w:u w:val="single"/>
        </w:rPr>
        <w:t>zpracování dokumentace skutečného provedení</w:t>
      </w:r>
      <w:r w:rsidRPr="007F0CD4">
        <w:rPr>
          <w:rFonts w:ascii="Times New Roman" w:hAnsi="Times New Roman"/>
          <w:bCs w:val="0"/>
          <w:sz w:val="22"/>
          <w:szCs w:val="22"/>
        </w:rPr>
        <w:t xml:space="preserve"> dokončeného díla dle vyhlášky č. 499/2006 Sb.</w:t>
      </w:r>
    </w:p>
    <w:p w14:paraId="56DFD5AF" w14:textId="2612389D" w:rsidR="0027175F" w:rsidRPr="0027175F" w:rsidRDefault="007E52DE" w:rsidP="0027175F">
      <w:pPr>
        <w:pStyle w:val="Nadpis3"/>
        <w:spacing w:before="0" w:after="0" w:line="240" w:lineRule="auto"/>
        <w:ind w:left="0" w:firstLine="0"/>
        <w:rPr>
          <w:rFonts w:ascii="Times New Roman" w:hAnsi="Times New Roman"/>
          <w:sz w:val="22"/>
          <w:szCs w:val="22"/>
        </w:rPr>
      </w:pPr>
      <w:bookmarkStart w:id="26" w:name="_Hlk134099721"/>
      <w:r w:rsidRPr="00FA572A">
        <w:rPr>
          <w:rFonts w:ascii="Times New Roman" w:hAnsi="Times New Roman"/>
          <w:sz w:val="22"/>
          <w:szCs w:val="22"/>
        </w:rPr>
        <w:t>Pokud zadávací dokumentace, technická specifikace či jiné doklady obsahují požadavky nebo odkazy na obchodní firmy, názvy nebo jména a příjmení, specifická označení zboží a služeb, která platí pro určitou osobu, popřípadě její organizační složku za příznačné, patenty na vynálezy, užitné vzory, průmyslové vzory, ochranné známky nebo označení původu, je taková specifikace brána pouze jako typová. Je přípustné veškerý takto specifikovaný materiál nahradit jiným ekvivalentem, u kterého dodavatel garantuje, že bude mít minimálně shodné vlastnosti, funkcionalitu, technické a kvalitativní parametry, a že neovlivní funkčnost navrhovaných konstrukcí, technologií, výrobků a materiálu a zajistí dodržení všech požadovaných technických a uživatelských standardů</w:t>
      </w:r>
      <w:bookmarkEnd w:id="26"/>
      <w:r w:rsidR="0027175F">
        <w:rPr>
          <w:rFonts w:ascii="Times New Roman" w:hAnsi="Times New Roman"/>
          <w:sz w:val="22"/>
          <w:szCs w:val="22"/>
        </w:rPr>
        <w:t>.</w:t>
      </w:r>
    </w:p>
    <w:p w14:paraId="64157C81" w14:textId="77777777" w:rsidR="0073254C" w:rsidRPr="0027175F"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27564A37" w14:textId="1E813C51" w:rsidR="0073254C" w:rsidRDefault="0027175F" w:rsidP="0073254C">
      <w:pPr>
        <w:pStyle w:val="Nadpis2"/>
        <w:ind w:left="576"/>
        <w:rPr>
          <w:rFonts w:ascii="Times New Roman" w:hAnsi="Times New Roman"/>
          <w:u w:val="single"/>
        </w:rPr>
      </w:pPr>
      <w:bookmarkStart w:id="27" w:name="_Toc536139350"/>
      <w:r>
        <w:rPr>
          <w:rFonts w:ascii="Times New Roman" w:hAnsi="Times New Roman"/>
          <w:u w:val="single"/>
        </w:rPr>
        <w:t>Doba a místo plnění veřejné zakázky</w:t>
      </w:r>
      <w:bookmarkEnd w:id="19"/>
      <w:bookmarkEnd w:id="20"/>
      <w:bookmarkEnd w:id="27"/>
    </w:p>
    <w:p w14:paraId="5EF3C24B" w14:textId="77777777" w:rsidR="00F1153E" w:rsidRPr="00F1153E" w:rsidRDefault="00F1153E" w:rsidP="00F1153E"/>
    <w:p w14:paraId="261E3E74" w14:textId="6FBE9AEB" w:rsidR="0070320F" w:rsidRDefault="0073254C" w:rsidP="0070320F">
      <w:pPr>
        <w:pStyle w:val="Nadpis3"/>
        <w:spacing w:before="0" w:after="0" w:line="240" w:lineRule="auto"/>
        <w:ind w:left="0" w:hanging="12"/>
        <w:rPr>
          <w:rFonts w:ascii="Times New Roman" w:hAnsi="Times New Roman"/>
          <w:sz w:val="22"/>
          <w:szCs w:val="22"/>
        </w:rPr>
      </w:pPr>
      <w:r w:rsidRPr="004808A1">
        <w:rPr>
          <w:rFonts w:ascii="Times New Roman" w:hAnsi="Times New Roman"/>
          <w:sz w:val="22"/>
          <w:szCs w:val="22"/>
        </w:rPr>
        <w:t>Termín plnění veřejné</w:t>
      </w:r>
      <w:r w:rsidRPr="00127333">
        <w:rPr>
          <w:rFonts w:ascii="Times New Roman" w:hAnsi="Times New Roman"/>
          <w:sz w:val="22"/>
          <w:szCs w:val="22"/>
        </w:rPr>
        <w:t xml:space="preserve"> zakázky se předpokládá </w:t>
      </w:r>
      <w:r w:rsidR="00F1153E">
        <w:rPr>
          <w:rFonts w:ascii="Times New Roman" w:hAnsi="Times New Roman"/>
          <w:sz w:val="22"/>
          <w:szCs w:val="22"/>
        </w:rPr>
        <w:t xml:space="preserve">na </w:t>
      </w:r>
      <w:r w:rsidR="00A01359">
        <w:rPr>
          <w:rFonts w:ascii="Times New Roman" w:hAnsi="Times New Roman"/>
          <w:sz w:val="22"/>
          <w:szCs w:val="22"/>
        </w:rPr>
        <w:t>roky 2023 a 2024</w:t>
      </w:r>
      <w:r w:rsidR="00BA456B">
        <w:rPr>
          <w:rFonts w:ascii="Times New Roman" w:hAnsi="Times New Roman"/>
          <w:sz w:val="22"/>
          <w:szCs w:val="22"/>
        </w:rPr>
        <w:t>.</w:t>
      </w:r>
      <w:r w:rsidRPr="00127333">
        <w:rPr>
          <w:rFonts w:ascii="Times New Roman" w:hAnsi="Times New Roman"/>
          <w:b/>
          <w:sz w:val="22"/>
          <w:szCs w:val="22"/>
        </w:rPr>
        <w:t xml:space="preserve"> </w:t>
      </w:r>
      <w:r w:rsidR="0027175F">
        <w:rPr>
          <w:rFonts w:ascii="Times New Roman" w:hAnsi="Times New Roman"/>
          <w:b/>
          <w:sz w:val="22"/>
          <w:szCs w:val="22"/>
        </w:rPr>
        <w:t xml:space="preserve"> </w:t>
      </w:r>
      <w:r w:rsidR="0027175F">
        <w:rPr>
          <w:rFonts w:ascii="Times New Roman" w:hAnsi="Times New Roman"/>
          <w:sz w:val="22"/>
          <w:szCs w:val="22"/>
        </w:rPr>
        <w:t xml:space="preserve">Maximální délka realizace je </w:t>
      </w:r>
      <w:r w:rsidR="00A01359" w:rsidRPr="00A01359">
        <w:rPr>
          <w:rFonts w:ascii="Times New Roman" w:hAnsi="Times New Roman"/>
          <w:sz w:val="22"/>
          <w:szCs w:val="22"/>
        </w:rPr>
        <w:t>5</w:t>
      </w:r>
      <w:r w:rsidR="004808A1">
        <w:rPr>
          <w:rFonts w:ascii="Times New Roman" w:hAnsi="Times New Roman"/>
          <w:sz w:val="22"/>
          <w:szCs w:val="22"/>
        </w:rPr>
        <w:t>40</w:t>
      </w:r>
      <w:r w:rsidR="00A01359" w:rsidRPr="00A01359">
        <w:rPr>
          <w:rFonts w:ascii="Times New Roman" w:hAnsi="Times New Roman"/>
          <w:sz w:val="22"/>
          <w:szCs w:val="22"/>
        </w:rPr>
        <w:t xml:space="preserve"> </w:t>
      </w:r>
      <w:r w:rsidR="0027175F" w:rsidRPr="00A01359">
        <w:rPr>
          <w:rFonts w:ascii="Times New Roman" w:hAnsi="Times New Roman"/>
          <w:sz w:val="22"/>
          <w:szCs w:val="22"/>
        </w:rPr>
        <w:t>kalendářních dnů od</w:t>
      </w:r>
      <w:r w:rsidR="00F1153E" w:rsidRPr="00A01359">
        <w:rPr>
          <w:rFonts w:ascii="Times New Roman" w:hAnsi="Times New Roman"/>
          <w:sz w:val="22"/>
          <w:szCs w:val="22"/>
        </w:rPr>
        <w:t xml:space="preserve"> </w:t>
      </w:r>
      <w:r w:rsidR="0070320F">
        <w:rPr>
          <w:rFonts w:ascii="Times New Roman" w:hAnsi="Times New Roman"/>
          <w:sz w:val="22"/>
          <w:szCs w:val="22"/>
        </w:rPr>
        <w:t>předání staveniště</w:t>
      </w:r>
      <w:r w:rsidR="00CE3799">
        <w:rPr>
          <w:rFonts w:ascii="Times New Roman" w:hAnsi="Times New Roman"/>
          <w:sz w:val="22"/>
          <w:szCs w:val="22"/>
        </w:rPr>
        <w:t>.</w:t>
      </w:r>
    </w:p>
    <w:p w14:paraId="5D1B2791" w14:textId="2C1F378C" w:rsidR="0027175F" w:rsidRPr="005F3298" w:rsidRDefault="00AE133B" w:rsidP="0070320F">
      <w:pPr>
        <w:pStyle w:val="Nadpis3"/>
        <w:spacing w:before="0" w:after="0" w:line="240" w:lineRule="auto"/>
        <w:ind w:left="0" w:hanging="12"/>
        <w:rPr>
          <w:rFonts w:ascii="Times New Roman" w:hAnsi="Times New Roman"/>
          <w:sz w:val="22"/>
          <w:szCs w:val="22"/>
        </w:rPr>
      </w:pPr>
      <w:r w:rsidRPr="0070320F">
        <w:rPr>
          <w:rFonts w:ascii="Times New Roman" w:hAnsi="Times New Roman"/>
          <w:sz w:val="22"/>
          <w:szCs w:val="22"/>
        </w:rPr>
        <w:t>Místem plnění j</w:t>
      </w:r>
      <w:r w:rsidR="00F1153E" w:rsidRPr="0070320F">
        <w:rPr>
          <w:rFonts w:ascii="Times New Roman" w:hAnsi="Times New Roman"/>
          <w:sz w:val="22"/>
          <w:szCs w:val="22"/>
        </w:rPr>
        <w:t xml:space="preserve">sou </w:t>
      </w:r>
      <w:bookmarkStart w:id="28" w:name="_Hlk134099755"/>
      <w:proofErr w:type="spellStart"/>
      <w:r w:rsidR="00F1153E" w:rsidRPr="0070320F">
        <w:rPr>
          <w:rFonts w:ascii="Times New Roman" w:hAnsi="Times New Roman"/>
          <w:sz w:val="22"/>
          <w:szCs w:val="22"/>
        </w:rPr>
        <w:t>parc.č</w:t>
      </w:r>
      <w:proofErr w:type="spellEnd"/>
      <w:r w:rsidR="00F1153E" w:rsidRPr="0070320F">
        <w:rPr>
          <w:rFonts w:ascii="Times New Roman" w:hAnsi="Times New Roman"/>
          <w:sz w:val="22"/>
          <w:szCs w:val="22"/>
        </w:rPr>
        <w:t xml:space="preserve">. </w:t>
      </w:r>
      <w:r w:rsidR="0070320F" w:rsidRPr="005F3298">
        <w:rPr>
          <w:rFonts w:ascii="Times New Roman" w:hAnsi="Times New Roman"/>
          <w:sz w:val="22"/>
          <w:szCs w:val="22"/>
        </w:rPr>
        <w:t xml:space="preserve">st. 97/1, 108/2, 108/3, 4089/1, 4089/13, 4089/14, 6039/4, 6039/10, 6307 </w:t>
      </w:r>
      <w:r w:rsidR="00F1153E" w:rsidRPr="005F3298">
        <w:rPr>
          <w:rFonts w:ascii="Times New Roman" w:hAnsi="Times New Roman"/>
          <w:sz w:val="22"/>
          <w:szCs w:val="22"/>
        </w:rPr>
        <w:t xml:space="preserve">v </w:t>
      </w:r>
      <w:proofErr w:type="spellStart"/>
      <w:r w:rsidR="00F1153E" w:rsidRPr="005F3298">
        <w:rPr>
          <w:rFonts w:ascii="Times New Roman" w:hAnsi="Times New Roman"/>
          <w:sz w:val="22"/>
          <w:szCs w:val="22"/>
        </w:rPr>
        <w:t>k.ú</w:t>
      </w:r>
      <w:proofErr w:type="spellEnd"/>
      <w:r w:rsidR="00F1153E" w:rsidRPr="005F3298">
        <w:rPr>
          <w:rFonts w:ascii="Times New Roman" w:hAnsi="Times New Roman"/>
          <w:sz w:val="22"/>
          <w:szCs w:val="22"/>
        </w:rPr>
        <w:t xml:space="preserve">. </w:t>
      </w:r>
      <w:r w:rsidR="0070320F" w:rsidRPr="005F3298">
        <w:rPr>
          <w:rFonts w:ascii="Times New Roman" w:hAnsi="Times New Roman"/>
          <w:sz w:val="22"/>
          <w:szCs w:val="22"/>
        </w:rPr>
        <w:t>Únanov</w:t>
      </w:r>
      <w:bookmarkEnd w:id="28"/>
      <w:r w:rsidR="005F3298" w:rsidRPr="005F3298">
        <w:rPr>
          <w:rFonts w:ascii="Times New Roman" w:hAnsi="Times New Roman"/>
          <w:sz w:val="22"/>
          <w:szCs w:val="22"/>
        </w:rPr>
        <w:t>.</w:t>
      </w:r>
    </w:p>
    <w:p w14:paraId="75C9DB16" w14:textId="37EF02C0" w:rsidR="0073254C" w:rsidRPr="00347903" w:rsidRDefault="0073254C" w:rsidP="0073254C">
      <w:pPr>
        <w:pStyle w:val="Nadpis3"/>
        <w:spacing w:before="0" w:after="0" w:line="240" w:lineRule="auto"/>
        <w:ind w:left="0" w:hanging="12"/>
        <w:rPr>
          <w:rFonts w:ascii="Times New Roman" w:hAnsi="Times New Roman"/>
          <w:bCs w:val="0"/>
          <w:sz w:val="22"/>
          <w:szCs w:val="22"/>
        </w:rPr>
      </w:pPr>
      <w:r w:rsidRPr="00127333">
        <w:rPr>
          <w:rFonts w:ascii="Times New Roman" w:hAnsi="Times New Roman"/>
          <w:sz w:val="22"/>
          <w:szCs w:val="22"/>
        </w:rPr>
        <w:t xml:space="preserve">Zadavatel požaduje, aby účastník uvedl </w:t>
      </w:r>
      <w:r w:rsidRPr="00347903">
        <w:rPr>
          <w:rFonts w:ascii="Times New Roman" w:hAnsi="Times New Roman"/>
          <w:bCs w:val="0"/>
          <w:sz w:val="22"/>
          <w:szCs w:val="22"/>
        </w:rPr>
        <w:t>v nabídce</w:t>
      </w:r>
      <w:r w:rsidRPr="00127333">
        <w:rPr>
          <w:rFonts w:ascii="Times New Roman" w:hAnsi="Times New Roman"/>
          <w:b/>
          <w:sz w:val="22"/>
          <w:szCs w:val="22"/>
        </w:rPr>
        <w:t xml:space="preserve"> časový a finanční harmonogram </w:t>
      </w:r>
      <w:r w:rsidRPr="00347903">
        <w:rPr>
          <w:rFonts w:ascii="Times New Roman" w:hAnsi="Times New Roman"/>
          <w:bCs w:val="0"/>
          <w:sz w:val="22"/>
          <w:szCs w:val="22"/>
        </w:rPr>
        <w:t>postupu výstavby</w:t>
      </w:r>
      <w:r w:rsidR="00347903" w:rsidRPr="00347903">
        <w:rPr>
          <w:rFonts w:ascii="Times New Roman" w:hAnsi="Times New Roman"/>
          <w:bCs w:val="0"/>
          <w:sz w:val="22"/>
          <w:szCs w:val="22"/>
        </w:rPr>
        <w:t xml:space="preserve"> </w:t>
      </w:r>
      <w:r w:rsidRPr="00347903">
        <w:rPr>
          <w:rFonts w:ascii="Times New Roman" w:hAnsi="Times New Roman"/>
          <w:bCs w:val="0"/>
          <w:sz w:val="22"/>
          <w:szCs w:val="22"/>
        </w:rPr>
        <w:t>členěný na měsíce a obsahující všechny činnosti nutné pro realizaci díla.</w:t>
      </w:r>
    </w:p>
    <w:p w14:paraId="5BE6CD08" w14:textId="77777777" w:rsidR="0073254C" w:rsidRPr="00127333" w:rsidRDefault="0073254C" w:rsidP="0073254C">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Splněním předmětu plnění veřejné zakázky je absolutní splnění Obchodních podmínek zadavatele, které jsou přílohou této zadávací dokumentace.</w:t>
      </w:r>
    </w:p>
    <w:p w14:paraId="7367141E" w14:textId="70171757" w:rsidR="006F65A9" w:rsidRPr="006F65A9" w:rsidRDefault="0073254C" w:rsidP="006F65A9">
      <w:pPr>
        <w:pStyle w:val="Nadpis3"/>
        <w:spacing w:before="0" w:after="0" w:line="240" w:lineRule="auto"/>
        <w:ind w:left="0" w:firstLine="0"/>
        <w:rPr>
          <w:rFonts w:ascii="Times New Roman" w:hAnsi="Times New Roman"/>
          <w:sz w:val="22"/>
          <w:szCs w:val="22"/>
        </w:rPr>
      </w:pPr>
      <w:r w:rsidRPr="00127333">
        <w:rPr>
          <w:rFonts w:ascii="Times New Roman" w:hAnsi="Times New Roman"/>
          <w:sz w:val="22"/>
          <w:szCs w:val="22"/>
        </w:rPr>
        <w:t xml:space="preserve">Zadávací lhůta začíná běžet okamžikem skončení lhůty pro podání nabídek. Délka zadávací lhůty činí </w:t>
      </w:r>
      <w:r w:rsidR="006F65A9">
        <w:rPr>
          <w:rFonts w:ascii="Times New Roman" w:hAnsi="Times New Roman"/>
          <w:sz w:val="22"/>
          <w:szCs w:val="22"/>
        </w:rPr>
        <w:t>120</w:t>
      </w:r>
      <w:r w:rsidRPr="00127333">
        <w:rPr>
          <w:rFonts w:ascii="Times New Roman" w:hAnsi="Times New Roman"/>
          <w:sz w:val="22"/>
          <w:szCs w:val="22"/>
        </w:rPr>
        <w:t xml:space="preserve"> kalendářních dnů. Zadávací lhůtou je lhůta, po kterou účastníci zadávacího nesmí ze zadávacího řízení odstoupit.</w:t>
      </w:r>
    </w:p>
    <w:p w14:paraId="547BACBC" w14:textId="174B0496" w:rsidR="006F65A9" w:rsidRDefault="006F65A9" w:rsidP="006F65A9">
      <w:pPr>
        <w:pStyle w:val="Nadpis2"/>
        <w:ind w:left="576"/>
        <w:rPr>
          <w:rFonts w:ascii="Times New Roman" w:hAnsi="Times New Roman"/>
          <w:u w:val="single"/>
        </w:rPr>
      </w:pPr>
      <w:r>
        <w:rPr>
          <w:rFonts w:ascii="Times New Roman" w:hAnsi="Times New Roman"/>
          <w:u w:val="single"/>
        </w:rPr>
        <w:t>Rozsah plnění veřejné zakázky</w:t>
      </w:r>
    </w:p>
    <w:p w14:paraId="432236A0" w14:textId="77777777" w:rsidR="00AF1A32" w:rsidRPr="00AF1A32" w:rsidRDefault="00AF1A32" w:rsidP="00AF1A32"/>
    <w:p w14:paraId="627AB8B0" w14:textId="434E2D96" w:rsidR="006F65A9" w:rsidRPr="006F65A9" w:rsidRDefault="006F65A9" w:rsidP="006F65A9">
      <w:pPr>
        <w:pStyle w:val="Nadpis3"/>
        <w:spacing w:before="0" w:after="0" w:line="240" w:lineRule="auto"/>
        <w:ind w:left="0" w:hanging="12"/>
        <w:rPr>
          <w:rFonts w:ascii="Times New Roman" w:hAnsi="Times New Roman"/>
          <w:sz w:val="22"/>
          <w:szCs w:val="22"/>
        </w:rPr>
      </w:pPr>
      <w:r>
        <w:rPr>
          <w:rFonts w:ascii="Times New Roman" w:hAnsi="Times New Roman"/>
          <w:sz w:val="22"/>
          <w:szCs w:val="22"/>
        </w:rPr>
        <w:t xml:space="preserve">Zadavatel si nevyhradil změnu závazku ze smlouvy na veřejnou zakázku podle § 100 zákona. </w:t>
      </w:r>
    </w:p>
    <w:p w14:paraId="190C3213" w14:textId="33FBAFC1" w:rsidR="006F65A9" w:rsidRDefault="006F65A9" w:rsidP="006F65A9">
      <w:pPr>
        <w:pStyle w:val="Nadpis2"/>
        <w:ind w:left="576"/>
        <w:rPr>
          <w:rFonts w:ascii="Times New Roman" w:hAnsi="Times New Roman"/>
          <w:u w:val="single"/>
        </w:rPr>
      </w:pPr>
      <w:r>
        <w:rPr>
          <w:rFonts w:ascii="Times New Roman" w:hAnsi="Times New Roman"/>
          <w:u w:val="single"/>
        </w:rPr>
        <w:t>Předpokládaný časový rozsah souvisejícího plnění včetně předpokládaného zahájení souvisejícího zadávacího řízení</w:t>
      </w:r>
    </w:p>
    <w:p w14:paraId="599260F8" w14:textId="77777777" w:rsidR="00AF1A32" w:rsidRPr="00AF1A32" w:rsidRDefault="00AF1A32" w:rsidP="00AF1A32"/>
    <w:p w14:paraId="64404C7C" w14:textId="20F86B54" w:rsidR="006F65A9" w:rsidRPr="006F65A9" w:rsidRDefault="006F65A9" w:rsidP="006F65A9">
      <w:pPr>
        <w:pStyle w:val="Nadpis3"/>
        <w:spacing w:before="0" w:after="0" w:line="240" w:lineRule="auto"/>
        <w:ind w:left="0" w:hanging="12"/>
        <w:rPr>
          <w:rFonts w:ascii="Times New Roman" w:hAnsi="Times New Roman"/>
          <w:sz w:val="22"/>
          <w:szCs w:val="22"/>
        </w:rPr>
      </w:pPr>
      <w:r>
        <w:rPr>
          <w:rFonts w:ascii="Times New Roman" w:hAnsi="Times New Roman"/>
          <w:sz w:val="22"/>
          <w:szCs w:val="22"/>
        </w:rPr>
        <w:t xml:space="preserve">S plněním předmětu veřejné zakázky nesouvisí žádné další plnění, které by bylo předmětem souvisejícího zadávacího řízení. </w:t>
      </w:r>
    </w:p>
    <w:p w14:paraId="11C326EA" w14:textId="5F9EEC79" w:rsidR="006F65A9" w:rsidRDefault="006F65A9" w:rsidP="006F65A9">
      <w:pPr>
        <w:pStyle w:val="Nadpis2"/>
        <w:ind w:left="576"/>
        <w:rPr>
          <w:rFonts w:ascii="Times New Roman" w:hAnsi="Times New Roman"/>
          <w:u w:val="single"/>
        </w:rPr>
      </w:pPr>
      <w:r>
        <w:rPr>
          <w:rFonts w:ascii="Times New Roman" w:hAnsi="Times New Roman"/>
          <w:u w:val="single"/>
        </w:rPr>
        <w:t>Předpokládaná doba výzvy k podání nabídek</w:t>
      </w:r>
    </w:p>
    <w:p w14:paraId="6EE2CAC0" w14:textId="77777777" w:rsidR="00AF1A32" w:rsidRPr="00AF1A32" w:rsidRDefault="00AF1A32" w:rsidP="00AF1A32"/>
    <w:p w14:paraId="269104E6" w14:textId="327AC013" w:rsidR="006F65A9" w:rsidRPr="006F65A9" w:rsidRDefault="006F65A9" w:rsidP="006F65A9">
      <w:pPr>
        <w:pStyle w:val="Nadpis3"/>
        <w:spacing w:before="0" w:after="0" w:line="240" w:lineRule="auto"/>
        <w:ind w:left="0" w:hanging="12"/>
        <w:rPr>
          <w:rFonts w:ascii="Times New Roman" w:hAnsi="Times New Roman"/>
          <w:sz w:val="22"/>
          <w:szCs w:val="22"/>
        </w:rPr>
      </w:pPr>
      <w:r>
        <w:rPr>
          <w:rFonts w:ascii="Times New Roman" w:hAnsi="Times New Roman"/>
          <w:sz w:val="22"/>
          <w:szCs w:val="22"/>
        </w:rPr>
        <w:t>Zadavatel předpokládá, že výzva k podání nabídek bude zaslána dodavatelům, kteří prokázali kvalifikaci</w:t>
      </w:r>
      <w:r w:rsidR="003B05E0">
        <w:rPr>
          <w:rFonts w:ascii="Times New Roman" w:hAnsi="Times New Roman"/>
          <w:sz w:val="22"/>
          <w:szCs w:val="22"/>
        </w:rPr>
        <w:t xml:space="preserve"> po posouzení žádosti o účast, respektive pro uplynutí lhůty po podání námitek proti vyloučení.</w:t>
      </w:r>
    </w:p>
    <w:p w14:paraId="2475AEEB" w14:textId="4D3E5C79" w:rsidR="006F65A9" w:rsidRDefault="006F65A9" w:rsidP="006F65A9">
      <w:pPr>
        <w:pStyle w:val="Nadpis2"/>
        <w:ind w:left="576"/>
        <w:rPr>
          <w:rFonts w:ascii="Times New Roman" w:hAnsi="Times New Roman"/>
          <w:u w:val="single"/>
        </w:rPr>
      </w:pPr>
      <w:r>
        <w:rPr>
          <w:rFonts w:ascii="Times New Roman" w:hAnsi="Times New Roman"/>
          <w:u w:val="single"/>
        </w:rPr>
        <w:t>Zadávací dokumentace</w:t>
      </w:r>
    </w:p>
    <w:p w14:paraId="6C6E597B" w14:textId="77777777" w:rsidR="00C35A19" w:rsidRPr="00C35A19" w:rsidRDefault="00C35A19" w:rsidP="00C35A19"/>
    <w:p w14:paraId="774FF71C" w14:textId="0DFFDAA9" w:rsidR="006F65A9" w:rsidRPr="006F65A9" w:rsidRDefault="006F65A9" w:rsidP="006F65A9">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Kompletní zadávací dokumentace (kromě formulářů dle § 212) je dostupná na profilu zadavatele uvedeném v čl.</w:t>
      </w:r>
      <w:r w:rsidR="00C35A19">
        <w:rPr>
          <w:rFonts w:ascii="Times New Roman" w:hAnsi="Times New Roman"/>
          <w:sz w:val="22"/>
          <w:szCs w:val="22"/>
        </w:rPr>
        <w:t xml:space="preserve"> </w:t>
      </w:r>
      <w:r>
        <w:rPr>
          <w:rFonts w:ascii="Times New Roman" w:hAnsi="Times New Roman"/>
          <w:sz w:val="22"/>
          <w:szCs w:val="22"/>
        </w:rPr>
        <w:t xml:space="preserve">2 – </w:t>
      </w:r>
      <w:r w:rsidR="00C35A19">
        <w:rPr>
          <w:rFonts w:ascii="Times New Roman" w:hAnsi="Times New Roman"/>
          <w:sz w:val="22"/>
          <w:szCs w:val="22"/>
        </w:rPr>
        <w:t>I</w:t>
      </w:r>
      <w:r>
        <w:rPr>
          <w:rFonts w:ascii="Times New Roman" w:hAnsi="Times New Roman"/>
          <w:sz w:val="22"/>
          <w:szCs w:val="22"/>
        </w:rPr>
        <w:t>dentifikační údaje zadavatele</w:t>
      </w:r>
      <w:r w:rsidR="00C35A19">
        <w:rPr>
          <w:rFonts w:ascii="Times New Roman" w:hAnsi="Times New Roman"/>
          <w:sz w:val="22"/>
          <w:szCs w:val="22"/>
        </w:rPr>
        <w:t>.</w:t>
      </w:r>
    </w:p>
    <w:p w14:paraId="068885A3" w14:textId="727E4167" w:rsidR="006F65A9" w:rsidRDefault="006F65A9" w:rsidP="006F65A9">
      <w:pPr>
        <w:pStyle w:val="Nadpis2"/>
        <w:ind w:left="576"/>
        <w:rPr>
          <w:rFonts w:ascii="Times New Roman" w:hAnsi="Times New Roman"/>
          <w:u w:val="single"/>
        </w:rPr>
      </w:pPr>
      <w:r>
        <w:rPr>
          <w:rFonts w:ascii="Times New Roman" w:hAnsi="Times New Roman"/>
          <w:u w:val="single"/>
        </w:rPr>
        <w:t>Lhůta pro podání žádosti o účast</w:t>
      </w:r>
    </w:p>
    <w:p w14:paraId="709FFF21" w14:textId="77777777" w:rsidR="00BA5EBE" w:rsidRPr="00BA5EBE" w:rsidRDefault="00BA5EBE" w:rsidP="00BA5EBE"/>
    <w:p w14:paraId="516F2314" w14:textId="3BE7C49F" w:rsidR="009C2946" w:rsidRDefault="006F65A9" w:rsidP="009C2946">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Lhůta pro podání žádostí o účast </w:t>
      </w:r>
      <w:proofErr w:type="gramStart"/>
      <w:r>
        <w:rPr>
          <w:rFonts w:ascii="Times New Roman" w:hAnsi="Times New Roman"/>
          <w:sz w:val="22"/>
          <w:szCs w:val="22"/>
        </w:rPr>
        <w:t>končí</w:t>
      </w:r>
      <w:proofErr w:type="gramEnd"/>
      <w:r>
        <w:rPr>
          <w:rFonts w:ascii="Times New Roman" w:hAnsi="Times New Roman"/>
          <w:sz w:val="22"/>
          <w:szCs w:val="22"/>
        </w:rPr>
        <w:t xml:space="preserve"> dne </w:t>
      </w:r>
      <w:r w:rsidR="004808A1">
        <w:rPr>
          <w:rFonts w:ascii="Times New Roman" w:hAnsi="Times New Roman"/>
          <w:b/>
          <w:bCs w:val="0"/>
          <w:sz w:val="22"/>
          <w:szCs w:val="22"/>
        </w:rPr>
        <w:t>12.06.2023</w:t>
      </w:r>
      <w:r w:rsidR="00C70811">
        <w:rPr>
          <w:rFonts w:ascii="Times New Roman" w:hAnsi="Times New Roman"/>
          <w:b/>
          <w:bCs w:val="0"/>
          <w:sz w:val="22"/>
          <w:szCs w:val="22"/>
        </w:rPr>
        <w:t xml:space="preserve"> v</w:t>
      </w:r>
      <w:r w:rsidR="004808A1">
        <w:rPr>
          <w:rFonts w:ascii="Times New Roman" w:hAnsi="Times New Roman"/>
          <w:b/>
          <w:bCs w:val="0"/>
          <w:sz w:val="22"/>
          <w:szCs w:val="22"/>
        </w:rPr>
        <w:t> 10:00</w:t>
      </w:r>
      <w:r w:rsidRPr="00CB7934">
        <w:rPr>
          <w:rFonts w:ascii="Times New Roman" w:hAnsi="Times New Roman"/>
          <w:b/>
          <w:bCs w:val="0"/>
          <w:sz w:val="22"/>
          <w:szCs w:val="22"/>
        </w:rPr>
        <w:t xml:space="preserve"> hod</w:t>
      </w:r>
      <w:r w:rsidRPr="00CB7934">
        <w:rPr>
          <w:rFonts w:ascii="Times New Roman" w:hAnsi="Times New Roman"/>
          <w:sz w:val="22"/>
          <w:szCs w:val="22"/>
        </w:rPr>
        <w:t>.</w:t>
      </w:r>
    </w:p>
    <w:p w14:paraId="7DB3D3DF" w14:textId="62A6E36C" w:rsidR="009C2946" w:rsidRPr="009C2946" w:rsidRDefault="009D46F5" w:rsidP="009C2946">
      <w:pPr>
        <w:pStyle w:val="Nadpis3"/>
        <w:spacing w:before="0" w:after="0" w:line="240" w:lineRule="auto"/>
        <w:ind w:left="0" w:firstLine="0"/>
        <w:rPr>
          <w:rFonts w:ascii="Times New Roman" w:hAnsi="Times New Roman"/>
          <w:sz w:val="22"/>
          <w:szCs w:val="22"/>
        </w:rPr>
      </w:pPr>
      <w:r w:rsidRPr="009C2946">
        <w:rPr>
          <w:rFonts w:ascii="Times New Roman" w:hAnsi="Times New Roman"/>
          <w:b/>
          <w:bCs w:val="0"/>
          <w:sz w:val="22"/>
        </w:rPr>
        <w:t>Žádost o účast musí být doručena elektronicky prostřednictvím systému Josephine</w:t>
      </w:r>
      <w:r w:rsidR="00627E0A" w:rsidRPr="009C2946">
        <w:rPr>
          <w:rFonts w:ascii="Times New Roman" w:hAnsi="Times New Roman"/>
          <w:sz w:val="22"/>
        </w:rPr>
        <w:t>,</w:t>
      </w:r>
      <w:r w:rsidRPr="009C2946">
        <w:rPr>
          <w:rFonts w:ascii="Times New Roman" w:hAnsi="Times New Roman"/>
          <w:sz w:val="22"/>
        </w:rPr>
        <w:t xml:space="preserve"> a to ve lhůtě pro podání žádosti o účast. Veškeré informace k elektronické komunikaci jsou uvedeny v </w:t>
      </w:r>
      <w:r w:rsidR="009C2946">
        <w:rPr>
          <w:rFonts w:ascii="Times New Roman" w:hAnsi="Times New Roman"/>
          <w:sz w:val="22"/>
        </w:rPr>
        <w:t>p</w:t>
      </w:r>
      <w:r w:rsidRPr="009C2946">
        <w:rPr>
          <w:rFonts w:ascii="Times New Roman" w:hAnsi="Times New Roman"/>
          <w:sz w:val="22"/>
        </w:rPr>
        <w:t xml:space="preserve">říloze </w:t>
      </w:r>
      <w:r w:rsidRPr="009C2946">
        <w:rPr>
          <w:rFonts w:ascii="Times New Roman" w:hAnsi="Times New Roman"/>
          <w:i/>
          <w:iCs/>
          <w:sz w:val="22"/>
        </w:rPr>
        <w:t xml:space="preserve">č. </w:t>
      </w:r>
      <w:r w:rsidR="00C70811">
        <w:rPr>
          <w:rFonts w:ascii="Times New Roman" w:hAnsi="Times New Roman"/>
          <w:i/>
          <w:iCs/>
          <w:sz w:val="22"/>
        </w:rPr>
        <w:t>6</w:t>
      </w:r>
      <w:r w:rsidRPr="009C2946">
        <w:rPr>
          <w:rFonts w:ascii="Times New Roman" w:hAnsi="Times New Roman"/>
          <w:i/>
          <w:iCs/>
          <w:sz w:val="22"/>
        </w:rPr>
        <w:t xml:space="preserve"> </w:t>
      </w:r>
      <w:r w:rsidR="009C2946">
        <w:rPr>
          <w:rFonts w:ascii="Times New Roman" w:hAnsi="Times New Roman"/>
          <w:i/>
          <w:iCs/>
          <w:sz w:val="22"/>
        </w:rPr>
        <w:t>_</w:t>
      </w:r>
      <w:r w:rsidRPr="009C2946">
        <w:rPr>
          <w:rFonts w:ascii="Times New Roman" w:hAnsi="Times New Roman"/>
          <w:i/>
          <w:iCs/>
          <w:sz w:val="22"/>
        </w:rPr>
        <w:t>Požadavky na elektronickou komunikaci</w:t>
      </w:r>
      <w:r w:rsidRPr="009C2946">
        <w:rPr>
          <w:rFonts w:ascii="Times New Roman" w:hAnsi="Times New Roman"/>
          <w:sz w:val="22"/>
        </w:rPr>
        <w:t>.</w:t>
      </w:r>
    </w:p>
    <w:p w14:paraId="698D87CA" w14:textId="77777777" w:rsidR="009C2946" w:rsidRPr="009C2946" w:rsidRDefault="003B05E0" w:rsidP="009C2946">
      <w:pPr>
        <w:pStyle w:val="Nadpis3"/>
        <w:spacing w:before="0" w:after="0" w:line="240" w:lineRule="auto"/>
        <w:ind w:left="0" w:firstLine="0"/>
        <w:rPr>
          <w:rFonts w:ascii="Times New Roman" w:hAnsi="Times New Roman"/>
          <w:sz w:val="22"/>
          <w:szCs w:val="22"/>
        </w:rPr>
      </w:pPr>
      <w:r w:rsidRPr="009C2946">
        <w:rPr>
          <w:rFonts w:ascii="Times New Roman" w:hAnsi="Times New Roman"/>
          <w:sz w:val="22"/>
        </w:rPr>
        <w:t xml:space="preserve">Žádosti </w:t>
      </w:r>
      <w:r w:rsidR="009D46F5" w:rsidRPr="009C2946">
        <w:rPr>
          <w:rFonts w:ascii="Times New Roman" w:hAnsi="Times New Roman"/>
          <w:sz w:val="22"/>
        </w:rPr>
        <w:t xml:space="preserve">podané po uplynutí lhůty pro podání </w:t>
      </w:r>
      <w:r w:rsidRPr="009C2946">
        <w:rPr>
          <w:rFonts w:ascii="Times New Roman" w:hAnsi="Times New Roman"/>
          <w:sz w:val="22"/>
        </w:rPr>
        <w:t>žádosti o účast</w:t>
      </w:r>
      <w:r w:rsidR="009D46F5" w:rsidRPr="009C2946">
        <w:rPr>
          <w:rFonts w:ascii="Times New Roman" w:hAnsi="Times New Roman"/>
          <w:sz w:val="22"/>
        </w:rPr>
        <w:t xml:space="preserve"> nebudou zadavateli zpřístupněny.</w:t>
      </w:r>
    </w:p>
    <w:p w14:paraId="7987D117" w14:textId="376FA085" w:rsidR="009D46F5" w:rsidRPr="009C2946" w:rsidRDefault="003B05E0" w:rsidP="009C2946">
      <w:pPr>
        <w:pStyle w:val="Nadpis3"/>
        <w:spacing w:before="0" w:after="0" w:line="240" w:lineRule="auto"/>
        <w:ind w:left="0" w:firstLine="0"/>
        <w:rPr>
          <w:rFonts w:ascii="Times New Roman" w:hAnsi="Times New Roman"/>
          <w:sz w:val="22"/>
          <w:szCs w:val="22"/>
        </w:rPr>
      </w:pPr>
      <w:r w:rsidRPr="009C2946">
        <w:rPr>
          <w:rFonts w:ascii="Times New Roman" w:hAnsi="Times New Roman"/>
          <w:sz w:val="22"/>
        </w:rPr>
        <w:t>Žádost o účast</w:t>
      </w:r>
      <w:r w:rsidR="009D46F5" w:rsidRPr="009C2946">
        <w:rPr>
          <w:rFonts w:ascii="Times New Roman" w:hAnsi="Times New Roman"/>
          <w:sz w:val="22"/>
        </w:rPr>
        <w:t xml:space="preserve"> bude zpracována dle formálních, technických a smluvních požadavků zadavatele uvedených v zadávací dokumentaci. </w:t>
      </w:r>
      <w:r w:rsidRPr="009C2946">
        <w:rPr>
          <w:rFonts w:ascii="Times New Roman" w:hAnsi="Times New Roman"/>
          <w:sz w:val="22"/>
        </w:rPr>
        <w:t>Žádost o účast</w:t>
      </w:r>
      <w:r w:rsidR="009D46F5" w:rsidRPr="009C2946">
        <w:rPr>
          <w:rFonts w:ascii="Times New Roman" w:hAnsi="Times New Roman"/>
          <w:sz w:val="22"/>
        </w:rPr>
        <w:t xml:space="preserve"> i veškeré další doklady požadované zákonem a zadávacími podmínkami, musí být předloženy v českém jazyce. Doklad ve slovenském jazyce a doklad o vzdělání v latinském jazyce se předkládají bez překladu.</w:t>
      </w:r>
      <w:r w:rsidR="009C2946">
        <w:rPr>
          <w:rFonts w:ascii="Times New Roman" w:hAnsi="Times New Roman"/>
          <w:sz w:val="22"/>
        </w:rPr>
        <w:t xml:space="preserve"> </w:t>
      </w:r>
      <w:r w:rsidR="009D46F5" w:rsidRPr="009C2946">
        <w:rPr>
          <w:rFonts w:ascii="Times New Roman" w:hAnsi="Times New Roman"/>
          <w:sz w:val="22"/>
        </w:rPr>
        <w:t xml:space="preserve">Pokud </w:t>
      </w:r>
      <w:r w:rsidRPr="009C2946">
        <w:rPr>
          <w:rFonts w:ascii="Times New Roman" w:hAnsi="Times New Roman"/>
          <w:sz w:val="22"/>
        </w:rPr>
        <w:t>žádost o účast</w:t>
      </w:r>
      <w:r w:rsidR="009D46F5" w:rsidRPr="009C2946">
        <w:rPr>
          <w:rFonts w:ascii="Times New Roman" w:hAnsi="Times New Roman"/>
          <w:sz w:val="22"/>
        </w:rPr>
        <w:t xml:space="preserve"> bude obsahovat nepovinné přílohy (fotografie, prospekty a další materiály), pak tyto přílohy budou zařazeny až na závěr (tj. za vlastní </w:t>
      </w:r>
      <w:r w:rsidRPr="009C2946">
        <w:rPr>
          <w:rFonts w:ascii="Times New Roman" w:hAnsi="Times New Roman"/>
          <w:sz w:val="22"/>
        </w:rPr>
        <w:t>žádostí o účast</w:t>
      </w:r>
      <w:r w:rsidR="009D46F5" w:rsidRPr="009C2946">
        <w:rPr>
          <w:rFonts w:ascii="Times New Roman" w:hAnsi="Times New Roman"/>
          <w:sz w:val="22"/>
        </w:rPr>
        <w:t>).</w:t>
      </w:r>
    </w:p>
    <w:p w14:paraId="1AEFEFF0" w14:textId="3AA849BC" w:rsidR="00E76441" w:rsidRDefault="006F65A9" w:rsidP="00E76441">
      <w:pPr>
        <w:pStyle w:val="Nadpis2"/>
        <w:ind w:left="576"/>
        <w:rPr>
          <w:rFonts w:ascii="Times New Roman" w:hAnsi="Times New Roman"/>
          <w:u w:val="single"/>
        </w:rPr>
      </w:pPr>
      <w:r>
        <w:rPr>
          <w:rFonts w:ascii="Times New Roman" w:hAnsi="Times New Roman"/>
          <w:u w:val="single"/>
        </w:rPr>
        <w:t>Způsob pro podání žádosti o účast</w:t>
      </w:r>
    </w:p>
    <w:p w14:paraId="65218D62" w14:textId="77777777" w:rsidR="00BA456B" w:rsidRPr="00BA456B" w:rsidRDefault="00BA456B" w:rsidP="00BA456B"/>
    <w:p w14:paraId="7C79F079" w14:textId="54283FB1" w:rsidR="006F65A9" w:rsidRPr="006F65A9" w:rsidRDefault="006F65A9" w:rsidP="006F65A9">
      <w:pPr>
        <w:autoSpaceDE w:val="0"/>
        <w:autoSpaceDN w:val="0"/>
        <w:adjustRightInd w:val="0"/>
        <w:spacing w:after="0" w:line="240" w:lineRule="auto"/>
        <w:rPr>
          <w:rFonts w:ascii="Times New Roman" w:eastAsiaTheme="minorHAnsi" w:hAnsi="Times New Roman"/>
          <w:sz w:val="22"/>
        </w:rPr>
      </w:pPr>
      <w:r w:rsidRPr="006F65A9">
        <w:rPr>
          <w:rFonts w:ascii="Times New Roman" w:hAnsi="Times New Roman"/>
          <w:sz w:val="22"/>
        </w:rPr>
        <w:t xml:space="preserve">Žádosti o účast </w:t>
      </w:r>
      <w:r w:rsidRPr="006F65A9">
        <w:rPr>
          <w:rFonts w:ascii="Times New Roman" w:eastAsiaTheme="minorHAnsi" w:hAnsi="Times New Roman"/>
          <w:sz w:val="22"/>
        </w:rPr>
        <w:t>v elektronické podobě budou doručeny kdykoliv do ukončení lhůty pro podání žádostí</w:t>
      </w:r>
      <w:r>
        <w:rPr>
          <w:rFonts w:ascii="Times New Roman" w:eastAsiaTheme="minorHAnsi" w:hAnsi="Times New Roman"/>
          <w:sz w:val="22"/>
        </w:rPr>
        <w:t xml:space="preserve"> </w:t>
      </w:r>
      <w:r w:rsidRPr="006F65A9">
        <w:rPr>
          <w:rFonts w:ascii="Times New Roman" w:eastAsiaTheme="minorHAnsi" w:hAnsi="Times New Roman"/>
          <w:sz w:val="22"/>
        </w:rPr>
        <w:t>o účast na adresu ELEKTRONICKÉHO NÁSTROJE uvedeného v čl. 1 těchto ZADÁVACÍCH PODMÍNEK.</w:t>
      </w:r>
      <w:r>
        <w:rPr>
          <w:rFonts w:ascii="Times New Roman" w:eastAsiaTheme="minorHAnsi" w:hAnsi="Times New Roman"/>
          <w:sz w:val="22"/>
        </w:rPr>
        <w:t xml:space="preserve"> </w:t>
      </w:r>
      <w:r w:rsidRPr="006F65A9">
        <w:rPr>
          <w:rFonts w:ascii="Times New Roman" w:eastAsiaTheme="minorHAnsi" w:hAnsi="Times New Roman"/>
          <w:sz w:val="22"/>
        </w:rPr>
        <w:t>Žádosti o účast doručené na jinou než výše uvedenou adresu ELEKTRONICKÉHO NÁSTROJE nebo</w:t>
      </w:r>
      <w:r>
        <w:rPr>
          <w:rFonts w:ascii="Times New Roman" w:eastAsiaTheme="minorHAnsi" w:hAnsi="Times New Roman"/>
          <w:sz w:val="22"/>
        </w:rPr>
        <w:t xml:space="preserve"> </w:t>
      </w:r>
      <w:r w:rsidRPr="006F65A9">
        <w:rPr>
          <w:rFonts w:ascii="Times New Roman" w:eastAsiaTheme="minorHAnsi" w:hAnsi="Times New Roman"/>
          <w:sz w:val="22"/>
        </w:rPr>
        <w:t xml:space="preserve">v jiné než elektronické formě se podle ustanovení § 28 </w:t>
      </w:r>
      <w:r w:rsidR="007770F1">
        <w:rPr>
          <w:rFonts w:ascii="Times New Roman" w:eastAsiaTheme="minorHAnsi" w:hAnsi="Times New Roman"/>
          <w:sz w:val="22"/>
        </w:rPr>
        <w:t>odst. 2</w:t>
      </w:r>
      <w:r w:rsidRPr="006F65A9">
        <w:rPr>
          <w:rFonts w:ascii="Times New Roman" w:eastAsiaTheme="minorHAnsi" w:hAnsi="Times New Roman"/>
          <w:sz w:val="22"/>
        </w:rPr>
        <w:t xml:space="preserve"> </w:t>
      </w:r>
      <w:r w:rsidR="007770F1">
        <w:rPr>
          <w:rFonts w:ascii="Times New Roman" w:eastAsiaTheme="minorHAnsi" w:hAnsi="Times New Roman"/>
          <w:sz w:val="22"/>
        </w:rPr>
        <w:t>z</w:t>
      </w:r>
      <w:r w:rsidRPr="006F65A9">
        <w:rPr>
          <w:rFonts w:ascii="Times New Roman" w:eastAsiaTheme="minorHAnsi" w:hAnsi="Times New Roman"/>
          <w:sz w:val="22"/>
        </w:rPr>
        <w:t>ákona nepovažují za podané a v průběhu zadávacího řízení se k nim nepřihlíží.</w:t>
      </w:r>
    </w:p>
    <w:p w14:paraId="22EBB8C0" w14:textId="77777777" w:rsidR="0073254C" w:rsidRPr="009F636E" w:rsidRDefault="0073254C" w:rsidP="0073254C"/>
    <w:p w14:paraId="481B6C5A" w14:textId="77777777" w:rsidR="0073254C" w:rsidRPr="00127333" w:rsidRDefault="0073254C" w:rsidP="0073254C">
      <w:pPr>
        <w:pStyle w:val="Nadpis2"/>
        <w:spacing w:before="0" w:after="0" w:line="240" w:lineRule="auto"/>
        <w:ind w:left="0" w:firstLine="0"/>
        <w:rPr>
          <w:rFonts w:ascii="Times New Roman" w:hAnsi="Times New Roman"/>
          <w:u w:val="single"/>
        </w:rPr>
      </w:pPr>
      <w:bookmarkStart w:id="29" w:name="_Toc299618904"/>
      <w:bookmarkStart w:id="30" w:name="_Toc327130175"/>
      <w:bookmarkStart w:id="31" w:name="_Toc424540695"/>
      <w:bookmarkStart w:id="32" w:name="_Toc536139353"/>
      <w:r w:rsidRPr="00127333">
        <w:rPr>
          <w:rFonts w:ascii="Times New Roman" w:hAnsi="Times New Roman"/>
          <w:u w:val="single"/>
        </w:rPr>
        <w:t>Požadavky na kvalifikaci</w:t>
      </w:r>
      <w:bookmarkEnd w:id="29"/>
      <w:bookmarkEnd w:id="30"/>
      <w:bookmarkEnd w:id="31"/>
      <w:bookmarkEnd w:id="32"/>
    </w:p>
    <w:p w14:paraId="5F1880ED" w14:textId="77777777" w:rsidR="0073254C" w:rsidRPr="00127333" w:rsidRDefault="0073254C" w:rsidP="0073254C">
      <w:pPr>
        <w:spacing w:after="0" w:line="240" w:lineRule="auto"/>
        <w:rPr>
          <w:rFonts w:ascii="Times New Roman" w:hAnsi="Times New Roman"/>
        </w:rPr>
      </w:pPr>
    </w:p>
    <w:p w14:paraId="4A16E1D5" w14:textId="5931CD4B" w:rsidR="0073254C" w:rsidRDefault="0073254C" w:rsidP="0073254C">
      <w:pPr>
        <w:pStyle w:val="Nadpis3"/>
        <w:spacing w:before="0" w:after="0" w:line="240" w:lineRule="auto"/>
        <w:ind w:left="0" w:firstLine="0"/>
        <w:rPr>
          <w:rFonts w:ascii="Times New Roman" w:hAnsi="Times New Roman"/>
          <w:sz w:val="22"/>
          <w:szCs w:val="22"/>
        </w:rPr>
      </w:pPr>
      <w:bookmarkStart w:id="33" w:name="_Hlk58820706"/>
      <w:r w:rsidRPr="00127333">
        <w:rPr>
          <w:rFonts w:ascii="Times New Roman" w:hAnsi="Times New Roman"/>
          <w:sz w:val="22"/>
          <w:szCs w:val="22"/>
        </w:rPr>
        <w:t>Způsobilým pro plnění veřejné zakázky je dodavatel, který prokáže:</w:t>
      </w:r>
    </w:p>
    <w:p w14:paraId="09D266B0" w14:textId="63F49929" w:rsidR="00A770FC" w:rsidRPr="00A770FC" w:rsidRDefault="00A770FC" w:rsidP="00A770FC">
      <w:pPr>
        <w:pStyle w:val="Bezmezer"/>
        <w:ind w:left="993"/>
        <w:rPr>
          <w:rFonts w:ascii="Times New Roman" w:hAnsi="Times New Roman"/>
          <w:sz w:val="22"/>
        </w:rPr>
      </w:pPr>
      <w:r>
        <w:rPr>
          <w:rFonts w:ascii="Times New Roman" w:hAnsi="Times New Roman"/>
          <w:sz w:val="22"/>
        </w:rPr>
        <w:t xml:space="preserve">a) </w:t>
      </w:r>
      <w:r w:rsidRPr="00A770FC">
        <w:rPr>
          <w:rFonts w:ascii="Times New Roman" w:hAnsi="Times New Roman"/>
          <w:sz w:val="22"/>
        </w:rPr>
        <w:t xml:space="preserve">§ 74 zákona </w:t>
      </w:r>
      <w:r w:rsidRPr="00A770FC">
        <w:rPr>
          <w:rFonts w:ascii="Times New Roman" w:hAnsi="Times New Roman"/>
          <w:sz w:val="22"/>
        </w:rPr>
        <w:tab/>
        <w:t>-splnění základní</w:t>
      </w:r>
      <w:r w:rsidR="003A59EA">
        <w:rPr>
          <w:rFonts w:ascii="Times New Roman" w:hAnsi="Times New Roman"/>
          <w:sz w:val="22"/>
        </w:rPr>
        <w:t xml:space="preserve"> způsobilosti</w:t>
      </w:r>
    </w:p>
    <w:p w14:paraId="50CC1B65" w14:textId="2AE5CB6A" w:rsidR="00A770FC" w:rsidRPr="00A770FC" w:rsidRDefault="00A770FC" w:rsidP="00A770FC">
      <w:pPr>
        <w:pStyle w:val="Bezmezer"/>
        <w:ind w:left="993"/>
        <w:rPr>
          <w:rFonts w:ascii="Times New Roman" w:hAnsi="Times New Roman"/>
          <w:sz w:val="22"/>
        </w:rPr>
      </w:pPr>
      <w:r>
        <w:rPr>
          <w:rFonts w:ascii="Times New Roman" w:hAnsi="Times New Roman"/>
          <w:sz w:val="22"/>
        </w:rPr>
        <w:t xml:space="preserve">b) </w:t>
      </w:r>
      <w:r w:rsidRPr="00A770FC">
        <w:rPr>
          <w:rFonts w:ascii="Times New Roman" w:hAnsi="Times New Roman"/>
          <w:sz w:val="22"/>
        </w:rPr>
        <w:t xml:space="preserve">§ 77 zákona </w:t>
      </w:r>
      <w:r w:rsidRPr="00A770FC">
        <w:rPr>
          <w:rFonts w:ascii="Times New Roman" w:hAnsi="Times New Roman"/>
          <w:sz w:val="22"/>
        </w:rPr>
        <w:tab/>
        <w:t>-splnění profesní</w:t>
      </w:r>
      <w:r w:rsidR="003A59EA">
        <w:rPr>
          <w:rFonts w:ascii="Times New Roman" w:hAnsi="Times New Roman"/>
          <w:sz w:val="22"/>
        </w:rPr>
        <w:t xml:space="preserve"> způsobilosti</w:t>
      </w:r>
    </w:p>
    <w:p w14:paraId="67914376" w14:textId="4CB367B7" w:rsidR="00A770FC" w:rsidRPr="00A770FC" w:rsidRDefault="00A770FC" w:rsidP="00A770FC">
      <w:pPr>
        <w:pStyle w:val="Bezmezer"/>
        <w:ind w:left="993"/>
        <w:rPr>
          <w:rFonts w:ascii="Times New Roman" w:hAnsi="Times New Roman"/>
          <w:sz w:val="22"/>
        </w:rPr>
      </w:pPr>
      <w:r>
        <w:rPr>
          <w:rFonts w:ascii="Times New Roman" w:hAnsi="Times New Roman"/>
          <w:sz w:val="22"/>
        </w:rPr>
        <w:t xml:space="preserve">c) </w:t>
      </w:r>
      <w:r w:rsidRPr="00A770FC">
        <w:rPr>
          <w:rFonts w:ascii="Times New Roman" w:hAnsi="Times New Roman"/>
          <w:sz w:val="22"/>
        </w:rPr>
        <w:t xml:space="preserve">§ 78 </w:t>
      </w:r>
      <w:proofErr w:type="gramStart"/>
      <w:r w:rsidRPr="00A770FC">
        <w:rPr>
          <w:rFonts w:ascii="Times New Roman" w:hAnsi="Times New Roman"/>
          <w:sz w:val="22"/>
        </w:rPr>
        <w:t>zákona</w:t>
      </w:r>
      <w:r w:rsidRPr="00A770FC">
        <w:rPr>
          <w:rFonts w:ascii="Times New Roman" w:hAnsi="Times New Roman"/>
          <w:sz w:val="22"/>
        </w:rPr>
        <w:tab/>
        <w:t>-splnění</w:t>
      </w:r>
      <w:proofErr w:type="gramEnd"/>
      <w:r w:rsidRPr="00A770FC">
        <w:rPr>
          <w:rFonts w:ascii="Times New Roman" w:hAnsi="Times New Roman"/>
          <w:sz w:val="22"/>
        </w:rPr>
        <w:t xml:space="preserve"> ekonomické kvalifikace</w:t>
      </w:r>
    </w:p>
    <w:p w14:paraId="79257267" w14:textId="07DCA522" w:rsidR="00A770FC" w:rsidRPr="00A770FC" w:rsidRDefault="00A770FC" w:rsidP="00A770FC">
      <w:pPr>
        <w:pStyle w:val="Bezmezer"/>
        <w:ind w:left="993"/>
        <w:rPr>
          <w:rFonts w:ascii="Times New Roman" w:hAnsi="Times New Roman"/>
          <w:sz w:val="22"/>
        </w:rPr>
      </w:pPr>
      <w:r>
        <w:rPr>
          <w:rFonts w:ascii="Times New Roman" w:hAnsi="Times New Roman"/>
          <w:sz w:val="22"/>
        </w:rPr>
        <w:t xml:space="preserve">d) </w:t>
      </w:r>
      <w:r w:rsidRPr="00A770FC">
        <w:rPr>
          <w:rFonts w:ascii="Times New Roman" w:hAnsi="Times New Roman"/>
          <w:sz w:val="22"/>
        </w:rPr>
        <w:t xml:space="preserve">§ 79 zákona </w:t>
      </w:r>
      <w:r w:rsidRPr="00A770FC">
        <w:rPr>
          <w:rFonts w:ascii="Times New Roman" w:hAnsi="Times New Roman"/>
          <w:sz w:val="22"/>
        </w:rPr>
        <w:tab/>
        <w:t>-splnění technických kvalifikačních předpokladů</w:t>
      </w:r>
    </w:p>
    <w:p w14:paraId="2BAFAD38" w14:textId="77777777" w:rsidR="0073254C" w:rsidRPr="00127333" w:rsidRDefault="0073254C" w:rsidP="0073254C">
      <w:pPr>
        <w:spacing w:after="0" w:line="240" w:lineRule="auto"/>
        <w:rPr>
          <w:rFonts w:ascii="Times New Roman" w:hAnsi="Times New Roman"/>
        </w:rPr>
      </w:pPr>
    </w:p>
    <w:p w14:paraId="0D950CEC" w14:textId="36B7AFA4" w:rsidR="0073254C" w:rsidRDefault="0073254C" w:rsidP="0073254C">
      <w:pPr>
        <w:pStyle w:val="Nadpis2"/>
        <w:spacing w:before="0" w:after="0" w:line="240" w:lineRule="auto"/>
        <w:ind w:left="0" w:firstLine="0"/>
        <w:rPr>
          <w:rFonts w:ascii="Times New Roman" w:hAnsi="Times New Roman"/>
          <w:u w:val="single"/>
        </w:rPr>
      </w:pPr>
      <w:bookmarkStart w:id="34" w:name="_Toc424540696"/>
      <w:bookmarkStart w:id="35" w:name="_Toc536139354"/>
      <w:r w:rsidRPr="009F636E">
        <w:rPr>
          <w:rFonts w:ascii="Times New Roman" w:hAnsi="Times New Roman"/>
          <w:u w:val="single"/>
        </w:rPr>
        <w:t>Prokazování splnění kvalifikace</w:t>
      </w:r>
      <w:bookmarkEnd w:id="34"/>
      <w:bookmarkEnd w:id="35"/>
    </w:p>
    <w:p w14:paraId="3FD9F973" w14:textId="77777777" w:rsidR="00A770FC" w:rsidRPr="00A770FC" w:rsidRDefault="00A770FC" w:rsidP="00A770FC"/>
    <w:p w14:paraId="4CE58601" w14:textId="08051A23" w:rsidR="00627E0A" w:rsidRPr="00A81525" w:rsidRDefault="0073254C" w:rsidP="0073254C">
      <w:pPr>
        <w:pStyle w:val="Nadpis3"/>
        <w:spacing w:before="0" w:after="0" w:line="240" w:lineRule="auto"/>
        <w:ind w:left="0" w:firstLine="0"/>
        <w:rPr>
          <w:rFonts w:ascii="Times New Roman" w:hAnsi="Times New Roman"/>
          <w:bCs w:val="0"/>
          <w:sz w:val="22"/>
          <w:szCs w:val="22"/>
        </w:rPr>
      </w:pPr>
      <w:r w:rsidRPr="00A81525">
        <w:rPr>
          <w:rFonts w:ascii="Times New Roman" w:hAnsi="Times New Roman"/>
          <w:b/>
          <w:sz w:val="22"/>
          <w:szCs w:val="22"/>
        </w:rPr>
        <w:t xml:space="preserve">Dodavatel </w:t>
      </w:r>
      <w:r w:rsidR="007770F1" w:rsidRPr="00A81525">
        <w:rPr>
          <w:rFonts w:ascii="Times New Roman" w:hAnsi="Times New Roman"/>
          <w:b/>
          <w:sz w:val="22"/>
          <w:szCs w:val="22"/>
        </w:rPr>
        <w:t>může</w:t>
      </w:r>
      <w:r w:rsidR="007770F1" w:rsidRPr="00A81525">
        <w:rPr>
          <w:rFonts w:ascii="Times New Roman" w:hAnsi="Times New Roman"/>
          <w:bCs w:val="0"/>
          <w:sz w:val="22"/>
          <w:szCs w:val="22"/>
        </w:rPr>
        <w:t xml:space="preserve"> </w:t>
      </w:r>
      <w:r w:rsidRPr="00A81525">
        <w:rPr>
          <w:rFonts w:ascii="Times New Roman" w:hAnsi="Times New Roman"/>
          <w:b/>
          <w:sz w:val="22"/>
          <w:szCs w:val="22"/>
        </w:rPr>
        <w:t>prok</w:t>
      </w:r>
      <w:r w:rsidR="007770F1" w:rsidRPr="00A81525">
        <w:rPr>
          <w:rFonts w:ascii="Times New Roman" w:hAnsi="Times New Roman"/>
          <w:b/>
          <w:sz w:val="22"/>
          <w:szCs w:val="22"/>
        </w:rPr>
        <w:t>á</w:t>
      </w:r>
      <w:r w:rsidRPr="00A81525">
        <w:rPr>
          <w:rFonts w:ascii="Times New Roman" w:hAnsi="Times New Roman"/>
          <w:b/>
          <w:sz w:val="22"/>
          <w:szCs w:val="22"/>
        </w:rPr>
        <w:t>z</w:t>
      </w:r>
      <w:r w:rsidR="007770F1" w:rsidRPr="00A81525">
        <w:rPr>
          <w:rFonts w:ascii="Times New Roman" w:hAnsi="Times New Roman"/>
          <w:b/>
          <w:sz w:val="22"/>
          <w:szCs w:val="22"/>
        </w:rPr>
        <w:t>at</w:t>
      </w:r>
      <w:r w:rsidRPr="00A81525">
        <w:rPr>
          <w:rFonts w:ascii="Times New Roman" w:hAnsi="Times New Roman"/>
          <w:b/>
          <w:sz w:val="22"/>
          <w:szCs w:val="22"/>
        </w:rPr>
        <w:t xml:space="preserve"> splnění kvalifikace předložením dokladů o kvalifikaci v</w:t>
      </w:r>
      <w:r w:rsidR="007770F1" w:rsidRPr="00A81525">
        <w:rPr>
          <w:rFonts w:ascii="Times New Roman" w:hAnsi="Times New Roman"/>
          <w:b/>
          <w:sz w:val="22"/>
          <w:szCs w:val="22"/>
        </w:rPr>
        <w:t xml:space="preserve"> prostých </w:t>
      </w:r>
      <w:r w:rsidRPr="00A81525">
        <w:rPr>
          <w:rFonts w:ascii="Times New Roman" w:hAnsi="Times New Roman"/>
          <w:b/>
          <w:sz w:val="22"/>
          <w:szCs w:val="22"/>
        </w:rPr>
        <w:t>kopiích</w:t>
      </w:r>
      <w:r w:rsidR="00627E0A" w:rsidRPr="00A81525">
        <w:rPr>
          <w:rFonts w:ascii="Times New Roman" w:hAnsi="Times New Roman"/>
          <w:bCs w:val="0"/>
          <w:sz w:val="22"/>
          <w:szCs w:val="22"/>
        </w:rPr>
        <w:t>.</w:t>
      </w:r>
      <w:r w:rsidRPr="00A81525">
        <w:rPr>
          <w:rFonts w:ascii="Times New Roman" w:hAnsi="Times New Roman"/>
          <w:bCs w:val="0"/>
          <w:sz w:val="22"/>
          <w:szCs w:val="22"/>
        </w:rPr>
        <w:t xml:space="preserve"> </w:t>
      </w:r>
      <w:r w:rsidR="00627E0A" w:rsidRPr="00A81525">
        <w:rPr>
          <w:rFonts w:ascii="Times New Roman" w:hAnsi="Times New Roman"/>
          <w:bCs w:val="0"/>
          <w:sz w:val="22"/>
          <w:szCs w:val="22"/>
        </w:rPr>
        <w:t>Zadavatel si může v průběhu zadávacího řízení vyžádat předložení originálů nebo úředně ověřených kopií dokladů o kvalifikaci.</w:t>
      </w:r>
    </w:p>
    <w:p w14:paraId="4426228E" w14:textId="77777777" w:rsidR="00426394" w:rsidRDefault="00A81525" w:rsidP="00426394">
      <w:pPr>
        <w:pStyle w:val="Nadpis3"/>
        <w:numPr>
          <w:ilvl w:val="0"/>
          <w:numId w:val="0"/>
        </w:numPr>
        <w:spacing w:before="0" w:after="0" w:line="240" w:lineRule="auto"/>
        <w:ind w:firstLine="708"/>
        <w:rPr>
          <w:rFonts w:ascii="Times New Roman" w:hAnsi="Times New Roman"/>
          <w:bCs w:val="0"/>
          <w:sz w:val="22"/>
          <w:szCs w:val="22"/>
        </w:rPr>
      </w:pPr>
      <w:r w:rsidRPr="00BB6788">
        <w:rPr>
          <w:rFonts w:ascii="Times New Roman" w:hAnsi="Times New Roman"/>
          <w:bCs w:val="0"/>
          <w:sz w:val="22"/>
          <w:szCs w:val="22"/>
        </w:rPr>
        <w:t>V</w:t>
      </w:r>
      <w:r w:rsidR="00627E0A" w:rsidRPr="00BB6788">
        <w:rPr>
          <w:rFonts w:ascii="Times New Roman" w:hAnsi="Times New Roman"/>
          <w:bCs w:val="0"/>
          <w:sz w:val="22"/>
          <w:szCs w:val="22"/>
        </w:rPr>
        <w:t xml:space="preserve"> souladu s § 86 odst. 2 zákona </w:t>
      </w:r>
      <w:r w:rsidRPr="00BB6788">
        <w:rPr>
          <w:rFonts w:ascii="Times New Roman" w:hAnsi="Times New Roman"/>
          <w:bCs w:val="0"/>
          <w:sz w:val="22"/>
          <w:szCs w:val="22"/>
        </w:rPr>
        <w:t xml:space="preserve">Zadavatel tímto </w:t>
      </w:r>
      <w:r w:rsidR="00627E0A" w:rsidRPr="00BB6788">
        <w:rPr>
          <w:rFonts w:ascii="Times New Roman" w:hAnsi="Times New Roman"/>
          <w:b/>
          <w:sz w:val="22"/>
          <w:szCs w:val="22"/>
        </w:rPr>
        <w:t>vylučuje možnost</w:t>
      </w:r>
      <w:r w:rsidR="00627E0A" w:rsidRPr="00BB6788">
        <w:rPr>
          <w:rFonts w:ascii="Times New Roman" w:hAnsi="Times New Roman"/>
          <w:bCs w:val="0"/>
          <w:sz w:val="22"/>
          <w:szCs w:val="22"/>
        </w:rPr>
        <w:t xml:space="preserve"> nahradit dokumenty prokazující kvalifikaci čestným prohlášením</w:t>
      </w:r>
      <w:r w:rsidR="0073254C" w:rsidRPr="00A81525">
        <w:rPr>
          <w:rFonts w:ascii="Times New Roman" w:hAnsi="Times New Roman"/>
          <w:bCs w:val="0"/>
          <w:sz w:val="22"/>
          <w:szCs w:val="22"/>
        </w:rPr>
        <w:t xml:space="preserve">. </w:t>
      </w:r>
    </w:p>
    <w:p w14:paraId="73259B89" w14:textId="6C249AEF" w:rsidR="00426394" w:rsidRDefault="00426394" w:rsidP="00426394">
      <w:pPr>
        <w:pStyle w:val="Nadpis3"/>
        <w:numPr>
          <w:ilvl w:val="0"/>
          <w:numId w:val="0"/>
        </w:numPr>
        <w:spacing w:before="0" w:after="0" w:line="240" w:lineRule="auto"/>
        <w:ind w:firstLine="708"/>
        <w:rPr>
          <w:rFonts w:ascii="Times New Roman" w:hAnsi="Times New Roman"/>
          <w:sz w:val="22"/>
          <w:szCs w:val="22"/>
        </w:rPr>
      </w:pPr>
      <w:r w:rsidRPr="00B1543C">
        <w:rPr>
          <w:rFonts w:ascii="Times New Roman" w:hAnsi="Times New Roman"/>
          <w:sz w:val="22"/>
          <w:szCs w:val="22"/>
        </w:rPr>
        <w:t>Účastník, se kterým má být uzavřena smlouva, je povinen dle §</w:t>
      </w:r>
      <w:r w:rsidRPr="00B1543C">
        <w:rPr>
          <w:rFonts w:ascii="Times New Roman" w:hAnsi="Times New Roman"/>
          <w:color w:val="000000"/>
          <w:sz w:val="22"/>
          <w:szCs w:val="22"/>
        </w:rPr>
        <w:t xml:space="preserve"> </w:t>
      </w:r>
      <w:r>
        <w:rPr>
          <w:rFonts w:ascii="Times New Roman" w:hAnsi="Times New Roman"/>
          <w:color w:val="000000"/>
          <w:sz w:val="22"/>
          <w:szCs w:val="22"/>
        </w:rPr>
        <w:t>122</w:t>
      </w:r>
      <w:r w:rsidRPr="00B1543C">
        <w:rPr>
          <w:rFonts w:ascii="Times New Roman" w:hAnsi="Times New Roman"/>
          <w:color w:val="000000"/>
          <w:sz w:val="22"/>
          <w:szCs w:val="22"/>
        </w:rPr>
        <w:t xml:space="preserve"> </w:t>
      </w:r>
      <w:r w:rsidRPr="00B1543C">
        <w:rPr>
          <w:rFonts w:ascii="Times New Roman" w:hAnsi="Times New Roman"/>
          <w:sz w:val="22"/>
          <w:szCs w:val="22"/>
        </w:rPr>
        <w:t xml:space="preserve">zákona před jejím uzavřením </w:t>
      </w:r>
      <w:r w:rsidRPr="00426394">
        <w:rPr>
          <w:rFonts w:ascii="Times New Roman" w:hAnsi="Times New Roman"/>
          <w:b/>
          <w:bCs w:val="0"/>
          <w:sz w:val="22"/>
          <w:szCs w:val="22"/>
        </w:rPr>
        <w:t>předložit zadavateli originály nebo úředně ověřené kopie dokladů</w:t>
      </w:r>
      <w:r w:rsidRPr="00B1543C">
        <w:rPr>
          <w:rFonts w:ascii="Times New Roman" w:hAnsi="Times New Roman"/>
          <w:sz w:val="22"/>
          <w:szCs w:val="22"/>
        </w:rPr>
        <w:t xml:space="preserve"> prokazujících splnění kvalifikace, pokud je zadavatel již nemá k</w:t>
      </w:r>
      <w:r>
        <w:rPr>
          <w:rFonts w:ascii="Times New Roman" w:hAnsi="Times New Roman"/>
          <w:sz w:val="22"/>
          <w:szCs w:val="22"/>
        </w:rPr>
        <w:t> </w:t>
      </w:r>
      <w:r w:rsidRPr="00B1543C">
        <w:rPr>
          <w:rFonts w:ascii="Times New Roman" w:hAnsi="Times New Roman"/>
          <w:sz w:val="22"/>
          <w:szCs w:val="22"/>
        </w:rPr>
        <w:t>dispozici</w:t>
      </w:r>
      <w:r>
        <w:rPr>
          <w:rFonts w:ascii="Times New Roman" w:hAnsi="Times New Roman"/>
          <w:sz w:val="22"/>
          <w:szCs w:val="22"/>
        </w:rPr>
        <w:t>.</w:t>
      </w:r>
    </w:p>
    <w:p w14:paraId="5358AFD8" w14:textId="77777777" w:rsidR="005E77FD" w:rsidRPr="005E77FD" w:rsidRDefault="005E77FD" w:rsidP="005E77FD"/>
    <w:p w14:paraId="4563C8C1" w14:textId="45DFBAFB"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Doklady prokazující základní kvalifikační předpoklady dle čl. </w:t>
      </w:r>
      <w:r w:rsidR="007770F1">
        <w:rPr>
          <w:rFonts w:ascii="Times New Roman" w:hAnsi="Times New Roman"/>
          <w:sz w:val="22"/>
          <w:szCs w:val="22"/>
        </w:rPr>
        <w:t>15</w:t>
      </w:r>
      <w:r w:rsidR="007770F1" w:rsidRPr="00B1543C">
        <w:rPr>
          <w:rFonts w:ascii="Times New Roman" w:hAnsi="Times New Roman"/>
          <w:sz w:val="22"/>
          <w:szCs w:val="22"/>
        </w:rPr>
        <w:t xml:space="preserve"> </w:t>
      </w:r>
      <w:r w:rsidRPr="00B1543C">
        <w:rPr>
          <w:rFonts w:ascii="Times New Roman" w:hAnsi="Times New Roman"/>
          <w:sz w:val="22"/>
          <w:szCs w:val="22"/>
        </w:rPr>
        <w:t xml:space="preserve">této zadávací dokumentace a profesní kvalifikační předpoklady dle čl. </w:t>
      </w:r>
      <w:r w:rsidR="007770F1" w:rsidRPr="00B1543C">
        <w:rPr>
          <w:rFonts w:ascii="Times New Roman" w:hAnsi="Times New Roman"/>
          <w:sz w:val="22"/>
          <w:szCs w:val="22"/>
        </w:rPr>
        <w:t>1</w:t>
      </w:r>
      <w:r w:rsidR="007770F1">
        <w:rPr>
          <w:rFonts w:ascii="Times New Roman" w:hAnsi="Times New Roman"/>
          <w:sz w:val="22"/>
          <w:szCs w:val="22"/>
        </w:rPr>
        <w:t>6</w:t>
      </w:r>
      <w:r w:rsidR="007770F1" w:rsidRPr="00B1543C">
        <w:rPr>
          <w:rFonts w:ascii="Times New Roman" w:hAnsi="Times New Roman"/>
          <w:sz w:val="22"/>
          <w:szCs w:val="22"/>
        </w:rPr>
        <w:t xml:space="preserve"> </w:t>
      </w:r>
      <w:r w:rsidRPr="00B1543C">
        <w:rPr>
          <w:rFonts w:ascii="Times New Roman" w:hAnsi="Times New Roman"/>
          <w:sz w:val="22"/>
          <w:szCs w:val="22"/>
        </w:rPr>
        <w:t xml:space="preserve">odst. 1 písm. a) této zadávací dokumentace musí prokazovat splnění požadovaného kritéria kvalifikace nejpozději </w:t>
      </w:r>
      <w:r w:rsidRPr="002A1FEA">
        <w:rPr>
          <w:rFonts w:ascii="Times New Roman" w:hAnsi="Times New Roman"/>
          <w:sz w:val="22"/>
          <w:szCs w:val="22"/>
          <w:u w:val="single"/>
        </w:rPr>
        <w:t xml:space="preserve">v době 3 měsíců přede dnem </w:t>
      </w:r>
      <w:r w:rsidR="007770F1" w:rsidRPr="002A1FEA">
        <w:rPr>
          <w:rFonts w:ascii="Times New Roman" w:hAnsi="Times New Roman"/>
          <w:sz w:val="22"/>
          <w:szCs w:val="22"/>
          <w:u w:val="single"/>
        </w:rPr>
        <w:t>zahájení zadávacího řízení</w:t>
      </w:r>
      <w:r w:rsidRPr="00B1543C">
        <w:rPr>
          <w:rFonts w:ascii="Times New Roman" w:hAnsi="Times New Roman"/>
          <w:sz w:val="22"/>
          <w:szCs w:val="22"/>
        </w:rPr>
        <w:t>.</w:t>
      </w:r>
    </w:p>
    <w:p w14:paraId="20197BBE" w14:textId="700D2B60"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Dodavatel, který podal </w:t>
      </w:r>
      <w:r w:rsidR="003B05E0">
        <w:rPr>
          <w:rFonts w:ascii="Times New Roman" w:hAnsi="Times New Roman"/>
          <w:sz w:val="22"/>
          <w:szCs w:val="22"/>
        </w:rPr>
        <w:t>žádost o účast</w:t>
      </w:r>
      <w:r w:rsidRPr="00B1543C">
        <w:rPr>
          <w:rFonts w:ascii="Times New Roman" w:hAnsi="Times New Roman"/>
          <w:sz w:val="22"/>
          <w:szCs w:val="22"/>
        </w:rPr>
        <w:t xml:space="preserve"> v tomto zadávacím řízení, nesmí být současně jinou osobou, jehož prostřednictvím jiný dodavatel v tomto zadávacím řízení prokazuje kvalifikaci.</w:t>
      </w:r>
    </w:p>
    <w:p w14:paraId="114942E4" w14:textId="1D8D8879" w:rsidR="004C1247"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Dodavatel může prokázat určitou část </w:t>
      </w:r>
      <w:r w:rsidR="004C1247">
        <w:rPr>
          <w:rFonts w:ascii="Times New Roman" w:hAnsi="Times New Roman"/>
          <w:sz w:val="22"/>
          <w:szCs w:val="22"/>
        </w:rPr>
        <w:t>kvalifikace</w:t>
      </w:r>
      <w:r w:rsidRPr="00B1543C">
        <w:rPr>
          <w:rFonts w:ascii="Times New Roman" w:hAnsi="Times New Roman"/>
          <w:sz w:val="22"/>
          <w:szCs w:val="22"/>
        </w:rPr>
        <w:t xml:space="preserve">, s výjimkou kritéria podle dle čl. </w:t>
      </w:r>
      <w:r w:rsidR="004C1247">
        <w:rPr>
          <w:rFonts w:ascii="Times New Roman" w:hAnsi="Times New Roman"/>
          <w:sz w:val="22"/>
          <w:szCs w:val="22"/>
        </w:rPr>
        <w:t>16</w:t>
      </w:r>
      <w:r w:rsidRPr="00B1543C">
        <w:rPr>
          <w:rFonts w:ascii="Times New Roman" w:hAnsi="Times New Roman"/>
          <w:sz w:val="22"/>
          <w:szCs w:val="22"/>
        </w:rPr>
        <w:t xml:space="preserve"> odst. 1 písm. a) této zadávací dokumentace, prostřednictvím jiných osob. </w:t>
      </w:r>
    </w:p>
    <w:p w14:paraId="0CACE385" w14:textId="1E006C59" w:rsidR="0073254C" w:rsidRPr="00B1543C" w:rsidRDefault="0073254C" w:rsidP="00F0494F">
      <w:pPr>
        <w:pStyle w:val="Nadpis3"/>
        <w:numPr>
          <w:ilvl w:val="0"/>
          <w:numId w:val="0"/>
        </w:numPr>
        <w:spacing w:before="0" w:after="0" w:line="240" w:lineRule="auto"/>
        <w:rPr>
          <w:rFonts w:ascii="Times New Roman" w:hAnsi="Times New Roman"/>
          <w:sz w:val="22"/>
          <w:szCs w:val="22"/>
        </w:rPr>
      </w:pPr>
      <w:r w:rsidRPr="00B1543C">
        <w:rPr>
          <w:rFonts w:ascii="Times New Roman" w:hAnsi="Times New Roman"/>
          <w:sz w:val="22"/>
          <w:szCs w:val="22"/>
        </w:rPr>
        <w:t>Dodavatel je v takovém případě povinen zadavateli předložit:</w:t>
      </w:r>
    </w:p>
    <w:p w14:paraId="5FA12155" w14:textId="59B94EF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 xml:space="preserve">doklady prokazující splnění profesní kvalifikačních předpokladů podle čl. </w:t>
      </w:r>
      <w:r w:rsidR="004C1247">
        <w:rPr>
          <w:rFonts w:ascii="Times New Roman" w:hAnsi="Times New Roman"/>
          <w:sz w:val="22"/>
          <w:szCs w:val="22"/>
        </w:rPr>
        <w:t>16</w:t>
      </w:r>
      <w:r w:rsidR="004C1247" w:rsidRPr="00B1543C">
        <w:rPr>
          <w:rFonts w:ascii="Times New Roman" w:hAnsi="Times New Roman"/>
          <w:sz w:val="22"/>
          <w:szCs w:val="22"/>
        </w:rPr>
        <w:t xml:space="preserve"> </w:t>
      </w:r>
      <w:r w:rsidRPr="00B1543C">
        <w:rPr>
          <w:rFonts w:ascii="Times New Roman" w:hAnsi="Times New Roman"/>
          <w:sz w:val="22"/>
          <w:szCs w:val="22"/>
        </w:rPr>
        <w:t>odst. 1 písm. a) této zadávací dokumentace jinou osobou,</w:t>
      </w:r>
    </w:p>
    <w:p w14:paraId="4388A6AD" w14:textId="77777777" w:rsidR="0073254C" w:rsidRPr="00B1543C" w:rsidRDefault="0073254C" w:rsidP="0073254C">
      <w:pPr>
        <w:pStyle w:val="Nadpis4"/>
        <w:spacing w:before="0" w:after="0" w:line="240" w:lineRule="auto"/>
        <w:ind w:left="851"/>
        <w:rPr>
          <w:rFonts w:ascii="Times New Roman" w:hAnsi="Times New Roman"/>
          <w:sz w:val="22"/>
          <w:szCs w:val="22"/>
        </w:rPr>
      </w:pPr>
      <w:r w:rsidRPr="00B1543C">
        <w:rPr>
          <w:rFonts w:ascii="Times New Roman" w:hAnsi="Times New Roman"/>
          <w:sz w:val="22"/>
          <w:szCs w:val="22"/>
        </w:rPr>
        <w:t>doklady prokazující splnění chybějící části kvalifikace prostřednictvím jiné osoby,</w:t>
      </w:r>
    </w:p>
    <w:p w14:paraId="6C6F0ACB" w14:textId="44ABFBAA" w:rsidR="0073254C" w:rsidRPr="00B1543C" w:rsidRDefault="004C1247" w:rsidP="0073254C">
      <w:pPr>
        <w:pStyle w:val="Nadpis4"/>
        <w:spacing w:before="0" w:after="0" w:line="240" w:lineRule="auto"/>
        <w:ind w:left="851"/>
        <w:rPr>
          <w:rFonts w:ascii="Times New Roman" w:hAnsi="Times New Roman"/>
          <w:sz w:val="22"/>
          <w:szCs w:val="22"/>
        </w:rPr>
      </w:pPr>
      <w:r>
        <w:rPr>
          <w:rFonts w:ascii="Times New Roman" w:hAnsi="Times New Roman"/>
          <w:sz w:val="22"/>
          <w:szCs w:val="22"/>
        </w:rPr>
        <w:t>doklady o s</w:t>
      </w:r>
      <w:r w:rsidR="0073254C" w:rsidRPr="00B1543C">
        <w:rPr>
          <w:rFonts w:ascii="Times New Roman" w:hAnsi="Times New Roman"/>
          <w:sz w:val="22"/>
          <w:szCs w:val="22"/>
        </w:rPr>
        <w:t>plnění základní</w:t>
      </w:r>
      <w:r>
        <w:rPr>
          <w:rFonts w:ascii="Times New Roman" w:hAnsi="Times New Roman"/>
          <w:sz w:val="22"/>
          <w:szCs w:val="22"/>
        </w:rPr>
        <w:t xml:space="preserve"> způsobilosti </w:t>
      </w:r>
      <w:r w:rsidR="0073254C" w:rsidRPr="00B1543C">
        <w:rPr>
          <w:rFonts w:ascii="Times New Roman" w:hAnsi="Times New Roman"/>
          <w:sz w:val="22"/>
          <w:szCs w:val="22"/>
        </w:rPr>
        <w:t xml:space="preserve">podle čl. </w:t>
      </w:r>
      <w:r>
        <w:rPr>
          <w:rFonts w:ascii="Times New Roman" w:hAnsi="Times New Roman"/>
          <w:sz w:val="22"/>
          <w:szCs w:val="22"/>
        </w:rPr>
        <w:t>15</w:t>
      </w:r>
      <w:r w:rsidRPr="00B1543C">
        <w:rPr>
          <w:rFonts w:ascii="Times New Roman" w:hAnsi="Times New Roman"/>
          <w:sz w:val="22"/>
          <w:szCs w:val="22"/>
        </w:rPr>
        <w:t xml:space="preserve"> </w:t>
      </w:r>
      <w:r w:rsidR="0073254C" w:rsidRPr="00B1543C">
        <w:rPr>
          <w:rFonts w:ascii="Times New Roman" w:hAnsi="Times New Roman"/>
          <w:sz w:val="22"/>
          <w:szCs w:val="22"/>
        </w:rPr>
        <w:t>této zadávací dokumentace jinou osobou a</w:t>
      </w:r>
    </w:p>
    <w:p w14:paraId="7AFE06AD" w14:textId="308B31F5" w:rsidR="0073254C" w:rsidRDefault="0073254C" w:rsidP="0073254C">
      <w:pPr>
        <w:pStyle w:val="Nadpis4"/>
        <w:spacing w:before="0" w:after="0" w:line="240" w:lineRule="auto"/>
        <w:ind w:left="851"/>
        <w:rPr>
          <w:rFonts w:ascii="Times New Roman" w:hAnsi="Times New Roman"/>
          <w:sz w:val="22"/>
          <w:szCs w:val="22"/>
        </w:rPr>
      </w:pPr>
      <w:bookmarkStart w:id="36" w:name="_Ref463246430"/>
      <w:r w:rsidRPr="00B1543C">
        <w:rPr>
          <w:rFonts w:ascii="Times New Roman" w:hAnsi="Times New Roman"/>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bookmarkEnd w:id="36"/>
    </w:p>
    <w:p w14:paraId="3A0D5A8C" w14:textId="77777777" w:rsidR="00D522BB" w:rsidRPr="00D522BB" w:rsidRDefault="0073254C" w:rsidP="00D522BB">
      <w:pPr>
        <w:pStyle w:val="Nadpis3"/>
        <w:spacing w:before="0" w:after="0" w:line="240" w:lineRule="auto"/>
        <w:ind w:left="0" w:firstLine="0"/>
        <w:rPr>
          <w:rFonts w:ascii="Times New Roman" w:hAnsi="Times New Roman"/>
          <w:bCs w:val="0"/>
          <w:sz w:val="22"/>
          <w:szCs w:val="22"/>
        </w:rPr>
      </w:pPr>
      <w:r w:rsidRPr="00B1543C">
        <w:rPr>
          <w:rFonts w:ascii="Times New Roman" w:hAnsi="Times New Roman"/>
          <w:sz w:val="22"/>
          <w:szCs w:val="22"/>
        </w:rPr>
        <w:t>Má se za to, že požadavek podle čl.</w:t>
      </w:r>
      <w:r w:rsidR="006F65A9">
        <w:rPr>
          <w:rFonts w:ascii="Times New Roman" w:hAnsi="Times New Roman"/>
          <w:sz w:val="22"/>
          <w:szCs w:val="22"/>
        </w:rPr>
        <w:t xml:space="preserve"> 14</w:t>
      </w:r>
      <w:r w:rsidRPr="00B1543C">
        <w:rPr>
          <w:rFonts w:ascii="Times New Roman" w:hAnsi="Times New Roman"/>
          <w:sz w:val="22"/>
          <w:szCs w:val="22"/>
        </w:rPr>
        <w:t xml:space="preserve"> odst. 4 písm. d) této zadávací dokumentace je splněn, pokud obsahem písemného závazku jiné osoby je společná a nerozdílná odpovědnost této osoby za plnění veřejné zakázky společně s dodavatelem. </w:t>
      </w:r>
      <w:r w:rsidRPr="00103B73">
        <w:rPr>
          <w:rFonts w:ascii="Times New Roman" w:hAnsi="Times New Roman"/>
          <w:b/>
          <w:bCs w:val="0"/>
          <w:sz w:val="22"/>
          <w:szCs w:val="22"/>
        </w:rPr>
        <w:t xml:space="preserve">Prokazuje-li však dodavatel prostřednictvím jiné osoby kvalifikaci </w:t>
      </w:r>
      <w:r w:rsidRPr="00D522BB">
        <w:rPr>
          <w:rFonts w:ascii="Times New Roman" w:hAnsi="Times New Roman"/>
          <w:b/>
          <w:bCs w:val="0"/>
          <w:sz w:val="22"/>
          <w:szCs w:val="22"/>
        </w:rPr>
        <w:t>a předkládá doklady podle § 79 odst. 2 písm. a), b) nebo d)</w:t>
      </w:r>
      <w:r w:rsidRPr="00D522BB">
        <w:rPr>
          <w:rFonts w:ascii="Times New Roman" w:hAnsi="Times New Roman"/>
          <w:sz w:val="22"/>
          <w:szCs w:val="22"/>
        </w:rPr>
        <w:t xml:space="preserve"> vztahující se k takové osobě, musí dokument podle </w:t>
      </w:r>
      <w:r w:rsidR="006F65A9" w:rsidRPr="00D522BB">
        <w:rPr>
          <w:rFonts w:ascii="Times New Roman" w:hAnsi="Times New Roman"/>
          <w:sz w:val="22"/>
          <w:szCs w:val="22"/>
        </w:rPr>
        <w:t>1</w:t>
      </w:r>
      <w:r w:rsidRPr="00D522BB">
        <w:rPr>
          <w:rFonts w:ascii="Times New Roman" w:hAnsi="Times New Roman"/>
          <w:sz w:val="22"/>
          <w:szCs w:val="22"/>
        </w:rPr>
        <w:t xml:space="preserve"> odst.  písm. d) této zadávací dokumentace obsahovat závazek, že jiná osoba bude vykonávat stavební práce či služby, ke kterým se prokazované kritérium</w:t>
      </w:r>
      <w:r w:rsidRPr="00D522BB">
        <w:rPr>
          <w:rFonts w:ascii="Times New Roman" w:hAnsi="Times New Roman"/>
          <w:bCs w:val="0"/>
          <w:sz w:val="22"/>
          <w:szCs w:val="22"/>
        </w:rPr>
        <w:t xml:space="preserve"> kvalifikace vztahuje.</w:t>
      </w:r>
    </w:p>
    <w:p w14:paraId="39619BEF" w14:textId="77777777" w:rsidR="00627E63" w:rsidRPr="00627E63" w:rsidRDefault="00627E63" w:rsidP="00627E63">
      <w:pPr>
        <w:pStyle w:val="Nadpis3"/>
        <w:spacing w:before="0" w:after="0" w:line="240" w:lineRule="auto"/>
        <w:ind w:left="0" w:firstLine="0"/>
        <w:rPr>
          <w:rFonts w:ascii="Times New Roman" w:hAnsi="Times New Roman"/>
          <w:sz w:val="22"/>
          <w:szCs w:val="22"/>
        </w:rPr>
      </w:pPr>
      <w:r w:rsidRPr="00D522BB">
        <w:rPr>
          <w:rFonts w:ascii="Times New Roman" w:hAnsi="Times New Roman"/>
          <w:sz w:val="22"/>
          <w:szCs w:val="22"/>
        </w:rPr>
        <w:t xml:space="preserve">Pokud je prostřednictvím jiné osoby prokazována ekonomická kvalifikace podle čl. 17, požaduje zadavatel v souladu s § 83 odst. 3 zákona, aby dodavatel a jiná osoba, jejímž prostřednictvím dodavatel prokazuje ekonomickou kvalifikaci, nesli společnou a nerozdílnou odpovědnost za plnění </w:t>
      </w:r>
      <w:r w:rsidRPr="00627E63">
        <w:rPr>
          <w:rFonts w:ascii="Times New Roman" w:hAnsi="Times New Roman"/>
          <w:sz w:val="22"/>
          <w:szCs w:val="22"/>
        </w:rPr>
        <w:t>veřejné zakázky.</w:t>
      </w:r>
    </w:p>
    <w:p w14:paraId="70A7EAC0" w14:textId="38E4C3D6" w:rsidR="00627E63" w:rsidRPr="00627E63" w:rsidRDefault="00627E63" w:rsidP="00627E63">
      <w:pPr>
        <w:pStyle w:val="Nadpis3"/>
        <w:spacing w:before="0" w:after="0" w:line="240" w:lineRule="auto"/>
        <w:ind w:left="0" w:firstLine="0"/>
        <w:rPr>
          <w:rFonts w:ascii="Times New Roman" w:hAnsi="Times New Roman"/>
          <w:sz w:val="22"/>
          <w:szCs w:val="22"/>
        </w:rPr>
      </w:pPr>
      <w:r w:rsidRPr="00627E63">
        <w:rPr>
          <w:rFonts w:ascii="Times New Roman" w:hAnsi="Times New Roman"/>
          <w:sz w:val="22"/>
          <w:szCs w:val="22"/>
        </w:rPr>
        <w:t>Organizační opatření:</w:t>
      </w:r>
    </w:p>
    <w:p w14:paraId="306F30DF" w14:textId="1BBAA350" w:rsidR="00627E63" w:rsidRPr="00627E63" w:rsidRDefault="00627E63" w:rsidP="00627E63">
      <w:pPr>
        <w:rPr>
          <w:rFonts w:ascii="Times New Roman" w:hAnsi="Times New Roman"/>
          <w:b/>
          <w:bCs/>
          <w:sz w:val="22"/>
        </w:rPr>
      </w:pPr>
      <w:r w:rsidRPr="00627E63">
        <w:rPr>
          <w:rFonts w:ascii="Times New Roman" w:hAnsi="Times New Roman"/>
          <w:b/>
          <w:bCs/>
          <w:sz w:val="22"/>
        </w:rPr>
        <w:t xml:space="preserve">Na základě rozhodovací praxe ÚOHS a soudů zadavatel upozorňuje: Možnost prokázání splnění kvalifikace v chybějícím rozsahu daná zákonem nemá vést k prostému „kupování kvalifikace“. Není žádoucí, aby veřejné zakázky byly zadávány dodavatelům, kteří sami zásadně nesplňují zadavatelem stanovené a zadávané veřejné zakázky vyžadovaná kvalifikační kritéria, a tento handicap nahrazovali poddodavatelsky. Smyslem prokazování kvalifikace prostřednictvím poddodavatele je umožnit zásadně vhodnému a kompetentnímu dodavateli pouze doplnit vlastní kvalifikaci v určitých specifických segmentech, které splňuje jeho poddodavatel. </w:t>
      </w:r>
    </w:p>
    <w:p w14:paraId="00B244B1" w14:textId="40D632A8" w:rsidR="004C1247" w:rsidRPr="00D30A86" w:rsidRDefault="004C1247" w:rsidP="00D30A86">
      <w:pPr>
        <w:pStyle w:val="Nadpis3"/>
        <w:spacing w:before="0" w:after="0" w:line="240" w:lineRule="auto"/>
        <w:ind w:left="0" w:firstLine="0"/>
        <w:rPr>
          <w:rFonts w:ascii="Times New Roman" w:hAnsi="Times New Roman"/>
          <w:sz w:val="22"/>
          <w:szCs w:val="22"/>
        </w:rPr>
      </w:pPr>
      <w:r w:rsidRPr="00D30A86">
        <w:rPr>
          <w:rFonts w:ascii="Times New Roman" w:hAnsi="Times New Roman"/>
          <w:sz w:val="22"/>
          <w:szCs w:val="22"/>
        </w:rPr>
        <w:t>Zadavatel požaduje, aby v případě společné účasti odpovědnost nesli všichni dodavatelé podávající společnou nabídku společně a nerozdílně.</w:t>
      </w:r>
    </w:p>
    <w:p w14:paraId="0B0C61E1" w14:textId="77777777" w:rsidR="00963B2E" w:rsidRPr="009F636E" w:rsidRDefault="00963B2E" w:rsidP="0073254C"/>
    <w:p w14:paraId="7513B360" w14:textId="06B3EA09" w:rsidR="0073254C" w:rsidRDefault="0073254C" w:rsidP="0073254C">
      <w:pPr>
        <w:pStyle w:val="Nadpis2"/>
        <w:spacing w:before="0" w:after="0" w:line="240" w:lineRule="auto"/>
        <w:ind w:left="0" w:firstLine="0"/>
        <w:rPr>
          <w:rFonts w:ascii="Times New Roman" w:hAnsi="Times New Roman"/>
          <w:u w:val="single"/>
        </w:rPr>
      </w:pPr>
      <w:bookmarkStart w:id="37" w:name="_Toc395706689"/>
      <w:bookmarkStart w:id="38" w:name="_Toc424540697"/>
      <w:bookmarkStart w:id="39" w:name="_Toc536139355"/>
      <w:r w:rsidRPr="009F636E">
        <w:rPr>
          <w:rFonts w:ascii="Times New Roman" w:hAnsi="Times New Roman"/>
          <w:u w:val="single"/>
        </w:rPr>
        <w:t xml:space="preserve">Základní </w:t>
      </w:r>
      <w:bookmarkEnd w:id="37"/>
      <w:bookmarkEnd w:id="38"/>
      <w:bookmarkEnd w:id="39"/>
      <w:r w:rsidR="004C1247">
        <w:rPr>
          <w:rFonts w:ascii="Times New Roman" w:hAnsi="Times New Roman"/>
          <w:u w:val="single"/>
        </w:rPr>
        <w:t>způsobilost</w:t>
      </w:r>
      <w:r w:rsidR="00D30A86">
        <w:rPr>
          <w:rFonts w:ascii="Times New Roman" w:hAnsi="Times New Roman"/>
          <w:u w:val="single"/>
        </w:rPr>
        <w:t xml:space="preserve"> </w:t>
      </w:r>
      <w:r w:rsidR="00D30A86" w:rsidRPr="00D72BEB">
        <w:rPr>
          <w:rFonts w:ascii="Times New Roman" w:hAnsi="Times New Roman"/>
          <w:sz w:val="22"/>
          <w:szCs w:val="22"/>
        </w:rPr>
        <w:t>§ 74 zákona</w:t>
      </w:r>
    </w:p>
    <w:p w14:paraId="64980CBE" w14:textId="77777777" w:rsidR="00D30A86" w:rsidRPr="00D30A86" w:rsidRDefault="00D30A86" w:rsidP="00D30A86"/>
    <w:p w14:paraId="0FD56463" w14:textId="5076DC3A"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základních kvalifikačních předpokladů. Základní </w:t>
      </w:r>
      <w:r w:rsidR="004C1247">
        <w:rPr>
          <w:rFonts w:ascii="Times New Roman" w:hAnsi="Times New Roman"/>
          <w:sz w:val="22"/>
          <w:szCs w:val="22"/>
        </w:rPr>
        <w:t>způsobilost</w:t>
      </w:r>
      <w:r w:rsidRPr="00B1543C">
        <w:rPr>
          <w:rFonts w:ascii="Times New Roman" w:hAnsi="Times New Roman"/>
          <w:sz w:val="22"/>
          <w:szCs w:val="22"/>
        </w:rPr>
        <w:t xml:space="preserve"> </w:t>
      </w:r>
      <w:r w:rsidRPr="00C87D87">
        <w:rPr>
          <w:rFonts w:ascii="Times New Roman" w:hAnsi="Times New Roman"/>
          <w:b/>
          <w:bCs w:val="0"/>
          <w:sz w:val="22"/>
          <w:szCs w:val="22"/>
        </w:rPr>
        <w:t>nesplňuje dodavatel, který</w:t>
      </w:r>
      <w:r>
        <w:rPr>
          <w:rFonts w:ascii="Times New Roman" w:hAnsi="Times New Roman"/>
          <w:sz w:val="22"/>
          <w:szCs w:val="22"/>
        </w:rPr>
        <w:t>:</w:t>
      </w:r>
    </w:p>
    <w:p w14:paraId="0878DCD8" w14:textId="77777777" w:rsidR="0073254C" w:rsidRPr="00B1543C" w:rsidRDefault="0073254C" w:rsidP="00015117">
      <w:pPr>
        <w:pStyle w:val="Nadpis4"/>
        <w:spacing w:before="0" w:after="0" w:line="240" w:lineRule="auto"/>
        <w:ind w:left="426" w:hanging="426"/>
        <w:rPr>
          <w:rFonts w:ascii="Times New Roman" w:hAnsi="Times New Roman"/>
          <w:sz w:val="22"/>
          <w:szCs w:val="22"/>
        </w:rPr>
      </w:pPr>
      <w:r w:rsidRPr="00B1543C">
        <w:rPr>
          <w:rFonts w:ascii="Times New Roman" w:hAnsi="Times New Roman"/>
          <w:sz w:val="22"/>
          <w:szCs w:val="22"/>
        </w:rPr>
        <w:t xml:space="preserve">byl v zemi svého sídla v posledních 5 letech před zahájením zadávacího řízení pravomocně </w:t>
      </w:r>
      <w:r w:rsidRPr="00466D65">
        <w:rPr>
          <w:rFonts w:ascii="Times New Roman" w:hAnsi="Times New Roman"/>
          <w:sz w:val="22"/>
          <w:szCs w:val="22"/>
          <w:u w:val="single"/>
        </w:rPr>
        <w:t>odsouzen pro trestný čin</w:t>
      </w:r>
      <w:r w:rsidRPr="00B1543C">
        <w:rPr>
          <w:rFonts w:ascii="Times New Roman" w:hAnsi="Times New Roman"/>
          <w:sz w:val="22"/>
          <w:szCs w:val="22"/>
        </w:rPr>
        <w:t xml:space="preserve"> uvedený v příloze č.3 zákona č. 134/2016 Sb., ve znění pozdějších předpisů, nebo obdobný trestný čin podle právního řádu země sídla dodavatele; k zahlazeným odsouzením se nepřihlíží,</w:t>
      </w:r>
    </w:p>
    <w:p w14:paraId="1FBD0AC2" w14:textId="77777777" w:rsidR="0073254C" w:rsidRPr="00B1543C" w:rsidRDefault="0073254C" w:rsidP="00015117">
      <w:pPr>
        <w:pStyle w:val="Nadpis4"/>
        <w:spacing w:before="0" w:after="0" w:line="240" w:lineRule="auto"/>
        <w:ind w:left="426" w:hanging="426"/>
        <w:rPr>
          <w:rFonts w:ascii="Times New Roman" w:hAnsi="Times New Roman"/>
          <w:sz w:val="22"/>
          <w:szCs w:val="22"/>
        </w:rPr>
      </w:pPr>
      <w:r w:rsidRPr="00B1543C">
        <w:rPr>
          <w:rFonts w:ascii="Times New Roman" w:hAnsi="Times New Roman"/>
          <w:sz w:val="22"/>
          <w:szCs w:val="22"/>
        </w:rPr>
        <w:t xml:space="preserve">má v České republice nebo v zemi svého sídla v evidenci daní zachycen splatný </w:t>
      </w:r>
      <w:r w:rsidRPr="00466D65">
        <w:rPr>
          <w:rFonts w:ascii="Times New Roman" w:hAnsi="Times New Roman"/>
          <w:sz w:val="22"/>
          <w:szCs w:val="22"/>
          <w:u w:val="single"/>
        </w:rPr>
        <w:t>daňový nedoplatek</w:t>
      </w:r>
      <w:r>
        <w:rPr>
          <w:rFonts w:ascii="Times New Roman" w:hAnsi="Times New Roman"/>
          <w:sz w:val="22"/>
          <w:szCs w:val="22"/>
        </w:rPr>
        <w:t>,</w:t>
      </w:r>
    </w:p>
    <w:p w14:paraId="32528879" w14:textId="77777777" w:rsidR="0073254C" w:rsidRPr="00B1543C" w:rsidRDefault="0073254C" w:rsidP="00015117">
      <w:pPr>
        <w:pStyle w:val="Nadpis4"/>
        <w:spacing w:before="0" w:after="0" w:line="240" w:lineRule="auto"/>
        <w:ind w:left="426" w:hanging="426"/>
        <w:rPr>
          <w:rFonts w:ascii="Times New Roman" w:hAnsi="Times New Roman"/>
          <w:sz w:val="22"/>
          <w:szCs w:val="22"/>
        </w:rPr>
      </w:pPr>
      <w:r w:rsidRPr="00B1543C">
        <w:rPr>
          <w:rFonts w:ascii="Times New Roman" w:hAnsi="Times New Roman"/>
          <w:sz w:val="22"/>
          <w:szCs w:val="22"/>
        </w:rPr>
        <w:t xml:space="preserve">má v České republice nebo v zemi svého sídla splatný nedoplatek na pojistném nebo na penále na veřejné </w:t>
      </w:r>
      <w:r w:rsidRPr="00466D65">
        <w:rPr>
          <w:rFonts w:ascii="Times New Roman" w:hAnsi="Times New Roman"/>
          <w:sz w:val="22"/>
          <w:szCs w:val="22"/>
          <w:u w:val="single"/>
        </w:rPr>
        <w:t>zdravotní pojištění</w:t>
      </w:r>
      <w:r w:rsidRPr="00B1543C">
        <w:rPr>
          <w:rFonts w:ascii="Times New Roman" w:hAnsi="Times New Roman"/>
          <w:sz w:val="22"/>
          <w:szCs w:val="22"/>
        </w:rPr>
        <w:t>,</w:t>
      </w:r>
    </w:p>
    <w:p w14:paraId="234A5530" w14:textId="77777777" w:rsidR="0073254C" w:rsidRPr="00B1543C" w:rsidRDefault="0073254C" w:rsidP="00015117">
      <w:pPr>
        <w:pStyle w:val="Nadpis4"/>
        <w:spacing w:before="0" w:after="0" w:line="240" w:lineRule="auto"/>
        <w:ind w:left="426" w:hanging="426"/>
        <w:rPr>
          <w:rFonts w:ascii="Times New Roman" w:hAnsi="Times New Roman"/>
          <w:sz w:val="22"/>
          <w:szCs w:val="22"/>
        </w:rPr>
      </w:pPr>
      <w:r w:rsidRPr="00B1543C">
        <w:rPr>
          <w:rFonts w:ascii="Times New Roman" w:hAnsi="Times New Roman"/>
          <w:sz w:val="22"/>
          <w:szCs w:val="22"/>
        </w:rPr>
        <w:t xml:space="preserve">má v České republice nebo v zemi svého sídla splatný nedoplatek na pojistném nebo na penále na </w:t>
      </w:r>
      <w:r w:rsidRPr="00466D65">
        <w:rPr>
          <w:rFonts w:ascii="Times New Roman" w:hAnsi="Times New Roman"/>
          <w:sz w:val="22"/>
          <w:szCs w:val="22"/>
          <w:u w:val="single"/>
        </w:rPr>
        <w:t>sociální zabezpečení</w:t>
      </w:r>
      <w:r w:rsidRPr="00B1543C">
        <w:rPr>
          <w:rFonts w:ascii="Times New Roman" w:hAnsi="Times New Roman"/>
          <w:sz w:val="22"/>
          <w:szCs w:val="22"/>
        </w:rPr>
        <w:t xml:space="preserve"> a příspěvku na státní politiku zaměstnanosti,</w:t>
      </w:r>
    </w:p>
    <w:p w14:paraId="75B2D3FF" w14:textId="77777777" w:rsidR="0073254C" w:rsidRPr="00B1543C" w:rsidRDefault="0073254C" w:rsidP="00015117">
      <w:pPr>
        <w:pStyle w:val="Nadpis4"/>
        <w:spacing w:before="0" w:after="0" w:line="240" w:lineRule="auto"/>
        <w:ind w:left="426" w:hanging="426"/>
        <w:rPr>
          <w:rFonts w:ascii="Times New Roman" w:hAnsi="Times New Roman"/>
          <w:sz w:val="22"/>
          <w:szCs w:val="22"/>
        </w:rPr>
      </w:pPr>
      <w:r w:rsidRPr="00466D65">
        <w:rPr>
          <w:rFonts w:ascii="Times New Roman" w:hAnsi="Times New Roman"/>
          <w:sz w:val="22"/>
          <w:szCs w:val="22"/>
          <w:u w:val="single"/>
        </w:rPr>
        <w:t>je v likvidaci</w:t>
      </w:r>
      <w:r w:rsidRPr="00B1543C">
        <w:rPr>
          <w:rFonts w:ascii="Times New Roman" w:hAnsi="Times New Roman"/>
          <w:sz w:val="22"/>
          <w:szCs w:val="22"/>
        </w:rPr>
        <w:t>, proti němuž bylo vydáno rozhodnutí o úpadku, vůči němuž byla nařízena nucená správa podle jiného právního předpisu nebo v obdobné situaci podle právního řádu země sídla dodavatele.</w:t>
      </w:r>
    </w:p>
    <w:p w14:paraId="687BDB5D" w14:textId="7AEB8884"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Dodavatel prokáže splnění </w:t>
      </w:r>
      <w:r w:rsidR="004C1247">
        <w:rPr>
          <w:rFonts w:ascii="Times New Roman" w:hAnsi="Times New Roman"/>
          <w:sz w:val="22"/>
          <w:szCs w:val="22"/>
        </w:rPr>
        <w:t>základní způsobilosti</w:t>
      </w:r>
      <w:r w:rsidRPr="00B1543C">
        <w:rPr>
          <w:rFonts w:ascii="Times New Roman" w:hAnsi="Times New Roman"/>
          <w:sz w:val="22"/>
          <w:szCs w:val="22"/>
        </w:rPr>
        <w:t xml:space="preserve"> ve vztahu k České republice předložením těchto dokladů:</w:t>
      </w:r>
    </w:p>
    <w:p w14:paraId="729B7731" w14:textId="102CCB6C" w:rsidR="0073254C" w:rsidRPr="00B1543C" w:rsidRDefault="0073254C" w:rsidP="006271E7">
      <w:pPr>
        <w:pStyle w:val="Nadpis4"/>
        <w:numPr>
          <w:ilvl w:val="3"/>
          <w:numId w:val="9"/>
        </w:numPr>
        <w:spacing w:before="0" w:after="0" w:line="240" w:lineRule="auto"/>
        <w:ind w:left="426" w:hanging="13"/>
        <w:rPr>
          <w:rFonts w:ascii="Times New Roman" w:hAnsi="Times New Roman"/>
          <w:sz w:val="22"/>
          <w:szCs w:val="22"/>
        </w:rPr>
      </w:pPr>
      <w:r w:rsidRPr="00426394">
        <w:rPr>
          <w:rFonts w:ascii="Times New Roman" w:hAnsi="Times New Roman"/>
          <w:b/>
          <w:bCs w:val="0"/>
          <w:sz w:val="22"/>
          <w:szCs w:val="22"/>
        </w:rPr>
        <w:t>výpisu z evidence Rejstříku trestů</w:t>
      </w:r>
      <w:r w:rsidRPr="00B1543C">
        <w:rPr>
          <w:rFonts w:ascii="Times New Roman" w:hAnsi="Times New Roman"/>
          <w:sz w:val="22"/>
          <w:szCs w:val="22"/>
        </w:rPr>
        <w:t xml:space="preserve"> ve vztahu k </w:t>
      </w:r>
      <w:r w:rsidR="006F65A9">
        <w:rPr>
          <w:rFonts w:ascii="Times New Roman" w:hAnsi="Times New Roman"/>
          <w:sz w:val="22"/>
          <w:szCs w:val="22"/>
        </w:rPr>
        <w:t>§ 74 odst. 1 písm. a) zákona,</w:t>
      </w:r>
    </w:p>
    <w:p w14:paraId="51388F08" w14:textId="291BFDD1" w:rsidR="0073254C" w:rsidRPr="00B1543C" w:rsidRDefault="0073254C" w:rsidP="006271E7">
      <w:pPr>
        <w:pStyle w:val="Nadpis4"/>
        <w:numPr>
          <w:ilvl w:val="3"/>
          <w:numId w:val="9"/>
        </w:numPr>
        <w:spacing w:before="0" w:after="0" w:line="240" w:lineRule="auto"/>
        <w:ind w:left="426" w:hanging="13"/>
        <w:rPr>
          <w:rFonts w:ascii="Times New Roman" w:hAnsi="Times New Roman"/>
          <w:sz w:val="22"/>
          <w:szCs w:val="22"/>
        </w:rPr>
      </w:pPr>
      <w:r w:rsidRPr="00426394">
        <w:rPr>
          <w:rFonts w:ascii="Times New Roman" w:hAnsi="Times New Roman"/>
          <w:b/>
          <w:bCs w:val="0"/>
          <w:sz w:val="22"/>
          <w:szCs w:val="22"/>
        </w:rPr>
        <w:t>potvrzení příslušného finančního úřadu</w:t>
      </w:r>
      <w:r w:rsidRPr="00B1543C">
        <w:rPr>
          <w:rFonts w:ascii="Times New Roman" w:hAnsi="Times New Roman"/>
          <w:sz w:val="22"/>
          <w:szCs w:val="22"/>
        </w:rPr>
        <w:t xml:space="preserve"> ve vztahu </w:t>
      </w:r>
      <w:r w:rsidR="006F65A9">
        <w:rPr>
          <w:rFonts w:ascii="Times New Roman" w:hAnsi="Times New Roman"/>
          <w:sz w:val="22"/>
          <w:szCs w:val="22"/>
        </w:rPr>
        <w:t>§ 74 odst. 1 písm</w:t>
      </w:r>
      <w:r w:rsidRPr="00B1543C">
        <w:rPr>
          <w:rFonts w:ascii="Times New Roman" w:hAnsi="Times New Roman"/>
          <w:sz w:val="22"/>
          <w:szCs w:val="22"/>
        </w:rPr>
        <w:t xml:space="preserve">. b) </w:t>
      </w:r>
      <w:r w:rsidR="006F65A9">
        <w:rPr>
          <w:rFonts w:ascii="Times New Roman" w:hAnsi="Times New Roman"/>
          <w:sz w:val="22"/>
          <w:szCs w:val="22"/>
        </w:rPr>
        <w:t>zákona</w:t>
      </w:r>
    </w:p>
    <w:p w14:paraId="679C6FD6" w14:textId="171FD689" w:rsidR="006F65A9" w:rsidRDefault="0073254C" w:rsidP="006271E7">
      <w:pPr>
        <w:pStyle w:val="Nadpis4"/>
        <w:numPr>
          <w:ilvl w:val="3"/>
          <w:numId w:val="9"/>
        </w:numPr>
        <w:spacing w:before="0" w:after="0" w:line="240" w:lineRule="auto"/>
        <w:ind w:left="426" w:hanging="13"/>
        <w:rPr>
          <w:rFonts w:ascii="Times New Roman" w:hAnsi="Times New Roman"/>
          <w:sz w:val="22"/>
          <w:szCs w:val="22"/>
        </w:rPr>
      </w:pPr>
      <w:r w:rsidRPr="00426394">
        <w:rPr>
          <w:rFonts w:ascii="Times New Roman" w:hAnsi="Times New Roman"/>
          <w:b/>
          <w:bCs w:val="0"/>
          <w:sz w:val="22"/>
          <w:szCs w:val="22"/>
        </w:rPr>
        <w:t>písemného čestného prohlášení</w:t>
      </w:r>
      <w:r w:rsidRPr="006F65A9">
        <w:rPr>
          <w:rFonts w:ascii="Times New Roman" w:hAnsi="Times New Roman"/>
          <w:sz w:val="22"/>
          <w:szCs w:val="22"/>
        </w:rPr>
        <w:t xml:space="preserve"> </w:t>
      </w:r>
      <w:r w:rsidR="00426394">
        <w:rPr>
          <w:rFonts w:ascii="Times New Roman" w:hAnsi="Times New Roman"/>
          <w:sz w:val="22"/>
          <w:szCs w:val="22"/>
        </w:rPr>
        <w:t>(</w:t>
      </w:r>
      <w:r w:rsidRPr="006F65A9">
        <w:rPr>
          <w:rFonts w:ascii="Times New Roman" w:hAnsi="Times New Roman"/>
          <w:sz w:val="22"/>
          <w:szCs w:val="22"/>
        </w:rPr>
        <w:t>spotřební da</w:t>
      </w:r>
      <w:r w:rsidR="00426394">
        <w:rPr>
          <w:rFonts w:ascii="Times New Roman" w:hAnsi="Times New Roman"/>
          <w:sz w:val="22"/>
          <w:szCs w:val="22"/>
        </w:rPr>
        <w:t>ň)</w:t>
      </w:r>
      <w:r w:rsidRPr="006F65A9">
        <w:rPr>
          <w:rFonts w:ascii="Times New Roman" w:hAnsi="Times New Roman"/>
          <w:sz w:val="22"/>
          <w:szCs w:val="22"/>
        </w:rPr>
        <w:t xml:space="preserve"> ve vztahu k </w:t>
      </w:r>
      <w:r w:rsidR="006F65A9">
        <w:rPr>
          <w:rFonts w:ascii="Times New Roman" w:hAnsi="Times New Roman"/>
          <w:sz w:val="22"/>
          <w:szCs w:val="22"/>
        </w:rPr>
        <w:t>§ 74 odst. 1 písm</w:t>
      </w:r>
      <w:r w:rsidR="006F65A9" w:rsidRPr="00B1543C">
        <w:rPr>
          <w:rFonts w:ascii="Times New Roman" w:hAnsi="Times New Roman"/>
          <w:sz w:val="22"/>
          <w:szCs w:val="22"/>
        </w:rPr>
        <w:t xml:space="preserve">. b) </w:t>
      </w:r>
      <w:r w:rsidR="006F65A9">
        <w:rPr>
          <w:rFonts w:ascii="Times New Roman" w:hAnsi="Times New Roman"/>
          <w:sz w:val="22"/>
          <w:szCs w:val="22"/>
        </w:rPr>
        <w:t>zákona</w:t>
      </w:r>
      <w:r w:rsidR="006F65A9" w:rsidRPr="006F65A9">
        <w:rPr>
          <w:rFonts w:ascii="Times New Roman" w:hAnsi="Times New Roman"/>
          <w:sz w:val="22"/>
          <w:szCs w:val="22"/>
        </w:rPr>
        <w:t xml:space="preserve"> </w:t>
      </w:r>
    </w:p>
    <w:p w14:paraId="2FD92CA4" w14:textId="20318416" w:rsidR="006F65A9" w:rsidRDefault="0073254C" w:rsidP="006271E7">
      <w:pPr>
        <w:pStyle w:val="Nadpis4"/>
        <w:numPr>
          <w:ilvl w:val="3"/>
          <w:numId w:val="9"/>
        </w:numPr>
        <w:spacing w:before="0" w:after="0" w:line="240" w:lineRule="auto"/>
        <w:ind w:left="426" w:hanging="13"/>
        <w:rPr>
          <w:rFonts w:ascii="Times New Roman" w:hAnsi="Times New Roman"/>
          <w:sz w:val="22"/>
          <w:szCs w:val="22"/>
        </w:rPr>
      </w:pPr>
      <w:r w:rsidRPr="00426394">
        <w:rPr>
          <w:rFonts w:ascii="Times New Roman" w:hAnsi="Times New Roman"/>
          <w:b/>
          <w:bCs w:val="0"/>
          <w:sz w:val="22"/>
          <w:szCs w:val="22"/>
        </w:rPr>
        <w:t>písemného čestného prohlášení</w:t>
      </w:r>
      <w:r w:rsidRPr="006F65A9">
        <w:rPr>
          <w:rFonts w:ascii="Times New Roman" w:hAnsi="Times New Roman"/>
          <w:sz w:val="22"/>
          <w:szCs w:val="22"/>
        </w:rPr>
        <w:t xml:space="preserve"> </w:t>
      </w:r>
      <w:r w:rsidR="00426394">
        <w:rPr>
          <w:rFonts w:ascii="Times New Roman" w:hAnsi="Times New Roman"/>
          <w:sz w:val="22"/>
          <w:szCs w:val="22"/>
        </w:rPr>
        <w:t xml:space="preserve">(zdravotní pojištění) </w:t>
      </w:r>
      <w:r w:rsidRPr="006F65A9">
        <w:rPr>
          <w:rFonts w:ascii="Times New Roman" w:hAnsi="Times New Roman"/>
          <w:sz w:val="22"/>
          <w:szCs w:val="22"/>
        </w:rPr>
        <w:t xml:space="preserve">ve vztahu k </w:t>
      </w:r>
      <w:r w:rsidR="006F65A9">
        <w:rPr>
          <w:rFonts w:ascii="Times New Roman" w:hAnsi="Times New Roman"/>
          <w:sz w:val="22"/>
          <w:szCs w:val="22"/>
        </w:rPr>
        <w:t>§ 74 odst. 1 písm</w:t>
      </w:r>
      <w:r w:rsidR="006F65A9" w:rsidRPr="00B1543C">
        <w:rPr>
          <w:rFonts w:ascii="Times New Roman" w:hAnsi="Times New Roman"/>
          <w:sz w:val="22"/>
          <w:szCs w:val="22"/>
        </w:rPr>
        <w:t xml:space="preserve">. </w:t>
      </w:r>
      <w:r w:rsidR="006F65A9">
        <w:rPr>
          <w:rFonts w:ascii="Times New Roman" w:hAnsi="Times New Roman"/>
          <w:sz w:val="22"/>
          <w:szCs w:val="22"/>
        </w:rPr>
        <w:t>c</w:t>
      </w:r>
      <w:r w:rsidR="006F65A9" w:rsidRPr="00B1543C">
        <w:rPr>
          <w:rFonts w:ascii="Times New Roman" w:hAnsi="Times New Roman"/>
          <w:sz w:val="22"/>
          <w:szCs w:val="22"/>
        </w:rPr>
        <w:t xml:space="preserve">) </w:t>
      </w:r>
      <w:r w:rsidR="006F65A9">
        <w:rPr>
          <w:rFonts w:ascii="Times New Roman" w:hAnsi="Times New Roman"/>
          <w:sz w:val="22"/>
          <w:szCs w:val="22"/>
        </w:rPr>
        <w:t>zákona</w:t>
      </w:r>
      <w:r w:rsidR="006F65A9" w:rsidRPr="006F65A9">
        <w:rPr>
          <w:rFonts w:ascii="Times New Roman" w:hAnsi="Times New Roman"/>
          <w:sz w:val="22"/>
          <w:szCs w:val="22"/>
        </w:rPr>
        <w:t xml:space="preserve"> </w:t>
      </w:r>
    </w:p>
    <w:p w14:paraId="5E90688D" w14:textId="1A6ECD7D" w:rsidR="006F65A9" w:rsidRDefault="0073254C" w:rsidP="006271E7">
      <w:pPr>
        <w:pStyle w:val="Nadpis4"/>
        <w:numPr>
          <w:ilvl w:val="3"/>
          <w:numId w:val="9"/>
        </w:numPr>
        <w:spacing w:before="0" w:after="0" w:line="240" w:lineRule="auto"/>
        <w:ind w:left="426" w:hanging="13"/>
        <w:rPr>
          <w:rFonts w:ascii="Times New Roman" w:hAnsi="Times New Roman"/>
          <w:sz w:val="22"/>
          <w:szCs w:val="22"/>
        </w:rPr>
      </w:pPr>
      <w:r w:rsidRPr="00426394">
        <w:rPr>
          <w:rFonts w:ascii="Times New Roman" w:hAnsi="Times New Roman"/>
          <w:b/>
          <w:bCs w:val="0"/>
          <w:sz w:val="22"/>
          <w:szCs w:val="22"/>
        </w:rPr>
        <w:t>potvrzení příslušné okresní správy sociálního zabezpečení</w:t>
      </w:r>
      <w:r w:rsidRPr="006F65A9">
        <w:rPr>
          <w:rFonts w:ascii="Times New Roman" w:hAnsi="Times New Roman"/>
          <w:sz w:val="22"/>
          <w:szCs w:val="22"/>
        </w:rPr>
        <w:t xml:space="preserve"> ve vztahu k </w:t>
      </w:r>
      <w:r w:rsidR="006F65A9">
        <w:rPr>
          <w:rFonts w:ascii="Times New Roman" w:hAnsi="Times New Roman"/>
          <w:sz w:val="22"/>
          <w:szCs w:val="22"/>
        </w:rPr>
        <w:t>§ 74 odst. 1 písm</w:t>
      </w:r>
      <w:r w:rsidR="006F65A9" w:rsidRPr="00B1543C">
        <w:rPr>
          <w:rFonts w:ascii="Times New Roman" w:hAnsi="Times New Roman"/>
          <w:sz w:val="22"/>
          <w:szCs w:val="22"/>
        </w:rPr>
        <w:t xml:space="preserve">. </w:t>
      </w:r>
      <w:r w:rsidR="006F65A9">
        <w:rPr>
          <w:rFonts w:ascii="Times New Roman" w:hAnsi="Times New Roman"/>
          <w:sz w:val="22"/>
          <w:szCs w:val="22"/>
        </w:rPr>
        <w:t>d</w:t>
      </w:r>
      <w:r w:rsidR="006F65A9" w:rsidRPr="00B1543C">
        <w:rPr>
          <w:rFonts w:ascii="Times New Roman" w:hAnsi="Times New Roman"/>
          <w:sz w:val="22"/>
          <w:szCs w:val="22"/>
        </w:rPr>
        <w:t xml:space="preserve">) </w:t>
      </w:r>
      <w:r w:rsidR="006F65A9">
        <w:rPr>
          <w:rFonts w:ascii="Times New Roman" w:hAnsi="Times New Roman"/>
          <w:sz w:val="22"/>
          <w:szCs w:val="22"/>
        </w:rPr>
        <w:t xml:space="preserve">zákona, </w:t>
      </w:r>
    </w:p>
    <w:p w14:paraId="6638B064" w14:textId="32EB22CF" w:rsidR="006F65A9" w:rsidRDefault="006F65A9" w:rsidP="006271E7">
      <w:pPr>
        <w:pStyle w:val="Nadpis4"/>
        <w:numPr>
          <w:ilvl w:val="3"/>
          <w:numId w:val="9"/>
        </w:numPr>
        <w:spacing w:before="0" w:after="0" w:line="240" w:lineRule="auto"/>
        <w:ind w:left="426" w:hanging="13"/>
        <w:rPr>
          <w:rFonts w:ascii="Times New Roman" w:hAnsi="Times New Roman"/>
          <w:sz w:val="22"/>
          <w:szCs w:val="22"/>
        </w:rPr>
      </w:pPr>
      <w:r w:rsidRPr="00426394">
        <w:rPr>
          <w:rFonts w:ascii="Times New Roman" w:hAnsi="Times New Roman"/>
          <w:b/>
          <w:bCs w:val="0"/>
          <w:sz w:val="22"/>
          <w:szCs w:val="22"/>
        </w:rPr>
        <w:t>výpisu z obchodního rejstříku</w:t>
      </w:r>
      <w:r w:rsidRPr="006F65A9">
        <w:rPr>
          <w:rFonts w:ascii="Times New Roman" w:hAnsi="Times New Roman"/>
          <w:sz w:val="22"/>
          <w:szCs w:val="22"/>
        </w:rPr>
        <w:t xml:space="preserve">, nebo předložením písemného čestného prohlášení v případě, že není v obchodním rejstříku zapsán, ve vztahu k </w:t>
      </w:r>
      <w:r>
        <w:rPr>
          <w:rFonts w:ascii="Times New Roman" w:hAnsi="Times New Roman"/>
          <w:sz w:val="22"/>
          <w:szCs w:val="22"/>
        </w:rPr>
        <w:t>§ 74 odst. 1 písm</w:t>
      </w:r>
      <w:r w:rsidRPr="00B1543C">
        <w:rPr>
          <w:rFonts w:ascii="Times New Roman" w:hAnsi="Times New Roman"/>
          <w:sz w:val="22"/>
          <w:szCs w:val="22"/>
        </w:rPr>
        <w:t xml:space="preserve">. b) </w:t>
      </w:r>
      <w:r>
        <w:rPr>
          <w:rFonts w:ascii="Times New Roman" w:hAnsi="Times New Roman"/>
          <w:sz w:val="22"/>
          <w:szCs w:val="22"/>
        </w:rPr>
        <w:t>zákona</w:t>
      </w:r>
    </w:p>
    <w:p w14:paraId="53E51D28" w14:textId="77777777" w:rsidR="006F65A9" w:rsidRPr="006F65A9" w:rsidRDefault="006F65A9" w:rsidP="006F65A9">
      <w:pPr>
        <w:pStyle w:val="Nadpis4"/>
        <w:numPr>
          <w:ilvl w:val="0"/>
          <w:numId w:val="0"/>
        </w:numPr>
        <w:spacing w:before="0" w:after="0" w:line="240" w:lineRule="auto"/>
        <w:rPr>
          <w:rFonts w:ascii="Times New Roman" w:hAnsi="Times New Roman"/>
          <w:sz w:val="22"/>
          <w:szCs w:val="22"/>
        </w:rPr>
      </w:pPr>
      <w:bookmarkStart w:id="40" w:name="_Toc299618906"/>
      <w:bookmarkStart w:id="41" w:name="_Toc327130177"/>
      <w:bookmarkStart w:id="42" w:name="_Toc395706690"/>
      <w:bookmarkStart w:id="43" w:name="_Toc424540698"/>
    </w:p>
    <w:p w14:paraId="700DC456" w14:textId="77777777" w:rsidR="00426394" w:rsidRPr="00A81525" w:rsidRDefault="00426394" w:rsidP="00426394">
      <w:pPr>
        <w:pStyle w:val="Nadpis3"/>
        <w:spacing w:before="0" w:after="0" w:line="240" w:lineRule="auto"/>
        <w:ind w:left="0" w:firstLine="0"/>
        <w:rPr>
          <w:rFonts w:ascii="Times New Roman" w:hAnsi="Times New Roman"/>
          <w:bCs w:val="0"/>
          <w:sz w:val="22"/>
          <w:szCs w:val="22"/>
        </w:rPr>
      </w:pPr>
      <w:r w:rsidRPr="00A81525">
        <w:rPr>
          <w:rFonts w:ascii="Times New Roman" w:hAnsi="Times New Roman"/>
          <w:b/>
          <w:sz w:val="22"/>
          <w:szCs w:val="22"/>
        </w:rPr>
        <w:t>Dodavatel může</w:t>
      </w:r>
      <w:r w:rsidRPr="00A81525">
        <w:rPr>
          <w:rFonts w:ascii="Times New Roman" w:hAnsi="Times New Roman"/>
          <w:bCs w:val="0"/>
          <w:sz w:val="22"/>
          <w:szCs w:val="22"/>
        </w:rPr>
        <w:t xml:space="preserve"> </w:t>
      </w:r>
      <w:r w:rsidRPr="00A81525">
        <w:rPr>
          <w:rFonts w:ascii="Times New Roman" w:hAnsi="Times New Roman"/>
          <w:b/>
          <w:sz w:val="22"/>
          <w:szCs w:val="22"/>
        </w:rPr>
        <w:t>prokázat splnění kvalifikace předložením dokladů o kvalifikaci v prostých kopiích</w:t>
      </w:r>
      <w:r w:rsidRPr="00A81525">
        <w:rPr>
          <w:rFonts w:ascii="Times New Roman" w:hAnsi="Times New Roman"/>
          <w:bCs w:val="0"/>
          <w:sz w:val="22"/>
          <w:szCs w:val="22"/>
        </w:rPr>
        <w:t>. Zadavatel si může v průběhu zadávacího řízení vyžádat předložení originálů nebo úředně ověřených kopií dokladů o kvalifikaci.</w:t>
      </w:r>
    </w:p>
    <w:p w14:paraId="11410469" w14:textId="777C8B75" w:rsidR="0073254C" w:rsidRPr="006271E7" w:rsidRDefault="00426394" w:rsidP="00426394">
      <w:pPr>
        <w:pStyle w:val="Nadpis3"/>
        <w:numPr>
          <w:ilvl w:val="0"/>
          <w:numId w:val="0"/>
        </w:numPr>
        <w:spacing w:before="0" w:after="0" w:line="240" w:lineRule="auto"/>
        <w:rPr>
          <w:rFonts w:ascii="Times New Roman" w:hAnsi="Times New Roman"/>
          <w:bCs w:val="0"/>
          <w:sz w:val="22"/>
          <w:szCs w:val="22"/>
        </w:rPr>
      </w:pPr>
      <w:r w:rsidRPr="006271E7">
        <w:rPr>
          <w:rFonts w:ascii="Times New Roman" w:hAnsi="Times New Roman"/>
          <w:bCs w:val="0"/>
          <w:sz w:val="22"/>
          <w:szCs w:val="22"/>
        </w:rPr>
        <w:t xml:space="preserve">V souladu s § 86 odst. 2 zákona Zadavatel tímto </w:t>
      </w:r>
      <w:r w:rsidRPr="006271E7">
        <w:rPr>
          <w:rFonts w:ascii="Times New Roman" w:hAnsi="Times New Roman"/>
          <w:b/>
          <w:sz w:val="22"/>
          <w:szCs w:val="22"/>
        </w:rPr>
        <w:t>vylučuje možnost</w:t>
      </w:r>
      <w:r w:rsidRPr="006271E7">
        <w:rPr>
          <w:rFonts w:ascii="Times New Roman" w:hAnsi="Times New Roman"/>
          <w:bCs w:val="0"/>
          <w:sz w:val="22"/>
          <w:szCs w:val="22"/>
        </w:rPr>
        <w:t xml:space="preserve"> nahradit dokumenty prokazující kvalifikaci čestným prohlášením</w:t>
      </w:r>
      <w:r w:rsidR="001405A2" w:rsidRPr="006271E7">
        <w:rPr>
          <w:rFonts w:ascii="Times New Roman" w:hAnsi="Times New Roman"/>
          <w:bCs w:val="0"/>
          <w:sz w:val="22"/>
          <w:szCs w:val="22"/>
        </w:rPr>
        <w:t xml:space="preserve">. </w:t>
      </w:r>
    </w:p>
    <w:p w14:paraId="0652E56C" w14:textId="77777777" w:rsidR="0073254C" w:rsidRPr="009F636E" w:rsidRDefault="0073254C" w:rsidP="0073254C"/>
    <w:p w14:paraId="35381955" w14:textId="67A19D76" w:rsidR="0073254C" w:rsidRDefault="0073254C" w:rsidP="0073254C">
      <w:pPr>
        <w:pStyle w:val="Nadpis2"/>
        <w:spacing w:before="0" w:after="0" w:line="240" w:lineRule="auto"/>
        <w:ind w:left="0" w:firstLine="0"/>
        <w:rPr>
          <w:rFonts w:ascii="Times New Roman" w:hAnsi="Times New Roman"/>
          <w:u w:val="single"/>
        </w:rPr>
      </w:pPr>
      <w:bookmarkStart w:id="44" w:name="_Toc536139356"/>
      <w:r w:rsidRPr="009F636E">
        <w:rPr>
          <w:rFonts w:ascii="Times New Roman" w:hAnsi="Times New Roman"/>
          <w:u w:val="single"/>
        </w:rPr>
        <w:t xml:space="preserve">Profesní </w:t>
      </w:r>
      <w:bookmarkEnd w:id="40"/>
      <w:bookmarkEnd w:id="41"/>
      <w:bookmarkEnd w:id="42"/>
      <w:bookmarkEnd w:id="43"/>
      <w:bookmarkEnd w:id="44"/>
      <w:r w:rsidR="004C1247">
        <w:rPr>
          <w:rFonts w:ascii="Times New Roman" w:hAnsi="Times New Roman"/>
          <w:u w:val="single"/>
        </w:rPr>
        <w:t>způsobilost</w:t>
      </w:r>
      <w:r w:rsidR="001118A9">
        <w:rPr>
          <w:rFonts w:ascii="Times New Roman" w:hAnsi="Times New Roman"/>
          <w:u w:val="single"/>
        </w:rPr>
        <w:t xml:space="preserve"> </w:t>
      </w:r>
      <w:r w:rsidR="001118A9" w:rsidRPr="00F22183">
        <w:rPr>
          <w:rFonts w:ascii="Times New Roman" w:hAnsi="Times New Roman"/>
          <w:sz w:val="22"/>
          <w:szCs w:val="22"/>
        </w:rPr>
        <w:t>§ 77 zákona</w:t>
      </w:r>
    </w:p>
    <w:p w14:paraId="739C5C3B" w14:textId="77777777" w:rsidR="001118A9" w:rsidRPr="001118A9" w:rsidRDefault="001118A9" w:rsidP="001118A9"/>
    <w:p w14:paraId="44309517" w14:textId="64F43F86" w:rsidR="0073254C" w:rsidRPr="00B1543C" w:rsidRDefault="0073254C" w:rsidP="0073254C">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požaduje splnění profesních </w:t>
      </w:r>
      <w:r w:rsidR="004C1247">
        <w:rPr>
          <w:rFonts w:ascii="Times New Roman" w:hAnsi="Times New Roman"/>
          <w:sz w:val="22"/>
          <w:szCs w:val="22"/>
        </w:rPr>
        <w:t>způsobilost</w:t>
      </w:r>
      <w:r w:rsidRPr="00B1543C">
        <w:rPr>
          <w:rFonts w:ascii="Times New Roman" w:hAnsi="Times New Roman"/>
          <w:sz w:val="22"/>
          <w:szCs w:val="22"/>
        </w:rPr>
        <w:t>. Profesní</w:t>
      </w:r>
      <w:r w:rsidR="004C1247">
        <w:rPr>
          <w:rFonts w:ascii="Times New Roman" w:hAnsi="Times New Roman"/>
          <w:sz w:val="22"/>
          <w:szCs w:val="22"/>
        </w:rPr>
        <w:t xml:space="preserve"> způsobilost </w:t>
      </w:r>
      <w:r w:rsidRPr="00B1543C">
        <w:rPr>
          <w:rFonts w:ascii="Times New Roman" w:hAnsi="Times New Roman"/>
          <w:sz w:val="22"/>
          <w:szCs w:val="22"/>
        </w:rPr>
        <w:t xml:space="preserve">splňuje dodavatel, který </w:t>
      </w:r>
      <w:proofErr w:type="gramStart"/>
      <w:r w:rsidRPr="00B1543C">
        <w:rPr>
          <w:rFonts w:ascii="Times New Roman" w:hAnsi="Times New Roman"/>
          <w:sz w:val="22"/>
          <w:szCs w:val="22"/>
        </w:rPr>
        <w:t>předloží</w:t>
      </w:r>
      <w:proofErr w:type="gramEnd"/>
      <w:r w:rsidRPr="00B1543C">
        <w:rPr>
          <w:rFonts w:ascii="Times New Roman" w:hAnsi="Times New Roman"/>
          <w:sz w:val="22"/>
          <w:szCs w:val="22"/>
        </w:rPr>
        <w:t>:</w:t>
      </w:r>
    </w:p>
    <w:p w14:paraId="16D46A93" w14:textId="2BE60DC0" w:rsidR="0073254C" w:rsidRDefault="0073254C" w:rsidP="001118A9">
      <w:pPr>
        <w:pStyle w:val="Nadpis4"/>
        <w:spacing w:before="0" w:after="0" w:line="240" w:lineRule="auto"/>
        <w:ind w:left="426" w:hanging="426"/>
        <w:rPr>
          <w:rFonts w:ascii="Times New Roman" w:hAnsi="Times New Roman"/>
          <w:sz w:val="22"/>
          <w:szCs w:val="22"/>
        </w:rPr>
      </w:pPr>
      <w:r w:rsidRPr="001118A9">
        <w:rPr>
          <w:rFonts w:ascii="Times New Roman" w:hAnsi="Times New Roman"/>
          <w:b/>
          <w:bCs w:val="0"/>
          <w:sz w:val="22"/>
          <w:szCs w:val="22"/>
        </w:rPr>
        <w:t>výpis z obchodního rejstříku</w:t>
      </w:r>
      <w:r w:rsidRPr="00B1543C">
        <w:rPr>
          <w:rFonts w:ascii="Times New Roman" w:hAnsi="Times New Roman"/>
          <w:sz w:val="22"/>
          <w:szCs w:val="22"/>
        </w:rPr>
        <w:t xml:space="preserve"> či jiné obdobné evidence, pokud jiný právní předpis zápis do takové evidence vyžaduje</w:t>
      </w:r>
    </w:p>
    <w:p w14:paraId="33AA494E" w14:textId="77777777" w:rsidR="001118A9" w:rsidRPr="001118A9" w:rsidRDefault="001118A9" w:rsidP="001118A9"/>
    <w:p w14:paraId="6E094D5C" w14:textId="77777777" w:rsidR="00F871EA" w:rsidRPr="00F871EA" w:rsidRDefault="0073254C" w:rsidP="001118A9">
      <w:pPr>
        <w:pStyle w:val="Nadpis4"/>
        <w:spacing w:before="0" w:after="0" w:line="240" w:lineRule="auto"/>
        <w:ind w:left="426" w:hanging="426"/>
        <w:rPr>
          <w:rFonts w:ascii="Times New Roman" w:hAnsi="Times New Roman"/>
          <w:b/>
          <w:bCs w:val="0"/>
          <w:sz w:val="22"/>
          <w:szCs w:val="22"/>
        </w:rPr>
      </w:pPr>
      <w:r w:rsidRPr="00B1543C">
        <w:rPr>
          <w:rFonts w:ascii="Times New Roman" w:hAnsi="Times New Roman"/>
          <w:sz w:val="22"/>
          <w:szCs w:val="22"/>
        </w:rPr>
        <w:t xml:space="preserve">doklad o oprávnění k podnikání v rozsahu odpovídající předmětu veřejné zakázky, zejména doklad prokazující příslušné živnostenské oprávnění. K prokázání způsobilosti dle tohoto písmene dodavatel </w:t>
      </w:r>
      <w:proofErr w:type="gramStart"/>
      <w:r w:rsidRPr="00B1543C">
        <w:rPr>
          <w:rFonts w:ascii="Times New Roman" w:hAnsi="Times New Roman"/>
          <w:sz w:val="22"/>
          <w:szCs w:val="22"/>
        </w:rPr>
        <w:t>předloží</w:t>
      </w:r>
      <w:proofErr w:type="gramEnd"/>
      <w:r w:rsidRPr="00B1543C">
        <w:rPr>
          <w:rFonts w:ascii="Times New Roman" w:hAnsi="Times New Roman"/>
          <w:sz w:val="22"/>
          <w:szCs w:val="22"/>
        </w:rPr>
        <w:t xml:space="preserve"> </w:t>
      </w:r>
      <w:r w:rsidRPr="001118A9">
        <w:rPr>
          <w:rFonts w:ascii="Times New Roman" w:hAnsi="Times New Roman"/>
          <w:b/>
          <w:bCs w:val="0"/>
          <w:sz w:val="22"/>
          <w:szCs w:val="22"/>
        </w:rPr>
        <w:t>živnostenské oprávnění</w:t>
      </w:r>
      <w:r w:rsidRPr="00B1543C">
        <w:rPr>
          <w:rFonts w:ascii="Times New Roman" w:hAnsi="Times New Roman"/>
          <w:sz w:val="22"/>
          <w:szCs w:val="22"/>
        </w:rPr>
        <w:t xml:space="preserve"> k předmětu podnikání</w:t>
      </w:r>
      <w:r>
        <w:rPr>
          <w:rFonts w:ascii="Times New Roman" w:hAnsi="Times New Roman"/>
          <w:sz w:val="22"/>
          <w:szCs w:val="22"/>
        </w:rPr>
        <w:t xml:space="preserve"> </w:t>
      </w:r>
    </w:p>
    <w:p w14:paraId="4BA25DC2" w14:textId="1403AF3F" w:rsidR="002648CF" w:rsidRDefault="005D3AEB" w:rsidP="002648CF">
      <w:pPr>
        <w:pStyle w:val="Nadpis4"/>
        <w:numPr>
          <w:ilvl w:val="0"/>
          <w:numId w:val="35"/>
        </w:numPr>
        <w:spacing w:before="0" w:after="0" w:line="240" w:lineRule="auto"/>
        <w:ind w:left="851" w:hanging="426"/>
        <w:rPr>
          <w:rFonts w:ascii="Times New Roman" w:hAnsi="Times New Roman"/>
          <w:b/>
          <w:sz w:val="22"/>
          <w:szCs w:val="22"/>
        </w:rPr>
      </w:pPr>
      <w:r>
        <w:rPr>
          <w:rFonts w:ascii="Times New Roman" w:hAnsi="Times New Roman"/>
          <w:b/>
          <w:sz w:val="22"/>
          <w:szCs w:val="22"/>
        </w:rPr>
        <w:t>Provádění staveb, jejich změn a odstraňování</w:t>
      </w:r>
    </w:p>
    <w:p w14:paraId="3B86DD1B" w14:textId="77777777" w:rsidR="004808A1" w:rsidRPr="004808A1" w:rsidRDefault="004808A1" w:rsidP="004808A1"/>
    <w:p w14:paraId="334D1705" w14:textId="57B5C3A2" w:rsidR="0073254C" w:rsidRPr="004808A1" w:rsidRDefault="0073254C" w:rsidP="001118A9">
      <w:pPr>
        <w:pStyle w:val="Nadpis4"/>
        <w:spacing w:before="0" w:after="0" w:line="240" w:lineRule="auto"/>
        <w:ind w:left="426" w:hanging="426"/>
        <w:rPr>
          <w:rFonts w:ascii="Times New Roman" w:hAnsi="Times New Roman"/>
          <w:sz w:val="22"/>
          <w:szCs w:val="22"/>
        </w:rPr>
      </w:pPr>
      <w:bookmarkStart w:id="45" w:name="_Toc299618907"/>
      <w:bookmarkStart w:id="46" w:name="_Toc327130178"/>
      <w:bookmarkStart w:id="47" w:name="_Toc395706691"/>
      <w:bookmarkStart w:id="48" w:name="_Toc424540699"/>
      <w:r w:rsidRPr="001118A9">
        <w:rPr>
          <w:rFonts w:ascii="Times New Roman" w:hAnsi="Times New Roman"/>
          <w:b/>
          <w:bCs w:val="0"/>
          <w:sz w:val="22"/>
          <w:szCs w:val="22"/>
        </w:rPr>
        <w:t>doklad o autorizaci</w:t>
      </w:r>
      <w:r>
        <w:rPr>
          <w:rFonts w:ascii="Times New Roman" w:hAnsi="Times New Roman"/>
          <w:sz w:val="22"/>
          <w:szCs w:val="22"/>
        </w:rPr>
        <w:t xml:space="preserve"> v rozsahu dle § 5 odst. 3 písm. b) a d) zákona č. 360/1992 Sb., o výkonu povolání autorizovaných architektů a o výkonu povolání autorizovaných inženýrů a techniků </w:t>
      </w:r>
      <w:r w:rsidRPr="004808A1">
        <w:rPr>
          <w:rFonts w:ascii="Times New Roman" w:hAnsi="Times New Roman"/>
          <w:sz w:val="22"/>
          <w:szCs w:val="22"/>
        </w:rPr>
        <w:t>činných ve výstavbě, ve znění pozdějších předpisů</w:t>
      </w:r>
      <w:r w:rsidR="00F871EA" w:rsidRPr="004808A1">
        <w:rPr>
          <w:rFonts w:ascii="Times New Roman" w:hAnsi="Times New Roman"/>
          <w:sz w:val="22"/>
          <w:szCs w:val="22"/>
        </w:rPr>
        <w:t xml:space="preserve"> pro</w:t>
      </w:r>
      <w:r w:rsidR="00310A5B" w:rsidRPr="004808A1">
        <w:rPr>
          <w:rFonts w:ascii="Times New Roman" w:hAnsi="Times New Roman"/>
          <w:sz w:val="22"/>
          <w:szCs w:val="22"/>
        </w:rPr>
        <w:t xml:space="preserve"> obor:</w:t>
      </w:r>
    </w:p>
    <w:p w14:paraId="59DC0657" w14:textId="77777777" w:rsidR="00B314FC" w:rsidRPr="004808A1" w:rsidRDefault="00B314FC" w:rsidP="00B314FC">
      <w:pPr>
        <w:pStyle w:val="Nadpis4"/>
        <w:numPr>
          <w:ilvl w:val="0"/>
          <w:numId w:val="44"/>
        </w:numPr>
        <w:spacing w:before="0" w:after="0" w:line="240" w:lineRule="auto"/>
        <w:ind w:left="432" w:hanging="6"/>
        <w:rPr>
          <w:rFonts w:ascii="Times New Roman" w:hAnsi="Times New Roman"/>
          <w:b/>
          <w:sz w:val="22"/>
          <w:szCs w:val="22"/>
        </w:rPr>
      </w:pPr>
      <w:r w:rsidRPr="004808A1">
        <w:rPr>
          <w:rFonts w:ascii="Times New Roman" w:hAnsi="Times New Roman"/>
          <w:b/>
          <w:sz w:val="22"/>
          <w:szCs w:val="22"/>
        </w:rPr>
        <w:t>autorizovaný technik pro obor pozemní stavby</w:t>
      </w:r>
    </w:p>
    <w:p w14:paraId="2D4B7A21" w14:textId="656AE05C" w:rsidR="004808A1" w:rsidRPr="004808A1" w:rsidRDefault="004808A1" w:rsidP="004808A1">
      <w:pPr>
        <w:pStyle w:val="Nadpis4"/>
        <w:numPr>
          <w:ilvl w:val="0"/>
          <w:numId w:val="44"/>
        </w:numPr>
        <w:spacing w:before="0" w:after="0" w:line="240" w:lineRule="auto"/>
        <w:ind w:left="432" w:hanging="6"/>
        <w:rPr>
          <w:rFonts w:ascii="Times New Roman" w:hAnsi="Times New Roman"/>
          <w:b/>
          <w:sz w:val="22"/>
          <w:szCs w:val="22"/>
        </w:rPr>
      </w:pPr>
      <w:r w:rsidRPr="004808A1">
        <w:rPr>
          <w:rFonts w:ascii="Times New Roman" w:hAnsi="Times New Roman"/>
          <w:b/>
          <w:sz w:val="22"/>
          <w:szCs w:val="22"/>
        </w:rPr>
        <w:t>autorizovaný technik pro obor dopravní stavby</w:t>
      </w:r>
    </w:p>
    <w:p w14:paraId="4737681D" w14:textId="77777777" w:rsidR="00B314FC" w:rsidRPr="004808A1" w:rsidRDefault="00B314FC" w:rsidP="00B314FC">
      <w:pPr>
        <w:pStyle w:val="Nadpis4"/>
        <w:numPr>
          <w:ilvl w:val="0"/>
          <w:numId w:val="44"/>
        </w:numPr>
        <w:spacing w:before="0" w:after="0" w:line="240" w:lineRule="auto"/>
        <w:ind w:left="432" w:hanging="6"/>
        <w:rPr>
          <w:rFonts w:ascii="Times New Roman" w:hAnsi="Times New Roman"/>
          <w:b/>
          <w:sz w:val="22"/>
          <w:szCs w:val="22"/>
        </w:rPr>
      </w:pPr>
      <w:r w:rsidRPr="004808A1">
        <w:rPr>
          <w:rFonts w:ascii="Times New Roman" w:hAnsi="Times New Roman"/>
          <w:b/>
          <w:sz w:val="22"/>
        </w:rPr>
        <w:t xml:space="preserve">autorizovaný technik nebo inženýr v oboru stavby vodního hospodářství a krajinného </w:t>
      </w:r>
    </w:p>
    <w:p w14:paraId="4B5E65A0" w14:textId="7F6D9957" w:rsidR="004808A1" w:rsidRPr="004808A1" w:rsidRDefault="00B314FC" w:rsidP="004808A1">
      <w:pPr>
        <w:pStyle w:val="Nadpis4"/>
        <w:numPr>
          <w:ilvl w:val="0"/>
          <w:numId w:val="0"/>
        </w:numPr>
        <w:spacing w:before="0" w:after="0" w:line="240" w:lineRule="auto"/>
        <w:ind w:left="432"/>
        <w:rPr>
          <w:rFonts w:ascii="Times New Roman" w:hAnsi="Times New Roman"/>
          <w:b/>
          <w:sz w:val="22"/>
        </w:rPr>
      </w:pPr>
      <w:r w:rsidRPr="004808A1">
        <w:rPr>
          <w:rFonts w:ascii="Times New Roman" w:hAnsi="Times New Roman"/>
          <w:b/>
          <w:sz w:val="22"/>
        </w:rPr>
        <w:t xml:space="preserve">     inženýrstv</w:t>
      </w:r>
      <w:r w:rsidR="004808A1" w:rsidRPr="004808A1">
        <w:rPr>
          <w:rFonts w:ascii="Times New Roman" w:hAnsi="Times New Roman"/>
          <w:b/>
          <w:sz w:val="22"/>
        </w:rPr>
        <w:t>í</w:t>
      </w:r>
    </w:p>
    <w:p w14:paraId="7015D037" w14:textId="77777777" w:rsidR="004808A1" w:rsidRDefault="004808A1" w:rsidP="004808A1">
      <w:pPr>
        <w:rPr>
          <w:highlight w:val="yellow"/>
        </w:rPr>
      </w:pPr>
    </w:p>
    <w:p w14:paraId="48F6B0F3" w14:textId="21E60E79" w:rsidR="004808A1" w:rsidRPr="00F871EA" w:rsidRDefault="004808A1" w:rsidP="004808A1">
      <w:pPr>
        <w:pStyle w:val="Nadpis4"/>
        <w:spacing w:before="0" w:after="0" w:line="240" w:lineRule="auto"/>
        <w:ind w:left="426" w:hanging="426"/>
        <w:rPr>
          <w:rFonts w:ascii="Times New Roman" w:hAnsi="Times New Roman"/>
          <w:b/>
          <w:bCs w:val="0"/>
          <w:sz w:val="22"/>
          <w:szCs w:val="22"/>
        </w:rPr>
      </w:pPr>
      <w:r w:rsidRPr="00B1543C">
        <w:rPr>
          <w:rFonts w:ascii="Times New Roman" w:hAnsi="Times New Roman"/>
          <w:sz w:val="22"/>
          <w:szCs w:val="22"/>
        </w:rPr>
        <w:t xml:space="preserve">doklad </w:t>
      </w:r>
      <w:r>
        <w:rPr>
          <w:rFonts w:ascii="Times New Roman" w:hAnsi="Times New Roman"/>
          <w:sz w:val="22"/>
          <w:szCs w:val="22"/>
        </w:rPr>
        <w:t xml:space="preserve">odborné způsobilosti dle zákona č. 200/1994, Zákon zeměměřičství </w:t>
      </w:r>
    </w:p>
    <w:p w14:paraId="3AEF2D86" w14:textId="1BAF9564" w:rsidR="004808A1" w:rsidRDefault="004808A1" w:rsidP="004808A1">
      <w:pPr>
        <w:pStyle w:val="Nadpis4"/>
        <w:numPr>
          <w:ilvl w:val="0"/>
          <w:numId w:val="35"/>
        </w:numPr>
        <w:spacing w:before="0" w:after="0" w:line="240" w:lineRule="auto"/>
        <w:ind w:left="851" w:hanging="426"/>
        <w:rPr>
          <w:rFonts w:ascii="Times New Roman" w:hAnsi="Times New Roman"/>
          <w:b/>
          <w:sz w:val="22"/>
          <w:szCs w:val="22"/>
        </w:rPr>
      </w:pPr>
      <w:r>
        <w:rPr>
          <w:rFonts w:ascii="Times New Roman" w:hAnsi="Times New Roman"/>
          <w:b/>
          <w:sz w:val="22"/>
          <w:szCs w:val="22"/>
        </w:rPr>
        <w:t>úřední oprávnění pro ověřování výsledků zeměměřičských činností</w:t>
      </w:r>
    </w:p>
    <w:p w14:paraId="7E9F03C5" w14:textId="77777777" w:rsidR="004808A1" w:rsidRPr="004808A1" w:rsidRDefault="004808A1" w:rsidP="004808A1">
      <w:pPr>
        <w:rPr>
          <w:highlight w:val="yellow"/>
        </w:rPr>
      </w:pPr>
    </w:p>
    <w:p w14:paraId="68E29FE1" w14:textId="77777777" w:rsidR="00B314FC" w:rsidRPr="00B314FC" w:rsidRDefault="00B314FC" w:rsidP="00B314FC">
      <w:pPr>
        <w:rPr>
          <w:highlight w:val="yellow"/>
        </w:rPr>
      </w:pPr>
    </w:p>
    <w:p w14:paraId="6F3DB597" w14:textId="77777777" w:rsidR="00177E79" w:rsidRPr="00A81525" w:rsidRDefault="00177E79" w:rsidP="00177E79">
      <w:pPr>
        <w:pStyle w:val="Nadpis3"/>
        <w:spacing w:before="0" w:after="0" w:line="240" w:lineRule="auto"/>
        <w:ind w:left="0" w:firstLine="0"/>
        <w:rPr>
          <w:rFonts w:ascii="Times New Roman" w:hAnsi="Times New Roman"/>
          <w:bCs w:val="0"/>
          <w:sz w:val="22"/>
          <w:szCs w:val="22"/>
        </w:rPr>
      </w:pPr>
      <w:r w:rsidRPr="00A81525">
        <w:rPr>
          <w:rFonts w:ascii="Times New Roman" w:hAnsi="Times New Roman"/>
          <w:b/>
          <w:sz w:val="22"/>
          <w:szCs w:val="22"/>
        </w:rPr>
        <w:t>Dodavatel může</w:t>
      </w:r>
      <w:r w:rsidRPr="00A81525">
        <w:rPr>
          <w:rFonts w:ascii="Times New Roman" w:hAnsi="Times New Roman"/>
          <w:bCs w:val="0"/>
          <w:sz w:val="22"/>
          <w:szCs w:val="22"/>
        </w:rPr>
        <w:t xml:space="preserve"> </w:t>
      </w:r>
      <w:r w:rsidRPr="00A81525">
        <w:rPr>
          <w:rFonts w:ascii="Times New Roman" w:hAnsi="Times New Roman"/>
          <w:b/>
          <w:sz w:val="22"/>
          <w:szCs w:val="22"/>
        </w:rPr>
        <w:t>prokázat splnění kvalifikace předložením dokladů o kvalifikaci v prostých kopiích</w:t>
      </w:r>
      <w:r w:rsidRPr="00A81525">
        <w:rPr>
          <w:rFonts w:ascii="Times New Roman" w:hAnsi="Times New Roman"/>
          <w:bCs w:val="0"/>
          <w:sz w:val="22"/>
          <w:szCs w:val="22"/>
        </w:rPr>
        <w:t>. Zadavatel si může v průběhu zadávacího řízení vyžádat předložení originálů nebo úředně ověřených kopií dokladů o kvalifikaci.</w:t>
      </w:r>
    </w:p>
    <w:p w14:paraId="30FF35D6" w14:textId="2D6C5386" w:rsidR="001405A2" w:rsidRPr="00B1543C" w:rsidRDefault="00177E79" w:rsidP="00177E79">
      <w:pPr>
        <w:pStyle w:val="Nadpis3"/>
        <w:numPr>
          <w:ilvl w:val="0"/>
          <w:numId w:val="0"/>
        </w:numPr>
        <w:spacing w:before="0" w:after="0" w:line="240" w:lineRule="auto"/>
        <w:rPr>
          <w:rFonts w:ascii="Times New Roman" w:hAnsi="Times New Roman"/>
          <w:sz w:val="22"/>
          <w:szCs w:val="22"/>
        </w:rPr>
      </w:pPr>
      <w:r w:rsidRPr="006271E7">
        <w:rPr>
          <w:rFonts w:ascii="Times New Roman" w:hAnsi="Times New Roman"/>
          <w:bCs w:val="0"/>
          <w:sz w:val="22"/>
          <w:szCs w:val="22"/>
        </w:rPr>
        <w:t xml:space="preserve">V souladu s § 86 odst. 2 zákona Zadavatel tímto </w:t>
      </w:r>
      <w:r w:rsidRPr="006271E7">
        <w:rPr>
          <w:rFonts w:ascii="Times New Roman" w:hAnsi="Times New Roman"/>
          <w:b/>
          <w:sz w:val="22"/>
          <w:szCs w:val="22"/>
        </w:rPr>
        <w:t>vylučuje možnost</w:t>
      </w:r>
      <w:r w:rsidRPr="006271E7">
        <w:rPr>
          <w:rFonts w:ascii="Times New Roman" w:hAnsi="Times New Roman"/>
          <w:bCs w:val="0"/>
          <w:sz w:val="22"/>
          <w:szCs w:val="22"/>
        </w:rPr>
        <w:t xml:space="preserve"> nahradit dokumenty prokazující kvalifikaci čestným prohlášením</w:t>
      </w:r>
      <w:r w:rsidR="001405A2" w:rsidRPr="00B1543C">
        <w:rPr>
          <w:rFonts w:ascii="Times New Roman" w:hAnsi="Times New Roman"/>
          <w:b/>
          <w:sz w:val="22"/>
          <w:szCs w:val="22"/>
        </w:rPr>
        <w:t>.</w:t>
      </w:r>
      <w:r w:rsidR="001405A2" w:rsidRPr="00B1543C">
        <w:rPr>
          <w:rFonts w:ascii="Times New Roman" w:hAnsi="Times New Roman"/>
          <w:sz w:val="22"/>
          <w:szCs w:val="22"/>
        </w:rPr>
        <w:t xml:space="preserve"> </w:t>
      </w:r>
    </w:p>
    <w:p w14:paraId="6BB8CBFD" w14:textId="77777777" w:rsidR="0073254C" w:rsidRDefault="0073254C" w:rsidP="0073254C"/>
    <w:p w14:paraId="2B76A36B" w14:textId="18471E2E" w:rsidR="0073254C" w:rsidRDefault="0073254C" w:rsidP="0073254C">
      <w:pPr>
        <w:pStyle w:val="Nadpis2"/>
        <w:spacing w:before="0" w:after="0" w:line="240" w:lineRule="auto"/>
        <w:ind w:left="0" w:firstLine="0"/>
        <w:rPr>
          <w:rFonts w:ascii="Times New Roman" w:hAnsi="Times New Roman"/>
          <w:u w:val="single"/>
        </w:rPr>
      </w:pPr>
      <w:bookmarkStart w:id="49" w:name="_Toc536139357"/>
      <w:r>
        <w:rPr>
          <w:rFonts w:ascii="Times New Roman" w:hAnsi="Times New Roman"/>
          <w:u w:val="single"/>
        </w:rPr>
        <w:t>Ekonomická kvalifikace</w:t>
      </w:r>
      <w:bookmarkEnd w:id="49"/>
      <w:r w:rsidR="00B4000D">
        <w:rPr>
          <w:rFonts w:ascii="Times New Roman" w:hAnsi="Times New Roman"/>
          <w:u w:val="single"/>
        </w:rPr>
        <w:t xml:space="preserve"> </w:t>
      </w:r>
      <w:r w:rsidR="00B4000D" w:rsidRPr="00FE0974">
        <w:rPr>
          <w:rFonts w:ascii="Times New Roman" w:hAnsi="Times New Roman"/>
          <w:sz w:val="22"/>
          <w:szCs w:val="22"/>
        </w:rPr>
        <w:t>§ 78 zákona</w:t>
      </w:r>
    </w:p>
    <w:p w14:paraId="138C70A8" w14:textId="77777777" w:rsidR="00B4000D" w:rsidRPr="00B4000D" w:rsidRDefault="00B4000D" w:rsidP="00B4000D"/>
    <w:p w14:paraId="0168191D" w14:textId="1F8A5C1D" w:rsidR="0073254C" w:rsidRDefault="0073254C"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Zadavatel požaduje splnění ekonomické kvalifikace v souladu s § 78 zákona formou minimálního ročního </w:t>
      </w:r>
      <w:r w:rsidRPr="005D3AEB">
        <w:rPr>
          <w:rFonts w:ascii="Times New Roman" w:hAnsi="Times New Roman"/>
          <w:sz w:val="22"/>
          <w:szCs w:val="22"/>
        </w:rPr>
        <w:t xml:space="preserve">obratu ve výši </w:t>
      </w:r>
      <w:r w:rsidR="00D0075C">
        <w:rPr>
          <w:rFonts w:ascii="Times New Roman" w:hAnsi="Times New Roman"/>
          <w:sz w:val="22"/>
          <w:szCs w:val="22"/>
        </w:rPr>
        <w:t>8</w:t>
      </w:r>
      <w:r w:rsidR="005D3AEB" w:rsidRPr="005D3AEB">
        <w:rPr>
          <w:rFonts w:ascii="Times New Roman" w:hAnsi="Times New Roman"/>
          <w:sz w:val="22"/>
          <w:szCs w:val="22"/>
        </w:rPr>
        <w:t>0</w:t>
      </w:r>
      <w:r w:rsidR="008A63DC">
        <w:rPr>
          <w:rFonts w:ascii="Times New Roman" w:hAnsi="Times New Roman"/>
          <w:sz w:val="22"/>
          <w:szCs w:val="22"/>
        </w:rPr>
        <w:t xml:space="preserve"> </w:t>
      </w:r>
      <w:r w:rsidR="00F871EA" w:rsidRPr="005D3AEB">
        <w:rPr>
          <w:rFonts w:ascii="Times New Roman" w:hAnsi="Times New Roman"/>
          <w:sz w:val="22"/>
          <w:szCs w:val="22"/>
        </w:rPr>
        <w:t>000</w:t>
      </w:r>
      <w:r w:rsidR="008A63DC">
        <w:rPr>
          <w:rFonts w:ascii="Times New Roman" w:hAnsi="Times New Roman"/>
          <w:sz w:val="22"/>
          <w:szCs w:val="22"/>
        </w:rPr>
        <w:t> </w:t>
      </w:r>
      <w:r w:rsidR="00F871EA" w:rsidRPr="005D3AEB">
        <w:rPr>
          <w:rFonts w:ascii="Times New Roman" w:hAnsi="Times New Roman"/>
          <w:sz w:val="22"/>
          <w:szCs w:val="22"/>
        </w:rPr>
        <w:t>000</w:t>
      </w:r>
      <w:r w:rsidR="008A63DC">
        <w:rPr>
          <w:rFonts w:ascii="Times New Roman" w:hAnsi="Times New Roman"/>
          <w:sz w:val="22"/>
          <w:szCs w:val="22"/>
        </w:rPr>
        <w:t>,-</w:t>
      </w:r>
      <w:r w:rsidR="00F871EA" w:rsidRPr="005D3AEB">
        <w:rPr>
          <w:rFonts w:ascii="Times New Roman" w:hAnsi="Times New Roman"/>
          <w:sz w:val="22"/>
          <w:szCs w:val="22"/>
        </w:rPr>
        <w:t>Kč</w:t>
      </w:r>
      <w:r w:rsidRPr="005D3AEB">
        <w:rPr>
          <w:rFonts w:ascii="Times New Roman" w:hAnsi="Times New Roman"/>
          <w:sz w:val="22"/>
          <w:szCs w:val="22"/>
        </w:rPr>
        <w:t>, a</w:t>
      </w:r>
      <w:r>
        <w:rPr>
          <w:rFonts w:ascii="Times New Roman" w:hAnsi="Times New Roman"/>
          <w:sz w:val="22"/>
          <w:szCs w:val="22"/>
        </w:rPr>
        <w:t xml:space="preserve"> to za každé z 3 bezprostředně přecházejících účetních období. Jestliže uchazeč vznikl později, </w:t>
      </w:r>
      <w:proofErr w:type="gramStart"/>
      <w:r>
        <w:rPr>
          <w:rFonts w:ascii="Times New Roman" w:hAnsi="Times New Roman"/>
          <w:sz w:val="22"/>
          <w:szCs w:val="22"/>
        </w:rPr>
        <w:t>postačí</w:t>
      </w:r>
      <w:proofErr w:type="gramEnd"/>
      <w:r>
        <w:rPr>
          <w:rFonts w:ascii="Times New Roman" w:hAnsi="Times New Roman"/>
          <w:sz w:val="22"/>
          <w:szCs w:val="22"/>
        </w:rPr>
        <w:t xml:space="preserve">, předloží-li údaje o svém obratu v požadované výši za všechna účetní období od svého vzniku. </w:t>
      </w:r>
    </w:p>
    <w:p w14:paraId="11982DD4" w14:textId="0B803836" w:rsidR="00F871EA" w:rsidRDefault="003B05E0" w:rsidP="0073254C">
      <w:pPr>
        <w:pStyle w:val="Nadpis3"/>
        <w:spacing w:before="0" w:after="0" w:line="240" w:lineRule="auto"/>
        <w:ind w:left="0" w:firstLine="0"/>
        <w:rPr>
          <w:rFonts w:ascii="Times New Roman" w:hAnsi="Times New Roman"/>
          <w:sz w:val="22"/>
          <w:szCs w:val="22"/>
        </w:rPr>
      </w:pPr>
      <w:r w:rsidRPr="00EA214F">
        <w:rPr>
          <w:rFonts w:ascii="Times New Roman" w:hAnsi="Times New Roman"/>
          <w:b/>
          <w:bCs w:val="0"/>
          <w:sz w:val="22"/>
          <w:szCs w:val="22"/>
        </w:rPr>
        <w:t>Účastník</w:t>
      </w:r>
      <w:r w:rsidR="0073254C" w:rsidRPr="00EA214F">
        <w:rPr>
          <w:rFonts w:ascii="Times New Roman" w:hAnsi="Times New Roman"/>
          <w:b/>
          <w:bCs w:val="0"/>
          <w:sz w:val="22"/>
          <w:szCs w:val="22"/>
        </w:rPr>
        <w:t xml:space="preserve"> prokáže obrat výkazem zisku a ztrát</w:t>
      </w:r>
      <w:r w:rsidR="0073254C" w:rsidRPr="001B06F9">
        <w:rPr>
          <w:rFonts w:ascii="Times New Roman" w:hAnsi="Times New Roman"/>
          <w:sz w:val="22"/>
          <w:szCs w:val="22"/>
        </w:rPr>
        <w:t xml:space="preserve"> uchazeče nebo obdobným dokladem podle právního řádu země sídla uchazeče. </w:t>
      </w:r>
    </w:p>
    <w:p w14:paraId="2D3E5083" w14:textId="7BACDF3F" w:rsidR="005D3AEB" w:rsidRDefault="003B05E0" w:rsidP="005D3AEB">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Účastník</w:t>
      </w:r>
      <w:r w:rsidR="0073254C" w:rsidRPr="001B06F9">
        <w:rPr>
          <w:rFonts w:ascii="Times New Roman" w:hAnsi="Times New Roman"/>
          <w:sz w:val="22"/>
          <w:szCs w:val="22"/>
        </w:rPr>
        <w:t xml:space="preserve">, se kterým má být uzavřena smlouva je povinen před jejím uzavřením předložit zadavateli originály nebo </w:t>
      </w:r>
      <w:r w:rsidR="0073254C">
        <w:rPr>
          <w:rFonts w:ascii="Times New Roman" w:hAnsi="Times New Roman"/>
          <w:sz w:val="22"/>
          <w:szCs w:val="22"/>
        </w:rPr>
        <w:t>úředně</w:t>
      </w:r>
      <w:r w:rsidR="0073254C" w:rsidRPr="001B06F9">
        <w:rPr>
          <w:rFonts w:ascii="Times New Roman" w:hAnsi="Times New Roman"/>
          <w:sz w:val="22"/>
          <w:szCs w:val="22"/>
        </w:rPr>
        <w:t xml:space="preserve"> ověřené kopie dokla</w:t>
      </w:r>
      <w:r w:rsidR="0073254C">
        <w:rPr>
          <w:rFonts w:ascii="Times New Roman" w:hAnsi="Times New Roman"/>
          <w:sz w:val="22"/>
          <w:szCs w:val="22"/>
        </w:rPr>
        <w:t>d</w:t>
      </w:r>
      <w:r w:rsidR="0073254C" w:rsidRPr="001B06F9">
        <w:rPr>
          <w:rFonts w:ascii="Times New Roman" w:hAnsi="Times New Roman"/>
          <w:sz w:val="22"/>
          <w:szCs w:val="22"/>
        </w:rPr>
        <w:t>ů prokazujících splnění kvalifikace,</w:t>
      </w:r>
      <w:r w:rsidR="0073254C">
        <w:rPr>
          <w:rFonts w:ascii="Times New Roman" w:hAnsi="Times New Roman"/>
          <w:sz w:val="22"/>
          <w:szCs w:val="22"/>
        </w:rPr>
        <w:t xml:space="preserve"> </w:t>
      </w:r>
      <w:r w:rsidR="0073254C" w:rsidRPr="001B06F9">
        <w:rPr>
          <w:rFonts w:ascii="Times New Roman" w:hAnsi="Times New Roman"/>
          <w:sz w:val="22"/>
          <w:szCs w:val="22"/>
        </w:rPr>
        <w:t>pokud je zadavatel již nemá k dispozici.</w:t>
      </w:r>
    </w:p>
    <w:p w14:paraId="31FD7FB4" w14:textId="77777777" w:rsidR="005D3AEB" w:rsidRPr="005D3AEB" w:rsidRDefault="005D3AEB" w:rsidP="005D3AEB"/>
    <w:p w14:paraId="171C077C" w14:textId="57FC57CB" w:rsidR="0073254C" w:rsidRDefault="0073254C" w:rsidP="0073254C">
      <w:pPr>
        <w:pStyle w:val="Nadpis2"/>
        <w:spacing w:before="0" w:after="0" w:line="240" w:lineRule="auto"/>
        <w:ind w:left="0" w:firstLine="0"/>
        <w:rPr>
          <w:rFonts w:ascii="Times New Roman" w:hAnsi="Times New Roman"/>
          <w:u w:val="single"/>
        </w:rPr>
      </w:pPr>
      <w:bookmarkStart w:id="50" w:name="_Toc536139358"/>
      <w:bookmarkEnd w:id="45"/>
      <w:bookmarkEnd w:id="46"/>
      <w:bookmarkEnd w:id="47"/>
      <w:bookmarkEnd w:id="48"/>
      <w:r w:rsidRPr="008412C1">
        <w:rPr>
          <w:rFonts w:ascii="Times New Roman" w:hAnsi="Times New Roman"/>
          <w:u w:val="single"/>
        </w:rPr>
        <w:t>Technické kvalifikační předpoklady</w:t>
      </w:r>
      <w:bookmarkEnd w:id="50"/>
      <w:r w:rsidR="00CD0E7C">
        <w:rPr>
          <w:rFonts w:ascii="Times New Roman" w:hAnsi="Times New Roman"/>
          <w:u w:val="single"/>
        </w:rPr>
        <w:t xml:space="preserve"> </w:t>
      </w:r>
      <w:r w:rsidR="00CD0E7C" w:rsidRPr="00451565">
        <w:rPr>
          <w:rFonts w:ascii="Times New Roman" w:hAnsi="Times New Roman"/>
          <w:sz w:val="22"/>
          <w:szCs w:val="22"/>
        </w:rPr>
        <w:t>§ 79 zákona</w:t>
      </w:r>
    </w:p>
    <w:p w14:paraId="6F3D02E4" w14:textId="77777777" w:rsidR="00CD0E7C" w:rsidRPr="00CD0E7C" w:rsidRDefault="00CD0E7C" w:rsidP="00CD0E7C"/>
    <w:p w14:paraId="2957D180" w14:textId="440DE642" w:rsidR="0073254C" w:rsidRDefault="005D3AEB" w:rsidP="0073254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Kritéria technické kvalifikace stanoví zadavatel za účelem prokázání lidských zdrojů, technických zdrojů či odborných schopností a zkušeností nezbytných pro plnění veřejné zakázky v odpovídající kvalitě. Zadavatel může považovat technickou kvalifikaci za neprokázanou, pokud prokáže, že dodavatel má protichůdné zájmy, které by mohly negativně ovlivnit plnění veřejné zakázky. K prokázání kritérií technické kvalifikace zadavatel požaduje předložení:</w:t>
      </w:r>
    </w:p>
    <w:p w14:paraId="00049F25" w14:textId="51E4F2EA" w:rsidR="005D3AEB" w:rsidRDefault="0073254C" w:rsidP="005D3AEB">
      <w:pPr>
        <w:pStyle w:val="Nadpis4"/>
        <w:spacing w:before="0" w:after="0" w:line="240" w:lineRule="auto"/>
        <w:ind w:left="0" w:firstLine="0"/>
        <w:rPr>
          <w:rFonts w:ascii="Times New Roman" w:hAnsi="Times New Roman"/>
          <w:color w:val="000000"/>
          <w:sz w:val="22"/>
          <w:szCs w:val="22"/>
        </w:rPr>
      </w:pPr>
      <w:r w:rsidRPr="00CD0E7C">
        <w:rPr>
          <w:rFonts w:ascii="Times New Roman" w:hAnsi="Times New Roman"/>
          <w:b/>
          <w:bCs w:val="0"/>
          <w:color w:val="000000"/>
          <w:sz w:val="22"/>
          <w:szCs w:val="22"/>
        </w:rPr>
        <w:t>seznam stavebních prací</w:t>
      </w:r>
      <w:r w:rsidRPr="00B1543C">
        <w:rPr>
          <w:rFonts w:ascii="Times New Roman" w:hAnsi="Times New Roman"/>
          <w:color w:val="000000"/>
          <w:sz w:val="22"/>
          <w:szCs w:val="22"/>
        </w:rPr>
        <w:t xml:space="preserve"> poskytnutých dodavatelem za posledních </w:t>
      </w:r>
      <w:r>
        <w:rPr>
          <w:rFonts w:ascii="Times New Roman" w:hAnsi="Times New Roman"/>
          <w:color w:val="000000"/>
          <w:sz w:val="22"/>
          <w:szCs w:val="22"/>
        </w:rPr>
        <w:t>5 let</w:t>
      </w:r>
      <w:r w:rsidRPr="00B1543C">
        <w:rPr>
          <w:rFonts w:ascii="Times New Roman" w:hAnsi="Times New Roman"/>
          <w:color w:val="000000"/>
          <w:sz w:val="22"/>
          <w:szCs w:val="22"/>
        </w:rPr>
        <w:t xml:space="preserve"> před zahájením zadávacího řízení </w:t>
      </w:r>
      <w:r w:rsidRPr="00CD0E7C">
        <w:rPr>
          <w:rFonts w:ascii="Times New Roman" w:hAnsi="Times New Roman"/>
          <w:b/>
          <w:bCs w:val="0"/>
          <w:color w:val="000000"/>
          <w:sz w:val="22"/>
          <w:szCs w:val="22"/>
        </w:rPr>
        <w:t>včetně osvědčení objednatele</w:t>
      </w:r>
      <w:r w:rsidRPr="00B1543C">
        <w:rPr>
          <w:rFonts w:ascii="Times New Roman" w:hAnsi="Times New Roman"/>
          <w:color w:val="000000"/>
          <w:sz w:val="22"/>
          <w:szCs w:val="22"/>
        </w:rPr>
        <w:t xml:space="preserve"> o řádném poskytnutí a dokončení těchto stavebních prací. </w:t>
      </w:r>
      <w:r w:rsidR="005D3AEB">
        <w:rPr>
          <w:rFonts w:ascii="Times New Roman" w:hAnsi="Times New Roman"/>
          <w:color w:val="000000"/>
          <w:sz w:val="22"/>
          <w:szCs w:val="22"/>
        </w:rPr>
        <w:t>Minimální požadovanou úrovní seznamu stavebních prací je:</w:t>
      </w:r>
    </w:p>
    <w:p w14:paraId="78EB83F1" w14:textId="77777777" w:rsidR="0075014D" w:rsidRPr="0075014D" w:rsidRDefault="0075014D" w:rsidP="0075014D"/>
    <w:p w14:paraId="1AF91A6F" w14:textId="496FEE1E" w:rsidR="005D3AEB" w:rsidRPr="00A22E14" w:rsidRDefault="001874BD" w:rsidP="0075014D">
      <w:pPr>
        <w:pStyle w:val="Odstavecseseznamem"/>
        <w:numPr>
          <w:ilvl w:val="0"/>
          <w:numId w:val="46"/>
        </w:numPr>
        <w:ind w:left="567" w:hanging="218"/>
      </w:pPr>
      <w:r w:rsidRPr="00A22E14">
        <w:rPr>
          <w:rFonts w:ascii="Times New Roman" w:hAnsi="Times New Roman"/>
          <w:sz w:val="22"/>
        </w:rPr>
        <w:t>R</w:t>
      </w:r>
      <w:r w:rsidR="005D3AEB" w:rsidRPr="00A22E14">
        <w:rPr>
          <w:rFonts w:ascii="Times New Roman" w:hAnsi="Times New Roman"/>
          <w:sz w:val="22"/>
        </w:rPr>
        <w:t xml:space="preserve">ealizace alespoň </w:t>
      </w:r>
      <w:r w:rsidR="004808A1" w:rsidRPr="00A22E14">
        <w:rPr>
          <w:rFonts w:ascii="Times New Roman" w:hAnsi="Times New Roman"/>
          <w:sz w:val="22"/>
        </w:rPr>
        <w:t xml:space="preserve">dvou </w:t>
      </w:r>
      <w:r w:rsidR="00064DFE" w:rsidRPr="00A22E14">
        <w:rPr>
          <w:rFonts w:ascii="Times New Roman" w:hAnsi="Times New Roman"/>
          <w:sz w:val="22"/>
        </w:rPr>
        <w:t>(</w:t>
      </w:r>
      <w:r w:rsidR="004808A1" w:rsidRPr="00A22E14">
        <w:rPr>
          <w:rFonts w:ascii="Times New Roman" w:hAnsi="Times New Roman"/>
          <w:sz w:val="22"/>
        </w:rPr>
        <w:t>2</w:t>
      </w:r>
      <w:r w:rsidR="00064DFE" w:rsidRPr="00A22E14">
        <w:rPr>
          <w:rFonts w:ascii="Times New Roman" w:hAnsi="Times New Roman"/>
          <w:sz w:val="22"/>
        </w:rPr>
        <w:t>)</w:t>
      </w:r>
      <w:r w:rsidR="005D3AEB" w:rsidRPr="00A22E14">
        <w:rPr>
          <w:rFonts w:ascii="Times New Roman" w:hAnsi="Times New Roman"/>
          <w:sz w:val="22"/>
        </w:rPr>
        <w:t xml:space="preserve"> stavebních prací spočívajících </w:t>
      </w:r>
      <w:r w:rsidR="00BA456B" w:rsidRPr="00A22E14">
        <w:rPr>
          <w:rFonts w:ascii="Times New Roman" w:hAnsi="Times New Roman"/>
          <w:sz w:val="22"/>
        </w:rPr>
        <w:t>ve</w:t>
      </w:r>
      <w:r w:rsidR="005D3AEB" w:rsidRPr="00A22E14">
        <w:rPr>
          <w:rFonts w:ascii="Times New Roman" w:hAnsi="Times New Roman"/>
          <w:sz w:val="22"/>
        </w:rPr>
        <w:t xml:space="preserve"> v</w:t>
      </w:r>
      <w:r w:rsidR="0002536F" w:rsidRPr="00A22E14">
        <w:rPr>
          <w:rFonts w:ascii="Times New Roman" w:hAnsi="Times New Roman"/>
          <w:sz w:val="22"/>
        </w:rPr>
        <w:t>ybudování</w:t>
      </w:r>
      <w:r w:rsidR="005D3AEB" w:rsidRPr="00A22E14">
        <w:rPr>
          <w:rFonts w:ascii="Times New Roman" w:hAnsi="Times New Roman"/>
          <w:sz w:val="22"/>
        </w:rPr>
        <w:t xml:space="preserve"> </w:t>
      </w:r>
      <w:r w:rsidR="00226985" w:rsidRPr="00A22E14">
        <w:rPr>
          <w:rFonts w:ascii="Times New Roman" w:hAnsi="Times New Roman"/>
          <w:sz w:val="22"/>
        </w:rPr>
        <w:t xml:space="preserve">či rekonstrukci </w:t>
      </w:r>
      <w:r w:rsidR="004808A1" w:rsidRPr="00A22E14">
        <w:rPr>
          <w:rFonts w:ascii="Times New Roman" w:hAnsi="Times New Roman"/>
          <w:sz w:val="22"/>
        </w:rPr>
        <w:t xml:space="preserve">veřejného prostranství s žulovou dlažbou v minimální hodnotě 30 000 000,- </w:t>
      </w:r>
      <w:r w:rsidR="005D3AEB" w:rsidRPr="00A22E14">
        <w:rPr>
          <w:rFonts w:ascii="Times New Roman" w:hAnsi="Times New Roman"/>
          <w:sz w:val="22"/>
        </w:rPr>
        <w:t>Kč bez DPH u každé z těchto nejvýznamnějších stavební prací</w:t>
      </w:r>
      <w:r w:rsidR="004808A1" w:rsidRPr="00A22E14">
        <w:rPr>
          <w:rFonts w:ascii="Times New Roman" w:hAnsi="Times New Roman"/>
          <w:sz w:val="22"/>
        </w:rPr>
        <w:t>.</w:t>
      </w:r>
      <w:r w:rsidR="00A22E14" w:rsidRPr="00A22E14">
        <w:rPr>
          <w:rFonts w:ascii="Times New Roman" w:hAnsi="Times New Roman"/>
          <w:sz w:val="22"/>
        </w:rPr>
        <w:t xml:space="preserve"> </w:t>
      </w:r>
    </w:p>
    <w:p w14:paraId="6896BEDC" w14:textId="4F4C7425" w:rsidR="004808A1" w:rsidRPr="00A22E14" w:rsidRDefault="001874BD" w:rsidP="0075014D">
      <w:pPr>
        <w:pStyle w:val="Odstavecseseznamem"/>
        <w:numPr>
          <w:ilvl w:val="0"/>
          <w:numId w:val="46"/>
        </w:numPr>
        <w:ind w:left="567" w:hanging="218"/>
      </w:pPr>
      <w:r w:rsidRPr="00A22E14">
        <w:rPr>
          <w:rFonts w:ascii="Times New Roman" w:hAnsi="Times New Roman"/>
          <w:sz w:val="22"/>
        </w:rPr>
        <w:t>R</w:t>
      </w:r>
      <w:r w:rsidR="004808A1" w:rsidRPr="00A22E14">
        <w:rPr>
          <w:rFonts w:ascii="Times New Roman" w:hAnsi="Times New Roman"/>
          <w:sz w:val="22"/>
        </w:rPr>
        <w:t>ealizaci alespoň dvou (2) stavebních prací spočívající ve výstavbě budov v minimální hodnotě 20 000 000,- Kč bez DPH u každé z těchto nejvýznamnějších stavebních prací.</w:t>
      </w:r>
    </w:p>
    <w:p w14:paraId="3BD8D192" w14:textId="26B6ACAD" w:rsidR="00064DFE" w:rsidRPr="00A22E14" w:rsidRDefault="00064DFE" w:rsidP="0075014D">
      <w:pPr>
        <w:pStyle w:val="Odstavecseseznamem"/>
        <w:numPr>
          <w:ilvl w:val="0"/>
          <w:numId w:val="46"/>
        </w:numPr>
        <w:ind w:left="567" w:hanging="218"/>
      </w:pPr>
      <w:r w:rsidRPr="00A22E14">
        <w:rPr>
          <w:rFonts w:ascii="Times New Roman" w:hAnsi="Times New Roman"/>
          <w:sz w:val="22"/>
        </w:rPr>
        <w:t xml:space="preserve"> </w:t>
      </w:r>
      <w:r w:rsidR="001874BD" w:rsidRPr="00A22E14">
        <w:rPr>
          <w:rFonts w:ascii="Times New Roman" w:hAnsi="Times New Roman"/>
          <w:sz w:val="22"/>
        </w:rPr>
        <w:t>Realizací alespoň (1) stavební práce spočívající s výstavbou mobiliáře ve veřejném prostranství v minimální hodnotě 1 000 000,- Kč bez DPH</w:t>
      </w:r>
    </w:p>
    <w:p w14:paraId="1A34FDC3" w14:textId="5CBA7DEE" w:rsidR="001874BD" w:rsidRPr="00A22E14" w:rsidRDefault="001874BD" w:rsidP="0075014D">
      <w:pPr>
        <w:pStyle w:val="Odstavecseseznamem"/>
        <w:numPr>
          <w:ilvl w:val="0"/>
          <w:numId w:val="46"/>
        </w:numPr>
        <w:ind w:left="567" w:hanging="218"/>
      </w:pPr>
      <w:r w:rsidRPr="00A22E14">
        <w:rPr>
          <w:rFonts w:ascii="Times New Roman" w:hAnsi="Times New Roman"/>
          <w:sz w:val="22"/>
        </w:rPr>
        <w:t>Realizací alespoň (1) stavební práce spočívající s výstavbou opěrné zdi v minimální hodnotě 1 500 000,- Kč bez DPH</w:t>
      </w:r>
    </w:p>
    <w:p w14:paraId="04F94FE9" w14:textId="34391436" w:rsidR="001874BD" w:rsidRPr="00A22E14" w:rsidRDefault="00A22E14" w:rsidP="0075014D">
      <w:pPr>
        <w:pStyle w:val="Odstavecseseznamem"/>
        <w:numPr>
          <w:ilvl w:val="0"/>
          <w:numId w:val="46"/>
        </w:numPr>
        <w:ind w:left="567" w:hanging="218"/>
      </w:pPr>
      <w:r w:rsidRPr="00A22E14">
        <w:rPr>
          <w:rFonts w:ascii="Times New Roman" w:hAnsi="Times New Roman"/>
          <w:sz w:val="22"/>
        </w:rPr>
        <w:t>Realizací alespoň</w:t>
      </w:r>
      <w:r w:rsidR="001874BD" w:rsidRPr="00A22E14">
        <w:rPr>
          <w:rFonts w:ascii="Times New Roman" w:hAnsi="Times New Roman"/>
          <w:sz w:val="22"/>
        </w:rPr>
        <w:t xml:space="preserve"> (1) stavební práce spočívající ve vybudování či rekonstrukci veřejného prostranství, kde plocha žulové kostky činila 1 800 m2.</w:t>
      </w:r>
    </w:p>
    <w:p w14:paraId="39B5F759" w14:textId="5F190D8D" w:rsidR="001874BD" w:rsidRPr="00A22E14" w:rsidRDefault="001874BD" w:rsidP="0075014D">
      <w:pPr>
        <w:pStyle w:val="Odstavecseseznamem"/>
        <w:numPr>
          <w:ilvl w:val="0"/>
          <w:numId w:val="46"/>
        </w:numPr>
        <w:ind w:left="567" w:hanging="218"/>
      </w:pPr>
      <w:r w:rsidRPr="00A22E14">
        <w:rPr>
          <w:rFonts w:ascii="Times New Roman" w:hAnsi="Times New Roman"/>
          <w:sz w:val="22"/>
        </w:rPr>
        <w:t>Realizaci alespoň jedné (1) stavební práce spočívající předmětu plnění zakázky, u které musí účastník doložit, že byla realizována instalace vzduchotechniky ve finančním objemu 1 000 000,- Kč bez DPH.</w:t>
      </w:r>
    </w:p>
    <w:p w14:paraId="5BAAD65E" w14:textId="078F8B74" w:rsidR="001874BD" w:rsidRPr="00A22E14" w:rsidRDefault="001874BD" w:rsidP="0075014D">
      <w:pPr>
        <w:pStyle w:val="Odstavecseseznamem"/>
        <w:numPr>
          <w:ilvl w:val="0"/>
          <w:numId w:val="46"/>
        </w:numPr>
        <w:ind w:left="567" w:hanging="218"/>
      </w:pPr>
      <w:r w:rsidRPr="00A22E14">
        <w:rPr>
          <w:rFonts w:ascii="Times New Roman" w:hAnsi="Times New Roman"/>
          <w:sz w:val="22"/>
        </w:rPr>
        <w:t>Realizací alespoň jedné (1) stavební práce spočívající v předmětu plnění zakázky, u které musí účastník doložit, že byla realizována instalace TZB ve finančním objemu 2 500 000 Kč bez DPH.</w:t>
      </w:r>
    </w:p>
    <w:p w14:paraId="2F3A1373" w14:textId="664ABF42" w:rsidR="00226985" w:rsidRPr="00064DFE" w:rsidRDefault="00226985" w:rsidP="00A22E14">
      <w:pPr>
        <w:pStyle w:val="Odstavecseseznamem"/>
        <w:ind w:left="567"/>
        <w:rPr>
          <w:highlight w:val="yellow"/>
        </w:rPr>
      </w:pPr>
    </w:p>
    <w:p w14:paraId="0D6784C5" w14:textId="07F892BC" w:rsidR="001A3C53" w:rsidRPr="00226985" w:rsidRDefault="001A3C53" w:rsidP="00226985">
      <w:pPr>
        <w:rPr>
          <w:rFonts w:ascii="Times New Roman" w:hAnsi="Times New Roman"/>
          <w:sz w:val="22"/>
          <w:szCs w:val="20"/>
        </w:rPr>
      </w:pPr>
      <w:r w:rsidRPr="00226985">
        <w:rPr>
          <w:rFonts w:ascii="Times New Roman" w:hAnsi="Times New Roman"/>
          <w:sz w:val="22"/>
          <w:szCs w:val="20"/>
        </w:rPr>
        <w:t xml:space="preserve">Pro </w:t>
      </w:r>
      <w:r w:rsidRPr="001A3C53">
        <w:rPr>
          <w:rFonts w:ascii="Times New Roman" w:hAnsi="Times New Roman"/>
          <w:sz w:val="22"/>
          <w:szCs w:val="20"/>
        </w:rPr>
        <w:t>odstranění</w:t>
      </w:r>
      <w:r w:rsidRPr="00226985">
        <w:rPr>
          <w:rFonts w:ascii="Times New Roman" w:hAnsi="Times New Roman"/>
          <w:sz w:val="22"/>
          <w:szCs w:val="20"/>
        </w:rPr>
        <w:t xml:space="preserve"> pochybností zadavatel uvádí, že jedna referenční zakázka může zároveň </w:t>
      </w:r>
      <w:r>
        <w:rPr>
          <w:rFonts w:ascii="Times New Roman" w:hAnsi="Times New Roman"/>
          <w:sz w:val="22"/>
          <w:szCs w:val="20"/>
        </w:rPr>
        <w:t>sloužit ke s</w:t>
      </w:r>
      <w:r w:rsidRPr="00226985">
        <w:rPr>
          <w:rFonts w:ascii="Times New Roman" w:hAnsi="Times New Roman"/>
          <w:sz w:val="22"/>
          <w:szCs w:val="20"/>
        </w:rPr>
        <w:t>pl</w:t>
      </w:r>
      <w:r>
        <w:rPr>
          <w:rFonts w:ascii="Times New Roman" w:hAnsi="Times New Roman"/>
          <w:sz w:val="22"/>
          <w:szCs w:val="20"/>
        </w:rPr>
        <w:t>nění</w:t>
      </w:r>
      <w:r w:rsidRPr="00226985">
        <w:rPr>
          <w:rFonts w:ascii="Times New Roman" w:hAnsi="Times New Roman"/>
          <w:sz w:val="22"/>
          <w:szCs w:val="20"/>
        </w:rPr>
        <w:t xml:space="preserve"> více požadavků</w:t>
      </w:r>
      <w:r>
        <w:rPr>
          <w:rFonts w:ascii="Times New Roman" w:hAnsi="Times New Roman"/>
          <w:sz w:val="22"/>
          <w:szCs w:val="20"/>
        </w:rPr>
        <w:t xml:space="preserve"> uvedených v </w:t>
      </w:r>
      <w:r w:rsidRPr="00A22E14">
        <w:rPr>
          <w:rFonts w:ascii="Times New Roman" w:hAnsi="Times New Roman"/>
          <w:sz w:val="22"/>
          <w:szCs w:val="20"/>
        </w:rPr>
        <w:t>bodech i</w:t>
      </w:r>
      <w:r w:rsidR="009A45AB" w:rsidRPr="00A22E14">
        <w:rPr>
          <w:rFonts w:ascii="Times New Roman" w:hAnsi="Times New Roman"/>
          <w:sz w:val="22"/>
          <w:szCs w:val="20"/>
        </w:rPr>
        <w:t>.</w:t>
      </w:r>
      <w:r w:rsidRPr="00A22E14">
        <w:rPr>
          <w:rFonts w:ascii="Times New Roman" w:hAnsi="Times New Roman"/>
          <w:sz w:val="22"/>
          <w:szCs w:val="20"/>
        </w:rPr>
        <w:t>-</w:t>
      </w:r>
      <w:proofErr w:type="spellStart"/>
      <w:r w:rsidR="00A22E14" w:rsidRPr="00A22E14">
        <w:rPr>
          <w:rFonts w:ascii="Times New Roman" w:hAnsi="Times New Roman"/>
          <w:sz w:val="22"/>
          <w:szCs w:val="20"/>
        </w:rPr>
        <w:t>vii</w:t>
      </w:r>
      <w:proofErr w:type="spellEnd"/>
      <w:r w:rsidRPr="00226985">
        <w:rPr>
          <w:rFonts w:ascii="Times New Roman" w:hAnsi="Times New Roman"/>
          <w:sz w:val="22"/>
          <w:szCs w:val="20"/>
        </w:rPr>
        <w:t xml:space="preserve">. Minimální nutný počet referenčních zakázek je tedy </w:t>
      </w:r>
      <w:r w:rsidR="00A22E14">
        <w:rPr>
          <w:rFonts w:ascii="Times New Roman" w:hAnsi="Times New Roman"/>
          <w:sz w:val="22"/>
          <w:szCs w:val="20"/>
        </w:rPr>
        <w:t>4</w:t>
      </w:r>
      <w:r w:rsidRPr="00226985">
        <w:rPr>
          <w:rFonts w:ascii="Times New Roman" w:hAnsi="Times New Roman"/>
          <w:sz w:val="22"/>
          <w:szCs w:val="20"/>
        </w:rPr>
        <w:t>, pokud tyto</w:t>
      </w:r>
      <w:r>
        <w:rPr>
          <w:rFonts w:ascii="Times New Roman" w:hAnsi="Times New Roman"/>
          <w:sz w:val="22"/>
          <w:szCs w:val="20"/>
        </w:rPr>
        <w:t xml:space="preserve"> zakázky </w:t>
      </w:r>
      <w:r w:rsidRPr="00226985">
        <w:rPr>
          <w:rFonts w:ascii="Times New Roman" w:hAnsi="Times New Roman"/>
          <w:sz w:val="22"/>
          <w:szCs w:val="20"/>
        </w:rPr>
        <w:t xml:space="preserve">zároveň </w:t>
      </w:r>
      <w:r>
        <w:rPr>
          <w:rFonts w:ascii="Times New Roman" w:hAnsi="Times New Roman"/>
          <w:sz w:val="22"/>
          <w:szCs w:val="20"/>
        </w:rPr>
        <w:t xml:space="preserve">pokrývají všechny výše uvedené podmínky v požadovaném počtu. </w:t>
      </w:r>
    </w:p>
    <w:p w14:paraId="70806409" w14:textId="5FB60D20" w:rsidR="0073254C" w:rsidRPr="00B1543C" w:rsidRDefault="00DD19D7" w:rsidP="00DD19D7">
      <w:pPr>
        <w:pStyle w:val="Nadpis4"/>
        <w:numPr>
          <w:ilvl w:val="0"/>
          <w:numId w:val="0"/>
        </w:numPr>
        <w:spacing w:before="0" w:after="0" w:line="240" w:lineRule="auto"/>
        <w:rPr>
          <w:rFonts w:ascii="Times New Roman" w:hAnsi="Times New Roman"/>
          <w:sz w:val="22"/>
          <w:szCs w:val="22"/>
        </w:rPr>
      </w:pPr>
      <w:r w:rsidRPr="00E231DB">
        <w:rPr>
          <w:rFonts w:ascii="Times New Roman" w:hAnsi="Times New Roman"/>
          <w:i/>
          <w:iCs/>
          <w:sz w:val="22"/>
          <w:szCs w:val="22"/>
        </w:rPr>
        <w:t xml:space="preserve">Pokud z dokládaných osvědčení nebude jednoznačně patrné naplnění požadovaných parametrů (vydefinované požadavky stavby a jejich finanční objemy), </w:t>
      </w:r>
      <w:proofErr w:type="gramStart"/>
      <w:r w:rsidRPr="00E231DB">
        <w:rPr>
          <w:rFonts w:ascii="Times New Roman" w:hAnsi="Times New Roman"/>
          <w:i/>
          <w:iCs/>
          <w:sz w:val="22"/>
          <w:szCs w:val="22"/>
        </w:rPr>
        <w:t>přiloží</w:t>
      </w:r>
      <w:proofErr w:type="gramEnd"/>
      <w:r w:rsidRPr="00E231DB">
        <w:rPr>
          <w:rFonts w:ascii="Times New Roman" w:hAnsi="Times New Roman"/>
          <w:i/>
          <w:iCs/>
          <w:sz w:val="22"/>
          <w:szCs w:val="22"/>
        </w:rPr>
        <w:t xml:space="preserve"> dodavatele k příslušnému osvědčení čestné prohlášení, popř. jiný doklad (smlouva, předávací protokol stavby, část projektové dokumentace apod.) v němž budou deklarovány požadované údaje</w:t>
      </w:r>
      <w:r>
        <w:rPr>
          <w:rFonts w:ascii="Times New Roman" w:hAnsi="Times New Roman"/>
          <w:sz w:val="22"/>
          <w:szCs w:val="22"/>
        </w:rPr>
        <w:t xml:space="preserve">. </w:t>
      </w:r>
    </w:p>
    <w:p w14:paraId="69AB9BC9" w14:textId="77777777" w:rsidR="0073254C" w:rsidRPr="008C0035" w:rsidRDefault="0073254C" w:rsidP="001332F6">
      <w:pPr>
        <w:pStyle w:val="Odstavecseseznamem"/>
        <w:spacing w:after="0" w:line="240" w:lineRule="auto"/>
        <w:ind w:left="1429"/>
        <w:rPr>
          <w:rFonts w:ascii="Times New Roman" w:hAnsi="Times New Roman"/>
          <w:iCs/>
          <w:sz w:val="22"/>
        </w:rPr>
      </w:pPr>
    </w:p>
    <w:p w14:paraId="77845112" w14:textId="77777777" w:rsidR="0073254C" w:rsidRPr="00E231DB" w:rsidRDefault="0073254C" w:rsidP="0073254C">
      <w:pPr>
        <w:pStyle w:val="Default"/>
        <w:jc w:val="both"/>
        <w:rPr>
          <w:rFonts w:ascii="Times New Roman" w:hAnsi="Times New Roman" w:cs="Times New Roman"/>
          <w:bCs/>
          <w:sz w:val="22"/>
          <w:szCs w:val="22"/>
        </w:rPr>
      </w:pPr>
      <w:r w:rsidRPr="00B1543C">
        <w:rPr>
          <w:rFonts w:ascii="Times New Roman" w:hAnsi="Times New Roman" w:cs="Times New Roman"/>
          <w:sz w:val="22"/>
          <w:szCs w:val="22"/>
        </w:rPr>
        <w:t xml:space="preserve">Dodavatel uvede výhradně dokončené a předané stavby. </w:t>
      </w:r>
      <w:r w:rsidRPr="00E231DB">
        <w:rPr>
          <w:rFonts w:ascii="Times New Roman" w:hAnsi="Times New Roman" w:cs="Times New Roman"/>
          <w:bCs/>
          <w:sz w:val="22"/>
          <w:szCs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2A2724B0" w14:textId="77777777" w:rsidR="0073254C" w:rsidRPr="00B1543C" w:rsidRDefault="0073254C" w:rsidP="0073254C">
      <w:pPr>
        <w:pStyle w:val="Default"/>
        <w:jc w:val="both"/>
        <w:rPr>
          <w:rFonts w:ascii="Times New Roman" w:hAnsi="Times New Roman" w:cs="Times New Roman"/>
          <w:sz w:val="22"/>
          <w:szCs w:val="22"/>
        </w:rPr>
      </w:pPr>
    </w:p>
    <w:p w14:paraId="3AB7453C" w14:textId="524B089B" w:rsidR="0073254C" w:rsidRDefault="0073254C" w:rsidP="0073254C">
      <w:pPr>
        <w:autoSpaceDE w:val="0"/>
        <w:autoSpaceDN w:val="0"/>
        <w:adjustRightInd w:val="0"/>
        <w:spacing w:after="0" w:line="240" w:lineRule="auto"/>
        <w:rPr>
          <w:rFonts w:ascii="Times New Roman" w:hAnsi="Times New Roman"/>
          <w:iCs/>
          <w:sz w:val="22"/>
        </w:rPr>
      </w:pPr>
      <w:r w:rsidRPr="00B1543C">
        <w:rPr>
          <w:rFonts w:ascii="Times New Roman" w:hAnsi="Times New Roman"/>
          <w:iCs/>
          <w:sz w:val="22"/>
          <w:lang w:eastAsia="cs-CZ"/>
        </w:rPr>
        <w:t xml:space="preserve">b) </w:t>
      </w:r>
      <w:r w:rsidR="00E231DB">
        <w:rPr>
          <w:rFonts w:ascii="Times New Roman" w:hAnsi="Times New Roman"/>
          <w:iCs/>
          <w:sz w:val="22"/>
          <w:lang w:eastAsia="cs-CZ"/>
        </w:rPr>
        <w:t xml:space="preserve">    </w:t>
      </w:r>
      <w:r w:rsidRPr="00E231DB">
        <w:rPr>
          <w:rFonts w:ascii="Times New Roman" w:hAnsi="Times New Roman"/>
          <w:b/>
          <w:bCs/>
          <w:sz w:val="22"/>
          <w:lang w:eastAsia="cs-CZ"/>
        </w:rPr>
        <w:t>seznam techniků</w:t>
      </w:r>
      <w:r w:rsidRPr="00B1543C">
        <w:rPr>
          <w:rFonts w:ascii="Times New Roman" w:hAnsi="Times New Roman"/>
          <w:sz w:val="22"/>
          <w:lang w:eastAsia="cs-CZ"/>
        </w:rPr>
        <w:t>, kteří se budou podílet na plnění veřejné zakázky</w:t>
      </w:r>
      <w:r w:rsidRPr="00B1543C">
        <w:rPr>
          <w:rFonts w:ascii="Times New Roman" w:hAnsi="Times New Roman"/>
          <w:iCs/>
          <w:sz w:val="22"/>
        </w:rPr>
        <w:t>. Limit pro splnění kvalifikačního předpokladu je stanoven na</w:t>
      </w:r>
      <w:r>
        <w:rPr>
          <w:rFonts w:ascii="Times New Roman" w:hAnsi="Times New Roman"/>
          <w:iCs/>
          <w:sz w:val="22"/>
        </w:rPr>
        <w:t>:</w:t>
      </w:r>
    </w:p>
    <w:p w14:paraId="23E7EBB6" w14:textId="77777777" w:rsidR="005A40A6" w:rsidRDefault="005A40A6" w:rsidP="0073254C">
      <w:pPr>
        <w:autoSpaceDE w:val="0"/>
        <w:autoSpaceDN w:val="0"/>
        <w:adjustRightInd w:val="0"/>
        <w:spacing w:after="0" w:line="240" w:lineRule="auto"/>
        <w:rPr>
          <w:rFonts w:ascii="Times New Roman" w:hAnsi="Times New Roman"/>
          <w:iCs/>
          <w:sz w:val="22"/>
        </w:rPr>
      </w:pPr>
    </w:p>
    <w:p w14:paraId="3B61D43E" w14:textId="4F4D304D" w:rsidR="00CB7934" w:rsidRPr="005B4E68" w:rsidRDefault="00A22E14" w:rsidP="00CB7934">
      <w:pPr>
        <w:pStyle w:val="Odstavecseseznamem"/>
        <w:numPr>
          <w:ilvl w:val="0"/>
          <w:numId w:val="47"/>
        </w:numPr>
        <w:autoSpaceDE w:val="0"/>
        <w:autoSpaceDN w:val="0"/>
        <w:adjustRightInd w:val="0"/>
        <w:spacing w:after="0" w:line="240" w:lineRule="auto"/>
        <w:rPr>
          <w:rFonts w:ascii="Times New Roman" w:hAnsi="Times New Roman"/>
          <w:sz w:val="22"/>
          <w:lang w:eastAsia="cs-CZ"/>
        </w:rPr>
      </w:pPr>
      <w:r>
        <w:rPr>
          <w:rFonts w:ascii="Times New Roman" w:hAnsi="Times New Roman"/>
          <w:b/>
          <w:bCs/>
          <w:sz w:val="22"/>
          <w:lang w:eastAsia="cs-CZ"/>
        </w:rPr>
        <w:t>Hlavní stavbyvedoucí</w:t>
      </w:r>
    </w:p>
    <w:p w14:paraId="331832DB" w14:textId="026CA17A" w:rsidR="00CB7934" w:rsidRDefault="00CB7934" w:rsidP="00CB7934">
      <w:pPr>
        <w:autoSpaceDE w:val="0"/>
        <w:autoSpaceDN w:val="0"/>
        <w:adjustRightInd w:val="0"/>
        <w:spacing w:after="0" w:line="240" w:lineRule="auto"/>
        <w:rPr>
          <w:rFonts w:ascii="Times New Roman" w:hAnsi="Times New Roman"/>
          <w:sz w:val="22"/>
          <w:lang w:eastAsia="cs-CZ"/>
        </w:rPr>
      </w:pPr>
      <w:r w:rsidRPr="005B4E68">
        <w:rPr>
          <w:rFonts w:ascii="Times New Roman" w:hAnsi="Times New Roman"/>
          <w:sz w:val="22"/>
          <w:lang w:eastAsia="cs-CZ"/>
        </w:rPr>
        <w:t xml:space="preserve">Hlavní stavbyvedoucí má </w:t>
      </w:r>
      <w:r w:rsidRPr="005B4E68">
        <w:rPr>
          <w:rFonts w:ascii="Times New Roman" w:hAnsi="Times New Roman"/>
          <w:b/>
          <w:bCs/>
          <w:sz w:val="22"/>
          <w:lang w:eastAsia="cs-CZ"/>
        </w:rPr>
        <w:t xml:space="preserve">osvědčení o autorizaci </w:t>
      </w:r>
      <w:r w:rsidRPr="005B4E68">
        <w:rPr>
          <w:rFonts w:ascii="Times New Roman" w:hAnsi="Times New Roman"/>
          <w:sz w:val="22"/>
          <w:lang w:eastAsia="cs-CZ"/>
        </w:rPr>
        <w:t>podle zákona č. 360/1992 Sb., o výkonu povolání autorizovaných architektů a o výkonu povolání autorizovaných inženýrů a techniků činných ve výstavbě ve znění pozdějších předpisů pro obor</w:t>
      </w:r>
      <w:r w:rsidRPr="005B4E68">
        <w:rPr>
          <w:rFonts w:ascii="Times New Roman" w:hAnsi="Times New Roman"/>
          <w:b/>
          <w:bCs/>
          <w:sz w:val="22"/>
          <w:lang w:eastAsia="cs-CZ"/>
        </w:rPr>
        <w:t xml:space="preserve"> „</w:t>
      </w:r>
      <w:r w:rsidR="00A22E14">
        <w:rPr>
          <w:rFonts w:ascii="Times New Roman" w:hAnsi="Times New Roman"/>
          <w:b/>
          <w:bCs/>
          <w:sz w:val="22"/>
          <w:lang w:eastAsia="cs-CZ"/>
        </w:rPr>
        <w:t>Dopravní stavby</w:t>
      </w:r>
      <w:r w:rsidRPr="005B4E68">
        <w:rPr>
          <w:rFonts w:ascii="Times New Roman" w:hAnsi="Times New Roman"/>
          <w:b/>
          <w:bCs/>
          <w:sz w:val="22"/>
          <w:lang w:eastAsia="cs-CZ"/>
        </w:rPr>
        <w:t xml:space="preserve">“. </w:t>
      </w:r>
      <w:r w:rsidRPr="005B4E68">
        <w:rPr>
          <w:rFonts w:ascii="Times New Roman" w:hAnsi="Times New Roman"/>
          <w:sz w:val="22"/>
          <w:lang w:eastAsia="cs-CZ"/>
        </w:rPr>
        <w:t xml:space="preserve">K prokázání této skutečnosti dodavatel </w:t>
      </w:r>
      <w:proofErr w:type="gramStart"/>
      <w:r w:rsidRPr="005B4E68">
        <w:rPr>
          <w:rFonts w:ascii="Times New Roman" w:hAnsi="Times New Roman"/>
          <w:sz w:val="22"/>
          <w:lang w:eastAsia="cs-CZ"/>
        </w:rPr>
        <w:t>předloží</w:t>
      </w:r>
      <w:proofErr w:type="gramEnd"/>
      <w:r w:rsidRPr="005B4E68">
        <w:rPr>
          <w:rFonts w:ascii="Times New Roman" w:hAnsi="Times New Roman"/>
          <w:sz w:val="22"/>
          <w:lang w:eastAsia="cs-CZ"/>
        </w:rPr>
        <w:t xml:space="preserve"> předmětné osvědčení. </w:t>
      </w:r>
    </w:p>
    <w:p w14:paraId="4263B75A" w14:textId="5166743F" w:rsidR="00CB7934" w:rsidRDefault="00CB7934" w:rsidP="00CB793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Hlavní stavbyvedoucí má </w:t>
      </w:r>
      <w:r>
        <w:rPr>
          <w:rFonts w:ascii="Times New Roman" w:hAnsi="Times New Roman"/>
          <w:b/>
          <w:bCs/>
          <w:sz w:val="22"/>
          <w:lang w:eastAsia="cs-CZ"/>
        </w:rPr>
        <w:t xml:space="preserve">minimálně </w:t>
      </w:r>
      <w:r w:rsidR="00226985">
        <w:rPr>
          <w:rFonts w:ascii="Times New Roman" w:hAnsi="Times New Roman"/>
          <w:b/>
          <w:bCs/>
          <w:sz w:val="22"/>
          <w:lang w:eastAsia="cs-CZ"/>
        </w:rPr>
        <w:t>10</w:t>
      </w:r>
      <w:r>
        <w:rPr>
          <w:rFonts w:ascii="Times New Roman" w:hAnsi="Times New Roman"/>
          <w:b/>
          <w:bCs/>
          <w:sz w:val="22"/>
          <w:lang w:eastAsia="cs-CZ"/>
        </w:rPr>
        <w:t xml:space="preserve"> let praxe </w:t>
      </w:r>
      <w:r w:rsidRPr="005C1A46">
        <w:rPr>
          <w:rFonts w:ascii="Times New Roman" w:hAnsi="Times New Roman"/>
          <w:sz w:val="22"/>
          <w:lang w:eastAsia="cs-CZ"/>
        </w:rPr>
        <w:t>na řízení stavebních prací.</w:t>
      </w:r>
      <w:r>
        <w:rPr>
          <w:rFonts w:ascii="Times New Roman" w:hAnsi="Times New Roman"/>
          <w:b/>
          <w:bCs/>
          <w:sz w:val="22"/>
          <w:lang w:eastAsia="cs-CZ"/>
        </w:rPr>
        <w:t xml:space="preserve"> </w:t>
      </w:r>
      <w:r>
        <w:rPr>
          <w:rFonts w:ascii="Times New Roman" w:hAnsi="Times New Roman"/>
          <w:sz w:val="22"/>
          <w:lang w:eastAsia="cs-CZ"/>
        </w:rPr>
        <w:t>Jako hlavní stavbyvedoucí působil min. u 3 obdobných zakázek, jejichž předmětem byla</w:t>
      </w:r>
      <w:r w:rsidR="00A22E14">
        <w:rPr>
          <w:rFonts w:ascii="Times New Roman" w:hAnsi="Times New Roman"/>
          <w:sz w:val="22"/>
          <w:lang w:eastAsia="cs-CZ"/>
        </w:rPr>
        <w:t xml:space="preserve"> rekonstrukce či výstavba veřejného prostranství</w:t>
      </w:r>
      <w:r>
        <w:rPr>
          <w:rFonts w:ascii="Times New Roman" w:hAnsi="Times New Roman"/>
          <w:sz w:val="22"/>
          <w:lang w:eastAsia="cs-CZ"/>
        </w:rPr>
        <w:t>, kde rozsah prací provedených dodavatelem podávajícím nabídku nebo jeho poddod</w:t>
      </w:r>
      <w:r w:rsidR="00F82C2F">
        <w:rPr>
          <w:rFonts w:ascii="Times New Roman" w:hAnsi="Times New Roman"/>
          <w:sz w:val="22"/>
          <w:lang w:eastAsia="cs-CZ"/>
        </w:rPr>
        <w:t>a</w:t>
      </w:r>
      <w:r>
        <w:rPr>
          <w:rFonts w:ascii="Times New Roman" w:hAnsi="Times New Roman"/>
          <w:sz w:val="22"/>
          <w:lang w:eastAsia="cs-CZ"/>
        </w:rPr>
        <w:t xml:space="preserve">vatelem prokazujícím kvalifikaci byla v hodnotě </w:t>
      </w:r>
      <w:r w:rsidRPr="00A22E14">
        <w:rPr>
          <w:rFonts w:ascii="Times New Roman" w:hAnsi="Times New Roman"/>
          <w:sz w:val="22"/>
          <w:lang w:eastAsia="cs-CZ"/>
        </w:rPr>
        <w:t xml:space="preserve">alespoň </w:t>
      </w:r>
      <w:r w:rsidR="00A22E14" w:rsidRPr="00A22E14">
        <w:rPr>
          <w:rFonts w:ascii="Times New Roman" w:hAnsi="Times New Roman"/>
          <w:sz w:val="22"/>
          <w:lang w:eastAsia="cs-CZ"/>
        </w:rPr>
        <w:t>30</w:t>
      </w:r>
      <w:r w:rsidRPr="00A22E14">
        <w:rPr>
          <w:rFonts w:ascii="Times New Roman" w:hAnsi="Times New Roman"/>
          <w:sz w:val="22"/>
          <w:lang w:eastAsia="cs-CZ"/>
        </w:rPr>
        <w:t> 000 000,- Kč bez</w:t>
      </w:r>
      <w:r>
        <w:rPr>
          <w:rFonts w:ascii="Times New Roman" w:hAnsi="Times New Roman"/>
          <w:sz w:val="22"/>
          <w:lang w:eastAsia="cs-CZ"/>
        </w:rPr>
        <w:t xml:space="preserve"> DPH pro každou zakázku zvláště. Účastník k prokázání tohoto požadavku </w:t>
      </w:r>
      <w:proofErr w:type="gramStart"/>
      <w:r>
        <w:rPr>
          <w:rFonts w:ascii="Times New Roman" w:hAnsi="Times New Roman"/>
          <w:sz w:val="22"/>
          <w:lang w:eastAsia="cs-CZ"/>
        </w:rPr>
        <w:t>doloží</w:t>
      </w:r>
      <w:proofErr w:type="gramEnd"/>
      <w:r>
        <w:rPr>
          <w:rFonts w:ascii="Times New Roman" w:hAnsi="Times New Roman"/>
          <w:sz w:val="22"/>
          <w:lang w:eastAsia="cs-CZ"/>
        </w:rPr>
        <w:t xml:space="preserve"> podepsaný </w:t>
      </w:r>
      <w:r w:rsidRPr="005C1A46">
        <w:rPr>
          <w:rFonts w:ascii="Times New Roman" w:hAnsi="Times New Roman"/>
          <w:b/>
          <w:bCs/>
          <w:sz w:val="22"/>
          <w:lang w:eastAsia="cs-CZ"/>
        </w:rPr>
        <w:t>životopis</w:t>
      </w:r>
      <w:r>
        <w:rPr>
          <w:rFonts w:ascii="Times New Roman" w:hAnsi="Times New Roman"/>
          <w:sz w:val="22"/>
          <w:lang w:eastAsia="cs-CZ"/>
        </w:rPr>
        <w:t xml:space="preserve"> hlavního stavbyvedoucího.</w:t>
      </w:r>
    </w:p>
    <w:p w14:paraId="067DCF97" w14:textId="5615DDB7" w:rsidR="00CB7934" w:rsidRDefault="00CB7934" w:rsidP="00CB793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Účastník </w:t>
      </w:r>
      <w:proofErr w:type="gramStart"/>
      <w:r>
        <w:rPr>
          <w:rFonts w:ascii="Times New Roman" w:hAnsi="Times New Roman"/>
          <w:sz w:val="22"/>
          <w:lang w:eastAsia="cs-CZ"/>
        </w:rPr>
        <w:t>předloží</w:t>
      </w:r>
      <w:proofErr w:type="gramEnd"/>
      <w:r>
        <w:rPr>
          <w:rFonts w:ascii="Times New Roman" w:hAnsi="Times New Roman"/>
          <w:sz w:val="22"/>
          <w:lang w:eastAsia="cs-CZ"/>
        </w:rPr>
        <w:t xml:space="preserve"> v nabídce </w:t>
      </w:r>
      <w:r w:rsidRPr="001D5019">
        <w:rPr>
          <w:rFonts w:ascii="Times New Roman" w:hAnsi="Times New Roman"/>
          <w:b/>
          <w:bCs/>
          <w:sz w:val="22"/>
          <w:lang w:eastAsia="cs-CZ"/>
        </w:rPr>
        <w:t>čestné prohlášení o praxi</w:t>
      </w:r>
      <w:r>
        <w:rPr>
          <w:rFonts w:ascii="Times New Roman" w:hAnsi="Times New Roman"/>
          <w:sz w:val="22"/>
          <w:lang w:eastAsia="cs-CZ"/>
        </w:rPr>
        <w:t xml:space="preserve"> osoby hlavního stavbyvedoucího a o tom, v jakém poměru je hlavní stavbyvedoucí k dodavateli (zda se jedná o pracovněprávní vztah, poddodavatelský vztah atd).</w:t>
      </w:r>
    </w:p>
    <w:p w14:paraId="1C071A5E" w14:textId="77777777" w:rsidR="00CB7934" w:rsidRDefault="00CB7934" w:rsidP="00CB7934">
      <w:pPr>
        <w:autoSpaceDE w:val="0"/>
        <w:autoSpaceDN w:val="0"/>
        <w:adjustRightInd w:val="0"/>
        <w:spacing w:after="0" w:line="240" w:lineRule="auto"/>
        <w:rPr>
          <w:rFonts w:ascii="Times New Roman" w:hAnsi="Times New Roman"/>
          <w:sz w:val="22"/>
          <w:lang w:eastAsia="cs-CZ"/>
        </w:rPr>
      </w:pPr>
    </w:p>
    <w:p w14:paraId="092DF23C" w14:textId="219EED52" w:rsidR="00A22E14" w:rsidRPr="005B4E68" w:rsidRDefault="00A22E14" w:rsidP="00A22E14">
      <w:pPr>
        <w:pStyle w:val="Odstavecseseznamem"/>
        <w:numPr>
          <w:ilvl w:val="0"/>
          <w:numId w:val="47"/>
        </w:numPr>
        <w:autoSpaceDE w:val="0"/>
        <w:autoSpaceDN w:val="0"/>
        <w:adjustRightInd w:val="0"/>
        <w:spacing w:after="0" w:line="240" w:lineRule="auto"/>
        <w:rPr>
          <w:rFonts w:ascii="Times New Roman" w:hAnsi="Times New Roman"/>
          <w:sz w:val="22"/>
          <w:lang w:eastAsia="cs-CZ"/>
        </w:rPr>
      </w:pPr>
      <w:r>
        <w:rPr>
          <w:rFonts w:ascii="Times New Roman" w:hAnsi="Times New Roman"/>
          <w:b/>
          <w:bCs/>
          <w:sz w:val="22"/>
          <w:lang w:eastAsia="cs-CZ"/>
        </w:rPr>
        <w:t xml:space="preserve">Stavbyvedoucí </w:t>
      </w:r>
    </w:p>
    <w:p w14:paraId="42B28DA3" w14:textId="27C9A3A6" w:rsidR="00A22E14" w:rsidRDefault="00A22E14" w:rsidP="00A22E1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S</w:t>
      </w:r>
      <w:r w:rsidRPr="005B4E68">
        <w:rPr>
          <w:rFonts w:ascii="Times New Roman" w:hAnsi="Times New Roman"/>
          <w:sz w:val="22"/>
          <w:lang w:eastAsia="cs-CZ"/>
        </w:rPr>
        <w:t xml:space="preserve">tavbyvedoucí má </w:t>
      </w:r>
      <w:r w:rsidRPr="005B4E68">
        <w:rPr>
          <w:rFonts w:ascii="Times New Roman" w:hAnsi="Times New Roman"/>
          <w:b/>
          <w:bCs/>
          <w:sz w:val="22"/>
          <w:lang w:eastAsia="cs-CZ"/>
        </w:rPr>
        <w:t xml:space="preserve">osvědčení o autorizaci </w:t>
      </w:r>
      <w:r w:rsidRPr="005B4E68">
        <w:rPr>
          <w:rFonts w:ascii="Times New Roman" w:hAnsi="Times New Roman"/>
          <w:sz w:val="22"/>
          <w:lang w:eastAsia="cs-CZ"/>
        </w:rPr>
        <w:t>podle zákona č. 360/1992 Sb., o výkonu povolání autorizovaných architektů a o výkonu povolání autorizovaných inženýrů a techniků činných ve výstavbě ve znění pozdějších předpisů pro obor</w:t>
      </w:r>
      <w:r w:rsidRPr="005B4E68">
        <w:rPr>
          <w:rFonts w:ascii="Times New Roman" w:hAnsi="Times New Roman"/>
          <w:b/>
          <w:bCs/>
          <w:sz w:val="22"/>
          <w:lang w:eastAsia="cs-CZ"/>
        </w:rPr>
        <w:t xml:space="preserve"> „</w:t>
      </w:r>
      <w:r>
        <w:rPr>
          <w:rFonts w:ascii="Times New Roman" w:hAnsi="Times New Roman"/>
          <w:b/>
          <w:bCs/>
          <w:sz w:val="22"/>
          <w:lang w:eastAsia="cs-CZ"/>
        </w:rPr>
        <w:t>Pozemní stavby</w:t>
      </w:r>
      <w:r w:rsidRPr="005B4E68">
        <w:rPr>
          <w:rFonts w:ascii="Times New Roman" w:hAnsi="Times New Roman"/>
          <w:b/>
          <w:bCs/>
          <w:sz w:val="22"/>
          <w:lang w:eastAsia="cs-CZ"/>
        </w:rPr>
        <w:t xml:space="preserve">“. </w:t>
      </w:r>
      <w:r w:rsidRPr="005B4E68">
        <w:rPr>
          <w:rFonts w:ascii="Times New Roman" w:hAnsi="Times New Roman"/>
          <w:sz w:val="22"/>
          <w:lang w:eastAsia="cs-CZ"/>
        </w:rPr>
        <w:t xml:space="preserve">K prokázání této skutečnosti dodavatel </w:t>
      </w:r>
      <w:proofErr w:type="gramStart"/>
      <w:r w:rsidRPr="005B4E68">
        <w:rPr>
          <w:rFonts w:ascii="Times New Roman" w:hAnsi="Times New Roman"/>
          <w:sz w:val="22"/>
          <w:lang w:eastAsia="cs-CZ"/>
        </w:rPr>
        <w:t>předloží</w:t>
      </w:r>
      <w:proofErr w:type="gramEnd"/>
      <w:r w:rsidRPr="005B4E68">
        <w:rPr>
          <w:rFonts w:ascii="Times New Roman" w:hAnsi="Times New Roman"/>
          <w:sz w:val="22"/>
          <w:lang w:eastAsia="cs-CZ"/>
        </w:rPr>
        <w:t xml:space="preserve"> předmětné osvědčení. </w:t>
      </w:r>
    </w:p>
    <w:p w14:paraId="56F075A3" w14:textId="7FCAC0CB" w:rsidR="00A22E14" w:rsidRDefault="00A22E14" w:rsidP="00A22E1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Stavbyvedoucí má </w:t>
      </w:r>
      <w:r>
        <w:rPr>
          <w:rFonts w:ascii="Times New Roman" w:hAnsi="Times New Roman"/>
          <w:b/>
          <w:bCs/>
          <w:sz w:val="22"/>
          <w:lang w:eastAsia="cs-CZ"/>
        </w:rPr>
        <w:t xml:space="preserve">minimálně 10 let praxe </w:t>
      </w:r>
      <w:r w:rsidRPr="005C1A46">
        <w:rPr>
          <w:rFonts w:ascii="Times New Roman" w:hAnsi="Times New Roman"/>
          <w:sz w:val="22"/>
          <w:lang w:eastAsia="cs-CZ"/>
        </w:rPr>
        <w:t>na řízení stavebních prací.</w:t>
      </w:r>
      <w:r>
        <w:rPr>
          <w:rFonts w:ascii="Times New Roman" w:hAnsi="Times New Roman"/>
          <w:b/>
          <w:bCs/>
          <w:sz w:val="22"/>
          <w:lang w:eastAsia="cs-CZ"/>
        </w:rPr>
        <w:t xml:space="preserve"> </w:t>
      </w:r>
      <w:r>
        <w:rPr>
          <w:rFonts w:ascii="Times New Roman" w:hAnsi="Times New Roman"/>
          <w:sz w:val="22"/>
          <w:lang w:eastAsia="cs-CZ"/>
        </w:rPr>
        <w:t xml:space="preserve">Jako hlavní stavbyvedoucí působil min. u 3 obdobných zakázek, jejichž předmětem byla rekonstrukce či výstavba budovy, kde rozsah prací provedených dodavatelem podávajícím nabídku nebo jeho poddodavatelem prokazujícím kvalifikaci byla v hodnotě </w:t>
      </w:r>
      <w:r w:rsidRPr="00A22E14">
        <w:rPr>
          <w:rFonts w:ascii="Times New Roman" w:hAnsi="Times New Roman"/>
          <w:sz w:val="22"/>
          <w:lang w:eastAsia="cs-CZ"/>
        </w:rPr>
        <w:t>alespoň 20 000 000,- Kč bez DPH</w:t>
      </w:r>
      <w:r>
        <w:rPr>
          <w:rFonts w:ascii="Times New Roman" w:hAnsi="Times New Roman"/>
          <w:sz w:val="22"/>
          <w:lang w:eastAsia="cs-CZ"/>
        </w:rPr>
        <w:t xml:space="preserve"> pro každou zakázku zvláště. Účastník k prokázání tohoto požadavku </w:t>
      </w:r>
      <w:proofErr w:type="gramStart"/>
      <w:r>
        <w:rPr>
          <w:rFonts w:ascii="Times New Roman" w:hAnsi="Times New Roman"/>
          <w:sz w:val="22"/>
          <w:lang w:eastAsia="cs-CZ"/>
        </w:rPr>
        <w:t>doloží</w:t>
      </w:r>
      <w:proofErr w:type="gramEnd"/>
      <w:r>
        <w:rPr>
          <w:rFonts w:ascii="Times New Roman" w:hAnsi="Times New Roman"/>
          <w:sz w:val="22"/>
          <w:lang w:eastAsia="cs-CZ"/>
        </w:rPr>
        <w:t xml:space="preserve"> podepsaný </w:t>
      </w:r>
      <w:r w:rsidRPr="005C1A46">
        <w:rPr>
          <w:rFonts w:ascii="Times New Roman" w:hAnsi="Times New Roman"/>
          <w:b/>
          <w:bCs/>
          <w:sz w:val="22"/>
          <w:lang w:eastAsia="cs-CZ"/>
        </w:rPr>
        <w:t>životopis</w:t>
      </w:r>
      <w:r>
        <w:rPr>
          <w:rFonts w:ascii="Times New Roman" w:hAnsi="Times New Roman"/>
          <w:sz w:val="22"/>
          <w:lang w:eastAsia="cs-CZ"/>
        </w:rPr>
        <w:t xml:space="preserve"> hlavního stavbyvedoucího.</w:t>
      </w:r>
    </w:p>
    <w:p w14:paraId="61DDDCBB" w14:textId="77777777" w:rsidR="00A22E14" w:rsidRDefault="00A22E14" w:rsidP="00A22E1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Účastník </w:t>
      </w:r>
      <w:proofErr w:type="gramStart"/>
      <w:r>
        <w:rPr>
          <w:rFonts w:ascii="Times New Roman" w:hAnsi="Times New Roman"/>
          <w:sz w:val="22"/>
          <w:lang w:eastAsia="cs-CZ"/>
        </w:rPr>
        <w:t>předloží</w:t>
      </w:r>
      <w:proofErr w:type="gramEnd"/>
      <w:r>
        <w:rPr>
          <w:rFonts w:ascii="Times New Roman" w:hAnsi="Times New Roman"/>
          <w:sz w:val="22"/>
          <w:lang w:eastAsia="cs-CZ"/>
        </w:rPr>
        <w:t xml:space="preserve"> v nabídce </w:t>
      </w:r>
      <w:r w:rsidRPr="001D5019">
        <w:rPr>
          <w:rFonts w:ascii="Times New Roman" w:hAnsi="Times New Roman"/>
          <w:b/>
          <w:bCs/>
          <w:sz w:val="22"/>
          <w:lang w:eastAsia="cs-CZ"/>
        </w:rPr>
        <w:t>čestné prohlášení o praxi</w:t>
      </w:r>
      <w:r>
        <w:rPr>
          <w:rFonts w:ascii="Times New Roman" w:hAnsi="Times New Roman"/>
          <w:sz w:val="22"/>
          <w:lang w:eastAsia="cs-CZ"/>
        </w:rPr>
        <w:t xml:space="preserve"> osoby hlavního stavbyvedoucího a o tom, v jakém poměru je hlavní stavbyvedoucí k dodavateli (zda se jedná o pracovněprávní vztah, poddodavatelský vztah atd).</w:t>
      </w:r>
    </w:p>
    <w:p w14:paraId="035581E6" w14:textId="3E7FED8B" w:rsidR="00A22E14" w:rsidRPr="005B4E68" w:rsidRDefault="00A22E14" w:rsidP="00A22E14">
      <w:pPr>
        <w:pStyle w:val="Odstavecseseznamem"/>
        <w:numPr>
          <w:ilvl w:val="0"/>
          <w:numId w:val="47"/>
        </w:numPr>
        <w:autoSpaceDE w:val="0"/>
        <w:autoSpaceDN w:val="0"/>
        <w:adjustRightInd w:val="0"/>
        <w:spacing w:after="0" w:line="240" w:lineRule="auto"/>
        <w:rPr>
          <w:rFonts w:ascii="Times New Roman" w:hAnsi="Times New Roman"/>
          <w:sz w:val="22"/>
          <w:lang w:eastAsia="cs-CZ"/>
        </w:rPr>
      </w:pPr>
      <w:r>
        <w:rPr>
          <w:rFonts w:ascii="Times New Roman" w:hAnsi="Times New Roman"/>
          <w:b/>
          <w:bCs/>
          <w:sz w:val="22"/>
          <w:lang w:eastAsia="cs-CZ"/>
        </w:rPr>
        <w:t>Stavbyvedoucí</w:t>
      </w:r>
    </w:p>
    <w:p w14:paraId="02650B08" w14:textId="3FC88B6B" w:rsidR="00A22E14" w:rsidRDefault="00A22E14" w:rsidP="00A22E1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Stavbyvedoucí</w:t>
      </w:r>
      <w:r w:rsidRPr="005B4E68">
        <w:rPr>
          <w:rFonts w:ascii="Times New Roman" w:hAnsi="Times New Roman"/>
          <w:sz w:val="22"/>
          <w:lang w:eastAsia="cs-CZ"/>
        </w:rPr>
        <w:t xml:space="preserve"> má </w:t>
      </w:r>
      <w:r w:rsidRPr="005B4E68">
        <w:rPr>
          <w:rFonts w:ascii="Times New Roman" w:hAnsi="Times New Roman"/>
          <w:b/>
          <w:bCs/>
          <w:sz w:val="22"/>
          <w:lang w:eastAsia="cs-CZ"/>
        </w:rPr>
        <w:t xml:space="preserve">osvědčení o autorizaci </w:t>
      </w:r>
      <w:r w:rsidRPr="005B4E68">
        <w:rPr>
          <w:rFonts w:ascii="Times New Roman" w:hAnsi="Times New Roman"/>
          <w:sz w:val="22"/>
          <w:lang w:eastAsia="cs-CZ"/>
        </w:rPr>
        <w:t>podle zákona č. 360/1992 Sb., o výkonu povolání autorizovaných architektů a o výkonu povolání autorizovaných inženýrů a techniků činných ve výstavbě ve znění pozdějších předpisů pro obor</w:t>
      </w:r>
      <w:r w:rsidRPr="005B4E68">
        <w:rPr>
          <w:rFonts w:ascii="Times New Roman" w:hAnsi="Times New Roman"/>
          <w:b/>
          <w:bCs/>
          <w:sz w:val="22"/>
          <w:lang w:eastAsia="cs-CZ"/>
        </w:rPr>
        <w:t xml:space="preserve"> „</w:t>
      </w:r>
      <w:r>
        <w:rPr>
          <w:rFonts w:ascii="Times New Roman" w:hAnsi="Times New Roman"/>
          <w:b/>
          <w:bCs/>
          <w:sz w:val="22"/>
          <w:lang w:eastAsia="cs-CZ"/>
        </w:rPr>
        <w:t>vodní hospodářství</w:t>
      </w:r>
      <w:r w:rsidRPr="005B4E68">
        <w:rPr>
          <w:rFonts w:ascii="Times New Roman" w:hAnsi="Times New Roman"/>
          <w:b/>
          <w:bCs/>
          <w:sz w:val="22"/>
          <w:lang w:eastAsia="cs-CZ"/>
        </w:rPr>
        <w:t xml:space="preserve">“. </w:t>
      </w:r>
      <w:r w:rsidRPr="005B4E68">
        <w:rPr>
          <w:rFonts w:ascii="Times New Roman" w:hAnsi="Times New Roman"/>
          <w:sz w:val="22"/>
          <w:lang w:eastAsia="cs-CZ"/>
        </w:rPr>
        <w:t xml:space="preserve">K prokázání této skutečnosti dodavatel </w:t>
      </w:r>
      <w:proofErr w:type="gramStart"/>
      <w:r w:rsidRPr="005B4E68">
        <w:rPr>
          <w:rFonts w:ascii="Times New Roman" w:hAnsi="Times New Roman"/>
          <w:sz w:val="22"/>
          <w:lang w:eastAsia="cs-CZ"/>
        </w:rPr>
        <w:t>předloží</w:t>
      </w:r>
      <w:proofErr w:type="gramEnd"/>
      <w:r w:rsidRPr="005B4E68">
        <w:rPr>
          <w:rFonts w:ascii="Times New Roman" w:hAnsi="Times New Roman"/>
          <w:sz w:val="22"/>
          <w:lang w:eastAsia="cs-CZ"/>
        </w:rPr>
        <w:t xml:space="preserve"> předmětné osvědčení. </w:t>
      </w:r>
    </w:p>
    <w:p w14:paraId="7964E767" w14:textId="2EBEC2A1" w:rsidR="00A22E14" w:rsidRDefault="00A22E14" w:rsidP="00A22E1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Stavbyvedoucí má </w:t>
      </w:r>
      <w:r>
        <w:rPr>
          <w:rFonts w:ascii="Times New Roman" w:hAnsi="Times New Roman"/>
          <w:b/>
          <w:bCs/>
          <w:sz w:val="22"/>
          <w:lang w:eastAsia="cs-CZ"/>
        </w:rPr>
        <w:t xml:space="preserve">minimálně 10 let praxe </w:t>
      </w:r>
      <w:r w:rsidRPr="005C1A46">
        <w:rPr>
          <w:rFonts w:ascii="Times New Roman" w:hAnsi="Times New Roman"/>
          <w:sz w:val="22"/>
          <w:lang w:eastAsia="cs-CZ"/>
        </w:rPr>
        <w:t>na řízení stavebních prací.</w:t>
      </w:r>
      <w:r>
        <w:rPr>
          <w:rFonts w:ascii="Times New Roman" w:hAnsi="Times New Roman"/>
          <w:b/>
          <w:bCs/>
          <w:sz w:val="22"/>
          <w:lang w:eastAsia="cs-CZ"/>
        </w:rPr>
        <w:t xml:space="preserve"> </w:t>
      </w:r>
      <w:r>
        <w:rPr>
          <w:rFonts w:ascii="Times New Roman" w:hAnsi="Times New Roman"/>
          <w:sz w:val="22"/>
          <w:lang w:eastAsia="cs-CZ"/>
        </w:rPr>
        <w:t xml:space="preserve">Jako hlavní stavbyvedoucí působil min. u 3 obdobných zakázek, jejichž předmětem byla rekonstrukce či výstavba veřejného prostranství, kde rozsah prací provedených dodavatelem podávajícím nabídku nebo jeho poddodavatelem prokazujícím kvalifikaci byla v hodnotě </w:t>
      </w:r>
      <w:r w:rsidRPr="00A22E14">
        <w:rPr>
          <w:rFonts w:ascii="Times New Roman" w:hAnsi="Times New Roman"/>
          <w:sz w:val="22"/>
          <w:lang w:eastAsia="cs-CZ"/>
        </w:rPr>
        <w:t>alespoň 20 000 000,- Kč bez DPH</w:t>
      </w:r>
      <w:r>
        <w:rPr>
          <w:rFonts w:ascii="Times New Roman" w:hAnsi="Times New Roman"/>
          <w:sz w:val="22"/>
          <w:lang w:eastAsia="cs-CZ"/>
        </w:rPr>
        <w:t xml:space="preserve"> pro každou zakázku zvláště. Účastník k prokázání tohoto požadavku </w:t>
      </w:r>
      <w:proofErr w:type="gramStart"/>
      <w:r>
        <w:rPr>
          <w:rFonts w:ascii="Times New Roman" w:hAnsi="Times New Roman"/>
          <w:sz w:val="22"/>
          <w:lang w:eastAsia="cs-CZ"/>
        </w:rPr>
        <w:t>doloží</w:t>
      </w:r>
      <w:proofErr w:type="gramEnd"/>
      <w:r>
        <w:rPr>
          <w:rFonts w:ascii="Times New Roman" w:hAnsi="Times New Roman"/>
          <w:sz w:val="22"/>
          <w:lang w:eastAsia="cs-CZ"/>
        </w:rPr>
        <w:t xml:space="preserve"> podepsaný </w:t>
      </w:r>
      <w:r w:rsidRPr="005C1A46">
        <w:rPr>
          <w:rFonts w:ascii="Times New Roman" w:hAnsi="Times New Roman"/>
          <w:b/>
          <w:bCs/>
          <w:sz w:val="22"/>
          <w:lang w:eastAsia="cs-CZ"/>
        </w:rPr>
        <w:t>životopis</w:t>
      </w:r>
      <w:r>
        <w:rPr>
          <w:rFonts w:ascii="Times New Roman" w:hAnsi="Times New Roman"/>
          <w:sz w:val="22"/>
          <w:lang w:eastAsia="cs-CZ"/>
        </w:rPr>
        <w:t xml:space="preserve"> hlavního stavbyvedoucího.</w:t>
      </w:r>
    </w:p>
    <w:p w14:paraId="2F0E4EC9" w14:textId="77777777" w:rsidR="00A22E14" w:rsidRDefault="00A22E14" w:rsidP="00A22E14">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Účastník </w:t>
      </w:r>
      <w:proofErr w:type="gramStart"/>
      <w:r>
        <w:rPr>
          <w:rFonts w:ascii="Times New Roman" w:hAnsi="Times New Roman"/>
          <w:sz w:val="22"/>
          <w:lang w:eastAsia="cs-CZ"/>
        </w:rPr>
        <w:t>předloží</w:t>
      </w:r>
      <w:proofErr w:type="gramEnd"/>
      <w:r>
        <w:rPr>
          <w:rFonts w:ascii="Times New Roman" w:hAnsi="Times New Roman"/>
          <w:sz w:val="22"/>
          <w:lang w:eastAsia="cs-CZ"/>
        </w:rPr>
        <w:t xml:space="preserve"> v nabídce </w:t>
      </w:r>
      <w:r w:rsidRPr="001D5019">
        <w:rPr>
          <w:rFonts w:ascii="Times New Roman" w:hAnsi="Times New Roman"/>
          <w:b/>
          <w:bCs/>
          <w:sz w:val="22"/>
          <w:lang w:eastAsia="cs-CZ"/>
        </w:rPr>
        <w:t>čestné prohlášení o praxi</w:t>
      </w:r>
      <w:r>
        <w:rPr>
          <w:rFonts w:ascii="Times New Roman" w:hAnsi="Times New Roman"/>
          <w:sz w:val="22"/>
          <w:lang w:eastAsia="cs-CZ"/>
        </w:rPr>
        <w:t xml:space="preserve"> osoby hlavního stavbyvedoucího a o tom, v jakém poměru je hlavní stavbyvedoucí k dodavateli (zda se jedná o pracovněprávní vztah, poddodavatelský vztah atd).</w:t>
      </w:r>
    </w:p>
    <w:p w14:paraId="2A3A8415" w14:textId="190FD0F5" w:rsidR="001626B7" w:rsidRPr="001626B7" w:rsidRDefault="001626B7" w:rsidP="001626B7">
      <w:pPr>
        <w:pStyle w:val="Odstavecseseznamem"/>
        <w:numPr>
          <w:ilvl w:val="0"/>
          <w:numId w:val="47"/>
        </w:numPr>
        <w:autoSpaceDE w:val="0"/>
        <w:autoSpaceDN w:val="0"/>
        <w:adjustRightInd w:val="0"/>
        <w:spacing w:after="0" w:line="240" w:lineRule="auto"/>
        <w:rPr>
          <w:rFonts w:ascii="Times New Roman" w:hAnsi="Times New Roman"/>
          <w:sz w:val="22"/>
          <w:lang w:eastAsia="cs-CZ"/>
        </w:rPr>
      </w:pPr>
      <w:r>
        <w:rPr>
          <w:rFonts w:ascii="Times New Roman" w:hAnsi="Times New Roman"/>
          <w:b/>
          <w:bCs/>
          <w:sz w:val="22"/>
          <w:lang w:eastAsia="cs-CZ"/>
        </w:rPr>
        <w:t>Technici (odborní zaměstnanci)</w:t>
      </w:r>
    </w:p>
    <w:p w14:paraId="60525E1B" w14:textId="5C5C3458" w:rsidR="001626B7" w:rsidRDefault="001626B7" w:rsidP="001626B7">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Technici mají výuční listy v oboru kameník či oboru dlaždič. K prokázání této skutečnosti dodavatel </w:t>
      </w:r>
      <w:proofErr w:type="gramStart"/>
      <w:r>
        <w:rPr>
          <w:rFonts w:ascii="Times New Roman" w:hAnsi="Times New Roman"/>
          <w:sz w:val="22"/>
          <w:lang w:eastAsia="cs-CZ"/>
        </w:rPr>
        <w:t>předloží</w:t>
      </w:r>
      <w:proofErr w:type="gramEnd"/>
      <w:r>
        <w:rPr>
          <w:rFonts w:ascii="Times New Roman" w:hAnsi="Times New Roman"/>
          <w:sz w:val="22"/>
          <w:lang w:eastAsia="cs-CZ"/>
        </w:rPr>
        <w:t xml:space="preserve"> předmětný výuční list. </w:t>
      </w:r>
    </w:p>
    <w:p w14:paraId="370D09DA" w14:textId="3AFEF20C" w:rsidR="001626B7" w:rsidRDefault="001626B7" w:rsidP="001626B7">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Technici mají </w:t>
      </w:r>
      <w:r>
        <w:rPr>
          <w:rFonts w:ascii="Times New Roman" w:hAnsi="Times New Roman"/>
          <w:b/>
          <w:bCs/>
          <w:sz w:val="22"/>
          <w:lang w:eastAsia="cs-CZ"/>
        </w:rPr>
        <w:t xml:space="preserve">minimálně 5 let praxe </w:t>
      </w:r>
      <w:r>
        <w:rPr>
          <w:rFonts w:ascii="Times New Roman" w:hAnsi="Times New Roman"/>
          <w:sz w:val="22"/>
          <w:lang w:eastAsia="cs-CZ"/>
        </w:rPr>
        <w:t xml:space="preserve">v oboru pokládky kamenné dlažby. </w:t>
      </w:r>
    </w:p>
    <w:p w14:paraId="333A3936" w14:textId="410ED9E1" w:rsidR="001626B7" w:rsidRPr="001626B7" w:rsidRDefault="001626B7" w:rsidP="001626B7">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Účastník </w:t>
      </w:r>
      <w:proofErr w:type="gramStart"/>
      <w:r>
        <w:rPr>
          <w:rFonts w:ascii="Times New Roman" w:hAnsi="Times New Roman"/>
          <w:sz w:val="22"/>
          <w:lang w:eastAsia="cs-CZ"/>
        </w:rPr>
        <w:t>předloží</w:t>
      </w:r>
      <w:proofErr w:type="gramEnd"/>
      <w:r>
        <w:rPr>
          <w:rFonts w:ascii="Times New Roman" w:hAnsi="Times New Roman"/>
          <w:sz w:val="22"/>
          <w:lang w:eastAsia="cs-CZ"/>
        </w:rPr>
        <w:t xml:space="preserve"> v nabídce čestné prohlášení o praxi osoby hlavního stavbyvedoucího o tom, v jakém poměru jsou technici k dodavateli (zda se jedná o pracovněprávní vztah, poddodavatelský vztah atd).</w:t>
      </w:r>
    </w:p>
    <w:p w14:paraId="2B947657" w14:textId="0FE70ACE" w:rsidR="001626B7" w:rsidRPr="001626B7" w:rsidRDefault="001626B7" w:rsidP="001626B7">
      <w:pPr>
        <w:autoSpaceDE w:val="0"/>
        <w:autoSpaceDN w:val="0"/>
        <w:adjustRightInd w:val="0"/>
        <w:spacing w:after="0" w:line="240" w:lineRule="auto"/>
        <w:rPr>
          <w:rFonts w:ascii="Times New Roman" w:hAnsi="Times New Roman"/>
          <w:sz w:val="22"/>
          <w:lang w:eastAsia="cs-CZ"/>
        </w:rPr>
      </w:pPr>
    </w:p>
    <w:p w14:paraId="7600449F" w14:textId="77777777" w:rsidR="00A22E14" w:rsidRDefault="00A22E14" w:rsidP="00A22E14">
      <w:pPr>
        <w:autoSpaceDE w:val="0"/>
        <w:autoSpaceDN w:val="0"/>
        <w:adjustRightInd w:val="0"/>
        <w:spacing w:after="0" w:line="240" w:lineRule="auto"/>
        <w:rPr>
          <w:rFonts w:ascii="Times New Roman" w:hAnsi="Times New Roman"/>
          <w:sz w:val="22"/>
          <w:lang w:eastAsia="cs-CZ"/>
        </w:rPr>
      </w:pPr>
    </w:p>
    <w:p w14:paraId="4CA8F78E" w14:textId="77777777" w:rsidR="00A22E14" w:rsidRDefault="00A22E14" w:rsidP="00CB7934">
      <w:pPr>
        <w:autoSpaceDE w:val="0"/>
        <w:autoSpaceDN w:val="0"/>
        <w:adjustRightInd w:val="0"/>
        <w:spacing w:after="0" w:line="240" w:lineRule="auto"/>
        <w:rPr>
          <w:rFonts w:ascii="Times New Roman" w:hAnsi="Times New Roman"/>
          <w:sz w:val="22"/>
          <w:lang w:eastAsia="cs-CZ"/>
        </w:rPr>
      </w:pPr>
    </w:p>
    <w:p w14:paraId="7B33540B" w14:textId="7DF96F32" w:rsidR="008B3A4F" w:rsidRPr="00D84626" w:rsidRDefault="00963B2E" w:rsidP="00963B2E">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c) </w:t>
      </w:r>
      <w:r w:rsidR="00681CC6">
        <w:rPr>
          <w:rFonts w:ascii="Times New Roman" w:hAnsi="Times New Roman"/>
          <w:sz w:val="22"/>
          <w:lang w:eastAsia="cs-CZ"/>
        </w:rPr>
        <w:t xml:space="preserve">     Z</w:t>
      </w:r>
      <w:r w:rsidRPr="00106A20">
        <w:rPr>
          <w:rFonts w:ascii="Times New Roman" w:hAnsi="Times New Roman"/>
          <w:sz w:val="22"/>
          <w:lang w:eastAsia="cs-CZ"/>
        </w:rPr>
        <w:t xml:space="preserve">adavatel požaduje za účelem prokázání lidských zdrojů požaduje, aby </w:t>
      </w:r>
      <w:r w:rsidR="003B05E0">
        <w:rPr>
          <w:rFonts w:ascii="Times New Roman" w:hAnsi="Times New Roman"/>
          <w:sz w:val="22"/>
          <w:lang w:eastAsia="cs-CZ"/>
        </w:rPr>
        <w:t>účastník</w:t>
      </w:r>
      <w:r w:rsidRPr="00106A20">
        <w:rPr>
          <w:rFonts w:ascii="Times New Roman" w:hAnsi="Times New Roman"/>
          <w:sz w:val="22"/>
          <w:lang w:eastAsia="cs-CZ"/>
        </w:rPr>
        <w:t xml:space="preserve"> měl minimálně </w:t>
      </w:r>
      <w:r w:rsidR="008B3A4F" w:rsidRPr="00106A20">
        <w:rPr>
          <w:rFonts w:ascii="Times New Roman" w:hAnsi="Times New Roman"/>
          <w:sz w:val="22"/>
          <w:lang w:eastAsia="cs-CZ"/>
        </w:rPr>
        <w:t xml:space="preserve">průměrný </w:t>
      </w:r>
      <w:r w:rsidR="008B3A4F" w:rsidRPr="00D84626">
        <w:rPr>
          <w:rFonts w:ascii="Times New Roman" w:hAnsi="Times New Roman"/>
          <w:b/>
          <w:bCs/>
          <w:sz w:val="22"/>
          <w:lang w:eastAsia="cs-CZ"/>
        </w:rPr>
        <w:t xml:space="preserve">roční počet </w:t>
      </w:r>
      <w:r w:rsidR="008B3A4F" w:rsidRPr="00A22E14">
        <w:rPr>
          <w:rFonts w:ascii="Times New Roman" w:hAnsi="Times New Roman"/>
          <w:b/>
          <w:bCs/>
          <w:sz w:val="22"/>
          <w:lang w:eastAsia="cs-CZ"/>
        </w:rPr>
        <w:t xml:space="preserve">zaměstnanců </w:t>
      </w:r>
      <w:r w:rsidR="005D3AEB" w:rsidRPr="00A22E14">
        <w:rPr>
          <w:rFonts w:ascii="Times New Roman" w:hAnsi="Times New Roman"/>
          <w:b/>
          <w:bCs/>
          <w:sz w:val="22"/>
          <w:lang w:eastAsia="cs-CZ"/>
        </w:rPr>
        <w:t>50</w:t>
      </w:r>
      <w:r w:rsidR="008B3A4F" w:rsidRPr="00A22E14">
        <w:rPr>
          <w:rFonts w:ascii="Times New Roman" w:hAnsi="Times New Roman"/>
          <w:sz w:val="22"/>
          <w:lang w:eastAsia="cs-CZ"/>
        </w:rPr>
        <w:t xml:space="preserve"> za poslední tři roky. </w:t>
      </w:r>
      <w:r w:rsidR="00D84626" w:rsidRPr="00A22E14">
        <w:rPr>
          <w:rFonts w:ascii="Times New Roman" w:hAnsi="Times New Roman"/>
          <w:sz w:val="22"/>
          <w:lang w:eastAsia="cs-CZ"/>
        </w:rPr>
        <w:t>Ú</w:t>
      </w:r>
      <w:r w:rsidR="003B05E0" w:rsidRPr="00A22E14">
        <w:rPr>
          <w:rFonts w:ascii="Times New Roman" w:hAnsi="Times New Roman"/>
          <w:iCs/>
          <w:sz w:val="22"/>
        </w:rPr>
        <w:t>častník</w:t>
      </w:r>
      <w:r w:rsidR="008B3A4F" w:rsidRPr="00A22E14">
        <w:rPr>
          <w:rFonts w:ascii="Times New Roman" w:hAnsi="Times New Roman"/>
          <w:iCs/>
          <w:sz w:val="22"/>
        </w:rPr>
        <w:t xml:space="preserve"> prokáže splnění předmětného kvalifikačního předpokladu předložením přehledu průměrného ročního počtu</w:t>
      </w:r>
      <w:r w:rsidR="008B3A4F" w:rsidRPr="00106A20">
        <w:rPr>
          <w:rFonts w:ascii="Times New Roman" w:hAnsi="Times New Roman"/>
          <w:iCs/>
          <w:sz w:val="22"/>
        </w:rPr>
        <w:t xml:space="preserve"> zaměstnanců</w:t>
      </w:r>
      <w:r w:rsidR="00D84626">
        <w:rPr>
          <w:rFonts w:ascii="Times New Roman" w:hAnsi="Times New Roman"/>
          <w:iCs/>
          <w:sz w:val="22"/>
        </w:rPr>
        <w:t xml:space="preserve"> </w:t>
      </w:r>
      <w:r w:rsidR="00D84626" w:rsidRPr="005550CF">
        <w:rPr>
          <w:rFonts w:ascii="Times New Roman" w:hAnsi="Times New Roman"/>
          <w:iCs/>
          <w:sz w:val="22"/>
        </w:rPr>
        <w:t>z přehledu z ČSSZ</w:t>
      </w:r>
      <w:r w:rsidR="008B3A4F" w:rsidRPr="00106A20">
        <w:rPr>
          <w:rFonts w:ascii="Times New Roman" w:hAnsi="Times New Roman"/>
          <w:iCs/>
          <w:sz w:val="22"/>
        </w:rPr>
        <w:t>.</w:t>
      </w:r>
    </w:p>
    <w:p w14:paraId="39D2ED70" w14:textId="77777777" w:rsidR="00D84626" w:rsidRPr="00106A20" w:rsidRDefault="00D84626" w:rsidP="00963B2E">
      <w:pPr>
        <w:autoSpaceDE w:val="0"/>
        <w:autoSpaceDN w:val="0"/>
        <w:adjustRightInd w:val="0"/>
        <w:spacing w:after="0" w:line="240" w:lineRule="auto"/>
        <w:rPr>
          <w:rFonts w:ascii="Times New Roman" w:hAnsi="Times New Roman"/>
          <w:iCs/>
          <w:sz w:val="22"/>
        </w:rPr>
      </w:pPr>
    </w:p>
    <w:p w14:paraId="0493B120" w14:textId="77777777" w:rsidR="00D84626" w:rsidRPr="00A81525" w:rsidRDefault="00D84626" w:rsidP="00D84626">
      <w:pPr>
        <w:pStyle w:val="Nadpis3"/>
        <w:spacing w:before="0" w:after="0" w:line="240" w:lineRule="auto"/>
        <w:ind w:left="0" w:firstLine="0"/>
        <w:rPr>
          <w:rFonts w:ascii="Times New Roman" w:hAnsi="Times New Roman"/>
          <w:bCs w:val="0"/>
          <w:sz w:val="22"/>
          <w:szCs w:val="22"/>
        </w:rPr>
      </w:pPr>
      <w:r w:rsidRPr="00A81525">
        <w:rPr>
          <w:rFonts w:ascii="Times New Roman" w:hAnsi="Times New Roman"/>
          <w:b/>
          <w:sz w:val="22"/>
          <w:szCs w:val="22"/>
        </w:rPr>
        <w:t>Dodavatel může</w:t>
      </w:r>
      <w:r w:rsidRPr="00A81525">
        <w:rPr>
          <w:rFonts w:ascii="Times New Roman" w:hAnsi="Times New Roman"/>
          <w:bCs w:val="0"/>
          <w:sz w:val="22"/>
          <w:szCs w:val="22"/>
        </w:rPr>
        <w:t xml:space="preserve"> </w:t>
      </w:r>
      <w:r w:rsidRPr="00A81525">
        <w:rPr>
          <w:rFonts w:ascii="Times New Roman" w:hAnsi="Times New Roman"/>
          <w:b/>
          <w:sz w:val="22"/>
          <w:szCs w:val="22"/>
        </w:rPr>
        <w:t>prokázat splnění kvalifikace předložením dokladů o kvalifikaci v prostých kopiích</w:t>
      </w:r>
      <w:r w:rsidRPr="00A81525">
        <w:rPr>
          <w:rFonts w:ascii="Times New Roman" w:hAnsi="Times New Roman"/>
          <w:bCs w:val="0"/>
          <w:sz w:val="22"/>
          <w:szCs w:val="22"/>
        </w:rPr>
        <w:t>. Zadavatel si může v průběhu zadávacího řízení vyžádat předložení originálů nebo úředně ověřených kopií dokladů o kvalifikaci.</w:t>
      </w:r>
    </w:p>
    <w:p w14:paraId="693ECE21" w14:textId="30FECBBA" w:rsidR="0073254C" w:rsidRPr="00B1543C" w:rsidRDefault="00D84626" w:rsidP="00D84626">
      <w:pPr>
        <w:pStyle w:val="Nadpis3"/>
        <w:spacing w:before="0" w:after="0" w:line="240" w:lineRule="auto"/>
        <w:ind w:left="0" w:firstLine="0"/>
        <w:rPr>
          <w:rFonts w:ascii="Times New Roman" w:hAnsi="Times New Roman"/>
          <w:sz w:val="22"/>
          <w:szCs w:val="22"/>
        </w:rPr>
      </w:pPr>
      <w:r w:rsidRPr="006271E7">
        <w:rPr>
          <w:rFonts w:ascii="Times New Roman" w:hAnsi="Times New Roman"/>
          <w:bCs w:val="0"/>
          <w:sz w:val="22"/>
          <w:szCs w:val="22"/>
        </w:rPr>
        <w:t xml:space="preserve">V souladu s § 86 odst. 2 zákona Zadavatel tímto </w:t>
      </w:r>
      <w:r w:rsidRPr="006271E7">
        <w:rPr>
          <w:rFonts w:ascii="Times New Roman" w:hAnsi="Times New Roman"/>
          <w:b/>
          <w:sz w:val="22"/>
          <w:szCs w:val="22"/>
        </w:rPr>
        <w:t>vylučuje možnost</w:t>
      </w:r>
      <w:r w:rsidRPr="006271E7">
        <w:rPr>
          <w:rFonts w:ascii="Times New Roman" w:hAnsi="Times New Roman"/>
          <w:bCs w:val="0"/>
          <w:sz w:val="22"/>
          <w:szCs w:val="22"/>
        </w:rPr>
        <w:t xml:space="preserve"> nahradit dokumenty prokazující kvalifikaci čestným prohlášením</w:t>
      </w:r>
      <w:r w:rsidR="0073254C" w:rsidRPr="00B1543C">
        <w:rPr>
          <w:rFonts w:ascii="Times New Roman" w:hAnsi="Times New Roman"/>
          <w:sz w:val="22"/>
          <w:szCs w:val="22"/>
        </w:rPr>
        <w:t>.</w:t>
      </w:r>
    </w:p>
    <w:bookmarkEnd w:id="33"/>
    <w:p w14:paraId="379E0B53" w14:textId="54A45603" w:rsidR="006A74E6" w:rsidRDefault="006A74E6"/>
    <w:p w14:paraId="39E1F663" w14:textId="77777777" w:rsidR="00500672" w:rsidRDefault="00500672" w:rsidP="00500672">
      <w:pPr>
        <w:pStyle w:val="Nadpis2"/>
        <w:ind w:left="567"/>
        <w:rPr>
          <w:rFonts w:ascii="Times New Roman" w:hAnsi="Times New Roman"/>
          <w:u w:val="single"/>
        </w:rPr>
      </w:pPr>
      <w:bookmarkStart w:id="51" w:name="_Toc66097565"/>
      <w:bookmarkStart w:id="52" w:name="_Toc66097689"/>
      <w:bookmarkStart w:id="53" w:name="_Toc74052853"/>
      <w:bookmarkStart w:id="54" w:name="_Toc74135866"/>
      <w:bookmarkStart w:id="55" w:name="_Toc79067072"/>
      <w:bookmarkStart w:id="56" w:name="_Toc87355492"/>
      <w:bookmarkStart w:id="57" w:name="_Toc113828150"/>
      <w:r>
        <w:rPr>
          <w:rFonts w:ascii="Times New Roman" w:hAnsi="Times New Roman"/>
          <w:u w:val="single"/>
        </w:rPr>
        <w:t>Odpovědný přístup k veřejným zakázkám</w:t>
      </w:r>
      <w:bookmarkEnd w:id="51"/>
      <w:bookmarkEnd w:id="52"/>
      <w:bookmarkEnd w:id="53"/>
      <w:bookmarkEnd w:id="54"/>
      <w:bookmarkEnd w:id="55"/>
      <w:bookmarkEnd w:id="56"/>
      <w:bookmarkEnd w:id="57"/>
    </w:p>
    <w:p w14:paraId="2CB60F27" w14:textId="77777777" w:rsidR="00500672" w:rsidRPr="008373F8" w:rsidRDefault="00500672" w:rsidP="00500672"/>
    <w:p w14:paraId="5F70272E" w14:textId="77777777" w:rsidR="00500672" w:rsidRPr="00E14993" w:rsidRDefault="00500672" w:rsidP="00500672">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Zadavatel má zájem zadat veřejnou zakázku v souladu se zásadami společensky odpovědného veřejného zadávání (dále jen </w:t>
      </w:r>
      <w:r>
        <w:rPr>
          <w:rFonts w:ascii="Times New Roman" w:hAnsi="Times New Roman"/>
          <w:bCs w:val="0"/>
          <w:sz w:val="22"/>
          <w:szCs w:val="22"/>
        </w:rPr>
        <w:t>„</w:t>
      </w:r>
      <w:r w:rsidRPr="00577282">
        <w:rPr>
          <w:rFonts w:ascii="Times New Roman" w:hAnsi="Times New Roman"/>
          <w:bCs w:val="0"/>
          <w:sz w:val="22"/>
          <w:szCs w:val="22"/>
        </w:rPr>
        <w:t>SOVZ“).</w:t>
      </w:r>
      <w:r w:rsidRPr="00577282">
        <w:rPr>
          <w:rFonts w:ascii="Times New Roman" w:hAnsi="Times New Roman"/>
          <w:b/>
          <w:sz w:val="22"/>
          <w:szCs w:val="22"/>
        </w:rPr>
        <w:t xml:space="preserve"> </w:t>
      </w:r>
    </w:p>
    <w:p w14:paraId="6C9BEBA5" w14:textId="77777777" w:rsidR="00500672" w:rsidRPr="00577282" w:rsidRDefault="00500672" w:rsidP="00500672">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SOVZ kromě důrazu na čistě ekonomické parametry zohledňuje také související dopady veřejné zakázky zejména </w:t>
      </w:r>
      <w:r w:rsidRPr="00E14993">
        <w:rPr>
          <w:rFonts w:ascii="Times New Roman" w:hAnsi="Times New Roman"/>
          <w:b/>
          <w:bCs w:val="0"/>
          <w:sz w:val="22"/>
          <w:szCs w:val="22"/>
        </w:rPr>
        <w:t>v oblasti zaměstnanosti, sociálních a pracovních práv a životního prostředí</w:t>
      </w:r>
      <w:r>
        <w:rPr>
          <w:rFonts w:ascii="Times New Roman" w:hAnsi="Times New Roman"/>
          <w:b/>
          <w:bCs w:val="0"/>
          <w:sz w:val="22"/>
          <w:szCs w:val="22"/>
        </w:rPr>
        <w:t>.</w:t>
      </w:r>
    </w:p>
    <w:p w14:paraId="34AC1446" w14:textId="77777777" w:rsidR="00500672" w:rsidRDefault="00500672" w:rsidP="00500672">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 xml:space="preserve">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48929AAB" w14:textId="77777777" w:rsidR="00500672" w:rsidRPr="00E14993" w:rsidRDefault="00500672" w:rsidP="00500672">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Zadavatel bude současně vyžadovat řádné a včasné plnění finančních závazků vůči všem účastníkům dodavatelského řetězce podílejícím se na plnění veřejné zakázky."</w:t>
      </w:r>
    </w:p>
    <w:p w14:paraId="3B4478C6" w14:textId="77777777" w:rsidR="00500672" w:rsidRPr="00577282" w:rsidRDefault="00500672" w:rsidP="00500672">
      <w:pPr>
        <w:spacing w:after="0" w:line="240" w:lineRule="auto"/>
        <w:rPr>
          <w:rFonts w:ascii="Times New Roman" w:hAnsi="Times New Roman"/>
          <w:sz w:val="22"/>
        </w:rPr>
      </w:pPr>
      <w:r w:rsidRPr="00577282">
        <w:rPr>
          <w:rFonts w:ascii="Times New Roman" w:hAnsi="Times New Roman"/>
          <w:sz w:val="22"/>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4CDA17ED" w14:textId="77777777" w:rsidR="00500672" w:rsidRPr="00577282" w:rsidRDefault="00500672" w:rsidP="00500672">
      <w:pPr>
        <w:spacing w:after="0" w:line="240" w:lineRule="auto"/>
        <w:rPr>
          <w:rFonts w:ascii="Times New Roman" w:hAnsi="Times New Roman"/>
          <w:sz w:val="22"/>
        </w:rPr>
      </w:pPr>
      <w:r w:rsidRPr="00577282">
        <w:rPr>
          <w:rFonts w:ascii="Times New Roman" w:hAnsi="Times New Roman"/>
          <w:sz w:val="22"/>
        </w:rPr>
        <w: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F8490EC" w14:textId="70BF90C4" w:rsidR="00D84626" w:rsidRDefault="00500672" w:rsidP="00500672">
      <w:r w:rsidRPr="00577282">
        <w:rPr>
          <w:rFonts w:ascii="Times New Roman" w:hAnsi="Times New Roman"/>
          <w:sz w:val="22"/>
        </w:rPr>
        <w: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r w:rsidR="00FC1771">
        <w:rPr>
          <w:rFonts w:ascii="Times New Roman" w:hAnsi="Times New Roman"/>
          <w:sz w:val="22"/>
        </w:rPr>
        <w:t>.</w:t>
      </w:r>
    </w:p>
    <w:sectPr w:rsidR="00D84626" w:rsidSect="004359B9">
      <w:footerReference w:type="default" r:id="rId13"/>
      <w:headerReference w:type="first" r:id="rId14"/>
      <w:footerReference w:type="first" r:id="rId15"/>
      <w:pgSz w:w="11906" w:h="16838"/>
      <w:pgMar w:top="993"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DE09" w14:textId="77777777" w:rsidR="009A7046" w:rsidRDefault="009A7046" w:rsidP="006529BE">
      <w:pPr>
        <w:spacing w:after="0" w:line="240" w:lineRule="auto"/>
      </w:pPr>
      <w:r>
        <w:separator/>
      </w:r>
    </w:p>
  </w:endnote>
  <w:endnote w:type="continuationSeparator" w:id="0">
    <w:p w14:paraId="48D6088C" w14:textId="77777777" w:rsidR="009A7046" w:rsidRDefault="009A7046"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BoldItalic">
    <w:altName w:val="Verdana"/>
    <w:panose1 w:val="00000000000000000000"/>
    <w:charset w:val="00"/>
    <w:family w:val="swiss"/>
    <w:notTrueType/>
    <w:pitch w:val="default"/>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Content>
      <w:sdt>
        <w:sdtPr>
          <w:id w:val="860082579"/>
          <w:docPartObj>
            <w:docPartGallery w:val="Page Numbers (Top of Page)"/>
            <w:docPartUnique/>
          </w:docPartObj>
        </w:sdtPr>
        <w:sdtContent>
          <w:p w14:paraId="21C6C2BE" w14:textId="77777777" w:rsidR="00ED43F6" w:rsidRDefault="00ED43F6">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ED43F6" w:rsidRDefault="00ED43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Content>
      <w:sdt>
        <w:sdtPr>
          <w:id w:val="-459037334"/>
          <w:docPartObj>
            <w:docPartGallery w:val="Page Numbers (Top of Page)"/>
            <w:docPartUnique/>
          </w:docPartObj>
        </w:sdtPr>
        <w:sdtContent>
          <w:p w14:paraId="69BAEB73" w14:textId="77777777" w:rsidR="00ED43F6" w:rsidRDefault="00ED43F6">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ED43F6" w:rsidRDefault="00ED4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0E5C" w14:textId="77777777" w:rsidR="009A7046" w:rsidRDefault="009A7046" w:rsidP="006529BE">
      <w:pPr>
        <w:spacing w:after="0" w:line="240" w:lineRule="auto"/>
      </w:pPr>
      <w:r>
        <w:separator/>
      </w:r>
    </w:p>
  </w:footnote>
  <w:footnote w:type="continuationSeparator" w:id="0">
    <w:p w14:paraId="10806F2A" w14:textId="77777777" w:rsidR="009A7046" w:rsidRDefault="009A7046"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9928" w14:textId="1C855B44" w:rsidR="001A72AF" w:rsidRPr="001A72AF" w:rsidRDefault="001A72AF" w:rsidP="001A72AF">
    <w:pPr>
      <w:pStyle w:val="Zhlav"/>
      <w:ind w:left="-567"/>
      <w:rPr>
        <w:rFonts w:asciiTheme="majorHAnsi" w:hAnsiTheme="majorHAnsi"/>
        <w:sz w:val="16"/>
        <w:szCs w:val="16"/>
      </w:rPr>
    </w:pPr>
    <w:bookmarkStart w:id="58" w:name="_Hlk511209251"/>
    <w:bookmarkStart w:id="59" w:name="_Hlk91444075"/>
    <w:bookmarkStart w:id="60" w:name="_Hlk91444076"/>
    <w:r w:rsidRPr="001A72AF">
      <w:rPr>
        <w:rFonts w:asciiTheme="majorHAnsi" w:hAnsiTheme="majorHAnsi"/>
        <w:sz w:val="16"/>
        <w:szCs w:val="16"/>
      </w:rPr>
      <w:t>0_VÝZVA K PODÁNÍ ŽÁDOSTI O ÚČAST k </w:t>
    </w:r>
    <w:bookmarkEnd w:id="58"/>
    <w:r w:rsidRPr="001A72AF">
      <w:rPr>
        <w:rFonts w:asciiTheme="majorHAnsi" w:hAnsiTheme="majorHAnsi"/>
        <w:sz w:val="16"/>
        <w:szCs w:val="16"/>
      </w:rPr>
      <w:t>zakázce „</w:t>
    </w:r>
    <w:bookmarkStart w:id="61" w:name="_Hlk134098984"/>
    <w:bookmarkStart w:id="62" w:name="_Hlk134099137"/>
    <w:bookmarkStart w:id="63" w:name="_Hlk134099138"/>
    <w:r w:rsidR="007B304E">
      <w:rPr>
        <w:rFonts w:asciiTheme="majorHAnsi" w:eastAsiaTheme="minorHAnsi" w:hAnsiTheme="majorHAnsi"/>
        <w:color w:val="000000"/>
        <w:sz w:val="16"/>
        <w:szCs w:val="16"/>
      </w:rPr>
      <w:t>REVITALIZACE ÚNANOVSKÉ NÁVSI</w:t>
    </w:r>
    <w:bookmarkEnd w:id="61"/>
    <w:r w:rsidRPr="001A72AF">
      <w:rPr>
        <w:rFonts w:asciiTheme="majorHAnsi" w:hAnsiTheme="majorHAnsi"/>
        <w:sz w:val="16"/>
        <w:szCs w:val="16"/>
      </w:rPr>
      <w:t>“</w:t>
    </w:r>
  </w:p>
  <w:p w14:paraId="3F194E47" w14:textId="551AA5CE" w:rsidR="001A72AF" w:rsidRPr="001A72AF" w:rsidRDefault="001A72AF" w:rsidP="001A72AF">
    <w:pPr>
      <w:pStyle w:val="Zhlav"/>
      <w:ind w:left="-567"/>
      <w:rPr>
        <w:rFonts w:asciiTheme="majorHAnsi" w:hAnsiTheme="majorHAnsi"/>
        <w:sz w:val="16"/>
        <w:szCs w:val="16"/>
      </w:rPr>
    </w:pPr>
    <w:r w:rsidRPr="001A72AF">
      <w:rPr>
        <w:rFonts w:asciiTheme="majorHAnsi" w:hAnsiTheme="majorHAnsi"/>
        <w:sz w:val="16"/>
        <w:szCs w:val="16"/>
      </w:rPr>
      <w:t xml:space="preserve">Zadavatel: Obec </w:t>
    </w:r>
    <w:bookmarkStart w:id="64" w:name="_Hlk134098872"/>
    <w:bookmarkStart w:id="65" w:name="_Hlk134098873"/>
    <w:bookmarkStart w:id="66" w:name="_Hlk134098990"/>
    <w:bookmarkStart w:id="67" w:name="_Hlk134098991"/>
    <w:r w:rsidR="007B304E">
      <w:rPr>
        <w:rFonts w:asciiTheme="majorHAnsi" w:hAnsiTheme="majorHAnsi"/>
        <w:sz w:val="16"/>
        <w:szCs w:val="16"/>
      </w:rPr>
      <w:t>Únanov</w:t>
    </w:r>
  </w:p>
  <w:p w14:paraId="7A339103" w14:textId="4735F9E3" w:rsidR="001A72AF" w:rsidRPr="001A72AF" w:rsidRDefault="001A72AF" w:rsidP="001A72AF">
    <w:pPr>
      <w:pStyle w:val="Zhlav"/>
      <w:ind w:left="-567"/>
      <w:rPr>
        <w:rFonts w:asciiTheme="majorHAnsi" w:hAnsiTheme="majorHAnsi"/>
        <w:sz w:val="16"/>
        <w:szCs w:val="16"/>
      </w:rPr>
    </w:pPr>
    <w:r w:rsidRPr="001A72AF">
      <w:rPr>
        <w:rFonts w:asciiTheme="majorHAnsi" w:hAnsiTheme="majorHAnsi"/>
        <w:sz w:val="16"/>
        <w:szCs w:val="16"/>
      </w:rPr>
      <w:t xml:space="preserve">IČ: </w:t>
    </w:r>
    <w:bookmarkEnd w:id="59"/>
    <w:bookmarkEnd w:id="60"/>
    <w:r w:rsidRPr="001A72AF">
      <w:rPr>
        <w:rFonts w:asciiTheme="majorHAnsi" w:hAnsiTheme="majorHAnsi"/>
        <w:sz w:val="16"/>
        <w:szCs w:val="16"/>
      </w:rPr>
      <w:t>00</w:t>
    </w:r>
    <w:r w:rsidR="007B304E">
      <w:rPr>
        <w:rFonts w:asciiTheme="majorHAnsi" w:hAnsiTheme="majorHAnsi"/>
        <w:sz w:val="16"/>
        <w:szCs w:val="16"/>
      </w:rPr>
      <w:t>293725</w:t>
    </w:r>
    <w:bookmarkEnd w:id="62"/>
    <w:bookmarkEnd w:id="63"/>
    <w:bookmarkEnd w:id="64"/>
    <w:bookmarkEnd w:id="65"/>
    <w:bookmarkEnd w:id="66"/>
    <w:bookmarkEnd w:id="6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372"/>
    <w:multiLevelType w:val="multilevel"/>
    <w:tmpl w:val="BD40D604"/>
    <w:lvl w:ilvl="0">
      <w:start w:val="2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53B81"/>
    <w:multiLevelType w:val="hybridMultilevel"/>
    <w:tmpl w:val="8BF6FF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D2334"/>
    <w:multiLevelType w:val="hybridMultilevel"/>
    <w:tmpl w:val="5E405B0E"/>
    <w:lvl w:ilvl="0" w:tplc="0405001B">
      <w:start w:val="1"/>
      <w:numFmt w:val="lowerRoman"/>
      <w:lvlText w:val="%1."/>
      <w:lvlJc w:val="righ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3" w15:restartNumberingAfterBreak="0">
    <w:nsid w:val="04224DC6"/>
    <w:multiLevelType w:val="hybridMultilevel"/>
    <w:tmpl w:val="B76E8B8E"/>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605217"/>
    <w:multiLevelType w:val="hybridMultilevel"/>
    <w:tmpl w:val="F9B8B44A"/>
    <w:lvl w:ilvl="0" w:tplc="2244178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D744A7"/>
    <w:multiLevelType w:val="hybridMultilevel"/>
    <w:tmpl w:val="0072789A"/>
    <w:lvl w:ilvl="0" w:tplc="0405001B">
      <w:start w:val="1"/>
      <w:numFmt w:val="lowerRoman"/>
      <w:lvlText w:val="%1."/>
      <w:lvlJc w:val="right"/>
      <w:pPr>
        <w:ind w:left="2234" w:hanging="360"/>
      </w:pPr>
    </w:lvl>
    <w:lvl w:ilvl="1" w:tplc="04050019" w:tentative="1">
      <w:start w:val="1"/>
      <w:numFmt w:val="lowerLetter"/>
      <w:lvlText w:val="%2."/>
      <w:lvlJc w:val="left"/>
      <w:pPr>
        <w:ind w:left="2954" w:hanging="360"/>
      </w:pPr>
    </w:lvl>
    <w:lvl w:ilvl="2" w:tplc="0405001B" w:tentative="1">
      <w:start w:val="1"/>
      <w:numFmt w:val="lowerRoman"/>
      <w:lvlText w:val="%3."/>
      <w:lvlJc w:val="right"/>
      <w:pPr>
        <w:ind w:left="3674" w:hanging="180"/>
      </w:pPr>
    </w:lvl>
    <w:lvl w:ilvl="3" w:tplc="0405000F" w:tentative="1">
      <w:start w:val="1"/>
      <w:numFmt w:val="decimal"/>
      <w:lvlText w:val="%4."/>
      <w:lvlJc w:val="left"/>
      <w:pPr>
        <w:ind w:left="4394" w:hanging="360"/>
      </w:pPr>
    </w:lvl>
    <w:lvl w:ilvl="4" w:tplc="04050019" w:tentative="1">
      <w:start w:val="1"/>
      <w:numFmt w:val="lowerLetter"/>
      <w:lvlText w:val="%5."/>
      <w:lvlJc w:val="left"/>
      <w:pPr>
        <w:ind w:left="5114" w:hanging="360"/>
      </w:pPr>
    </w:lvl>
    <w:lvl w:ilvl="5" w:tplc="0405001B" w:tentative="1">
      <w:start w:val="1"/>
      <w:numFmt w:val="lowerRoman"/>
      <w:lvlText w:val="%6."/>
      <w:lvlJc w:val="right"/>
      <w:pPr>
        <w:ind w:left="5834" w:hanging="180"/>
      </w:pPr>
    </w:lvl>
    <w:lvl w:ilvl="6" w:tplc="0405000F" w:tentative="1">
      <w:start w:val="1"/>
      <w:numFmt w:val="decimal"/>
      <w:lvlText w:val="%7."/>
      <w:lvlJc w:val="left"/>
      <w:pPr>
        <w:ind w:left="6554" w:hanging="360"/>
      </w:pPr>
    </w:lvl>
    <w:lvl w:ilvl="7" w:tplc="04050019" w:tentative="1">
      <w:start w:val="1"/>
      <w:numFmt w:val="lowerLetter"/>
      <w:lvlText w:val="%8."/>
      <w:lvlJc w:val="left"/>
      <w:pPr>
        <w:ind w:left="7274" w:hanging="360"/>
      </w:pPr>
    </w:lvl>
    <w:lvl w:ilvl="8" w:tplc="0405001B" w:tentative="1">
      <w:start w:val="1"/>
      <w:numFmt w:val="lowerRoman"/>
      <w:lvlText w:val="%9."/>
      <w:lvlJc w:val="right"/>
      <w:pPr>
        <w:ind w:left="7994" w:hanging="180"/>
      </w:pPr>
    </w:lvl>
  </w:abstractNum>
  <w:abstractNum w:abstractNumId="6" w15:restartNumberingAfterBreak="0">
    <w:nsid w:val="0A936B6F"/>
    <w:multiLevelType w:val="hybridMultilevel"/>
    <w:tmpl w:val="83EC9EF2"/>
    <w:lvl w:ilvl="0" w:tplc="488A28A4">
      <w:numFmt w:val="bullet"/>
      <w:lvlText w:val="-"/>
      <w:lvlJc w:val="left"/>
      <w:pPr>
        <w:ind w:left="2487" w:hanging="360"/>
      </w:pPr>
      <w:rPr>
        <w:rFonts w:ascii="Calibri" w:eastAsia="Calibri" w:hAnsi="Calibri" w:cs="Times New Roman" w:hint="default"/>
      </w:rPr>
    </w:lvl>
    <w:lvl w:ilvl="1" w:tplc="04050003">
      <w:start w:val="1"/>
      <w:numFmt w:val="bullet"/>
      <w:lvlText w:val="o"/>
      <w:lvlJc w:val="left"/>
      <w:pPr>
        <w:ind w:left="3207" w:hanging="360"/>
      </w:pPr>
      <w:rPr>
        <w:rFonts w:ascii="Courier New" w:hAnsi="Courier New" w:cs="Courier New" w:hint="default"/>
      </w:rPr>
    </w:lvl>
    <w:lvl w:ilvl="2" w:tplc="04050005">
      <w:start w:val="1"/>
      <w:numFmt w:val="bullet"/>
      <w:lvlText w:val=""/>
      <w:lvlJc w:val="left"/>
      <w:pPr>
        <w:ind w:left="3927" w:hanging="360"/>
      </w:pPr>
      <w:rPr>
        <w:rFonts w:ascii="Wingdings" w:hAnsi="Wingdings" w:hint="default"/>
      </w:rPr>
    </w:lvl>
    <w:lvl w:ilvl="3" w:tplc="04050001">
      <w:start w:val="1"/>
      <w:numFmt w:val="bullet"/>
      <w:lvlText w:val=""/>
      <w:lvlJc w:val="left"/>
      <w:pPr>
        <w:ind w:left="4647" w:hanging="360"/>
      </w:pPr>
      <w:rPr>
        <w:rFonts w:ascii="Symbol" w:hAnsi="Symbol" w:hint="default"/>
      </w:rPr>
    </w:lvl>
    <w:lvl w:ilvl="4" w:tplc="04050003">
      <w:start w:val="1"/>
      <w:numFmt w:val="bullet"/>
      <w:lvlText w:val="o"/>
      <w:lvlJc w:val="left"/>
      <w:pPr>
        <w:ind w:left="5367" w:hanging="360"/>
      </w:pPr>
      <w:rPr>
        <w:rFonts w:ascii="Courier New" w:hAnsi="Courier New" w:cs="Courier New" w:hint="default"/>
      </w:rPr>
    </w:lvl>
    <w:lvl w:ilvl="5" w:tplc="04050005">
      <w:start w:val="1"/>
      <w:numFmt w:val="bullet"/>
      <w:lvlText w:val=""/>
      <w:lvlJc w:val="left"/>
      <w:pPr>
        <w:ind w:left="6087" w:hanging="360"/>
      </w:pPr>
      <w:rPr>
        <w:rFonts w:ascii="Wingdings" w:hAnsi="Wingdings" w:hint="default"/>
      </w:rPr>
    </w:lvl>
    <w:lvl w:ilvl="6" w:tplc="0405000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7" w15:restartNumberingAfterBreak="0">
    <w:nsid w:val="0B6A20B4"/>
    <w:multiLevelType w:val="hybridMultilevel"/>
    <w:tmpl w:val="C37C0764"/>
    <w:lvl w:ilvl="0" w:tplc="38BCF7CA">
      <w:start w:val="1"/>
      <w:numFmt w:val="bullet"/>
      <w:lvlText w:val="-"/>
      <w:lvlJc w:val="left"/>
      <w:pPr>
        <w:ind w:left="2934" w:hanging="360"/>
      </w:pPr>
      <w:rPr>
        <w:rFonts w:ascii="Cambria" w:eastAsia="Times New Roman" w:hAnsi="Cambria" w:cs="Times New Roman" w:hint="default"/>
      </w:rPr>
    </w:lvl>
    <w:lvl w:ilvl="1" w:tplc="04050003" w:tentative="1">
      <w:start w:val="1"/>
      <w:numFmt w:val="bullet"/>
      <w:lvlText w:val="o"/>
      <w:lvlJc w:val="left"/>
      <w:pPr>
        <w:ind w:left="3654" w:hanging="360"/>
      </w:pPr>
      <w:rPr>
        <w:rFonts w:ascii="Courier New" w:hAnsi="Courier New" w:cs="Courier New" w:hint="default"/>
      </w:rPr>
    </w:lvl>
    <w:lvl w:ilvl="2" w:tplc="04050005" w:tentative="1">
      <w:start w:val="1"/>
      <w:numFmt w:val="bullet"/>
      <w:lvlText w:val=""/>
      <w:lvlJc w:val="left"/>
      <w:pPr>
        <w:ind w:left="4374" w:hanging="360"/>
      </w:pPr>
      <w:rPr>
        <w:rFonts w:ascii="Wingdings" w:hAnsi="Wingdings" w:hint="default"/>
      </w:rPr>
    </w:lvl>
    <w:lvl w:ilvl="3" w:tplc="04050001" w:tentative="1">
      <w:start w:val="1"/>
      <w:numFmt w:val="bullet"/>
      <w:lvlText w:val=""/>
      <w:lvlJc w:val="left"/>
      <w:pPr>
        <w:ind w:left="5094" w:hanging="360"/>
      </w:pPr>
      <w:rPr>
        <w:rFonts w:ascii="Symbol" w:hAnsi="Symbol" w:hint="default"/>
      </w:rPr>
    </w:lvl>
    <w:lvl w:ilvl="4" w:tplc="04050003" w:tentative="1">
      <w:start w:val="1"/>
      <w:numFmt w:val="bullet"/>
      <w:lvlText w:val="o"/>
      <w:lvlJc w:val="left"/>
      <w:pPr>
        <w:ind w:left="5814" w:hanging="360"/>
      </w:pPr>
      <w:rPr>
        <w:rFonts w:ascii="Courier New" w:hAnsi="Courier New" w:cs="Courier New" w:hint="default"/>
      </w:rPr>
    </w:lvl>
    <w:lvl w:ilvl="5" w:tplc="04050005" w:tentative="1">
      <w:start w:val="1"/>
      <w:numFmt w:val="bullet"/>
      <w:lvlText w:val=""/>
      <w:lvlJc w:val="left"/>
      <w:pPr>
        <w:ind w:left="6534" w:hanging="360"/>
      </w:pPr>
      <w:rPr>
        <w:rFonts w:ascii="Wingdings" w:hAnsi="Wingdings" w:hint="default"/>
      </w:rPr>
    </w:lvl>
    <w:lvl w:ilvl="6" w:tplc="04050001" w:tentative="1">
      <w:start w:val="1"/>
      <w:numFmt w:val="bullet"/>
      <w:lvlText w:val=""/>
      <w:lvlJc w:val="left"/>
      <w:pPr>
        <w:ind w:left="7254" w:hanging="360"/>
      </w:pPr>
      <w:rPr>
        <w:rFonts w:ascii="Symbol" w:hAnsi="Symbol" w:hint="default"/>
      </w:rPr>
    </w:lvl>
    <w:lvl w:ilvl="7" w:tplc="04050003" w:tentative="1">
      <w:start w:val="1"/>
      <w:numFmt w:val="bullet"/>
      <w:lvlText w:val="o"/>
      <w:lvlJc w:val="left"/>
      <w:pPr>
        <w:ind w:left="7974" w:hanging="360"/>
      </w:pPr>
      <w:rPr>
        <w:rFonts w:ascii="Courier New" w:hAnsi="Courier New" w:cs="Courier New" w:hint="default"/>
      </w:rPr>
    </w:lvl>
    <w:lvl w:ilvl="8" w:tplc="04050005" w:tentative="1">
      <w:start w:val="1"/>
      <w:numFmt w:val="bullet"/>
      <w:lvlText w:val=""/>
      <w:lvlJc w:val="left"/>
      <w:pPr>
        <w:ind w:left="8694" w:hanging="360"/>
      </w:pPr>
      <w:rPr>
        <w:rFonts w:ascii="Wingdings" w:hAnsi="Wingdings" w:hint="default"/>
      </w:rPr>
    </w:lvl>
  </w:abstractNum>
  <w:abstractNum w:abstractNumId="8" w15:restartNumberingAfterBreak="0">
    <w:nsid w:val="0F195DFE"/>
    <w:multiLevelType w:val="hybridMultilevel"/>
    <w:tmpl w:val="CD3E7F7E"/>
    <w:lvl w:ilvl="0" w:tplc="A544A76E">
      <w:start w:val="12"/>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764A3C"/>
    <w:multiLevelType w:val="hybridMultilevel"/>
    <w:tmpl w:val="B9185AA2"/>
    <w:lvl w:ilvl="0" w:tplc="E60262D4">
      <w:start w:val="1"/>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A5257F"/>
    <w:multiLevelType w:val="hybridMultilevel"/>
    <w:tmpl w:val="5BA2E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0A542E"/>
    <w:multiLevelType w:val="hybridMultilevel"/>
    <w:tmpl w:val="087CE92C"/>
    <w:lvl w:ilvl="0" w:tplc="BDDAF296">
      <w:start w:val="1"/>
      <w:numFmt w:val="lowerRoman"/>
      <w:lvlText w:val="%1."/>
      <w:lvlJc w:val="left"/>
      <w:pPr>
        <w:ind w:left="2304" w:hanging="720"/>
      </w:pPr>
      <w:rPr>
        <w:rFonts w:hint="default"/>
      </w:r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12" w15:restartNumberingAfterBreak="0">
    <w:nsid w:val="15407135"/>
    <w:multiLevelType w:val="hybridMultilevel"/>
    <w:tmpl w:val="BF0834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A56BCA"/>
    <w:multiLevelType w:val="hybridMultilevel"/>
    <w:tmpl w:val="2920FF2A"/>
    <w:lvl w:ilvl="0" w:tplc="AC9EABC4">
      <w:numFmt w:val="bullet"/>
      <w:lvlText w:val=""/>
      <w:lvlJc w:val="left"/>
      <w:pPr>
        <w:ind w:left="1068" w:hanging="360"/>
      </w:pPr>
      <w:rPr>
        <w:rFonts w:ascii="Symbol" w:eastAsiaTheme="minorHAnsi" w:hAnsi="Symbol"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16B41A27"/>
    <w:multiLevelType w:val="multilevel"/>
    <w:tmpl w:val="EEF2663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lvlText w:val="%4."/>
      <w:lvlJc w:val="left"/>
      <w:pPr>
        <w:ind w:left="2149"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5"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6"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5F212A"/>
    <w:multiLevelType w:val="multilevel"/>
    <w:tmpl w:val="FF7863E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1FD15DC7"/>
    <w:multiLevelType w:val="hybridMultilevel"/>
    <w:tmpl w:val="9280D16C"/>
    <w:lvl w:ilvl="0" w:tplc="51BE50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17A7C99"/>
    <w:multiLevelType w:val="hybridMultilevel"/>
    <w:tmpl w:val="805E1640"/>
    <w:lvl w:ilvl="0" w:tplc="59CEBDB6">
      <w:start w:val="1"/>
      <w:numFmt w:val="decimal"/>
      <w:lvlText w:val="%1."/>
      <w:lvlJc w:val="left"/>
      <w:pPr>
        <w:ind w:left="2344" w:hanging="360"/>
      </w:pPr>
      <w:rPr>
        <w:rFonts w:hint="default"/>
      </w:rPr>
    </w:lvl>
    <w:lvl w:ilvl="1" w:tplc="04050019" w:tentative="1">
      <w:start w:val="1"/>
      <w:numFmt w:val="lowerLetter"/>
      <w:lvlText w:val="%2."/>
      <w:lvlJc w:val="left"/>
      <w:pPr>
        <w:ind w:left="3064" w:hanging="360"/>
      </w:pPr>
    </w:lvl>
    <w:lvl w:ilvl="2" w:tplc="0405001B" w:tentative="1">
      <w:start w:val="1"/>
      <w:numFmt w:val="lowerRoman"/>
      <w:lvlText w:val="%3."/>
      <w:lvlJc w:val="right"/>
      <w:pPr>
        <w:ind w:left="3784" w:hanging="180"/>
      </w:pPr>
    </w:lvl>
    <w:lvl w:ilvl="3" w:tplc="0405000F" w:tentative="1">
      <w:start w:val="1"/>
      <w:numFmt w:val="decimal"/>
      <w:lvlText w:val="%4."/>
      <w:lvlJc w:val="left"/>
      <w:pPr>
        <w:ind w:left="4504" w:hanging="360"/>
      </w:pPr>
    </w:lvl>
    <w:lvl w:ilvl="4" w:tplc="04050019" w:tentative="1">
      <w:start w:val="1"/>
      <w:numFmt w:val="lowerLetter"/>
      <w:lvlText w:val="%5."/>
      <w:lvlJc w:val="left"/>
      <w:pPr>
        <w:ind w:left="5224" w:hanging="360"/>
      </w:pPr>
    </w:lvl>
    <w:lvl w:ilvl="5" w:tplc="0405001B" w:tentative="1">
      <w:start w:val="1"/>
      <w:numFmt w:val="lowerRoman"/>
      <w:lvlText w:val="%6."/>
      <w:lvlJc w:val="right"/>
      <w:pPr>
        <w:ind w:left="5944" w:hanging="180"/>
      </w:pPr>
    </w:lvl>
    <w:lvl w:ilvl="6" w:tplc="0405000F" w:tentative="1">
      <w:start w:val="1"/>
      <w:numFmt w:val="decimal"/>
      <w:lvlText w:val="%7."/>
      <w:lvlJc w:val="left"/>
      <w:pPr>
        <w:ind w:left="6664" w:hanging="360"/>
      </w:pPr>
    </w:lvl>
    <w:lvl w:ilvl="7" w:tplc="04050019" w:tentative="1">
      <w:start w:val="1"/>
      <w:numFmt w:val="lowerLetter"/>
      <w:lvlText w:val="%8."/>
      <w:lvlJc w:val="left"/>
      <w:pPr>
        <w:ind w:left="7384" w:hanging="360"/>
      </w:pPr>
    </w:lvl>
    <w:lvl w:ilvl="8" w:tplc="0405001B" w:tentative="1">
      <w:start w:val="1"/>
      <w:numFmt w:val="lowerRoman"/>
      <w:lvlText w:val="%9."/>
      <w:lvlJc w:val="right"/>
      <w:pPr>
        <w:ind w:left="8104" w:hanging="180"/>
      </w:pPr>
    </w:lvl>
  </w:abstractNum>
  <w:abstractNum w:abstractNumId="20" w15:restartNumberingAfterBreak="0">
    <w:nsid w:val="275E7C1C"/>
    <w:multiLevelType w:val="hybridMultilevel"/>
    <w:tmpl w:val="40045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977937"/>
    <w:multiLevelType w:val="hybridMultilevel"/>
    <w:tmpl w:val="EDAED8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3" w15:restartNumberingAfterBreak="0">
    <w:nsid w:val="3EEA5069"/>
    <w:multiLevelType w:val="hybridMultilevel"/>
    <w:tmpl w:val="129095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36F4413"/>
    <w:multiLevelType w:val="hybridMultilevel"/>
    <w:tmpl w:val="E9ECC8F4"/>
    <w:lvl w:ilvl="0" w:tplc="8A30FD32">
      <w:start w:val="5"/>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5994677"/>
    <w:multiLevelType w:val="hybridMultilevel"/>
    <w:tmpl w:val="3BCEBDBA"/>
    <w:lvl w:ilvl="0" w:tplc="9294AFE2">
      <w:start w:val="1"/>
      <w:numFmt w:val="lowerRoman"/>
      <w:lvlText w:val="%1."/>
      <w:lvlJc w:val="left"/>
      <w:pPr>
        <w:ind w:left="2574" w:hanging="720"/>
      </w:pPr>
      <w:rPr>
        <w:rFonts w:hint="default"/>
      </w:rPr>
    </w:lvl>
    <w:lvl w:ilvl="1" w:tplc="1542C2E0" w:tentative="1">
      <w:start w:val="1"/>
      <w:numFmt w:val="lowerLetter"/>
      <w:lvlText w:val="%2."/>
      <w:lvlJc w:val="left"/>
      <w:pPr>
        <w:ind w:left="2934" w:hanging="360"/>
      </w:pPr>
    </w:lvl>
    <w:lvl w:ilvl="2" w:tplc="95324D08" w:tentative="1">
      <w:start w:val="1"/>
      <w:numFmt w:val="lowerRoman"/>
      <w:lvlText w:val="%3."/>
      <w:lvlJc w:val="right"/>
      <w:pPr>
        <w:ind w:left="3654" w:hanging="180"/>
      </w:pPr>
    </w:lvl>
    <w:lvl w:ilvl="3" w:tplc="94169AB6" w:tentative="1">
      <w:start w:val="1"/>
      <w:numFmt w:val="decimal"/>
      <w:lvlText w:val="%4."/>
      <w:lvlJc w:val="left"/>
      <w:pPr>
        <w:ind w:left="4374" w:hanging="360"/>
      </w:pPr>
    </w:lvl>
    <w:lvl w:ilvl="4" w:tplc="D4320044" w:tentative="1">
      <w:start w:val="1"/>
      <w:numFmt w:val="lowerLetter"/>
      <w:lvlText w:val="%5."/>
      <w:lvlJc w:val="left"/>
      <w:pPr>
        <w:ind w:left="5094" w:hanging="360"/>
      </w:pPr>
    </w:lvl>
    <w:lvl w:ilvl="5" w:tplc="93025AA4" w:tentative="1">
      <w:start w:val="1"/>
      <w:numFmt w:val="lowerRoman"/>
      <w:lvlText w:val="%6."/>
      <w:lvlJc w:val="right"/>
      <w:pPr>
        <w:ind w:left="5814" w:hanging="180"/>
      </w:pPr>
    </w:lvl>
    <w:lvl w:ilvl="6" w:tplc="D366A872" w:tentative="1">
      <w:start w:val="1"/>
      <w:numFmt w:val="decimal"/>
      <w:lvlText w:val="%7."/>
      <w:lvlJc w:val="left"/>
      <w:pPr>
        <w:ind w:left="6534" w:hanging="360"/>
      </w:pPr>
    </w:lvl>
    <w:lvl w:ilvl="7" w:tplc="89B69534" w:tentative="1">
      <w:start w:val="1"/>
      <w:numFmt w:val="lowerLetter"/>
      <w:lvlText w:val="%8."/>
      <w:lvlJc w:val="left"/>
      <w:pPr>
        <w:ind w:left="7254" w:hanging="360"/>
      </w:pPr>
    </w:lvl>
    <w:lvl w:ilvl="8" w:tplc="5B12317E" w:tentative="1">
      <w:start w:val="1"/>
      <w:numFmt w:val="lowerRoman"/>
      <w:lvlText w:val="%9."/>
      <w:lvlJc w:val="right"/>
      <w:pPr>
        <w:ind w:left="7974" w:hanging="180"/>
      </w:pPr>
    </w:lvl>
  </w:abstractNum>
  <w:abstractNum w:abstractNumId="27" w15:restartNumberingAfterBreak="0">
    <w:nsid w:val="4A5C7313"/>
    <w:multiLevelType w:val="hybridMultilevel"/>
    <w:tmpl w:val="D3D2B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7E7346"/>
    <w:multiLevelType w:val="hybridMultilevel"/>
    <w:tmpl w:val="277C437A"/>
    <w:lvl w:ilvl="0" w:tplc="9C18EB8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352995"/>
    <w:multiLevelType w:val="multilevel"/>
    <w:tmpl w:val="542A4432"/>
    <w:lvl w:ilvl="0">
      <w:start w:val="1"/>
      <w:numFmt w:val="upperRoman"/>
      <w:pStyle w:val="Nadpis1"/>
      <w:lvlText w:val="%1"/>
      <w:lvlJc w:val="left"/>
      <w:pPr>
        <w:ind w:left="432"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1857"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0" w15:restartNumberingAfterBreak="0">
    <w:nsid w:val="4FB104CE"/>
    <w:multiLevelType w:val="hybridMultilevel"/>
    <w:tmpl w:val="22F091FA"/>
    <w:lvl w:ilvl="0" w:tplc="BBC4067A">
      <w:start w:val="1"/>
      <w:numFmt w:val="bullet"/>
      <w:lvlText w:val=""/>
      <w:lvlJc w:val="left"/>
      <w:pPr>
        <w:ind w:left="1514" w:hanging="360"/>
      </w:pPr>
      <w:rPr>
        <w:rFonts w:ascii="Symbol" w:hAnsi="Symbol" w:hint="default"/>
      </w:rPr>
    </w:lvl>
    <w:lvl w:ilvl="1" w:tplc="C720D14C" w:tentative="1">
      <w:start w:val="1"/>
      <w:numFmt w:val="bullet"/>
      <w:lvlText w:val="o"/>
      <w:lvlJc w:val="left"/>
      <w:pPr>
        <w:ind w:left="2234" w:hanging="360"/>
      </w:pPr>
      <w:rPr>
        <w:rFonts w:ascii="Courier New" w:hAnsi="Courier New" w:cs="Courier New" w:hint="default"/>
      </w:rPr>
    </w:lvl>
    <w:lvl w:ilvl="2" w:tplc="D7882348" w:tentative="1">
      <w:start w:val="1"/>
      <w:numFmt w:val="bullet"/>
      <w:lvlText w:val=""/>
      <w:lvlJc w:val="left"/>
      <w:pPr>
        <w:ind w:left="2954" w:hanging="360"/>
      </w:pPr>
      <w:rPr>
        <w:rFonts w:ascii="Wingdings" w:hAnsi="Wingdings" w:hint="default"/>
      </w:rPr>
    </w:lvl>
    <w:lvl w:ilvl="3" w:tplc="FCA263D8" w:tentative="1">
      <w:start w:val="1"/>
      <w:numFmt w:val="bullet"/>
      <w:lvlText w:val=""/>
      <w:lvlJc w:val="left"/>
      <w:pPr>
        <w:ind w:left="3674" w:hanging="360"/>
      </w:pPr>
      <w:rPr>
        <w:rFonts w:ascii="Symbol" w:hAnsi="Symbol" w:hint="default"/>
      </w:rPr>
    </w:lvl>
    <w:lvl w:ilvl="4" w:tplc="C38C8E2E" w:tentative="1">
      <w:start w:val="1"/>
      <w:numFmt w:val="bullet"/>
      <w:lvlText w:val="o"/>
      <w:lvlJc w:val="left"/>
      <w:pPr>
        <w:ind w:left="4394" w:hanging="360"/>
      </w:pPr>
      <w:rPr>
        <w:rFonts w:ascii="Courier New" w:hAnsi="Courier New" w:cs="Courier New" w:hint="default"/>
      </w:rPr>
    </w:lvl>
    <w:lvl w:ilvl="5" w:tplc="17628072" w:tentative="1">
      <w:start w:val="1"/>
      <w:numFmt w:val="bullet"/>
      <w:lvlText w:val=""/>
      <w:lvlJc w:val="left"/>
      <w:pPr>
        <w:ind w:left="5114" w:hanging="360"/>
      </w:pPr>
      <w:rPr>
        <w:rFonts w:ascii="Wingdings" w:hAnsi="Wingdings" w:hint="default"/>
      </w:rPr>
    </w:lvl>
    <w:lvl w:ilvl="6" w:tplc="0BAE7A12" w:tentative="1">
      <w:start w:val="1"/>
      <w:numFmt w:val="bullet"/>
      <w:lvlText w:val=""/>
      <w:lvlJc w:val="left"/>
      <w:pPr>
        <w:ind w:left="5834" w:hanging="360"/>
      </w:pPr>
      <w:rPr>
        <w:rFonts w:ascii="Symbol" w:hAnsi="Symbol" w:hint="default"/>
      </w:rPr>
    </w:lvl>
    <w:lvl w:ilvl="7" w:tplc="7F38FD30" w:tentative="1">
      <w:start w:val="1"/>
      <w:numFmt w:val="bullet"/>
      <w:lvlText w:val="o"/>
      <w:lvlJc w:val="left"/>
      <w:pPr>
        <w:ind w:left="6554" w:hanging="360"/>
      </w:pPr>
      <w:rPr>
        <w:rFonts w:ascii="Courier New" w:hAnsi="Courier New" w:cs="Courier New" w:hint="default"/>
      </w:rPr>
    </w:lvl>
    <w:lvl w:ilvl="8" w:tplc="A8241F90" w:tentative="1">
      <w:start w:val="1"/>
      <w:numFmt w:val="bullet"/>
      <w:lvlText w:val=""/>
      <w:lvlJc w:val="left"/>
      <w:pPr>
        <w:ind w:left="7274" w:hanging="360"/>
      </w:pPr>
      <w:rPr>
        <w:rFonts w:ascii="Wingdings" w:hAnsi="Wingdings" w:hint="default"/>
      </w:rPr>
    </w:lvl>
  </w:abstractNum>
  <w:abstractNum w:abstractNumId="31" w15:restartNumberingAfterBreak="0">
    <w:nsid w:val="5838193E"/>
    <w:multiLevelType w:val="hybridMultilevel"/>
    <w:tmpl w:val="4CDAAC3A"/>
    <w:lvl w:ilvl="0" w:tplc="694E43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33" w15:restartNumberingAfterBreak="0">
    <w:nsid w:val="5B174E33"/>
    <w:multiLevelType w:val="hybridMultilevel"/>
    <w:tmpl w:val="89D40A9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FC1337"/>
    <w:multiLevelType w:val="hybridMultilevel"/>
    <w:tmpl w:val="CF2A2EF4"/>
    <w:lvl w:ilvl="0" w:tplc="04050001">
      <w:start w:val="1"/>
      <w:numFmt w:val="bullet"/>
      <w:lvlText w:val=""/>
      <w:lvlJc w:val="left"/>
      <w:pPr>
        <w:ind w:left="3338" w:hanging="360"/>
      </w:pPr>
      <w:rPr>
        <w:rFonts w:ascii="Symbol" w:hAnsi="Symbol" w:hint="default"/>
      </w:rPr>
    </w:lvl>
    <w:lvl w:ilvl="1" w:tplc="04050003">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36" w15:restartNumberingAfterBreak="0">
    <w:nsid w:val="6DA40084"/>
    <w:multiLevelType w:val="hybridMultilevel"/>
    <w:tmpl w:val="40F6936E"/>
    <w:lvl w:ilvl="0" w:tplc="189C80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27E2EA3"/>
    <w:multiLevelType w:val="hybridMultilevel"/>
    <w:tmpl w:val="CB96F6C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A1B2BB3"/>
    <w:multiLevelType w:val="hybridMultilevel"/>
    <w:tmpl w:val="E20EE546"/>
    <w:lvl w:ilvl="0" w:tplc="B09CC5E6">
      <w:numFmt w:val="bullet"/>
      <w:lvlText w:val="-"/>
      <w:lvlJc w:val="left"/>
      <w:pPr>
        <w:ind w:left="1287" w:hanging="360"/>
      </w:pPr>
      <w:rPr>
        <w:rFonts w:ascii="Calibri" w:eastAsia="Arial" w:hAnsi="Calibri" w:cs="Arial" w:hint="default"/>
        <w:b w:val="0"/>
        <w:color w:val="auto"/>
        <w:sz w:val="20"/>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B9E2F89"/>
    <w:multiLevelType w:val="hybridMultilevel"/>
    <w:tmpl w:val="B7F6D15A"/>
    <w:lvl w:ilvl="0" w:tplc="287A402C">
      <w:start w:val="1"/>
      <w:numFmt w:val="lowerRoman"/>
      <w:lvlText w:val="%1."/>
      <w:lvlJc w:val="right"/>
      <w:pPr>
        <w:ind w:left="720" w:hanging="360"/>
      </w:pPr>
    </w:lvl>
    <w:lvl w:ilvl="1" w:tplc="3E129328" w:tentative="1">
      <w:start w:val="1"/>
      <w:numFmt w:val="lowerLetter"/>
      <w:lvlText w:val="%2."/>
      <w:lvlJc w:val="left"/>
      <w:pPr>
        <w:ind w:left="1440" w:hanging="360"/>
      </w:pPr>
    </w:lvl>
    <w:lvl w:ilvl="2" w:tplc="DD14D1DE" w:tentative="1">
      <w:start w:val="1"/>
      <w:numFmt w:val="lowerRoman"/>
      <w:lvlText w:val="%3."/>
      <w:lvlJc w:val="right"/>
      <w:pPr>
        <w:ind w:left="2160" w:hanging="180"/>
      </w:pPr>
    </w:lvl>
    <w:lvl w:ilvl="3" w:tplc="B05EB282" w:tentative="1">
      <w:start w:val="1"/>
      <w:numFmt w:val="decimal"/>
      <w:lvlText w:val="%4."/>
      <w:lvlJc w:val="left"/>
      <w:pPr>
        <w:ind w:left="2880" w:hanging="360"/>
      </w:pPr>
    </w:lvl>
    <w:lvl w:ilvl="4" w:tplc="C10EBD60" w:tentative="1">
      <w:start w:val="1"/>
      <w:numFmt w:val="lowerLetter"/>
      <w:lvlText w:val="%5."/>
      <w:lvlJc w:val="left"/>
      <w:pPr>
        <w:ind w:left="3600" w:hanging="360"/>
      </w:pPr>
    </w:lvl>
    <w:lvl w:ilvl="5" w:tplc="834A5528" w:tentative="1">
      <w:start w:val="1"/>
      <w:numFmt w:val="lowerRoman"/>
      <w:lvlText w:val="%6."/>
      <w:lvlJc w:val="right"/>
      <w:pPr>
        <w:ind w:left="4320" w:hanging="180"/>
      </w:pPr>
    </w:lvl>
    <w:lvl w:ilvl="6" w:tplc="4EDE2B70" w:tentative="1">
      <w:start w:val="1"/>
      <w:numFmt w:val="decimal"/>
      <w:lvlText w:val="%7."/>
      <w:lvlJc w:val="left"/>
      <w:pPr>
        <w:ind w:left="5040" w:hanging="360"/>
      </w:pPr>
    </w:lvl>
    <w:lvl w:ilvl="7" w:tplc="D20822EE" w:tentative="1">
      <w:start w:val="1"/>
      <w:numFmt w:val="lowerLetter"/>
      <w:lvlText w:val="%8."/>
      <w:lvlJc w:val="left"/>
      <w:pPr>
        <w:ind w:left="5760" w:hanging="360"/>
      </w:pPr>
    </w:lvl>
    <w:lvl w:ilvl="8" w:tplc="7CE0045C" w:tentative="1">
      <w:start w:val="1"/>
      <w:numFmt w:val="lowerRoman"/>
      <w:lvlText w:val="%9."/>
      <w:lvlJc w:val="right"/>
      <w:pPr>
        <w:ind w:left="6480" w:hanging="180"/>
      </w:pPr>
    </w:lvl>
  </w:abstractNum>
  <w:abstractNum w:abstractNumId="40" w15:restartNumberingAfterBreak="0">
    <w:nsid w:val="7E01406C"/>
    <w:multiLevelType w:val="hybridMultilevel"/>
    <w:tmpl w:val="E7AA2544"/>
    <w:lvl w:ilvl="0" w:tplc="EDAA43D8">
      <w:start w:val="1"/>
      <w:numFmt w:val="decimal"/>
      <w:lvlText w:val="%1)"/>
      <w:lvlJc w:val="left"/>
      <w:pPr>
        <w:ind w:left="1080" w:hanging="360"/>
      </w:pPr>
      <w:rPr>
        <w:rFonts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38201844">
    <w:abstractNumId w:val="29"/>
  </w:num>
  <w:num w:numId="2" w16cid:durableId="1987315663">
    <w:abstractNumId w:val="2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5057249">
    <w:abstractNumId w:val="22"/>
  </w:num>
  <w:num w:numId="4" w16cid:durableId="1702781813">
    <w:abstractNumId w:val="30"/>
  </w:num>
  <w:num w:numId="5" w16cid:durableId="490175001">
    <w:abstractNumId w:val="6"/>
  </w:num>
  <w:num w:numId="6" w16cid:durableId="2038197881">
    <w:abstractNumId w:val="26"/>
  </w:num>
  <w:num w:numId="7" w16cid:durableId="601031323">
    <w:abstractNumId w:val="7"/>
  </w:num>
  <w:num w:numId="8" w16cid:durableId="767894229">
    <w:abstractNumId w:val="4"/>
  </w:num>
  <w:num w:numId="9" w16cid:durableId="1929532646">
    <w:abstractNumId w:val="24"/>
  </w:num>
  <w:num w:numId="10" w16cid:durableId="1019549295">
    <w:abstractNumId w:val="34"/>
    <w:lvlOverride w:ilvl="0">
      <w:startOverride w:val="1"/>
    </w:lvlOverride>
    <w:lvlOverride w:ilvl="1">
      <w:startOverride w:val="8"/>
    </w:lvlOverride>
  </w:num>
  <w:num w:numId="11" w16cid:durableId="1227689463">
    <w:abstractNumId w:val="5"/>
  </w:num>
  <w:num w:numId="12" w16cid:durableId="543371216">
    <w:abstractNumId w:val="11"/>
  </w:num>
  <w:num w:numId="13" w16cid:durableId="1408380930">
    <w:abstractNumId w:val="39"/>
  </w:num>
  <w:num w:numId="14" w16cid:durableId="86460421">
    <w:abstractNumId w:val="2"/>
  </w:num>
  <w:num w:numId="15" w16cid:durableId="1743598867">
    <w:abstractNumId w:val="32"/>
  </w:num>
  <w:num w:numId="16" w16cid:durableId="853152024">
    <w:abstractNumId w:val="9"/>
  </w:num>
  <w:num w:numId="17" w16cid:durableId="718944491">
    <w:abstractNumId w:val="8"/>
  </w:num>
  <w:num w:numId="18" w16cid:durableId="1914924011">
    <w:abstractNumId w:val="14"/>
  </w:num>
  <w:num w:numId="19" w16cid:durableId="1169565210">
    <w:abstractNumId w:val="33"/>
  </w:num>
  <w:num w:numId="20" w16cid:durableId="1407876346">
    <w:abstractNumId w:val="15"/>
  </w:num>
  <w:num w:numId="21" w16cid:durableId="1074860348">
    <w:abstractNumId w:val="17"/>
  </w:num>
  <w:num w:numId="22" w16cid:durableId="31345796">
    <w:abstractNumId w:val="28"/>
  </w:num>
  <w:num w:numId="23" w16cid:durableId="60756252">
    <w:abstractNumId w:val="27"/>
  </w:num>
  <w:num w:numId="24" w16cid:durableId="1782189977">
    <w:abstractNumId w:val="29"/>
    <w:lvlOverride w:ilvl="0">
      <w:startOverride w:val="2"/>
    </w:lvlOverride>
    <w:lvlOverride w:ilvl="1">
      <w:startOverride w:val="1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1001318">
    <w:abstractNumId w:val="12"/>
  </w:num>
  <w:num w:numId="26" w16cid:durableId="1362509649">
    <w:abstractNumId w:val="40"/>
  </w:num>
  <w:num w:numId="27" w16cid:durableId="1578897521">
    <w:abstractNumId w:val="37"/>
  </w:num>
  <w:num w:numId="28" w16cid:durableId="1557397509">
    <w:abstractNumId w:val="36"/>
  </w:num>
  <w:num w:numId="29" w16cid:durableId="982319277">
    <w:abstractNumId w:val="18"/>
  </w:num>
  <w:num w:numId="30" w16cid:durableId="1286697245">
    <w:abstractNumId w:val="25"/>
  </w:num>
  <w:num w:numId="31" w16cid:durableId="1014501363">
    <w:abstractNumId w:val="31"/>
  </w:num>
  <w:num w:numId="32" w16cid:durableId="702677287">
    <w:abstractNumId w:val="38"/>
  </w:num>
  <w:num w:numId="33" w16cid:durableId="976882828">
    <w:abstractNumId w:val="16"/>
  </w:num>
  <w:num w:numId="34" w16cid:durableId="1039088070">
    <w:abstractNumId w:val="0"/>
  </w:num>
  <w:num w:numId="35" w16cid:durableId="820653601">
    <w:abstractNumId w:val="35"/>
  </w:num>
  <w:num w:numId="36" w16cid:durableId="1194609974">
    <w:abstractNumId w:val="23"/>
  </w:num>
  <w:num w:numId="37" w16cid:durableId="1078985060">
    <w:abstractNumId w:val="20"/>
  </w:num>
  <w:num w:numId="38" w16cid:durableId="1370567561">
    <w:abstractNumId w:val="10"/>
  </w:num>
  <w:num w:numId="39" w16cid:durableId="174925001">
    <w:abstractNumId w:val="29"/>
  </w:num>
  <w:num w:numId="40" w16cid:durableId="1453985834">
    <w:abstractNumId w:val="19"/>
  </w:num>
  <w:num w:numId="41" w16cid:durableId="121658016">
    <w:abstractNumId w:val="29"/>
    <w:lvlOverride w:ilvl="0">
      <w:startOverride w:val="1"/>
    </w:lvlOverride>
    <w:lvlOverride w:ilvl="1">
      <w:startOverride w:val="1"/>
    </w:lvlOverride>
  </w:num>
  <w:num w:numId="42" w16cid:durableId="1562862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5700872">
    <w:abstractNumId w:val="13"/>
  </w:num>
  <w:num w:numId="44" w16cid:durableId="1047492473">
    <w:abstractNumId w:val="35"/>
  </w:num>
  <w:num w:numId="45" w16cid:durableId="478887682">
    <w:abstractNumId w:val="21"/>
  </w:num>
  <w:num w:numId="46" w16cid:durableId="1707365881">
    <w:abstractNumId w:val="3"/>
  </w:num>
  <w:num w:numId="47" w16cid:durableId="23339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15117"/>
    <w:rsid w:val="00017569"/>
    <w:rsid w:val="00024367"/>
    <w:rsid w:val="0002536F"/>
    <w:rsid w:val="00026DB4"/>
    <w:rsid w:val="0003077D"/>
    <w:rsid w:val="000467E8"/>
    <w:rsid w:val="00060E84"/>
    <w:rsid w:val="00064DFE"/>
    <w:rsid w:val="00066BFB"/>
    <w:rsid w:val="000C20F6"/>
    <w:rsid w:val="000C215E"/>
    <w:rsid w:val="00103B73"/>
    <w:rsid w:val="00106A20"/>
    <w:rsid w:val="001118A9"/>
    <w:rsid w:val="001332F6"/>
    <w:rsid w:val="00133A93"/>
    <w:rsid w:val="00140383"/>
    <w:rsid w:val="001405A2"/>
    <w:rsid w:val="001626B7"/>
    <w:rsid w:val="00177E79"/>
    <w:rsid w:val="00186E21"/>
    <w:rsid w:val="001874BD"/>
    <w:rsid w:val="00195961"/>
    <w:rsid w:val="001A3C53"/>
    <w:rsid w:val="001A72AF"/>
    <w:rsid w:val="001C23CE"/>
    <w:rsid w:val="001D5019"/>
    <w:rsid w:val="001D5069"/>
    <w:rsid w:val="001F00DF"/>
    <w:rsid w:val="002041B7"/>
    <w:rsid w:val="002131D5"/>
    <w:rsid w:val="00226985"/>
    <w:rsid w:val="00231CC2"/>
    <w:rsid w:val="00247A20"/>
    <w:rsid w:val="00252156"/>
    <w:rsid w:val="002648CF"/>
    <w:rsid w:val="0027175F"/>
    <w:rsid w:val="00272CC9"/>
    <w:rsid w:val="002A1FEA"/>
    <w:rsid w:val="002D2714"/>
    <w:rsid w:val="002F061F"/>
    <w:rsid w:val="00310A5B"/>
    <w:rsid w:val="003362A8"/>
    <w:rsid w:val="00347903"/>
    <w:rsid w:val="003602CE"/>
    <w:rsid w:val="00364205"/>
    <w:rsid w:val="00383624"/>
    <w:rsid w:val="00387673"/>
    <w:rsid w:val="003A59EA"/>
    <w:rsid w:val="003B05E0"/>
    <w:rsid w:val="003B4C02"/>
    <w:rsid w:val="003B6CDC"/>
    <w:rsid w:val="003C7FC6"/>
    <w:rsid w:val="003D5FF3"/>
    <w:rsid w:val="00415B9C"/>
    <w:rsid w:val="00420D6F"/>
    <w:rsid w:val="00423AA7"/>
    <w:rsid w:val="00426394"/>
    <w:rsid w:val="004359B9"/>
    <w:rsid w:val="00443FDC"/>
    <w:rsid w:val="00444CBF"/>
    <w:rsid w:val="004626FA"/>
    <w:rsid w:val="00466D65"/>
    <w:rsid w:val="00472BFF"/>
    <w:rsid w:val="004808A1"/>
    <w:rsid w:val="00496CFA"/>
    <w:rsid w:val="004A6382"/>
    <w:rsid w:val="004A7013"/>
    <w:rsid w:val="004B1E5D"/>
    <w:rsid w:val="004B4B1F"/>
    <w:rsid w:val="004B7D07"/>
    <w:rsid w:val="004C1247"/>
    <w:rsid w:val="00500672"/>
    <w:rsid w:val="005057F0"/>
    <w:rsid w:val="00523880"/>
    <w:rsid w:val="00540F31"/>
    <w:rsid w:val="00545B5D"/>
    <w:rsid w:val="00556BFD"/>
    <w:rsid w:val="0056095E"/>
    <w:rsid w:val="0056371B"/>
    <w:rsid w:val="0056514A"/>
    <w:rsid w:val="0056554E"/>
    <w:rsid w:val="00597531"/>
    <w:rsid w:val="005A40A6"/>
    <w:rsid w:val="005B00BA"/>
    <w:rsid w:val="005C1A46"/>
    <w:rsid w:val="005C49A4"/>
    <w:rsid w:val="005D3AEB"/>
    <w:rsid w:val="005E6320"/>
    <w:rsid w:val="005E77FD"/>
    <w:rsid w:val="005F3298"/>
    <w:rsid w:val="006114B5"/>
    <w:rsid w:val="00611F4E"/>
    <w:rsid w:val="00624B61"/>
    <w:rsid w:val="00626212"/>
    <w:rsid w:val="006271E7"/>
    <w:rsid w:val="00627E0A"/>
    <w:rsid w:val="00627E63"/>
    <w:rsid w:val="006449DA"/>
    <w:rsid w:val="0065199E"/>
    <w:rsid w:val="006529BE"/>
    <w:rsid w:val="00653313"/>
    <w:rsid w:val="00672508"/>
    <w:rsid w:val="00681CC6"/>
    <w:rsid w:val="006837C3"/>
    <w:rsid w:val="006A74E6"/>
    <w:rsid w:val="006B4065"/>
    <w:rsid w:val="006C3427"/>
    <w:rsid w:val="006D051C"/>
    <w:rsid w:val="006F65A9"/>
    <w:rsid w:val="006F7680"/>
    <w:rsid w:val="0070320F"/>
    <w:rsid w:val="0073254C"/>
    <w:rsid w:val="0075014D"/>
    <w:rsid w:val="0075548D"/>
    <w:rsid w:val="007770F1"/>
    <w:rsid w:val="00781203"/>
    <w:rsid w:val="00793576"/>
    <w:rsid w:val="007B304E"/>
    <w:rsid w:val="007C07D7"/>
    <w:rsid w:val="007D1FF5"/>
    <w:rsid w:val="007D7C3D"/>
    <w:rsid w:val="007E074A"/>
    <w:rsid w:val="007E52DE"/>
    <w:rsid w:val="007F0CD4"/>
    <w:rsid w:val="00801638"/>
    <w:rsid w:val="008139D6"/>
    <w:rsid w:val="0085701D"/>
    <w:rsid w:val="00863189"/>
    <w:rsid w:val="00872495"/>
    <w:rsid w:val="008A0C4A"/>
    <w:rsid w:val="008A62DD"/>
    <w:rsid w:val="008A63DC"/>
    <w:rsid w:val="008A75E1"/>
    <w:rsid w:val="008B3A4F"/>
    <w:rsid w:val="008B4252"/>
    <w:rsid w:val="008C0035"/>
    <w:rsid w:val="008F22F6"/>
    <w:rsid w:val="00904AA4"/>
    <w:rsid w:val="00925C0D"/>
    <w:rsid w:val="009348CD"/>
    <w:rsid w:val="0096129F"/>
    <w:rsid w:val="00963B2E"/>
    <w:rsid w:val="0097744E"/>
    <w:rsid w:val="00981AC1"/>
    <w:rsid w:val="009A45AB"/>
    <w:rsid w:val="009A5655"/>
    <w:rsid w:val="009A7046"/>
    <w:rsid w:val="009C2946"/>
    <w:rsid w:val="009C493A"/>
    <w:rsid w:val="009D432D"/>
    <w:rsid w:val="009D46F5"/>
    <w:rsid w:val="009E3370"/>
    <w:rsid w:val="00A006FC"/>
    <w:rsid w:val="00A01359"/>
    <w:rsid w:val="00A06FD3"/>
    <w:rsid w:val="00A132B6"/>
    <w:rsid w:val="00A22E14"/>
    <w:rsid w:val="00A65FB5"/>
    <w:rsid w:val="00A770FC"/>
    <w:rsid w:val="00A81525"/>
    <w:rsid w:val="00A90B0A"/>
    <w:rsid w:val="00AB5C68"/>
    <w:rsid w:val="00AE133B"/>
    <w:rsid w:val="00AF1A32"/>
    <w:rsid w:val="00B171D1"/>
    <w:rsid w:val="00B314FC"/>
    <w:rsid w:val="00B4000D"/>
    <w:rsid w:val="00B55461"/>
    <w:rsid w:val="00B749AC"/>
    <w:rsid w:val="00B97359"/>
    <w:rsid w:val="00BA456B"/>
    <w:rsid w:val="00BA5EBE"/>
    <w:rsid w:val="00BB0C5C"/>
    <w:rsid w:val="00BB6788"/>
    <w:rsid w:val="00BC0E89"/>
    <w:rsid w:val="00BC1494"/>
    <w:rsid w:val="00BC6243"/>
    <w:rsid w:val="00BD1577"/>
    <w:rsid w:val="00C00496"/>
    <w:rsid w:val="00C0192D"/>
    <w:rsid w:val="00C031C7"/>
    <w:rsid w:val="00C35A19"/>
    <w:rsid w:val="00C35A28"/>
    <w:rsid w:val="00C70811"/>
    <w:rsid w:val="00C87D87"/>
    <w:rsid w:val="00C9383C"/>
    <w:rsid w:val="00CA2D57"/>
    <w:rsid w:val="00CB14A0"/>
    <w:rsid w:val="00CB38F8"/>
    <w:rsid w:val="00CB7934"/>
    <w:rsid w:val="00CC1BBD"/>
    <w:rsid w:val="00CD0E7C"/>
    <w:rsid w:val="00CE3799"/>
    <w:rsid w:val="00D0075C"/>
    <w:rsid w:val="00D172E0"/>
    <w:rsid w:val="00D30A86"/>
    <w:rsid w:val="00D316AA"/>
    <w:rsid w:val="00D3777F"/>
    <w:rsid w:val="00D40AE7"/>
    <w:rsid w:val="00D44DB2"/>
    <w:rsid w:val="00D522BB"/>
    <w:rsid w:val="00D64015"/>
    <w:rsid w:val="00D70BED"/>
    <w:rsid w:val="00D84626"/>
    <w:rsid w:val="00D927D4"/>
    <w:rsid w:val="00D93915"/>
    <w:rsid w:val="00D93A73"/>
    <w:rsid w:val="00DB0116"/>
    <w:rsid w:val="00DD19D7"/>
    <w:rsid w:val="00E07333"/>
    <w:rsid w:val="00E231DB"/>
    <w:rsid w:val="00E329A4"/>
    <w:rsid w:val="00E645CE"/>
    <w:rsid w:val="00E76441"/>
    <w:rsid w:val="00E86024"/>
    <w:rsid w:val="00EA0FF3"/>
    <w:rsid w:val="00EA214F"/>
    <w:rsid w:val="00EB1693"/>
    <w:rsid w:val="00ED43F6"/>
    <w:rsid w:val="00F0494F"/>
    <w:rsid w:val="00F04F0E"/>
    <w:rsid w:val="00F1153E"/>
    <w:rsid w:val="00F558F9"/>
    <w:rsid w:val="00F612CC"/>
    <w:rsid w:val="00F6480A"/>
    <w:rsid w:val="00F82C2F"/>
    <w:rsid w:val="00F871EA"/>
    <w:rsid w:val="00F9390C"/>
    <w:rsid w:val="00FC1771"/>
    <w:rsid w:val="00FD1B32"/>
    <w:rsid w:val="00FE5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_Nadpis 1"/>
    <w:basedOn w:val="Normln"/>
    <w:next w:val="Normln"/>
    <w:link w:val="Nadpis1Char"/>
    <w:uiPriority w:val="9"/>
    <w:qFormat/>
    <w:rsid w:val="0073254C"/>
    <w:pPr>
      <w:keepNext/>
      <w:numPr>
        <w:numId w:val="1"/>
      </w:numPr>
      <w:pBdr>
        <w:bottom w:val="single" w:sz="12" w:space="1" w:color="FF0000"/>
      </w:pBdr>
      <w:spacing w:before="480" w:after="60"/>
      <w:ind w:left="716"/>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ind w:left="864"/>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link w:val="Odstavecseseznamem"/>
    <w:uiPriority w:val="34"/>
    <w:rsid w:val="00CC1BBD"/>
    <w:rPr>
      <w:rFonts w:ascii="Cambria" w:eastAsia="Calibri" w:hAnsi="Cambria" w:cs="Times New Roman"/>
      <w:sz w:val="24"/>
    </w:rPr>
  </w:style>
  <w:style w:type="paragraph" w:styleId="Revize">
    <w:name w:val="Revision"/>
    <w:hidden/>
    <w:uiPriority w:val="99"/>
    <w:semiHidden/>
    <w:rsid w:val="004A7013"/>
    <w:pPr>
      <w:spacing w:after="0" w:line="240" w:lineRule="auto"/>
    </w:pPr>
    <w:rPr>
      <w:rFonts w:ascii="Cambria" w:eastAsia="Calibri" w:hAnsi="Cambria" w:cs="Times New Roman"/>
      <w:sz w:val="24"/>
    </w:rPr>
  </w:style>
  <w:style w:type="character" w:styleId="Nevyeenzmnka">
    <w:name w:val="Unresolved Mention"/>
    <w:basedOn w:val="Standardnpsmoodstavce"/>
    <w:uiPriority w:val="99"/>
    <w:semiHidden/>
    <w:unhideWhenUsed/>
    <w:rsid w:val="0043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4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ptimalconsulting.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online.cz/profil/unan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becunanov.cz" TargetMode="External"/><Relationship Id="rId4" Type="http://schemas.openxmlformats.org/officeDocument/2006/relationships/settings" Target="settings.xml"/><Relationship Id="rId9" Type="http://schemas.openxmlformats.org/officeDocument/2006/relationships/hyperlink" Target="http://www.stavebnionline.cz/profil/unanov"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BD32-FC55-4211-976B-68FE404E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4094</Words>
  <Characters>24161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Office</cp:lastModifiedBy>
  <cp:revision>54</cp:revision>
  <cp:lastPrinted>2019-06-26T07:29:00Z</cp:lastPrinted>
  <dcterms:created xsi:type="dcterms:W3CDTF">2023-02-24T08:53:00Z</dcterms:created>
  <dcterms:modified xsi:type="dcterms:W3CDTF">2023-05-16T06:24:00Z</dcterms:modified>
</cp:coreProperties>
</file>