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B1B" w:rsidRPr="00F750AF" w:rsidRDefault="00271B1B" w:rsidP="00D47DC4">
      <w:pPr>
        <w:tabs>
          <w:tab w:val="clear" w:pos="2160"/>
          <w:tab w:val="clear" w:pos="2880"/>
          <w:tab w:val="clear" w:pos="4500"/>
        </w:tabs>
        <w:autoSpaceDE w:val="0"/>
        <w:autoSpaceDN w:val="0"/>
        <w:adjustRightInd w:val="0"/>
        <w:jc w:val="center"/>
        <w:rPr>
          <w:rFonts w:ascii="Arial Narrow" w:hAnsi="Arial Narrow" w:cs="Arial Narrow"/>
          <w:b/>
          <w:sz w:val="22"/>
          <w:szCs w:val="22"/>
          <w:lang w:eastAsia="en-US"/>
        </w:rPr>
      </w:pPr>
      <w:r w:rsidRPr="00F750AF">
        <w:rPr>
          <w:rFonts w:ascii="Arial Narrow" w:hAnsi="Arial Narrow" w:cs="Arial Narrow"/>
          <w:b/>
          <w:sz w:val="22"/>
          <w:szCs w:val="22"/>
          <w:lang w:eastAsia="en-US"/>
        </w:rPr>
        <w:t xml:space="preserve">Rámcová dohoda č. </w:t>
      </w:r>
      <w:r w:rsidR="00D47DC4" w:rsidRPr="00F750AF">
        <w:rPr>
          <w:rFonts w:ascii="Arial Narrow" w:hAnsi="Arial Narrow" w:cs="Arial Narrow"/>
          <w:b/>
          <w:sz w:val="22"/>
          <w:szCs w:val="22"/>
          <w:lang w:eastAsia="en-US"/>
        </w:rPr>
        <w:t>SE-</w:t>
      </w:r>
      <w:r w:rsidRPr="00F750AF">
        <w:rPr>
          <w:rFonts w:ascii="Arial Narrow" w:hAnsi="Arial Narrow" w:cs="Arial Narrow"/>
          <w:b/>
          <w:sz w:val="22"/>
          <w:szCs w:val="22"/>
          <w:lang w:eastAsia="en-US"/>
        </w:rPr>
        <w:t>OV</w:t>
      </w:r>
      <w:r w:rsidR="00FD0042">
        <w:rPr>
          <w:rFonts w:ascii="Arial Narrow" w:hAnsi="Arial Narrow" w:cs="Arial Narrow"/>
          <w:b/>
          <w:sz w:val="22"/>
          <w:szCs w:val="22"/>
          <w:lang w:eastAsia="en-US"/>
        </w:rPr>
        <w:t>O</w:t>
      </w:r>
      <w:r w:rsidRPr="00F750AF">
        <w:rPr>
          <w:rFonts w:ascii="Arial Narrow" w:hAnsi="Arial Narrow" w:cs="Arial Narrow"/>
          <w:b/>
          <w:sz w:val="22"/>
          <w:szCs w:val="22"/>
          <w:lang w:eastAsia="en-US"/>
        </w:rPr>
        <w:t>2-20</w:t>
      </w:r>
      <w:r w:rsidR="00B562ED">
        <w:rPr>
          <w:rFonts w:ascii="Arial Narrow" w:hAnsi="Arial Narrow" w:cs="Arial Narrow"/>
          <w:b/>
          <w:sz w:val="22"/>
          <w:szCs w:val="22"/>
          <w:lang w:eastAsia="en-US"/>
        </w:rPr>
        <w:t>2</w:t>
      </w:r>
      <w:r w:rsidR="00D47DC4" w:rsidRPr="00F750AF">
        <w:rPr>
          <w:rFonts w:ascii="Arial Narrow" w:hAnsi="Arial Narrow" w:cs="Arial Narrow"/>
          <w:b/>
          <w:sz w:val="22"/>
          <w:szCs w:val="22"/>
          <w:lang w:eastAsia="en-US"/>
        </w:rPr>
        <w:t>3/</w:t>
      </w:r>
      <w:r w:rsidRPr="00F750AF">
        <w:rPr>
          <w:rFonts w:ascii="Arial Narrow" w:hAnsi="Arial Narrow" w:cs="Arial Narrow"/>
          <w:b/>
          <w:sz w:val="22"/>
          <w:szCs w:val="22"/>
          <w:lang w:eastAsia="en-US"/>
        </w:rPr>
        <w:t>00</w:t>
      </w:r>
      <w:r w:rsidR="009D28A8" w:rsidRPr="00F750AF">
        <w:rPr>
          <w:rFonts w:ascii="Arial Narrow" w:hAnsi="Arial Narrow" w:cs="Arial Narrow"/>
          <w:b/>
          <w:sz w:val="22"/>
          <w:szCs w:val="22"/>
          <w:lang w:eastAsia="en-US"/>
        </w:rPr>
        <w:t>4252</w:t>
      </w:r>
      <w:r w:rsidR="00D47DC4" w:rsidRPr="00F750AF">
        <w:rPr>
          <w:rFonts w:ascii="Arial Narrow" w:hAnsi="Arial Narrow" w:cs="Arial Narrow"/>
          <w:b/>
          <w:sz w:val="22"/>
          <w:szCs w:val="22"/>
          <w:lang w:eastAsia="en-US"/>
        </w:rPr>
        <w:t>-00</w:t>
      </w:r>
    </w:p>
    <w:p w:rsidR="00271B1B" w:rsidRPr="00F750AF" w:rsidRDefault="00271B1B" w:rsidP="00D47DC4">
      <w:pPr>
        <w:tabs>
          <w:tab w:val="clear" w:pos="2160"/>
          <w:tab w:val="clear" w:pos="2880"/>
          <w:tab w:val="clear" w:pos="4500"/>
        </w:tabs>
        <w:autoSpaceDE w:val="0"/>
        <w:autoSpaceDN w:val="0"/>
        <w:adjustRightInd w:val="0"/>
        <w:jc w:val="center"/>
        <w:rPr>
          <w:rFonts w:ascii="Arial Narrow" w:hAnsi="Arial Narrow" w:cs="Arial Narrow"/>
          <w:sz w:val="22"/>
          <w:szCs w:val="22"/>
          <w:lang w:eastAsia="en-US"/>
        </w:rPr>
      </w:pPr>
      <w:r w:rsidRPr="00F750AF">
        <w:rPr>
          <w:rFonts w:ascii="Arial Narrow" w:hAnsi="Arial Narrow" w:cs="Arial Narrow"/>
          <w:sz w:val="22"/>
          <w:szCs w:val="22"/>
          <w:lang w:eastAsia="en-US"/>
        </w:rPr>
        <w:t>na dodávku palivového dreva,</w:t>
      </w:r>
    </w:p>
    <w:p w:rsidR="00271B1B" w:rsidRPr="00F750AF" w:rsidRDefault="00271B1B" w:rsidP="00D47DC4">
      <w:pPr>
        <w:tabs>
          <w:tab w:val="clear" w:pos="2160"/>
          <w:tab w:val="clear" w:pos="2880"/>
          <w:tab w:val="clear" w:pos="4500"/>
        </w:tabs>
        <w:autoSpaceDE w:val="0"/>
        <w:autoSpaceDN w:val="0"/>
        <w:adjustRightInd w:val="0"/>
        <w:jc w:val="center"/>
        <w:rPr>
          <w:rFonts w:ascii="Arial Narrow" w:hAnsi="Arial Narrow" w:cs="Arial Narrow"/>
          <w:sz w:val="22"/>
          <w:szCs w:val="22"/>
          <w:lang w:eastAsia="en-US"/>
        </w:rPr>
      </w:pPr>
      <w:r w:rsidRPr="00F750AF">
        <w:rPr>
          <w:rFonts w:ascii="Arial Narrow" w:hAnsi="Arial Narrow" w:cs="Arial Narrow"/>
          <w:sz w:val="22"/>
          <w:szCs w:val="22"/>
          <w:lang w:eastAsia="en-US"/>
        </w:rPr>
        <w:t>uzatvorená podľa § 409 a nasl. zákona č. 513/1991 Zb. Obchodný zákonník v znení neskorších predpisov</w:t>
      </w:r>
    </w:p>
    <w:p w:rsidR="00271B1B" w:rsidRPr="00F750AF" w:rsidRDefault="00271B1B" w:rsidP="00D47DC4">
      <w:pPr>
        <w:tabs>
          <w:tab w:val="clear" w:pos="2160"/>
          <w:tab w:val="clear" w:pos="2880"/>
          <w:tab w:val="clear" w:pos="4500"/>
        </w:tabs>
        <w:autoSpaceDE w:val="0"/>
        <w:autoSpaceDN w:val="0"/>
        <w:adjustRightInd w:val="0"/>
        <w:jc w:val="center"/>
        <w:rPr>
          <w:rFonts w:ascii="Arial Narrow" w:hAnsi="Arial Narrow" w:cs="Arial Narrow"/>
          <w:sz w:val="22"/>
          <w:szCs w:val="22"/>
          <w:lang w:eastAsia="en-US"/>
        </w:rPr>
      </w:pPr>
      <w:r w:rsidRPr="00F750AF">
        <w:rPr>
          <w:rFonts w:ascii="Arial Narrow" w:hAnsi="Arial Narrow" w:cs="Arial Narrow"/>
          <w:sz w:val="22"/>
          <w:szCs w:val="22"/>
          <w:lang w:eastAsia="en-US"/>
        </w:rPr>
        <w:t xml:space="preserve">a podľa § </w:t>
      </w:r>
      <w:r w:rsidR="00B562ED">
        <w:rPr>
          <w:rFonts w:ascii="Arial Narrow" w:hAnsi="Arial Narrow" w:cs="Arial Narrow"/>
          <w:sz w:val="22"/>
          <w:szCs w:val="22"/>
          <w:lang w:eastAsia="en-US"/>
        </w:rPr>
        <w:t>83</w:t>
      </w:r>
      <w:r w:rsidRPr="00F750AF">
        <w:rPr>
          <w:rFonts w:ascii="Arial Narrow" w:hAnsi="Arial Narrow" w:cs="Arial Narrow"/>
          <w:sz w:val="22"/>
          <w:szCs w:val="22"/>
          <w:lang w:eastAsia="en-US"/>
        </w:rPr>
        <w:t xml:space="preserve"> zákona č. </w:t>
      </w:r>
      <w:r w:rsidR="00B562ED">
        <w:rPr>
          <w:rFonts w:ascii="Arial Narrow" w:hAnsi="Arial Narrow" w:cs="Arial Narrow"/>
          <w:sz w:val="22"/>
          <w:szCs w:val="22"/>
          <w:lang w:eastAsia="en-US"/>
        </w:rPr>
        <w:t>343</w:t>
      </w:r>
      <w:r w:rsidRPr="00F750AF">
        <w:rPr>
          <w:rFonts w:ascii="Arial Narrow" w:hAnsi="Arial Narrow" w:cs="Arial Narrow"/>
          <w:sz w:val="22"/>
          <w:szCs w:val="22"/>
          <w:lang w:eastAsia="en-US"/>
        </w:rPr>
        <w:t>/20</w:t>
      </w:r>
      <w:r w:rsidR="00B562ED">
        <w:rPr>
          <w:rFonts w:ascii="Arial Narrow" w:hAnsi="Arial Narrow" w:cs="Arial Narrow"/>
          <w:sz w:val="22"/>
          <w:szCs w:val="22"/>
          <w:lang w:eastAsia="en-US"/>
        </w:rPr>
        <w:t xml:space="preserve">15 </w:t>
      </w:r>
      <w:r w:rsidRPr="00F750AF">
        <w:rPr>
          <w:rFonts w:ascii="Arial Narrow" w:hAnsi="Arial Narrow" w:cs="Arial Narrow"/>
          <w:sz w:val="22"/>
          <w:szCs w:val="22"/>
          <w:lang w:eastAsia="en-US"/>
        </w:rPr>
        <w:t xml:space="preserve"> Z.</w:t>
      </w:r>
      <w:r w:rsidR="004143D0">
        <w:rPr>
          <w:rFonts w:ascii="Arial Narrow" w:hAnsi="Arial Narrow" w:cs="Arial Narrow"/>
          <w:sz w:val="22"/>
          <w:szCs w:val="22"/>
          <w:lang w:eastAsia="en-US"/>
        </w:rPr>
        <w:t xml:space="preserve"> </w:t>
      </w:r>
      <w:bookmarkStart w:id="0" w:name="_GoBack"/>
      <w:bookmarkEnd w:id="0"/>
      <w:r w:rsidRPr="00F750AF">
        <w:rPr>
          <w:rFonts w:ascii="Arial Narrow" w:hAnsi="Arial Narrow" w:cs="Arial Narrow"/>
          <w:sz w:val="22"/>
          <w:szCs w:val="22"/>
          <w:lang w:eastAsia="en-US"/>
        </w:rPr>
        <w:t>z. o verejnom obstarávaní a o zmene a doplnení niektorých zákonov v znení</w:t>
      </w:r>
    </w:p>
    <w:p w:rsidR="00271B1B" w:rsidRPr="00F750AF" w:rsidRDefault="00271B1B" w:rsidP="00D47DC4">
      <w:pPr>
        <w:tabs>
          <w:tab w:val="clear" w:pos="2160"/>
          <w:tab w:val="clear" w:pos="2880"/>
          <w:tab w:val="clear" w:pos="4500"/>
        </w:tabs>
        <w:autoSpaceDE w:val="0"/>
        <w:autoSpaceDN w:val="0"/>
        <w:adjustRightInd w:val="0"/>
        <w:jc w:val="center"/>
        <w:rPr>
          <w:rFonts w:ascii="Arial Narrow" w:hAnsi="Arial Narrow" w:cs="Arial Narrow"/>
          <w:sz w:val="22"/>
          <w:szCs w:val="22"/>
          <w:lang w:eastAsia="en-US"/>
        </w:rPr>
      </w:pPr>
      <w:r w:rsidRPr="00F750AF">
        <w:rPr>
          <w:rFonts w:ascii="Arial Narrow" w:hAnsi="Arial Narrow" w:cs="Arial Narrow"/>
          <w:sz w:val="22"/>
          <w:szCs w:val="22"/>
          <w:lang w:eastAsia="en-US"/>
        </w:rPr>
        <w:t>neskorších predpisov (ďalej len „Dohoda“)</w:t>
      </w:r>
    </w:p>
    <w:p w:rsidR="00977E6A" w:rsidRPr="00F750AF" w:rsidRDefault="00977E6A" w:rsidP="00D47DC4">
      <w:pPr>
        <w:tabs>
          <w:tab w:val="clear" w:pos="2160"/>
          <w:tab w:val="clear" w:pos="2880"/>
          <w:tab w:val="clear" w:pos="4500"/>
        </w:tabs>
        <w:autoSpaceDE w:val="0"/>
        <w:autoSpaceDN w:val="0"/>
        <w:adjustRightInd w:val="0"/>
        <w:jc w:val="center"/>
        <w:rPr>
          <w:rFonts w:ascii="Arial Narrow" w:hAnsi="Arial Narrow" w:cs="Arial Narrow"/>
          <w:sz w:val="22"/>
          <w:szCs w:val="22"/>
          <w:lang w:eastAsia="en-US"/>
        </w:rPr>
      </w:pPr>
    </w:p>
    <w:p w:rsidR="00271B1B" w:rsidRPr="00F750AF" w:rsidRDefault="00271B1B" w:rsidP="00D47DC4">
      <w:pPr>
        <w:tabs>
          <w:tab w:val="clear" w:pos="2160"/>
          <w:tab w:val="clear" w:pos="2880"/>
          <w:tab w:val="clear" w:pos="4500"/>
        </w:tabs>
        <w:autoSpaceDE w:val="0"/>
        <w:autoSpaceDN w:val="0"/>
        <w:adjustRightInd w:val="0"/>
        <w:jc w:val="center"/>
        <w:rPr>
          <w:rFonts w:ascii="Arial Narrow" w:hAnsi="Arial Narrow" w:cs="Arial Narrow"/>
          <w:sz w:val="22"/>
          <w:szCs w:val="22"/>
          <w:lang w:eastAsia="en-US"/>
        </w:rPr>
      </w:pPr>
      <w:r w:rsidRPr="00F750AF">
        <w:rPr>
          <w:rFonts w:ascii="Arial Narrow" w:hAnsi="Arial Narrow" w:cs="Arial Narrow"/>
          <w:sz w:val="22"/>
          <w:szCs w:val="22"/>
          <w:lang w:eastAsia="en-US"/>
        </w:rPr>
        <w:t>medzi zmluvnými stranami:</w:t>
      </w:r>
    </w:p>
    <w:p w:rsidR="00D47DC4" w:rsidRPr="00F750AF" w:rsidRDefault="00D47DC4" w:rsidP="00D47DC4">
      <w:pPr>
        <w:tabs>
          <w:tab w:val="clear" w:pos="2160"/>
          <w:tab w:val="clear" w:pos="2880"/>
          <w:tab w:val="clear" w:pos="4500"/>
        </w:tabs>
        <w:autoSpaceDE w:val="0"/>
        <w:autoSpaceDN w:val="0"/>
        <w:adjustRightInd w:val="0"/>
        <w:jc w:val="center"/>
        <w:rPr>
          <w:rFonts w:ascii="Arial Narrow" w:hAnsi="Arial Narrow" w:cs="Arial Narrow"/>
          <w:sz w:val="22"/>
          <w:szCs w:val="22"/>
          <w:lang w:eastAsia="en-US"/>
        </w:rPr>
      </w:pPr>
    </w:p>
    <w:p w:rsidR="00D47DC4" w:rsidRPr="00F750AF" w:rsidRDefault="00271B1B" w:rsidP="00D47DC4">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Kupujúci;</w:t>
      </w:r>
      <w:r w:rsidR="00D47DC4" w:rsidRPr="00F750AF">
        <w:rPr>
          <w:rFonts w:ascii="Arial Narrow" w:hAnsi="Arial Narrow" w:cs="Arial Narrow"/>
          <w:sz w:val="22"/>
          <w:szCs w:val="22"/>
          <w:lang w:eastAsia="en-US"/>
        </w:rPr>
        <w:t xml:space="preserve"> </w:t>
      </w:r>
      <w:r w:rsidR="00B562ED">
        <w:rPr>
          <w:rFonts w:ascii="Arial Narrow" w:hAnsi="Arial Narrow" w:cs="Arial Narrow"/>
          <w:sz w:val="22"/>
          <w:szCs w:val="22"/>
          <w:lang w:eastAsia="en-US"/>
        </w:rPr>
        <w:t xml:space="preserve">Slovenská republika zastúpená </w:t>
      </w:r>
      <w:r w:rsidR="00D47DC4" w:rsidRPr="00F750AF">
        <w:rPr>
          <w:rFonts w:ascii="Arial Narrow" w:hAnsi="Arial Narrow" w:cs="Arial Narrow"/>
          <w:sz w:val="22"/>
          <w:szCs w:val="22"/>
          <w:lang w:eastAsia="en-US"/>
        </w:rPr>
        <w:t>Ministerstvo</w:t>
      </w:r>
      <w:r w:rsidR="00B562ED">
        <w:rPr>
          <w:rFonts w:ascii="Arial Narrow" w:hAnsi="Arial Narrow" w:cs="Arial Narrow"/>
          <w:sz w:val="22"/>
          <w:szCs w:val="22"/>
          <w:lang w:eastAsia="en-US"/>
        </w:rPr>
        <w:t>m</w:t>
      </w:r>
      <w:r w:rsidR="00D47DC4" w:rsidRPr="00F750AF">
        <w:rPr>
          <w:rFonts w:ascii="Arial Narrow" w:hAnsi="Arial Narrow" w:cs="Arial Narrow"/>
          <w:sz w:val="22"/>
          <w:szCs w:val="22"/>
          <w:lang w:eastAsia="en-US"/>
        </w:rPr>
        <w:t xml:space="preserve"> vnútra Slovenskej republiky</w:t>
      </w:r>
    </w:p>
    <w:p w:rsidR="00D47DC4" w:rsidRPr="00F750AF" w:rsidRDefault="00271B1B" w:rsidP="00D47DC4">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Sídlo:</w:t>
      </w:r>
      <w:r w:rsidR="00D47DC4" w:rsidRPr="00F750AF">
        <w:rPr>
          <w:rFonts w:ascii="Arial Narrow" w:hAnsi="Arial Narrow" w:cs="Arial Narrow"/>
          <w:sz w:val="22"/>
          <w:szCs w:val="22"/>
          <w:lang w:eastAsia="en-US"/>
        </w:rPr>
        <w:t xml:space="preserve"> Pribinova 2,812 72 Bratislava</w:t>
      </w:r>
    </w:p>
    <w:p w:rsidR="00271B1B" w:rsidRPr="00F750AF" w:rsidRDefault="00271B1B" w:rsidP="00271B1B">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V zastúpení:</w:t>
      </w:r>
    </w:p>
    <w:p w:rsidR="00D47DC4" w:rsidRPr="00F750AF" w:rsidRDefault="00271B1B" w:rsidP="00D47DC4">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ICO:</w:t>
      </w:r>
      <w:r w:rsidR="00D47DC4" w:rsidRPr="00F750AF">
        <w:rPr>
          <w:rFonts w:ascii="Arial Narrow" w:hAnsi="Arial Narrow" w:cs="Arial Narrow"/>
          <w:sz w:val="22"/>
          <w:szCs w:val="22"/>
          <w:lang w:eastAsia="en-US"/>
        </w:rPr>
        <w:t xml:space="preserve"> 00151866</w:t>
      </w:r>
    </w:p>
    <w:p w:rsidR="00D47DC4" w:rsidRPr="00F750AF" w:rsidRDefault="00D47DC4" w:rsidP="00D47DC4">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D</w:t>
      </w:r>
      <w:r w:rsidR="00271B1B" w:rsidRPr="00F750AF">
        <w:rPr>
          <w:rFonts w:ascii="Arial Narrow" w:hAnsi="Arial Narrow" w:cs="Arial Narrow"/>
          <w:sz w:val="22"/>
          <w:szCs w:val="22"/>
          <w:lang w:eastAsia="en-US"/>
        </w:rPr>
        <w:t>IČ:</w:t>
      </w:r>
      <w:r w:rsidRPr="00F750AF">
        <w:rPr>
          <w:rFonts w:ascii="Arial Narrow" w:hAnsi="Arial Narrow" w:cs="Arial Narrow"/>
          <w:sz w:val="22"/>
          <w:szCs w:val="22"/>
          <w:lang w:eastAsia="en-US"/>
        </w:rPr>
        <w:t xml:space="preserve"> 2020571520</w:t>
      </w:r>
    </w:p>
    <w:p w:rsidR="00D47DC4" w:rsidRPr="00F750AF" w:rsidRDefault="00271B1B" w:rsidP="00D47DC4">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Bankové spojenie:</w:t>
      </w:r>
      <w:r w:rsidR="00D47DC4" w:rsidRPr="00F750AF">
        <w:rPr>
          <w:rFonts w:ascii="Arial Narrow" w:hAnsi="Arial Narrow" w:cs="Arial Narrow"/>
          <w:sz w:val="22"/>
          <w:szCs w:val="22"/>
          <w:lang w:eastAsia="en-US"/>
        </w:rPr>
        <w:t xml:space="preserve"> Štátna pokladnica</w:t>
      </w:r>
    </w:p>
    <w:p w:rsidR="00D47DC4" w:rsidRPr="00F750AF" w:rsidRDefault="00271B1B" w:rsidP="00D47DC4">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SWIFT:</w:t>
      </w:r>
      <w:r w:rsidR="00D47DC4" w:rsidRPr="00F750AF">
        <w:rPr>
          <w:rFonts w:ascii="Arial Narrow" w:hAnsi="Arial Narrow" w:cs="Arial Narrow"/>
          <w:sz w:val="22"/>
          <w:szCs w:val="22"/>
          <w:lang w:eastAsia="en-US"/>
        </w:rPr>
        <w:t xml:space="preserve"> SPSRSKBA</w:t>
      </w:r>
    </w:p>
    <w:p w:rsidR="00D47DC4" w:rsidRPr="00F750AF" w:rsidRDefault="00271B1B" w:rsidP="00D47DC4">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IBAN:</w:t>
      </w:r>
      <w:r w:rsidR="00D47DC4" w:rsidRPr="00F750AF">
        <w:rPr>
          <w:rFonts w:ascii="Arial Narrow" w:hAnsi="Arial Narrow" w:cs="Arial Narrow"/>
          <w:sz w:val="22"/>
          <w:szCs w:val="22"/>
          <w:lang w:eastAsia="en-US"/>
        </w:rPr>
        <w:t xml:space="preserve"> SK 7881800000007000180023</w:t>
      </w:r>
    </w:p>
    <w:p w:rsidR="00271B1B" w:rsidRPr="00F750AF" w:rsidRDefault="00271B1B" w:rsidP="00271B1B">
      <w:pPr>
        <w:tabs>
          <w:tab w:val="clear" w:pos="2160"/>
          <w:tab w:val="clear" w:pos="2880"/>
          <w:tab w:val="clear" w:pos="4500"/>
        </w:tabs>
        <w:autoSpaceDE w:val="0"/>
        <w:autoSpaceDN w:val="0"/>
        <w:adjustRightInd w:val="0"/>
        <w:rPr>
          <w:rFonts w:ascii="Arial Narrow" w:hAnsi="Arial Narrow" w:cs="Arial Narrow"/>
          <w:sz w:val="22"/>
          <w:szCs w:val="22"/>
          <w:lang w:eastAsia="en-US"/>
        </w:rPr>
      </w:pPr>
    </w:p>
    <w:p w:rsidR="00271B1B" w:rsidRPr="00F750AF" w:rsidRDefault="00271B1B" w:rsidP="00D47DC4">
      <w:pPr>
        <w:tabs>
          <w:tab w:val="clear" w:pos="2160"/>
          <w:tab w:val="clear" w:pos="2880"/>
          <w:tab w:val="clear" w:pos="4500"/>
        </w:tabs>
        <w:autoSpaceDE w:val="0"/>
        <w:autoSpaceDN w:val="0"/>
        <w:adjustRightInd w:val="0"/>
        <w:jc w:val="center"/>
        <w:rPr>
          <w:rFonts w:ascii="Arial Narrow" w:hAnsi="Arial Narrow" w:cs="Arial Narrow"/>
          <w:sz w:val="22"/>
          <w:szCs w:val="22"/>
          <w:lang w:eastAsia="en-US"/>
        </w:rPr>
      </w:pPr>
      <w:r w:rsidRPr="00F750AF">
        <w:rPr>
          <w:rFonts w:ascii="Arial Narrow" w:hAnsi="Arial Narrow" w:cs="Arial Narrow"/>
          <w:sz w:val="22"/>
          <w:szCs w:val="22"/>
          <w:lang w:eastAsia="en-US"/>
        </w:rPr>
        <w:t>(ďalej len „Kupujúci")</w:t>
      </w:r>
    </w:p>
    <w:p w:rsidR="00271B1B" w:rsidRPr="00F750AF" w:rsidRDefault="00271B1B" w:rsidP="00D47DC4">
      <w:pPr>
        <w:tabs>
          <w:tab w:val="clear" w:pos="2160"/>
          <w:tab w:val="clear" w:pos="2880"/>
          <w:tab w:val="clear" w:pos="4500"/>
        </w:tabs>
        <w:autoSpaceDE w:val="0"/>
        <w:autoSpaceDN w:val="0"/>
        <w:adjustRightInd w:val="0"/>
        <w:jc w:val="center"/>
        <w:rPr>
          <w:rFonts w:ascii="Arial Narrow" w:hAnsi="Arial Narrow" w:cs="Arial Narrow"/>
          <w:sz w:val="22"/>
          <w:szCs w:val="22"/>
          <w:lang w:eastAsia="en-US"/>
        </w:rPr>
      </w:pPr>
      <w:r w:rsidRPr="00F750AF">
        <w:rPr>
          <w:rFonts w:ascii="Arial Narrow" w:hAnsi="Arial Narrow" w:cs="Arial Narrow"/>
          <w:sz w:val="22"/>
          <w:szCs w:val="22"/>
          <w:lang w:eastAsia="en-US"/>
        </w:rPr>
        <w:t>a</w:t>
      </w:r>
    </w:p>
    <w:p w:rsidR="00D47DC4" w:rsidRPr="00F750AF" w:rsidRDefault="00271B1B" w:rsidP="00271B1B">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 xml:space="preserve">Predávajúci: </w:t>
      </w:r>
    </w:p>
    <w:p w:rsidR="00271B1B" w:rsidRPr="00F750AF" w:rsidRDefault="00271B1B" w:rsidP="00271B1B">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 xml:space="preserve">Sídlo: </w:t>
      </w:r>
    </w:p>
    <w:p w:rsidR="00271B1B" w:rsidRPr="00F750AF" w:rsidRDefault="00271B1B" w:rsidP="00271B1B">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 xml:space="preserve">V zastúpení: </w:t>
      </w:r>
    </w:p>
    <w:p w:rsidR="00D47DC4" w:rsidRPr="00F750AF" w:rsidRDefault="00271B1B" w:rsidP="00271B1B">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 xml:space="preserve">IČO: </w:t>
      </w:r>
    </w:p>
    <w:p w:rsidR="00271B1B" w:rsidRPr="00F750AF" w:rsidRDefault="00271B1B" w:rsidP="00271B1B">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 xml:space="preserve">IČ DPH: </w:t>
      </w:r>
    </w:p>
    <w:p w:rsidR="00D47DC4" w:rsidRPr="00F750AF" w:rsidRDefault="00271B1B" w:rsidP="00271B1B">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 xml:space="preserve">Bankové spojenie: </w:t>
      </w:r>
    </w:p>
    <w:p w:rsidR="00D47DC4" w:rsidRPr="00F750AF" w:rsidRDefault="00271B1B" w:rsidP="00271B1B">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 xml:space="preserve">Číslo účtu: </w:t>
      </w:r>
    </w:p>
    <w:p w:rsidR="00271B1B" w:rsidRPr="00F750AF" w:rsidRDefault="00271B1B" w:rsidP="00271B1B">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 xml:space="preserve">Tel: </w:t>
      </w:r>
    </w:p>
    <w:p w:rsidR="00271B1B" w:rsidRPr="00F750AF" w:rsidRDefault="00271B1B" w:rsidP="00271B1B">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 xml:space="preserve">e-mail: </w:t>
      </w:r>
    </w:p>
    <w:p w:rsidR="00D47DC4" w:rsidRDefault="00271B1B" w:rsidP="00271B1B">
      <w:pPr>
        <w:tabs>
          <w:tab w:val="clear" w:pos="2160"/>
          <w:tab w:val="clear" w:pos="2880"/>
          <w:tab w:val="clear" w:pos="4500"/>
        </w:tabs>
        <w:autoSpaceDE w:val="0"/>
        <w:autoSpaceDN w:val="0"/>
        <w:adjustRightInd w:val="0"/>
        <w:rPr>
          <w:rFonts w:ascii="Arial Narrow" w:hAnsi="Arial Narrow" w:cs="Arial Narrow"/>
          <w:sz w:val="22"/>
          <w:szCs w:val="22"/>
          <w:lang w:eastAsia="en-US"/>
        </w:rPr>
      </w:pPr>
      <w:r w:rsidRPr="00F750AF">
        <w:rPr>
          <w:rFonts w:ascii="Arial Narrow" w:hAnsi="Arial Narrow" w:cs="Arial Narrow"/>
          <w:sz w:val="22"/>
          <w:szCs w:val="22"/>
          <w:lang w:eastAsia="en-US"/>
        </w:rPr>
        <w:t xml:space="preserve">registrácia: </w:t>
      </w:r>
    </w:p>
    <w:p w:rsidR="00183204" w:rsidRPr="00F750AF" w:rsidRDefault="00183204" w:rsidP="00271B1B">
      <w:pPr>
        <w:tabs>
          <w:tab w:val="clear" w:pos="2160"/>
          <w:tab w:val="clear" w:pos="2880"/>
          <w:tab w:val="clear" w:pos="4500"/>
        </w:tabs>
        <w:autoSpaceDE w:val="0"/>
        <w:autoSpaceDN w:val="0"/>
        <w:adjustRightInd w:val="0"/>
        <w:rPr>
          <w:rFonts w:ascii="Arial Narrow" w:hAnsi="Arial Narrow" w:cs="Arial Narrow"/>
          <w:sz w:val="22"/>
          <w:szCs w:val="22"/>
          <w:lang w:eastAsia="en-US"/>
        </w:rPr>
      </w:pPr>
    </w:p>
    <w:p w:rsidR="00271B1B" w:rsidRPr="00F750AF" w:rsidRDefault="00271B1B" w:rsidP="00D47DC4">
      <w:pPr>
        <w:tabs>
          <w:tab w:val="clear" w:pos="2160"/>
          <w:tab w:val="clear" w:pos="2880"/>
          <w:tab w:val="clear" w:pos="4500"/>
        </w:tabs>
        <w:autoSpaceDE w:val="0"/>
        <w:autoSpaceDN w:val="0"/>
        <w:adjustRightInd w:val="0"/>
        <w:jc w:val="center"/>
        <w:rPr>
          <w:rFonts w:ascii="Arial Narrow" w:hAnsi="Arial Narrow" w:cs="Arial Narrow"/>
          <w:sz w:val="22"/>
          <w:szCs w:val="22"/>
          <w:lang w:eastAsia="en-US"/>
        </w:rPr>
      </w:pPr>
      <w:r w:rsidRPr="00F750AF">
        <w:rPr>
          <w:rFonts w:ascii="Arial Narrow" w:hAnsi="Arial Narrow" w:cs="Arial Narrow"/>
          <w:sz w:val="22"/>
          <w:szCs w:val="22"/>
          <w:lang w:eastAsia="en-US"/>
        </w:rPr>
        <w:t>(ďalej len „Predávajúci“)</w:t>
      </w:r>
    </w:p>
    <w:p w:rsidR="00271B1B" w:rsidRPr="00F750AF" w:rsidRDefault="00271B1B" w:rsidP="00D47DC4">
      <w:pPr>
        <w:tabs>
          <w:tab w:val="clear" w:pos="2160"/>
          <w:tab w:val="clear" w:pos="2880"/>
          <w:tab w:val="clear" w:pos="4500"/>
        </w:tabs>
        <w:autoSpaceDE w:val="0"/>
        <w:autoSpaceDN w:val="0"/>
        <w:adjustRightInd w:val="0"/>
        <w:jc w:val="center"/>
        <w:rPr>
          <w:rFonts w:ascii="Arial Narrow" w:hAnsi="Arial Narrow" w:cs="Arial Narrow"/>
          <w:sz w:val="22"/>
          <w:szCs w:val="22"/>
          <w:lang w:eastAsia="en-US"/>
        </w:rPr>
      </w:pPr>
      <w:r w:rsidRPr="00F750AF">
        <w:rPr>
          <w:rFonts w:ascii="Arial Narrow" w:hAnsi="Arial Narrow" w:cs="Arial Narrow"/>
          <w:sz w:val="22"/>
          <w:szCs w:val="22"/>
          <w:lang w:eastAsia="en-US"/>
        </w:rPr>
        <w:t>(spolu aj ako „Zmluvné strany")</w:t>
      </w:r>
    </w:p>
    <w:p w:rsidR="00D47DC4" w:rsidRPr="00F750AF" w:rsidRDefault="00D47DC4" w:rsidP="00D47DC4">
      <w:pPr>
        <w:tabs>
          <w:tab w:val="clear" w:pos="2160"/>
          <w:tab w:val="clear" w:pos="2880"/>
          <w:tab w:val="clear" w:pos="4500"/>
        </w:tabs>
        <w:autoSpaceDE w:val="0"/>
        <w:autoSpaceDN w:val="0"/>
        <w:adjustRightInd w:val="0"/>
        <w:jc w:val="center"/>
        <w:rPr>
          <w:rFonts w:ascii="Arial Narrow" w:hAnsi="Arial Narrow" w:cs="Arial Narrow"/>
          <w:sz w:val="22"/>
          <w:szCs w:val="22"/>
          <w:lang w:eastAsia="en-US"/>
        </w:rPr>
      </w:pPr>
    </w:p>
    <w:p w:rsidR="00D47DC4" w:rsidRPr="00F750AF" w:rsidRDefault="00D47DC4" w:rsidP="00D47DC4">
      <w:pPr>
        <w:tabs>
          <w:tab w:val="clear" w:pos="2160"/>
          <w:tab w:val="clear" w:pos="2880"/>
          <w:tab w:val="clear" w:pos="4500"/>
        </w:tabs>
        <w:autoSpaceDE w:val="0"/>
        <w:autoSpaceDN w:val="0"/>
        <w:adjustRightInd w:val="0"/>
        <w:jc w:val="center"/>
        <w:rPr>
          <w:rFonts w:ascii="Arial Narrow" w:hAnsi="Arial Narrow" w:cs="Arial Narrow"/>
          <w:sz w:val="22"/>
          <w:szCs w:val="22"/>
          <w:lang w:eastAsia="en-US"/>
        </w:rPr>
      </w:pPr>
    </w:p>
    <w:p w:rsidR="00D47DC4" w:rsidRPr="00F750AF" w:rsidRDefault="00D47DC4" w:rsidP="00271B1B">
      <w:pPr>
        <w:tabs>
          <w:tab w:val="clear" w:pos="2160"/>
          <w:tab w:val="clear" w:pos="2880"/>
          <w:tab w:val="clear" w:pos="4500"/>
        </w:tabs>
        <w:autoSpaceDE w:val="0"/>
        <w:autoSpaceDN w:val="0"/>
        <w:adjustRightInd w:val="0"/>
        <w:rPr>
          <w:rFonts w:ascii="Arial Narrow" w:hAnsi="Arial Narrow" w:cs="Arial"/>
          <w:b/>
          <w:bCs/>
          <w:sz w:val="22"/>
          <w:szCs w:val="22"/>
          <w:lang w:eastAsia="en-US"/>
        </w:rPr>
      </w:pPr>
    </w:p>
    <w:p w:rsidR="00174A94" w:rsidRPr="00D9138C" w:rsidRDefault="00174A94" w:rsidP="00174A94">
      <w:pPr>
        <w:jc w:val="center"/>
        <w:rPr>
          <w:rFonts w:ascii="Arial Narrow" w:hAnsi="Arial Narrow"/>
          <w:b/>
        </w:rPr>
      </w:pPr>
      <w:r w:rsidRPr="00D9138C">
        <w:rPr>
          <w:rFonts w:ascii="Arial Narrow" w:hAnsi="Arial Narrow"/>
          <w:b/>
        </w:rPr>
        <w:t>ÚVODNÉ USTANOVENIA</w:t>
      </w:r>
    </w:p>
    <w:p w:rsidR="00174A94" w:rsidRPr="00D9138C" w:rsidRDefault="00174A94" w:rsidP="00174A94">
      <w:pPr>
        <w:jc w:val="center"/>
        <w:rPr>
          <w:rFonts w:ascii="Arial Narrow" w:hAnsi="Arial Narrow"/>
          <w:b/>
        </w:rPr>
      </w:pPr>
    </w:p>
    <w:p w:rsidR="00174A94" w:rsidRPr="00174A94" w:rsidRDefault="00174A94" w:rsidP="00174A94">
      <w:pPr>
        <w:widowControl w:val="0"/>
        <w:numPr>
          <w:ilvl w:val="0"/>
          <w:numId w:val="4"/>
        </w:numPr>
        <w:autoSpaceDE w:val="0"/>
        <w:autoSpaceDN w:val="0"/>
        <w:adjustRightInd w:val="0"/>
        <w:jc w:val="both"/>
        <w:rPr>
          <w:rFonts w:ascii="Arial Narrow" w:hAnsi="Arial Narrow"/>
          <w:sz w:val="22"/>
          <w:szCs w:val="22"/>
        </w:rPr>
      </w:pPr>
      <w:r w:rsidRPr="00174A94">
        <w:rPr>
          <w:rFonts w:ascii="Arial Narrow" w:hAnsi="Arial Narrow"/>
          <w:sz w:val="22"/>
          <w:szCs w:val="22"/>
        </w:rPr>
        <w:t xml:space="preserve">Kupujúci ako verejný obstarávateľ podľa § 7 ods. 1 písm. a) zákona č. 343/2015 Z. z., vyhlásil výzvou na predkladanie ponúk uverejnenou v vo Vestníku verejného obstarávania č. </w:t>
      </w:r>
      <w:r w:rsidRPr="00174A94">
        <w:rPr>
          <w:rFonts w:ascii="Arial Narrow" w:hAnsi="Arial Narrow"/>
          <w:sz w:val="22"/>
          <w:szCs w:val="22"/>
          <w:highlight w:val="yellow"/>
        </w:rPr>
        <w:t>xxx</w:t>
      </w:r>
      <w:r w:rsidRPr="00174A94">
        <w:rPr>
          <w:rFonts w:ascii="Arial Narrow" w:hAnsi="Arial Narrow"/>
          <w:sz w:val="22"/>
          <w:szCs w:val="22"/>
        </w:rPr>
        <w:t>/20</w:t>
      </w:r>
      <w:r>
        <w:rPr>
          <w:rFonts w:ascii="Arial Narrow" w:hAnsi="Arial Narrow"/>
          <w:sz w:val="22"/>
          <w:szCs w:val="22"/>
        </w:rPr>
        <w:t>23</w:t>
      </w:r>
      <w:r w:rsidRPr="00174A94">
        <w:rPr>
          <w:rFonts w:ascii="Arial Narrow" w:hAnsi="Arial Narrow"/>
          <w:sz w:val="22"/>
          <w:szCs w:val="22"/>
        </w:rPr>
        <w:t xml:space="preserve"> pod zn. </w:t>
      </w:r>
      <w:r w:rsidRPr="00174A94">
        <w:rPr>
          <w:rFonts w:ascii="Arial Narrow" w:hAnsi="Arial Narrow"/>
          <w:sz w:val="22"/>
          <w:szCs w:val="22"/>
          <w:highlight w:val="yellow"/>
        </w:rPr>
        <w:t>xxxxx</w:t>
      </w:r>
      <w:r w:rsidRPr="00174A94">
        <w:rPr>
          <w:rFonts w:ascii="Arial Narrow" w:hAnsi="Arial Narrow"/>
          <w:sz w:val="22"/>
          <w:szCs w:val="22"/>
        </w:rPr>
        <w:t xml:space="preserve"> – MST zo dňa </w:t>
      </w:r>
      <w:r w:rsidRPr="00174A94">
        <w:rPr>
          <w:rFonts w:ascii="Arial Narrow" w:hAnsi="Arial Narrow"/>
          <w:sz w:val="22"/>
          <w:szCs w:val="22"/>
          <w:highlight w:val="yellow"/>
        </w:rPr>
        <w:t>xx.xx</w:t>
      </w:r>
      <w:r w:rsidRPr="00174A94">
        <w:rPr>
          <w:rFonts w:ascii="Arial Narrow" w:hAnsi="Arial Narrow"/>
          <w:sz w:val="22"/>
          <w:szCs w:val="22"/>
        </w:rPr>
        <w:t>.20</w:t>
      </w:r>
      <w:r>
        <w:rPr>
          <w:rFonts w:ascii="Arial Narrow" w:hAnsi="Arial Narrow"/>
          <w:sz w:val="22"/>
          <w:szCs w:val="22"/>
        </w:rPr>
        <w:t>23</w:t>
      </w:r>
      <w:r w:rsidRPr="00174A94">
        <w:rPr>
          <w:rFonts w:ascii="Arial Narrow" w:hAnsi="Arial Narrow"/>
          <w:sz w:val="22"/>
          <w:szCs w:val="22"/>
        </w:rPr>
        <w:t xml:space="preserve"> </w:t>
      </w:r>
      <w:r w:rsidR="009536B6">
        <w:rPr>
          <w:rFonts w:ascii="Arial Narrow" w:hAnsi="Arial Narrow"/>
          <w:sz w:val="22"/>
          <w:szCs w:val="22"/>
        </w:rPr>
        <w:t>nad</w:t>
      </w:r>
      <w:r w:rsidRPr="00174A94">
        <w:rPr>
          <w:rFonts w:ascii="Arial Narrow" w:hAnsi="Arial Narrow"/>
          <w:sz w:val="22"/>
          <w:szCs w:val="22"/>
        </w:rPr>
        <w:t>limitnú zákazku na realizáciu zákazky s názvom „</w:t>
      </w:r>
      <w:r w:rsidRPr="00174A94">
        <w:rPr>
          <w:rFonts w:ascii="Arial Narrow" w:hAnsi="Arial Narrow"/>
          <w:b/>
          <w:sz w:val="22"/>
          <w:szCs w:val="22"/>
        </w:rPr>
        <w:t xml:space="preserve">Dodávka </w:t>
      </w:r>
      <w:r w:rsidR="00224135">
        <w:rPr>
          <w:rFonts w:ascii="Arial Narrow" w:hAnsi="Arial Narrow"/>
          <w:b/>
          <w:sz w:val="22"/>
          <w:szCs w:val="22"/>
        </w:rPr>
        <w:t>palivového dreva</w:t>
      </w:r>
      <w:r w:rsidRPr="00174A94">
        <w:rPr>
          <w:rFonts w:ascii="Arial Narrow" w:hAnsi="Arial Narrow"/>
          <w:sz w:val="22"/>
          <w:szCs w:val="22"/>
        </w:rPr>
        <w:t xml:space="preserve">“ (ďalej len </w:t>
      </w:r>
      <w:r w:rsidRPr="00183204">
        <w:rPr>
          <w:rFonts w:ascii="Arial Narrow" w:hAnsi="Arial Narrow"/>
          <w:sz w:val="22"/>
          <w:szCs w:val="22"/>
        </w:rPr>
        <w:t>„verejné obstarávanie“).</w:t>
      </w:r>
    </w:p>
    <w:p w:rsidR="00174A94" w:rsidRPr="00174A94" w:rsidRDefault="00174A94" w:rsidP="00174A94">
      <w:pPr>
        <w:widowControl w:val="0"/>
        <w:autoSpaceDE w:val="0"/>
        <w:autoSpaceDN w:val="0"/>
        <w:adjustRightInd w:val="0"/>
        <w:ind w:left="357"/>
        <w:jc w:val="both"/>
        <w:rPr>
          <w:rFonts w:ascii="Arial Narrow" w:hAnsi="Arial Narrow"/>
          <w:sz w:val="22"/>
          <w:szCs w:val="22"/>
        </w:rPr>
      </w:pPr>
    </w:p>
    <w:p w:rsidR="00174A94" w:rsidRPr="00174A94" w:rsidRDefault="00174A94" w:rsidP="00174A94">
      <w:pPr>
        <w:widowControl w:val="0"/>
        <w:numPr>
          <w:ilvl w:val="0"/>
          <w:numId w:val="4"/>
        </w:numPr>
        <w:autoSpaceDE w:val="0"/>
        <w:autoSpaceDN w:val="0"/>
        <w:adjustRightInd w:val="0"/>
        <w:ind w:left="357" w:hanging="357"/>
        <w:jc w:val="both"/>
        <w:rPr>
          <w:rFonts w:ascii="Arial Narrow" w:hAnsi="Arial Narrow"/>
          <w:sz w:val="22"/>
          <w:szCs w:val="22"/>
        </w:rPr>
      </w:pPr>
      <w:r w:rsidRPr="00174A94">
        <w:rPr>
          <w:rFonts w:ascii="Arial Narrow" w:hAnsi="Arial Narrow"/>
          <w:sz w:val="22"/>
          <w:szCs w:val="22"/>
        </w:rPr>
        <w:t>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Dohodu.</w:t>
      </w:r>
    </w:p>
    <w:p w:rsidR="00174A94" w:rsidRPr="00174A94" w:rsidRDefault="00174A94" w:rsidP="00174A94">
      <w:pPr>
        <w:ind w:left="708"/>
        <w:rPr>
          <w:rFonts w:ascii="Arial Narrow" w:hAnsi="Arial Narrow"/>
          <w:sz w:val="22"/>
          <w:szCs w:val="22"/>
        </w:rPr>
      </w:pPr>
    </w:p>
    <w:p w:rsidR="00174A94" w:rsidRPr="00174A94" w:rsidRDefault="00174A94" w:rsidP="00174A94">
      <w:pPr>
        <w:widowControl w:val="0"/>
        <w:numPr>
          <w:ilvl w:val="0"/>
          <w:numId w:val="4"/>
        </w:numPr>
        <w:autoSpaceDE w:val="0"/>
        <w:autoSpaceDN w:val="0"/>
        <w:adjustRightInd w:val="0"/>
        <w:ind w:left="357" w:hanging="357"/>
        <w:jc w:val="both"/>
        <w:rPr>
          <w:rFonts w:ascii="Arial Narrow" w:hAnsi="Arial Narrow"/>
          <w:sz w:val="22"/>
          <w:szCs w:val="22"/>
        </w:rPr>
      </w:pPr>
      <w:r w:rsidRPr="00174A94">
        <w:rPr>
          <w:rFonts w:ascii="Arial Narrow" w:hAnsi="Arial Narrow"/>
          <w:sz w:val="22"/>
          <w:szCs w:val="22"/>
        </w:rPr>
        <w:t>Kupujúci týmto vyhlasuje, že je spôsobilý túto Dohodu uzatvoriť a plniť záväzky v nej obsiahnuté.</w:t>
      </w:r>
    </w:p>
    <w:p w:rsidR="00174A94" w:rsidRPr="00174A94" w:rsidRDefault="00174A94" w:rsidP="00174A94">
      <w:pPr>
        <w:widowControl w:val="0"/>
        <w:autoSpaceDE w:val="0"/>
        <w:autoSpaceDN w:val="0"/>
        <w:adjustRightInd w:val="0"/>
        <w:ind w:left="357"/>
        <w:jc w:val="both"/>
        <w:rPr>
          <w:rFonts w:ascii="Arial Narrow" w:hAnsi="Arial Narrow"/>
          <w:sz w:val="22"/>
          <w:szCs w:val="22"/>
        </w:rPr>
      </w:pPr>
    </w:p>
    <w:p w:rsidR="00174A94" w:rsidRPr="00174A94" w:rsidRDefault="00174A94" w:rsidP="00174A94">
      <w:pPr>
        <w:widowControl w:val="0"/>
        <w:numPr>
          <w:ilvl w:val="0"/>
          <w:numId w:val="4"/>
        </w:numPr>
        <w:autoSpaceDE w:val="0"/>
        <w:autoSpaceDN w:val="0"/>
        <w:adjustRightInd w:val="0"/>
        <w:ind w:left="357" w:hanging="357"/>
        <w:jc w:val="both"/>
        <w:rPr>
          <w:rFonts w:ascii="Arial Narrow" w:hAnsi="Arial Narrow"/>
          <w:sz w:val="22"/>
          <w:szCs w:val="22"/>
        </w:rPr>
      </w:pPr>
      <w:r w:rsidRPr="00174A94">
        <w:rPr>
          <w:rFonts w:ascii="Arial Narrow" w:hAnsi="Arial Narrow"/>
          <w:sz w:val="22"/>
          <w:szCs w:val="22"/>
        </w:rPr>
        <w:t>Predávajúci týmto vyhlasuje, že je spôsobilý túto Dohodu uzatvoriť a plniť záväzky v nej obsiahnuté.</w:t>
      </w:r>
    </w:p>
    <w:p w:rsidR="00174A94" w:rsidRPr="00174A94" w:rsidRDefault="00174A94" w:rsidP="00174A94">
      <w:pPr>
        <w:ind w:left="357"/>
        <w:jc w:val="both"/>
        <w:rPr>
          <w:rFonts w:ascii="Arial Narrow" w:hAnsi="Arial Narrow"/>
          <w:bCs/>
          <w:iCs/>
          <w:sz w:val="22"/>
          <w:szCs w:val="22"/>
        </w:rPr>
      </w:pPr>
    </w:p>
    <w:p w:rsidR="00174A94" w:rsidRPr="00174A94" w:rsidRDefault="00174A94" w:rsidP="00174A94">
      <w:pPr>
        <w:numPr>
          <w:ilvl w:val="0"/>
          <w:numId w:val="4"/>
        </w:numPr>
        <w:jc w:val="both"/>
        <w:rPr>
          <w:rFonts w:ascii="Arial Narrow" w:hAnsi="Arial Narrow"/>
          <w:bCs/>
          <w:iCs/>
          <w:sz w:val="22"/>
          <w:szCs w:val="22"/>
        </w:rPr>
      </w:pPr>
      <w:r w:rsidRPr="00174A94">
        <w:rPr>
          <w:rFonts w:ascii="Arial Narrow" w:hAnsi="Arial Narrow"/>
          <w:bCs/>
          <w:iCs/>
          <w:sz w:val="22"/>
          <w:szCs w:val="22"/>
        </w:rPr>
        <w:t xml:space="preserve">Základným účelom tejto Dohody je v súlade s výsledkom verejného obstarávania zabezpečiť dodávku </w:t>
      </w:r>
      <w:r>
        <w:rPr>
          <w:rFonts w:ascii="Arial Narrow" w:hAnsi="Arial Narrow"/>
          <w:bCs/>
          <w:iCs/>
          <w:sz w:val="22"/>
          <w:szCs w:val="22"/>
        </w:rPr>
        <w:t>palivového dreva (ďalej len „Tovar“)</w:t>
      </w:r>
      <w:r w:rsidRPr="00174A94">
        <w:rPr>
          <w:rFonts w:ascii="Arial Narrow" w:hAnsi="Arial Narrow"/>
          <w:bCs/>
          <w:iCs/>
          <w:sz w:val="22"/>
          <w:szCs w:val="22"/>
        </w:rPr>
        <w:t xml:space="preserve"> na  miesto dodávky (tak ako je tento pojem zadefinovaný nižšie v čl. I, </w:t>
      </w:r>
      <w:r w:rsidRPr="00174A94">
        <w:rPr>
          <w:rFonts w:ascii="Arial Narrow" w:hAnsi="Arial Narrow"/>
          <w:bCs/>
          <w:iCs/>
          <w:sz w:val="22"/>
          <w:szCs w:val="22"/>
        </w:rPr>
        <w:lastRenderedPageBreak/>
        <w:t>bode 1.1., čl. II. bodoch 2.1. až 2.5 a Prílohy č. 1. tejto Dohody), ktorý bude v súlade s touto Dohodou kupovať Kupujúci od Predávajúceho.</w:t>
      </w:r>
    </w:p>
    <w:p w:rsidR="00174A94" w:rsidRPr="00174A94" w:rsidRDefault="00174A94" w:rsidP="00174A94">
      <w:pPr>
        <w:pStyle w:val="Bezriadkovania"/>
        <w:rPr>
          <w:sz w:val="22"/>
          <w:szCs w:val="22"/>
        </w:rPr>
      </w:pPr>
    </w:p>
    <w:p w:rsidR="00174A94" w:rsidRPr="00174A94" w:rsidRDefault="00174A94" w:rsidP="00174A94">
      <w:pPr>
        <w:pStyle w:val="Bezriadkovania"/>
        <w:jc w:val="center"/>
        <w:rPr>
          <w:b/>
          <w:sz w:val="22"/>
          <w:szCs w:val="22"/>
        </w:rPr>
      </w:pPr>
      <w:r w:rsidRPr="00174A94">
        <w:rPr>
          <w:b/>
          <w:sz w:val="22"/>
          <w:szCs w:val="22"/>
        </w:rPr>
        <w:t>Čl. I</w:t>
      </w:r>
    </w:p>
    <w:p w:rsidR="00174A94" w:rsidRPr="00174A94" w:rsidRDefault="00174A94" w:rsidP="00174A94">
      <w:pPr>
        <w:pStyle w:val="Bezriadkovania"/>
        <w:jc w:val="center"/>
        <w:rPr>
          <w:b/>
          <w:sz w:val="22"/>
          <w:szCs w:val="22"/>
        </w:rPr>
      </w:pPr>
      <w:r w:rsidRPr="00174A94">
        <w:rPr>
          <w:b/>
          <w:sz w:val="22"/>
          <w:szCs w:val="22"/>
        </w:rPr>
        <w:t>PREDMET DOHODY</w:t>
      </w:r>
    </w:p>
    <w:p w:rsidR="00174A94" w:rsidRPr="00174A94" w:rsidRDefault="00174A94" w:rsidP="00174A94">
      <w:pPr>
        <w:pStyle w:val="Bezriadkovania"/>
        <w:jc w:val="center"/>
        <w:rPr>
          <w:b/>
          <w:sz w:val="22"/>
          <w:szCs w:val="22"/>
        </w:rPr>
      </w:pPr>
    </w:p>
    <w:p w:rsidR="00174A94" w:rsidRPr="00174A94" w:rsidRDefault="00174A94" w:rsidP="00174A94">
      <w:pPr>
        <w:pStyle w:val="Odsekzoznamu"/>
        <w:numPr>
          <w:ilvl w:val="1"/>
          <w:numId w:val="10"/>
        </w:numPr>
        <w:contextualSpacing/>
        <w:jc w:val="both"/>
        <w:rPr>
          <w:rFonts w:ascii="Arial Narrow" w:hAnsi="Arial Narrow"/>
          <w:sz w:val="22"/>
          <w:szCs w:val="22"/>
        </w:rPr>
      </w:pPr>
      <w:r w:rsidRPr="00174A94">
        <w:rPr>
          <w:rFonts w:ascii="Arial Narrow" w:hAnsi="Arial Narrow"/>
          <w:sz w:val="22"/>
          <w:szCs w:val="22"/>
        </w:rPr>
        <w:t xml:space="preserve">Predmetom tejto Dohody je záväzok Predávajúceho dodať riadne a včas Kupujúcemu </w:t>
      </w:r>
      <w:r>
        <w:rPr>
          <w:rFonts w:ascii="Arial Narrow" w:hAnsi="Arial Narrow"/>
          <w:sz w:val="22"/>
          <w:szCs w:val="22"/>
        </w:rPr>
        <w:t xml:space="preserve">Tovar </w:t>
      </w:r>
      <w:r w:rsidRPr="00174A94">
        <w:rPr>
          <w:rFonts w:ascii="Arial Narrow" w:hAnsi="Arial Narrow"/>
          <w:sz w:val="22"/>
          <w:szCs w:val="22"/>
        </w:rPr>
        <w:t>vrátane poskytnutia súvisiacich služieb a to dopravy na miesto dodania v súlade s Opisom predmetu zákazky, ktorý tvorí Prílohu č. 1 tejto Dohody</w:t>
      </w:r>
      <w:r w:rsidR="00B562ED">
        <w:rPr>
          <w:rFonts w:ascii="Arial Narrow" w:hAnsi="Arial Narrow"/>
          <w:sz w:val="22"/>
          <w:szCs w:val="22"/>
        </w:rPr>
        <w:t xml:space="preserve"> a záväzok Kupujúceho riadne a včas dodaný Tovar prevziať </w:t>
      </w:r>
      <w:r w:rsidR="00B562ED" w:rsidRPr="0091403C">
        <w:rPr>
          <w:rFonts w:ascii="Arial Narrow" w:hAnsi="Arial Narrow"/>
          <w:sz w:val="22"/>
          <w:szCs w:val="22"/>
        </w:rPr>
        <w:t>a zaplatiť za</w:t>
      </w:r>
      <w:r w:rsidR="00B562ED">
        <w:rPr>
          <w:rFonts w:ascii="Arial Narrow" w:hAnsi="Arial Narrow"/>
          <w:sz w:val="22"/>
          <w:szCs w:val="22"/>
        </w:rPr>
        <w:t>ň</w:t>
      </w:r>
      <w:r w:rsidR="00B562ED" w:rsidRPr="0091403C">
        <w:rPr>
          <w:rFonts w:ascii="Arial Narrow" w:hAnsi="Arial Narrow"/>
          <w:sz w:val="22"/>
          <w:szCs w:val="22"/>
        </w:rPr>
        <w:t xml:space="preserve"> kúpnu cenu dohodnutú v čl. III.  tejto Dohody</w:t>
      </w:r>
      <w:r w:rsidR="00B562ED">
        <w:rPr>
          <w:rFonts w:ascii="Arial Narrow" w:hAnsi="Arial Narrow"/>
          <w:sz w:val="22"/>
          <w:szCs w:val="22"/>
        </w:rPr>
        <w:t>.</w:t>
      </w:r>
      <w:r w:rsidR="00B562ED" w:rsidRPr="00174A94">
        <w:rPr>
          <w:rFonts w:ascii="Arial Narrow" w:hAnsi="Arial Narrow"/>
          <w:sz w:val="22"/>
          <w:szCs w:val="22"/>
        </w:rPr>
        <w:t xml:space="preserve"> </w:t>
      </w:r>
      <w:r w:rsidRPr="00174A94">
        <w:rPr>
          <w:rFonts w:ascii="Arial Narrow" w:hAnsi="Arial Narrow"/>
          <w:sz w:val="22"/>
          <w:szCs w:val="22"/>
        </w:rPr>
        <w:t xml:space="preserve"> </w:t>
      </w:r>
    </w:p>
    <w:p w:rsidR="00174A94" w:rsidRPr="00174A94" w:rsidRDefault="00174A94" w:rsidP="00174A94">
      <w:pPr>
        <w:pStyle w:val="Odsekzoznamu"/>
        <w:ind w:left="360"/>
        <w:jc w:val="both"/>
        <w:rPr>
          <w:rFonts w:ascii="Arial Narrow" w:hAnsi="Arial Narrow"/>
          <w:sz w:val="22"/>
          <w:szCs w:val="22"/>
        </w:rPr>
      </w:pPr>
    </w:p>
    <w:p w:rsidR="00174A94" w:rsidRPr="00174A94" w:rsidRDefault="00174A94" w:rsidP="00174A94">
      <w:pPr>
        <w:pStyle w:val="Bezriadkovania"/>
        <w:rPr>
          <w:sz w:val="22"/>
          <w:szCs w:val="22"/>
        </w:rPr>
      </w:pPr>
    </w:p>
    <w:p w:rsidR="00174A94" w:rsidRPr="00174A94" w:rsidRDefault="00174A94" w:rsidP="00174A94">
      <w:pPr>
        <w:pStyle w:val="Bezriadkovania"/>
        <w:jc w:val="center"/>
        <w:rPr>
          <w:b/>
          <w:sz w:val="22"/>
          <w:szCs w:val="22"/>
        </w:rPr>
      </w:pPr>
      <w:r w:rsidRPr="00174A94">
        <w:rPr>
          <w:b/>
          <w:sz w:val="22"/>
          <w:szCs w:val="22"/>
        </w:rPr>
        <w:t>Čl. II</w:t>
      </w:r>
    </w:p>
    <w:p w:rsidR="00174A94" w:rsidRPr="00174A94" w:rsidRDefault="00174A94" w:rsidP="00174A94">
      <w:pPr>
        <w:pStyle w:val="Bezriadkovania"/>
        <w:jc w:val="center"/>
        <w:rPr>
          <w:b/>
          <w:sz w:val="22"/>
          <w:szCs w:val="22"/>
        </w:rPr>
      </w:pPr>
      <w:r w:rsidRPr="00174A94">
        <w:rPr>
          <w:b/>
          <w:sz w:val="22"/>
          <w:szCs w:val="22"/>
        </w:rPr>
        <w:t>TOVAR</w:t>
      </w:r>
    </w:p>
    <w:p w:rsidR="00174A94" w:rsidRPr="00174A94" w:rsidRDefault="00174A94" w:rsidP="00174A94">
      <w:pPr>
        <w:pStyle w:val="Bezriadkovania"/>
        <w:jc w:val="center"/>
        <w:rPr>
          <w:b/>
          <w:sz w:val="22"/>
          <w:szCs w:val="22"/>
        </w:rPr>
      </w:pPr>
    </w:p>
    <w:p w:rsidR="00174A94" w:rsidRPr="00174A94" w:rsidRDefault="00174A94" w:rsidP="00174A94">
      <w:pPr>
        <w:pStyle w:val="Odsekzoznamu"/>
        <w:numPr>
          <w:ilvl w:val="1"/>
          <w:numId w:val="11"/>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Tovar je podrobne špecifikovaný v Opise predmetu zákazky (ďalej len „OPZ“) použitom v súťažných podkladoch vo verejnom obstarávaní, ktorý tvorí Prílohu č.1. tejto Dohody</w:t>
      </w:r>
      <w:r w:rsidR="0083090F">
        <w:rPr>
          <w:rFonts w:ascii="Arial Narrow" w:hAnsi="Arial Narrow"/>
          <w:sz w:val="22"/>
          <w:szCs w:val="22"/>
        </w:rPr>
        <w:t>.</w:t>
      </w:r>
    </w:p>
    <w:p w:rsidR="00174A94" w:rsidRPr="00174A94" w:rsidRDefault="00174A94" w:rsidP="00174A94">
      <w:pPr>
        <w:pStyle w:val="Odsekzoznamu"/>
        <w:ind w:left="360"/>
        <w:jc w:val="both"/>
        <w:rPr>
          <w:rFonts w:ascii="Arial Narrow" w:hAnsi="Arial Narrow"/>
          <w:sz w:val="22"/>
          <w:szCs w:val="22"/>
        </w:rPr>
      </w:pPr>
    </w:p>
    <w:p w:rsidR="00174A94" w:rsidRPr="00174A94" w:rsidRDefault="00174A94" w:rsidP="00174A94">
      <w:pPr>
        <w:pStyle w:val="Odsekzoznamu"/>
        <w:numPr>
          <w:ilvl w:val="1"/>
          <w:numId w:val="11"/>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 xml:space="preserve">Predávajúci bude v súlade s touto Dohodou a písomnými Objednávkami dodávať Kupujúcemu Tovar podľa Prílohy č. 1 tejto Dohody. </w:t>
      </w:r>
    </w:p>
    <w:p w:rsidR="00174A94" w:rsidRPr="00174A94" w:rsidRDefault="00174A94" w:rsidP="00174A94">
      <w:pPr>
        <w:pStyle w:val="Odsekzoznamu"/>
        <w:jc w:val="both"/>
        <w:rPr>
          <w:rFonts w:ascii="Arial Narrow" w:hAnsi="Arial Narrow" w:cstheme="minorHAnsi"/>
          <w:sz w:val="22"/>
          <w:szCs w:val="22"/>
        </w:rPr>
      </w:pPr>
    </w:p>
    <w:p w:rsidR="00174A94" w:rsidRPr="00174A94" w:rsidRDefault="00174A94" w:rsidP="00174A94">
      <w:pPr>
        <w:pStyle w:val="Odsekzoznamu"/>
        <w:numPr>
          <w:ilvl w:val="1"/>
          <w:numId w:val="11"/>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cstheme="minorHAnsi"/>
          <w:sz w:val="22"/>
          <w:szCs w:val="22"/>
        </w:rPr>
        <w:t>Predávajúci sa zaväzuje na základe predloženej písomnej Objednávky dodať Tovar v množstve a druhu uvedenom v písomnej Objednávke, v kvalite špecifikovanej v OPZ a v bezchybnom stave.</w:t>
      </w:r>
    </w:p>
    <w:p w:rsidR="00174A94" w:rsidRPr="00174A94" w:rsidRDefault="00174A94" w:rsidP="00174A94">
      <w:pPr>
        <w:pStyle w:val="Odsekzoznamu"/>
        <w:jc w:val="both"/>
        <w:rPr>
          <w:rFonts w:ascii="Arial Narrow" w:hAnsi="Arial Narrow" w:cstheme="minorHAnsi"/>
          <w:sz w:val="22"/>
          <w:szCs w:val="22"/>
        </w:rPr>
      </w:pPr>
    </w:p>
    <w:p w:rsidR="00174A94" w:rsidRPr="00174A94" w:rsidRDefault="00174A94" w:rsidP="00174A94">
      <w:pPr>
        <w:pStyle w:val="Odsekzoznamu"/>
        <w:jc w:val="both"/>
        <w:rPr>
          <w:rFonts w:ascii="Arial Narrow" w:hAnsi="Arial Narrow" w:cstheme="minorHAnsi"/>
          <w:sz w:val="22"/>
          <w:szCs w:val="22"/>
        </w:rPr>
      </w:pPr>
    </w:p>
    <w:p w:rsidR="009A48F5" w:rsidRDefault="00174A94" w:rsidP="009A48F5">
      <w:pPr>
        <w:pStyle w:val="Odsekzoznamu"/>
        <w:numPr>
          <w:ilvl w:val="1"/>
          <w:numId w:val="11"/>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cstheme="minorHAnsi"/>
          <w:sz w:val="22"/>
          <w:szCs w:val="22"/>
        </w:rPr>
        <w:t xml:space="preserve">Písomné Objednávky Kupujúci vystaví v súlade s podmienkami dohodnutými v tejto Dohode, najmä s ohľadom na maximálne jednotkové ceny Tovaru podľa Prílohy č. </w:t>
      </w:r>
      <w:r w:rsidR="0083090F">
        <w:rPr>
          <w:rFonts w:ascii="Arial Narrow" w:hAnsi="Arial Narrow" w:cstheme="minorHAnsi"/>
          <w:sz w:val="22"/>
          <w:szCs w:val="22"/>
        </w:rPr>
        <w:t>2</w:t>
      </w:r>
      <w:r w:rsidRPr="00174A94">
        <w:rPr>
          <w:rFonts w:ascii="Arial Narrow" w:hAnsi="Arial Narrow" w:cstheme="minorHAnsi"/>
          <w:sz w:val="22"/>
          <w:szCs w:val="22"/>
        </w:rPr>
        <w:t xml:space="preserve"> tejto Dohody a právami a povinnosťami dohodnutými v tejto Dohode. V písomnej</w:t>
      </w:r>
      <w:r w:rsidRPr="00174A94">
        <w:rPr>
          <w:rFonts w:ascii="Arial Narrow" w:hAnsi="Arial Narrow"/>
          <w:sz w:val="22"/>
          <w:szCs w:val="22"/>
        </w:rPr>
        <w:t xml:space="preserve"> Objednávke bude určená aj celková maximálna cena za Tovar dodaný na základe uvedenej písomnej Objednávky</w:t>
      </w:r>
      <w:r w:rsidR="009A48F5">
        <w:rPr>
          <w:rFonts w:ascii="Arial Narrow" w:hAnsi="Arial Narrow"/>
          <w:sz w:val="22"/>
          <w:szCs w:val="22"/>
        </w:rPr>
        <w:t>.</w:t>
      </w:r>
    </w:p>
    <w:p w:rsidR="00174A94" w:rsidRPr="00174A94" w:rsidRDefault="009A48F5" w:rsidP="009A48F5">
      <w:pPr>
        <w:pStyle w:val="Odsekzoznamu"/>
        <w:tabs>
          <w:tab w:val="clear" w:pos="2160"/>
          <w:tab w:val="clear" w:pos="2880"/>
          <w:tab w:val="clear" w:pos="4500"/>
        </w:tabs>
        <w:ind w:left="360"/>
        <w:contextualSpacing/>
        <w:jc w:val="both"/>
        <w:rPr>
          <w:rFonts w:ascii="Arial Narrow" w:hAnsi="Arial Narrow"/>
          <w:sz w:val="22"/>
          <w:szCs w:val="22"/>
        </w:rPr>
      </w:pPr>
      <w:r w:rsidRPr="00174A94">
        <w:rPr>
          <w:rFonts w:ascii="Arial Narrow" w:hAnsi="Arial Narrow"/>
          <w:sz w:val="22"/>
          <w:szCs w:val="22"/>
        </w:rPr>
        <w:t xml:space="preserve"> </w:t>
      </w:r>
    </w:p>
    <w:p w:rsidR="00174A94" w:rsidRDefault="00174A94" w:rsidP="00174A94">
      <w:pPr>
        <w:pStyle w:val="Odsekzoznamu"/>
        <w:numPr>
          <w:ilvl w:val="1"/>
          <w:numId w:val="11"/>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Predávajúci je povinný písomnú Objednávku potvrdiť Kupujúcemu e-mailom alebo faxom najneskôr nasledujúci pracovný deň odo dňa jej doručenia Kupujúcemu.</w:t>
      </w:r>
    </w:p>
    <w:p w:rsidR="00174A94" w:rsidRPr="00174A94" w:rsidRDefault="00174A94" w:rsidP="00174A94">
      <w:pPr>
        <w:pStyle w:val="Odsekzoznamu"/>
        <w:rPr>
          <w:rFonts w:ascii="Arial Narrow" w:hAnsi="Arial Narrow"/>
          <w:sz w:val="22"/>
          <w:szCs w:val="22"/>
        </w:rPr>
      </w:pPr>
    </w:p>
    <w:p w:rsidR="00174A94" w:rsidRPr="00174A94" w:rsidRDefault="00174A94" w:rsidP="00174A94">
      <w:pPr>
        <w:pStyle w:val="Odsekzoznamu"/>
        <w:tabs>
          <w:tab w:val="clear" w:pos="2160"/>
          <w:tab w:val="clear" w:pos="2880"/>
          <w:tab w:val="clear" w:pos="4500"/>
        </w:tabs>
        <w:ind w:left="360"/>
        <w:contextualSpacing/>
        <w:jc w:val="both"/>
        <w:rPr>
          <w:rFonts w:ascii="Arial Narrow" w:hAnsi="Arial Narrow"/>
          <w:sz w:val="22"/>
          <w:szCs w:val="22"/>
        </w:rPr>
      </w:pPr>
    </w:p>
    <w:p w:rsidR="00174A94" w:rsidRPr="00174A94" w:rsidRDefault="00174A94" w:rsidP="00174A94">
      <w:pPr>
        <w:pStyle w:val="Bezriadkovania"/>
        <w:jc w:val="center"/>
        <w:rPr>
          <w:b/>
          <w:sz w:val="22"/>
          <w:szCs w:val="22"/>
        </w:rPr>
      </w:pPr>
      <w:r w:rsidRPr="00174A94">
        <w:rPr>
          <w:b/>
          <w:sz w:val="22"/>
          <w:szCs w:val="22"/>
        </w:rPr>
        <w:t>Čl. III</w:t>
      </w:r>
    </w:p>
    <w:p w:rsidR="00174A94" w:rsidRPr="00174A94" w:rsidRDefault="00174A94" w:rsidP="00174A94">
      <w:pPr>
        <w:pStyle w:val="Bezriadkovania"/>
        <w:jc w:val="center"/>
        <w:rPr>
          <w:b/>
          <w:sz w:val="22"/>
          <w:szCs w:val="22"/>
        </w:rPr>
      </w:pPr>
      <w:r w:rsidRPr="00174A94">
        <w:rPr>
          <w:b/>
          <w:sz w:val="22"/>
          <w:szCs w:val="22"/>
        </w:rPr>
        <w:t>CENA</w:t>
      </w:r>
    </w:p>
    <w:p w:rsidR="00174A94" w:rsidRPr="00174A94" w:rsidRDefault="00174A94" w:rsidP="00174A94">
      <w:pPr>
        <w:pStyle w:val="Bezriadkovania"/>
        <w:jc w:val="center"/>
        <w:rPr>
          <w:b/>
          <w:sz w:val="22"/>
          <w:szCs w:val="22"/>
        </w:rPr>
      </w:pPr>
    </w:p>
    <w:p w:rsidR="00174A94" w:rsidRPr="00174A94" w:rsidRDefault="00174A94" w:rsidP="00174A94">
      <w:pPr>
        <w:pStyle w:val="Odsekzoznamu"/>
        <w:numPr>
          <w:ilvl w:val="1"/>
          <w:numId w:val="12"/>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 xml:space="preserve">Celková cena za požadovaný Tovar je Zmluvnými stranami dohodnutá vo výške </w:t>
      </w:r>
      <w:r w:rsidRPr="00174A94">
        <w:rPr>
          <w:rFonts w:ascii="Arial Narrow" w:hAnsi="Arial Narrow"/>
          <w:b/>
          <w:bCs/>
          <w:sz w:val="22"/>
          <w:szCs w:val="22"/>
        </w:rPr>
        <w:t xml:space="preserve">podľa prílohy č. </w:t>
      </w:r>
      <w:r w:rsidR="004C5777">
        <w:rPr>
          <w:rFonts w:ascii="Arial Narrow" w:hAnsi="Arial Narrow"/>
          <w:b/>
          <w:bCs/>
          <w:sz w:val="22"/>
          <w:szCs w:val="22"/>
        </w:rPr>
        <w:t>2</w:t>
      </w:r>
      <w:r w:rsidRPr="00174A94">
        <w:rPr>
          <w:rFonts w:ascii="Arial Narrow" w:hAnsi="Arial Narrow"/>
          <w:b/>
          <w:bCs/>
          <w:sz w:val="22"/>
          <w:szCs w:val="22"/>
        </w:rPr>
        <w:t xml:space="preserve"> tejto Dohody</w:t>
      </w:r>
      <w:r w:rsidRPr="00174A94">
        <w:rPr>
          <w:rFonts w:ascii="Arial Narrow" w:hAnsi="Arial Narrow"/>
          <w:sz w:val="22"/>
          <w:szCs w:val="22"/>
        </w:rPr>
        <w:t xml:space="preserve">  (ďalej len „Celková cena“). Podrobná špecifikácia ceny podľa jednotlivých položiek je uvedená v štruktúrovanom rozpočte ceny, ktorý tvorí Prílohu č. </w:t>
      </w:r>
      <w:r w:rsidR="0083090F">
        <w:rPr>
          <w:rFonts w:ascii="Arial Narrow" w:hAnsi="Arial Narrow"/>
          <w:sz w:val="22"/>
          <w:szCs w:val="22"/>
        </w:rPr>
        <w:t>2</w:t>
      </w:r>
      <w:r w:rsidRPr="00174A94">
        <w:rPr>
          <w:rFonts w:ascii="Arial Narrow" w:hAnsi="Arial Narrow"/>
          <w:sz w:val="22"/>
          <w:szCs w:val="22"/>
        </w:rPr>
        <w:t xml:space="preserve"> tejto Dohody (ďalej len „Cena“). </w:t>
      </w:r>
    </w:p>
    <w:p w:rsidR="00174A94" w:rsidRPr="00174A94" w:rsidRDefault="00174A94" w:rsidP="00174A94">
      <w:pPr>
        <w:pStyle w:val="Odsekzoznamu"/>
        <w:ind w:left="360"/>
        <w:jc w:val="both"/>
        <w:rPr>
          <w:rFonts w:ascii="Arial Narrow" w:hAnsi="Arial Narrow"/>
          <w:sz w:val="22"/>
          <w:szCs w:val="22"/>
        </w:rPr>
      </w:pPr>
    </w:p>
    <w:p w:rsidR="00174A94" w:rsidRPr="00174A94" w:rsidRDefault="00174A94" w:rsidP="00174A94">
      <w:pPr>
        <w:pStyle w:val="Odsekzoznamu"/>
        <w:numPr>
          <w:ilvl w:val="1"/>
          <w:numId w:val="12"/>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Celková cena,  ako aj Jednotková cena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rsidR="00174A94" w:rsidRPr="00174A94" w:rsidRDefault="00174A94" w:rsidP="00174A94">
      <w:pPr>
        <w:pStyle w:val="Odsekzoznamu"/>
        <w:jc w:val="both"/>
        <w:rPr>
          <w:rFonts w:ascii="Arial Narrow" w:hAnsi="Arial Narrow"/>
          <w:sz w:val="22"/>
          <w:szCs w:val="22"/>
        </w:rPr>
      </w:pPr>
    </w:p>
    <w:p w:rsidR="00174A94" w:rsidRPr="00174A94" w:rsidRDefault="00174A94" w:rsidP="00174A94">
      <w:pPr>
        <w:pStyle w:val="Odsekzoznamu"/>
        <w:numPr>
          <w:ilvl w:val="1"/>
          <w:numId w:val="12"/>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Cena musí zahŕňať všetky ekonomicky oprávnené náklady Predávajúceho vynaložené v súvislosti s dodávkou Tovaru Kupujúcemu, a to najmä náklady za Tovar, náklady na obstaranie Tovaru, dopravu na miesto dodania, ostatné náklady spojené s dodávkou Tovaru na miesto dodávky.</w:t>
      </w:r>
    </w:p>
    <w:p w:rsidR="00174A94" w:rsidRPr="00174A94" w:rsidRDefault="00174A94" w:rsidP="00174A94">
      <w:pPr>
        <w:pStyle w:val="Odsekzoznamu"/>
        <w:jc w:val="both"/>
        <w:rPr>
          <w:rFonts w:ascii="Arial Narrow" w:hAnsi="Arial Narrow"/>
          <w:sz w:val="22"/>
          <w:szCs w:val="22"/>
        </w:rPr>
      </w:pPr>
    </w:p>
    <w:p w:rsidR="00174A94" w:rsidRPr="00174A94" w:rsidRDefault="00174A94" w:rsidP="00174A94">
      <w:pPr>
        <w:pStyle w:val="Odsekzoznamu"/>
        <w:numPr>
          <w:ilvl w:val="1"/>
          <w:numId w:val="12"/>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 xml:space="preserve">Cena za Tovar musí byť stanovená v mene EUR. K fakturovanej Cene bude vždy pripočítaná DPH stanovená v súlade s platnými právnymi predpismi platnými na území SR v čase dodania Tovaru. </w:t>
      </w:r>
    </w:p>
    <w:p w:rsidR="00174A94" w:rsidRPr="00174A94" w:rsidRDefault="00174A94" w:rsidP="00174A94">
      <w:pPr>
        <w:pStyle w:val="Bezriadkovania"/>
        <w:jc w:val="center"/>
        <w:rPr>
          <w:b/>
          <w:sz w:val="22"/>
          <w:szCs w:val="22"/>
        </w:rPr>
      </w:pPr>
      <w:r w:rsidRPr="00174A94">
        <w:rPr>
          <w:b/>
          <w:sz w:val="22"/>
          <w:szCs w:val="22"/>
        </w:rPr>
        <w:t>Čl. IV</w:t>
      </w:r>
    </w:p>
    <w:p w:rsidR="00174A94" w:rsidRPr="00174A94" w:rsidRDefault="00174A94" w:rsidP="00174A94">
      <w:pPr>
        <w:pStyle w:val="Bezriadkovania"/>
        <w:jc w:val="center"/>
        <w:rPr>
          <w:b/>
          <w:sz w:val="22"/>
          <w:szCs w:val="22"/>
        </w:rPr>
      </w:pPr>
      <w:r w:rsidRPr="00174A94">
        <w:rPr>
          <w:b/>
          <w:sz w:val="22"/>
          <w:szCs w:val="22"/>
        </w:rPr>
        <w:t>PREDPOKLADANÉ MNOŽSTVO TOVARU</w:t>
      </w:r>
    </w:p>
    <w:p w:rsidR="00174A94" w:rsidRPr="00174A94" w:rsidRDefault="00174A94" w:rsidP="00174A94">
      <w:pPr>
        <w:rPr>
          <w:rFonts w:ascii="Arial Narrow" w:hAnsi="Arial Narrow"/>
          <w:sz w:val="22"/>
          <w:szCs w:val="22"/>
        </w:rPr>
      </w:pPr>
    </w:p>
    <w:p w:rsidR="00174A94" w:rsidRPr="00174A94" w:rsidRDefault="00174A94" w:rsidP="00174A94">
      <w:pPr>
        <w:pStyle w:val="Odsekzoznamu"/>
        <w:numPr>
          <w:ilvl w:val="1"/>
          <w:numId w:val="13"/>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lastRenderedPageBreak/>
        <w:t xml:space="preserve"> Predpokladané množstvo Tovaru, ktoré Predávajúci dodá Kupujúcemu  je špecifikované v Prílohe č.1 tejto Dohody.</w:t>
      </w:r>
    </w:p>
    <w:p w:rsidR="00174A94" w:rsidRPr="00174A94" w:rsidRDefault="00174A94" w:rsidP="00174A94">
      <w:pPr>
        <w:pStyle w:val="Odsekzoznamu"/>
        <w:ind w:left="360"/>
        <w:jc w:val="both"/>
        <w:rPr>
          <w:rFonts w:ascii="Arial Narrow" w:hAnsi="Arial Narrow"/>
          <w:sz w:val="22"/>
          <w:szCs w:val="22"/>
        </w:rPr>
      </w:pPr>
    </w:p>
    <w:p w:rsidR="00174A94" w:rsidRPr="00174A94" w:rsidRDefault="00174A94" w:rsidP="00174A94">
      <w:pPr>
        <w:pStyle w:val="Odsekzoznamu"/>
        <w:numPr>
          <w:ilvl w:val="1"/>
          <w:numId w:val="13"/>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 xml:space="preserve">Kupujúci nie je povinný zakúpiť predpokladané množstvo Tovaru, ani vyčerpať predpokladaný finančný objem zákazky podľa čl. III bod 3.1. tejto Dohody. Celkové zakúpené množstvo Tovaru bude závisieť výlučne od potrieb Kupujúceho počas doby platnosti tejto Dohody. </w:t>
      </w:r>
    </w:p>
    <w:p w:rsidR="00174A94" w:rsidRPr="00174A94" w:rsidRDefault="00174A94" w:rsidP="00174A94">
      <w:pPr>
        <w:pStyle w:val="Bezriadkovania"/>
        <w:rPr>
          <w:b/>
          <w:sz w:val="22"/>
          <w:szCs w:val="22"/>
        </w:rPr>
      </w:pPr>
    </w:p>
    <w:p w:rsidR="00174A94" w:rsidRPr="00174A94" w:rsidRDefault="00174A94" w:rsidP="00174A94">
      <w:pPr>
        <w:pStyle w:val="Bezriadkovania"/>
        <w:rPr>
          <w:b/>
          <w:sz w:val="22"/>
          <w:szCs w:val="22"/>
        </w:rPr>
      </w:pPr>
    </w:p>
    <w:p w:rsidR="00174A94" w:rsidRPr="00174A94" w:rsidRDefault="00174A94" w:rsidP="00174A94">
      <w:pPr>
        <w:pStyle w:val="Bezriadkovania"/>
        <w:jc w:val="center"/>
        <w:rPr>
          <w:b/>
          <w:sz w:val="22"/>
          <w:szCs w:val="22"/>
        </w:rPr>
      </w:pPr>
      <w:r w:rsidRPr="00174A94">
        <w:rPr>
          <w:b/>
          <w:sz w:val="22"/>
          <w:szCs w:val="22"/>
        </w:rPr>
        <w:t>Čl. V</w:t>
      </w:r>
    </w:p>
    <w:p w:rsidR="00174A94" w:rsidRPr="00174A94" w:rsidRDefault="00174A94" w:rsidP="00174A94">
      <w:pPr>
        <w:pStyle w:val="Bezriadkovania"/>
        <w:jc w:val="center"/>
        <w:rPr>
          <w:b/>
          <w:sz w:val="22"/>
          <w:szCs w:val="22"/>
        </w:rPr>
      </w:pPr>
      <w:r w:rsidRPr="00174A94">
        <w:rPr>
          <w:b/>
          <w:sz w:val="22"/>
          <w:szCs w:val="22"/>
        </w:rPr>
        <w:t>TRVANIE DOHODY</w:t>
      </w:r>
    </w:p>
    <w:p w:rsidR="00174A94" w:rsidRPr="00174A94" w:rsidRDefault="00174A94" w:rsidP="00174A94">
      <w:pPr>
        <w:rPr>
          <w:rFonts w:ascii="Arial Narrow" w:hAnsi="Arial Narrow"/>
          <w:sz w:val="22"/>
          <w:szCs w:val="22"/>
        </w:rPr>
      </w:pPr>
    </w:p>
    <w:p w:rsidR="00174A94" w:rsidRPr="00174A94" w:rsidRDefault="00174A94" w:rsidP="00174A94">
      <w:pPr>
        <w:pStyle w:val="Odsekzoznamu"/>
        <w:numPr>
          <w:ilvl w:val="1"/>
          <w:numId w:val="14"/>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Dohoda sa uz</w:t>
      </w:r>
      <w:r w:rsidR="00327E9C">
        <w:rPr>
          <w:rFonts w:ascii="Arial Narrow" w:hAnsi="Arial Narrow"/>
          <w:sz w:val="22"/>
          <w:szCs w:val="22"/>
        </w:rPr>
        <w:t>atvára na dobu určitú, a to na dva (</w:t>
      </w:r>
      <w:r w:rsidRPr="00174A94">
        <w:rPr>
          <w:rFonts w:ascii="Arial Narrow" w:hAnsi="Arial Narrow"/>
          <w:sz w:val="22"/>
          <w:szCs w:val="22"/>
        </w:rPr>
        <w:t>2</w:t>
      </w:r>
      <w:r w:rsidR="00327E9C">
        <w:rPr>
          <w:rFonts w:ascii="Arial Narrow" w:hAnsi="Arial Narrow"/>
          <w:sz w:val="22"/>
          <w:szCs w:val="22"/>
        </w:rPr>
        <w:t>)</w:t>
      </w:r>
      <w:r w:rsidRPr="00174A94">
        <w:rPr>
          <w:rFonts w:ascii="Arial Narrow" w:hAnsi="Arial Narrow"/>
          <w:sz w:val="22"/>
          <w:szCs w:val="22"/>
        </w:rPr>
        <w:t xml:space="preserve"> </w:t>
      </w:r>
      <w:r w:rsidR="00327E9C">
        <w:rPr>
          <w:rFonts w:ascii="Arial Narrow" w:hAnsi="Arial Narrow"/>
          <w:sz w:val="22"/>
          <w:szCs w:val="22"/>
        </w:rPr>
        <w:t>roky</w:t>
      </w:r>
      <w:r w:rsidRPr="00174A94">
        <w:rPr>
          <w:rFonts w:ascii="Arial Narrow" w:hAnsi="Arial Narrow"/>
          <w:sz w:val="22"/>
          <w:szCs w:val="22"/>
        </w:rPr>
        <w:t xml:space="preserve"> odo dňa nadobudnutia účinnosti tejto Dohody, respektíve  do vyčerpania finančného limitu podľa čl. III bod 3.1. tejto Dohody, podľa toho ktorá skutočnosť nastane skôr.</w:t>
      </w:r>
    </w:p>
    <w:p w:rsidR="00174A94" w:rsidRPr="00174A94" w:rsidRDefault="00174A94" w:rsidP="00174A94">
      <w:pPr>
        <w:pStyle w:val="Bezriadkovania"/>
        <w:rPr>
          <w:b/>
          <w:sz w:val="22"/>
          <w:szCs w:val="22"/>
        </w:rPr>
      </w:pPr>
    </w:p>
    <w:p w:rsidR="00174A94" w:rsidRPr="00174A94" w:rsidRDefault="00174A94" w:rsidP="00174A94">
      <w:pPr>
        <w:pStyle w:val="Bezriadkovania"/>
        <w:rPr>
          <w:b/>
          <w:sz w:val="22"/>
          <w:szCs w:val="22"/>
        </w:rPr>
      </w:pPr>
    </w:p>
    <w:p w:rsidR="00174A94" w:rsidRPr="00174A94" w:rsidRDefault="00174A94" w:rsidP="00174A94">
      <w:pPr>
        <w:pStyle w:val="Bezriadkovania"/>
        <w:jc w:val="center"/>
        <w:rPr>
          <w:b/>
          <w:sz w:val="22"/>
          <w:szCs w:val="22"/>
        </w:rPr>
      </w:pPr>
      <w:r w:rsidRPr="00174A94">
        <w:rPr>
          <w:b/>
          <w:sz w:val="22"/>
          <w:szCs w:val="22"/>
        </w:rPr>
        <w:t>Čl. VI</w:t>
      </w:r>
    </w:p>
    <w:p w:rsidR="00174A94" w:rsidRPr="00174A94" w:rsidRDefault="00174A94" w:rsidP="00174A94">
      <w:pPr>
        <w:pStyle w:val="Bezriadkovania"/>
        <w:jc w:val="center"/>
        <w:rPr>
          <w:b/>
          <w:sz w:val="22"/>
          <w:szCs w:val="22"/>
        </w:rPr>
      </w:pPr>
      <w:r w:rsidRPr="00174A94">
        <w:rPr>
          <w:b/>
          <w:sz w:val="22"/>
          <w:szCs w:val="22"/>
        </w:rPr>
        <w:t>MIESTO A LEHOTA DODANIA TOVARU</w:t>
      </w:r>
    </w:p>
    <w:p w:rsidR="00174A94" w:rsidRPr="00174A94" w:rsidRDefault="00174A94" w:rsidP="00174A94">
      <w:pPr>
        <w:pStyle w:val="Bezriadkovania"/>
        <w:jc w:val="center"/>
        <w:rPr>
          <w:b/>
          <w:sz w:val="22"/>
          <w:szCs w:val="22"/>
        </w:rPr>
      </w:pPr>
    </w:p>
    <w:p w:rsidR="00174A94" w:rsidRDefault="00174A94" w:rsidP="00174A94">
      <w:pPr>
        <w:pStyle w:val="Odsekzoznamu"/>
        <w:numPr>
          <w:ilvl w:val="1"/>
          <w:numId w:val="15"/>
        </w:numPr>
        <w:tabs>
          <w:tab w:val="clear" w:pos="2160"/>
          <w:tab w:val="clear" w:pos="2880"/>
          <w:tab w:val="clear" w:pos="4500"/>
        </w:tabs>
        <w:contextualSpacing/>
        <w:jc w:val="both"/>
        <w:rPr>
          <w:rFonts w:ascii="Arial Narrow" w:hAnsi="Arial Narrow"/>
          <w:sz w:val="22"/>
          <w:szCs w:val="22"/>
        </w:rPr>
      </w:pPr>
      <w:r w:rsidRPr="004C5777">
        <w:rPr>
          <w:rFonts w:ascii="Arial Narrow" w:hAnsi="Arial Narrow"/>
          <w:sz w:val="22"/>
          <w:szCs w:val="22"/>
        </w:rPr>
        <w:t xml:space="preserve">Predávajúci na základe písomnej objednávky, Kupujúcemu dodá Tovar v kvalite špecifikovanej v Prílohe č.1. tejto Dohody v bezchybnom stave. Dodávka Tovaru bude nepravidelná tj. vždy podľa aktuálnej potreby a momentálnych skladových zásob, upresnená tak, aby písomnou objednávkou stanovený objem mohol byť dodaný do </w:t>
      </w:r>
      <w:r w:rsidR="009A48F5">
        <w:rPr>
          <w:rFonts w:ascii="Arial Narrow" w:hAnsi="Arial Narrow"/>
          <w:sz w:val="22"/>
          <w:szCs w:val="22"/>
        </w:rPr>
        <w:t>30</w:t>
      </w:r>
      <w:r w:rsidRPr="004C5777">
        <w:rPr>
          <w:rFonts w:ascii="Arial Narrow" w:hAnsi="Arial Narrow"/>
          <w:sz w:val="22"/>
          <w:szCs w:val="22"/>
        </w:rPr>
        <w:t xml:space="preserve"> pracovných dní od doručenia písomnej Objednávky Predávajúcemu. </w:t>
      </w:r>
    </w:p>
    <w:p w:rsidR="004C5777" w:rsidRPr="004C5777" w:rsidRDefault="004C5777" w:rsidP="004C5777">
      <w:pPr>
        <w:pStyle w:val="Odsekzoznamu"/>
        <w:tabs>
          <w:tab w:val="clear" w:pos="2160"/>
          <w:tab w:val="clear" w:pos="2880"/>
          <w:tab w:val="clear" w:pos="4500"/>
        </w:tabs>
        <w:ind w:left="360"/>
        <w:contextualSpacing/>
        <w:jc w:val="both"/>
        <w:rPr>
          <w:rFonts w:ascii="Arial Narrow" w:hAnsi="Arial Narrow"/>
          <w:sz w:val="22"/>
          <w:szCs w:val="22"/>
        </w:rPr>
      </w:pPr>
    </w:p>
    <w:p w:rsidR="00174A94" w:rsidRPr="00174A94" w:rsidRDefault="00174A94" w:rsidP="00174A94">
      <w:pPr>
        <w:pStyle w:val="Odsekzoznamu"/>
        <w:numPr>
          <w:ilvl w:val="1"/>
          <w:numId w:val="15"/>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 xml:space="preserve">Miestom dodania Tovaru je  </w:t>
      </w:r>
      <w:r w:rsidR="004C5777" w:rsidRPr="004C5777">
        <w:rPr>
          <w:rFonts w:ascii="Arial Narrow" w:hAnsi="Arial Narrow"/>
          <w:sz w:val="22"/>
          <w:szCs w:val="22"/>
        </w:rPr>
        <w:t>oddelenie hraničnej kontroly Ulič, oddelenie hraničnej kontroly Ubľa, oddelenie hraničnej kontroly Podhoroď, oddelenie hraničnej kontroly Zboj, obvodné oddelenie PZ Nálepkovo</w:t>
      </w:r>
      <w:r w:rsidR="004C5777">
        <w:rPr>
          <w:rFonts w:ascii="Arial Narrow" w:hAnsi="Arial Narrow"/>
          <w:sz w:val="22"/>
          <w:szCs w:val="22"/>
        </w:rPr>
        <w:t>.</w:t>
      </w:r>
    </w:p>
    <w:p w:rsidR="00174A94" w:rsidRPr="00174A94" w:rsidRDefault="00174A94" w:rsidP="00174A94">
      <w:pPr>
        <w:pStyle w:val="Odsekzoznamu"/>
        <w:ind w:left="360"/>
        <w:jc w:val="both"/>
        <w:rPr>
          <w:rFonts w:ascii="Arial Narrow" w:hAnsi="Arial Narrow"/>
          <w:sz w:val="22"/>
          <w:szCs w:val="22"/>
        </w:rPr>
      </w:pPr>
    </w:p>
    <w:p w:rsidR="00174A94" w:rsidRPr="00174A94" w:rsidRDefault="00174A94" w:rsidP="00174A94">
      <w:pPr>
        <w:pStyle w:val="Odsekzoznamu"/>
        <w:numPr>
          <w:ilvl w:val="1"/>
          <w:numId w:val="15"/>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Prevzatie Tovaru dodaného do miesta dodania Tovaru Predávajúcim sa uskutoční fyzickým prevzatím Tovaru Kupujúcim,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Prílohy č.1 tejto Dohody a písomnej Objednávky. V preberacom protokole Kupujúci vyznačí riadne dodanie Tovaru. V prípade vád, tieto sa vyznačia v preberacom protokole, ktorý bude podkladom pre fakturáciu až po odstránení vád dodávky Tovaru. K preberaciemu protokolu bude priložený dodací list Predávajúceho. Preberacím protokolom môže byť aj dodací list. Potvrdený preberací protokol (prípadne dodací list) a písomná Objednávka budú podkladom pre vystavenie faktúry a budú tvoriť jej neoddeliteľnú súčasť.</w:t>
      </w:r>
    </w:p>
    <w:p w:rsidR="00174A94" w:rsidRPr="00174A94" w:rsidRDefault="00174A94" w:rsidP="00174A94">
      <w:pPr>
        <w:pStyle w:val="Odsekzoznamu"/>
        <w:jc w:val="both"/>
        <w:rPr>
          <w:rFonts w:ascii="Arial Narrow" w:hAnsi="Arial Narrow"/>
          <w:sz w:val="22"/>
          <w:szCs w:val="22"/>
        </w:rPr>
      </w:pPr>
    </w:p>
    <w:p w:rsidR="00174A94" w:rsidRPr="00174A94" w:rsidRDefault="00174A94" w:rsidP="00174A94">
      <w:pPr>
        <w:pStyle w:val="Odsekzoznamu"/>
        <w:numPr>
          <w:ilvl w:val="1"/>
          <w:numId w:val="15"/>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Predávajúci je povinný dodať Tovar špecifikovaný v písomnej Objednávke Kupujúceho do miesta plnenia najneskôr do päť (5) pracovných dní od doručenia písomnej Objednávky. V prípade potreby inej lehoty dodania Tovaru, bude táto lehota uvedená priamo v písomnej Objednávke. Predávajúci sa zaväzuje zástupcovi Kupujúceho oznámiť termín a čas dodania Tovaru do miesta plnenia e-mailom alebo faxom najneskôr jeden (1) deň pred predpokladaným dňom dodania.</w:t>
      </w:r>
    </w:p>
    <w:p w:rsidR="00174A94" w:rsidRPr="00174A94" w:rsidRDefault="00174A94" w:rsidP="00174A94">
      <w:pPr>
        <w:pStyle w:val="Odsekzoznamu"/>
        <w:jc w:val="both"/>
        <w:rPr>
          <w:rFonts w:ascii="Arial Narrow" w:hAnsi="Arial Narrow"/>
          <w:sz w:val="22"/>
          <w:szCs w:val="22"/>
        </w:rPr>
      </w:pPr>
    </w:p>
    <w:p w:rsidR="00174A94" w:rsidRPr="00174A94" w:rsidRDefault="00174A94" w:rsidP="00174A94">
      <w:pPr>
        <w:pStyle w:val="Odsekzoznamu"/>
        <w:numPr>
          <w:ilvl w:val="1"/>
          <w:numId w:val="15"/>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Ak Predávajúci neoznámi Kupujúcemu termín a čas dodania Tovaru podľa bodu 6.4. tohto článku Dohody, Kupujúci nie je povinný prevziať Tovar v deň doručenia, ale až v nasledujúci deň, pričom náklady spojené s odmietnutím prevzatia Tovaru a jeho opätovným doručením Kupujúcemu znáša Predávajúci.</w:t>
      </w:r>
    </w:p>
    <w:p w:rsidR="00174A94" w:rsidRPr="00174A94" w:rsidRDefault="00174A94" w:rsidP="00174A94">
      <w:pPr>
        <w:pStyle w:val="Odsekzoznamu"/>
        <w:jc w:val="both"/>
        <w:rPr>
          <w:rFonts w:ascii="Arial Narrow" w:hAnsi="Arial Narrow"/>
          <w:sz w:val="22"/>
          <w:szCs w:val="22"/>
        </w:rPr>
      </w:pPr>
    </w:p>
    <w:p w:rsidR="00174A94" w:rsidRPr="00174A94" w:rsidRDefault="00174A94" w:rsidP="00174A94">
      <w:pPr>
        <w:pStyle w:val="Odsekzoznamu"/>
        <w:numPr>
          <w:ilvl w:val="1"/>
          <w:numId w:val="15"/>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V prípade dodania Tovaru pred dohodnutým termínom a časom dodania Tovaru nemá Predávajúci nárok na finančné zvýhodnenie.</w:t>
      </w:r>
    </w:p>
    <w:p w:rsidR="00192578" w:rsidRDefault="00192578" w:rsidP="00174A94">
      <w:pPr>
        <w:pStyle w:val="Bezriadkovania"/>
        <w:jc w:val="center"/>
        <w:rPr>
          <w:b/>
          <w:sz w:val="22"/>
          <w:szCs w:val="22"/>
        </w:rPr>
      </w:pPr>
    </w:p>
    <w:p w:rsidR="00192578" w:rsidRDefault="00192578" w:rsidP="00174A94">
      <w:pPr>
        <w:pStyle w:val="Bezriadkovania"/>
        <w:jc w:val="center"/>
        <w:rPr>
          <w:b/>
          <w:sz w:val="22"/>
          <w:szCs w:val="22"/>
        </w:rPr>
      </w:pPr>
    </w:p>
    <w:p w:rsidR="00174A94" w:rsidRPr="00174A94" w:rsidRDefault="00174A94" w:rsidP="00174A94">
      <w:pPr>
        <w:pStyle w:val="Bezriadkovania"/>
        <w:jc w:val="center"/>
        <w:rPr>
          <w:b/>
          <w:sz w:val="22"/>
          <w:szCs w:val="22"/>
        </w:rPr>
      </w:pPr>
      <w:r w:rsidRPr="00174A94">
        <w:rPr>
          <w:b/>
          <w:sz w:val="22"/>
          <w:szCs w:val="22"/>
        </w:rPr>
        <w:t>Čl. VII</w:t>
      </w:r>
    </w:p>
    <w:p w:rsidR="00174A94" w:rsidRPr="00174A94" w:rsidRDefault="00174A94" w:rsidP="00174A94">
      <w:pPr>
        <w:pStyle w:val="Bezriadkovania"/>
        <w:jc w:val="center"/>
        <w:rPr>
          <w:b/>
          <w:sz w:val="22"/>
          <w:szCs w:val="22"/>
        </w:rPr>
      </w:pPr>
      <w:r w:rsidRPr="00174A94">
        <w:rPr>
          <w:b/>
          <w:sz w:val="22"/>
          <w:szCs w:val="22"/>
        </w:rPr>
        <w:t>PLATOBNÉ PODMIENKY A FAKTURÁCIA</w:t>
      </w:r>
    </w:p>
    <w:p w:rsidR="00174A94" w:rsidRPr="00174A94" w:rsidRDefault="00174A94" w:rsidP="00174A94">
      <w:pPr>
        <w:pStyle w:val="Bezriadkovania"/>
        <w:jc w:val="center"/>
        <w:rPr>
          <w:b/>
          <w:sz w:val="22"/>
          <w:szCs w:val="22"/>
        </w:rPr>
      </w:pPr>
    </w:p>
    <w:p w:rsidR="00174A94" w:rsidRPr="00174A94" w:rsidRDefault="00174A94" w:rsidP="00174A94">
      <w:pPr>
        <w:pStyle w:val="Odsekzoznamu"/>
        <w:numPr>
          <w:ilvl w:val="1"/>
          <w:numId w:val="16"/>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lastRenderedPageBreak/>
        <w:t xml:space="preserve"> Kupujúci sa zaväzuje za dodaný Tovar zaplatiť Predávajúcemu Cenu podľa písomnej Objednávky na základe faktúry vystavenej Predávajúcim po dodaní Tovaru a podpísaní preberacieho protokolu alebo dodacieho listu s vyznačením riadneho dodania Tovaru. Kupujúci neposkytne Predávajúcemu žiaden preddavok na zrealizovanie predmetu plnenia písomnej Objednávky.</w:t>
      </w:r>
    </w:p>
    <w:p w:rsidR="00174A94" w:rsidRPr="00174A94" w:rsidRDefault="00174A94" w:rsidP="00174A94">
      <w:pPr>
        <w:pStyle w:val="Odsekzoznamu"/>
        <w:ind w:left="360"/>
        <w:jc w:val="both"/>
        <w:rPr>
          <w:rFonts w:ascii="Arial Narrow" w:hAnsi="Arial Narrow"/>
          <w:sz w:val="22"/>
          <w:szCs w:val="22"/>
        </w:rPr>
      </w:pPr>
    </w:p>
    <w:p w:rsidR="00174A94" w:rsidRPr="00174A94" w:rsidRDefault="00174A94" w:rsidP="00174A94">
      <w:pPr>
        <w:pStyle w:val="Odsekzoznamu"/>
        <w:numPr>
          <w:ilvl w:val="1"/>
          <w:numId w:val="16"/>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Každá faktúra vystavená Predávajúcim bude obsahovať náležitosti podľa zákona č. 222/2004 Z. z. o dani z pridanej hodnoty v znení neskorších predpisov (ďalej len „zákon č. 222/2004 Z. Z.“). Neoddeliteľnou súčasťou faktúry bude originál/fotokópia preberacieho protokolu alebo dodacieho listu s vyznačením riadneho dodania Tovaru potvrdeného Kupujúcim a písomná Objednávka.</w:t>
      </w:r>
    </w:p>
    <w:p w:rsidR="00174A94" w:rsidRPr="00174A94" w:rsidRDefault="00174A94" w:rsidP="00174A94">
      <w:pPr>
        <w:pStyle w:val="Odsekzoznamu"/>
        <w:ind w:left="360"/>
        <w:jc w:val="both"/>
        <w:rPr>
          <w:rFonts w:ascii="Arial Narrow" w:hAnsi="Arial Narrow"/>
          <w:sz w:val="22"/>
          <w:szCs w:val="22"/>
        </w:rPr>
      </w:pPr>
    </w:p>
    <w:p w:rsidR="00174A94" w:rsidRPr="00174A94" w:rsidRDefault="00174A94" w:rsidP="00174A94">
      <w:pPr>
        <w:pStyle w:val="Odsekzoznamu"/>
        <w:numPr>
          <w:ilvl w:val="1"/>
          <w:numId w:val="16"/>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Lehota splatnosti faktúry Predávajúceho je tridsať (30) dní odo dňa doručenia faktúry Kupujúcemu zo strany Predávajúceho za predpokladu, že doručená faktúra bude spĺňať všetky zákonné náležitosti v súlade so zákonom č. 222/2004 Z. z. a náležitosti podľa tejto Dohody. Lehota splatnosti faktúry začína plynúť dňom nasledujúcim po dni, v ktorom bola faktúra preukázateľne doručená Kupujúcemu.</w:t>
      </w:r>
    </w:p>
    <w:p w:rsidR="00174A94" w:rsidRPr="00174A94" w:rsidRDefault="00174A94" w:rsidP="00174A94">
      <w:pPr>
        <w:pStyle w:val="Odsekzoznamu"/>
        <w:rPr>
          <w:rFonts w:ascii="Arial Narrow" w:hAnsi="Arial Narrow"/>
          <w:sz w:val="22"/>
          <w:szCs w:val="22"/>
        </w:rPr>
      </w:pPr>
    </w:p>
    <w:p w:rsidR="00174A94" w:rsidRPr="00174A94" w:rsidRDefault="00174A94" w:rsidP="00174A94">
      <w:pPr>
        <w:pStyle w:val="Odsekzoznamu"/>
        <w:numPr>
          <w:ilvl w:val="1"/>
          <w:numId w:val="16"/>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Ak predložená faktúra nebude vystavená v súlade so zákonom č. 222/2004 Z. z. a/alebo s touto Dohodou, Kupujúci ju bezodkladne vráti Predávajúcemu na doplnenie a/alebo prepracovanie s uvedením nedostatkov, ktoré sa majú odstrániť. Nová 30-dňová lehota splatnosti začne plynúť dňom nasledujúcim po dni, v ktorom bola riadne doplnená a/alebo prepracovaná faktúra preukázateľne doručená Kupujúcemu.</w:t>
      </w:r>
    </w:p>
    <w:p w:rsidR="00174A94" w:rsidRPr="00174A94" w:rsidRDefault="00174A94" w:rsidP="00174A94">
      <w:pPr>
        <w:pStyle w:val="Odsekzoznamu"/>
        <w:rPr>
          <w:rFonts w:ascii="Arial Narrow" w:hAnsi="Arial Narrow"/>
          <w:sz w:val="22"/>
          <w:szCs w:val="22"/>
        </w:rPr>
      </w:pPr>
    </w:p>
    <w:p w:rsidR="00174A94" w:rsidRPr="00174A94" w:rsidRDefault="00174A94" w:rsidP="00174A94">
      <w:pPr>
        <w:pStyle w:val="Odsekzoznamu"/>
        <w:numPr>
          <w:ilvl w:val="1"/>
          <w:numId w:val="16"/>
        </w:numPr>
        <w:tabs>
          <w:tab w:val="clear" w:pos="2160"/>
          <w:tab w:val="clear" w:pos="2880"/>
          <w:tab w:val="clear" w:pos="4500"/>
        </w:tabs>
        <w:contextualSpacing/>
        <w:jc w:val="both"/>
        <w:rPr>
          <w:rFonts w:ascii="Arial Narrow" w:hAnsi="Arial Narrow"/>
          <w:sz w:val="22"/>
          <w:szCs w:val="22"/>
        </w:rPr>
      </w:pPr>
      <w:r w:rsidRPr="00174A94">
        <w:rPr>
          <w:rFonts w:ascii="Arial Narrow" w:hAnsi="Arial Narrow"/>
          <w:sz w:val="22"/>
          <w:szCs w:val="22"/>
        </w:rPr>
        <w:t>Všetky faktúry budú uhrádzané výlučne bezhotovostne prevodným príkazom na účet Predávajúceho uvedený v záhlaví tejto Dohody v časti Predávajúci. Cena sa považuje za uhradenú dňom odpísania finančných prostriedkov z účtu Kupujúceho uvedeného v záhlaví tejto Dohody v časti Kupujúci.</w:t>
      </w:r>
    </w:p>
    <w:p w:rsidR="00174A94" w:rsidRPr="00174A94" w:rsidRDefault="00174A94" w:rsidP="00174A94">
      <w:pPr>
        <w:pStyle w:val="Odsekzoznamu"/>
        <w:rPr>
          <w:rFonts w:ascii="Arial Narrow" w:hAnsi="Arial Narrow"/>
          <w:sz w:val="22"/>
          <w:szCs w:val="22"/>
        </w:rPr>
      </w:pPr>
    </w:p>
    <w:p w:rsidR="00174A94" w:rsidRPr="00174A94" w:rsidRDefault="00174A94" w:rsidP="00174A94">
      <w:pPr>
        <w:pStyle w:val="Odsekzoznamu"/>
        <w:ind w:left="360"/>
        <w:jc w:val="both"/>
        <w:rPr>
          <w:rFonts w:ascii="Arial Narrow" w:hAnsi="Arial Narrow"/>
          <w:sz w:val="22"/>
          <w:szCs w:val="22"/>
        </w:rPr>
      </w:pPr>
    </w:p>
    <w:p w:rsidR="00174A94" w:rsidRPr="00174A94" w:rsidRDefault="00174A94" w:rsidP="00174A94">
      <w:pPr>
        <w:pStyle w:val="Bezriadkovania"/>
        <w:jc w:val="center"/>
        <w:rPr>
          <w:b/>
          <w:sz w:val="22"/>
          <w:szCs w:val="22"/>
        </w:rPr>
      </w:pPr>
      <w:r w:rsidRPr="00174A94">
        <w:rPr>
          <w:b/>
          <w:sz w:val="22"/>
          <w:szCs w:val="22"/>
        </w:rPr>
        <w:t>Čl. VIII</w:t>
      </w:r>
    </w:p>
    <w:p w:rsidR="00174A94" w:rsidRPr="00174A94" w:rsidRDefault="00174A94" w:rsidP="00174A94">
      <w:pPr>
        <w:pStyle w:val="Bezriadkovania"/>
        <w:jc w:val="center"/>
        <w:rPr>
          <w:b/>
          <w:sz w:val="22"/>
          <w:szCs w:val="22"/>
        </w:rPr>
      </w:pPr>
      <w:r w:rsidRPr="00174A94">
        <w:rPr>
          <w:b/>
          <w:sz w:val="22"/>
          <w:szCs w:val="22"/>
        </w:rPr>
        <w:t>SUBDODÁVKY</w:t>
      </w:r>
    </w:p>
    <w:p w:rsidR="00174A94" w:rsidRPr="00174A94" w:rsidRDefault="00174A94" w:rsidP="00174A94">
      <w:pPr>
        <w:pStyle w:val="Bezriadkovania"/>
        <w:jc w:val="center"/>
        <w:rPr>
          <w:b/>
          <w:sz w:val="22"/>
          <w:szCs w:val="22"/>
        </w:rPr>
      </w:pPr>
    </w:p>
    <w:p w:rsidR="00174A94" w:rsidRPr="00174A94" w:rsidRDefault="00174A94" w:rsidP="00174A94">
      <w:pPr>
        <w:pStyle w:val="Default"/>
        <w:ind w:left="426" w:hanging="426"/>
        <w:jc w:val="both"/>
        <w:rPr>
          <w:rFonts w:ascii="Arial Narrow" w:hAnsi="Arial Narrow"/>
          <w:color w:val="auto"/>
          <w:sz w:val="22"/>
          <w:szCs w:val="22"/>
        </w:rPr>
      </w:pPr>
      <w:r w:rsidRPr="00174A94">
        <w:rPr>
          <w:rFonts w:ascii="Arial Narrow" w:hAnsi="Arial Narrow"/>
          <w:color w:val="auto"/>
          <w:sz w:val="22"/>
          <w:szCs w:val="22"/>
        </w:rPr>
        <w:t>8.1.</w:t>
      </w:r>
      <w:r w:rsidRPr="00174A94">
        <w:rPr>
          <w:rFonts w:ascii="Arial Narrow" w:hAnsi="Arial Narrow"/>
          <w:color w:val="auto"/>
          <w:sz w:val="22"/>
          <w:szCs w:val="22"/>
        </w:rPr>
        <w:tab/>
        <w:t>Ak má Predávajúci v úmysle zadať plnenie, ktoré je predmetom tejto Dohody subdodávateľom, môže tak urobiť iba s predchádzajúcim písomným súhlasom Kupujúceho, ktorý takýto bez závažného a opodstatneného dôvodu neodoprie. V takomto prípade Predávajúci zodpovedá rovnako akoby Dohodu plnil sám.</w:t>
      </w:r>
    </w:p>
    <w:p w:rsidR="00174A94" w:rsidRPr="00174A94" w:rsidRDefault="00174A94" w:rsidP="00174A94">
      <w:pPr>
        <w:pStyle w:val="Default"/>
        <w:ind w:left="567" w:hanging="567"/>
        <w:jc w:val="both"/>
        <w:rPr>
          <w:rFonts w:ascii="Arial Narrow" w:hAnsi="Arial Narrow"/>
          <w:color w:val="auto"/>
          <w:sz w:val="22"/>
          <w:szCs w:val="22"/>
        </w:rPr>
      </w:pPr>
    </w:p>
    <w:p w:rsidR="00174A94" w:rsidRPr="00174A94" w:rsidRDefault="00174A94" w:rsidP="00174A94">
      <w:pPr>
        <w:pStyle w:val="Default"/>
        <w:ind w:left="426" w:hanging="426"/>
        <w:jc w:val="both"/>
        <w:rPr>
          <w:rFonts w:ascii="Arial Narrow" w:hAnsi="Arial Narrow"/>
          <w:color w:val="auto"/>
          <w:sz w:val="22"/>
          <w:szCs w:val="22"/>
        </w:rPr>
      </w:pPr>
      <w:r w:rsidRPr="00174A94">
        <w:rPr>
          <w:rFonts w:ascii="Arial Narrow" w:hAnsi="Arial Narrow"/>
          <w:color w:val="auto"/>
          <w:sz w:val="22"/>
          <w:szCs w:val="22"/>
        </w:rPr>
        <w:t xml:space="preserve">8.2. </w:t>
      </w:r>
      <w:r w:rsidRPr="00174A94">
        <w:rPr>
          <w:rFonts w:ascii="Arial Narrow" w:hAnsi="Arial Narrow"/>
          <w:color w:val="auto"/>
          <w:sz w:val="22"/>
          <w:szCs w:val="22"/>
        </w:rPr>
        <w:tab/>
        <w:t>V Prílohe č. 3 tejto Dohody sú uvedené údaje o všetkých známych subdodávateľoch Predávajúceho, ktorí sú známi v čase uzavierania tejto Dohody, a údaje o osobe oprávnenej konať za subdodávateľa v rozsahu meno a priezvisko, adresa pobytu, dátum narodenia.</w:t>
      </w:r>
    </w:p>
    <w:p w:rsidR="00174A94" w:rsidRPr="00174A94" w:rsidRDefault="00174A94" w:rsidP="00174A94">
      <w:pPr>
        <w:pStyle w:val="Default"/>
        <w:ind w:left="567" w:hanging="567"/>
        <w:jc w:val="both"/>
        <w:rPr>
          <w:rFonts w:ascii="Arial Narrow" w:hAnsi="Arial Narrow"/>
          <w:color w:val="auto"/>
          <w:sz w:val="22"/>
          <w:szCs w:val="22"/>
        </w:rPr>
      </w:pPr>
    </w:p>
    <w:p w:rsidR="00174A94" w:rsidRPr="00174A94" w:rsidRDefault="00174A94" w:rsidP="00174A94">
      <w:pPr>
        <w:pStyle w:val="Default"/>
        <w:numPr>
          <w:ilvl w:val="1"/>
          <w:numId w:val="17"/>
        </w:numPr>
        <w:ind w:left="426" w:hanging="426"/>
        <w:jc w:val="both"/>
        <w:rPr>
          <w:rFonts w:ascii="Arial Narrow" w:hAnsi="Arial Narrow"/>
          <w:color w:val="auto"/>
          <w:sz w:val="22"/>
          <w:szCs w:val="22"/>
        </w:rPr>
      </w:pPr>
      <w:r w:rsidRPr="00174A94">
        <w:rPr>
          <w:rFonts w:ascii="Arial Narrow" w:hAnsi="Arial Narrow"/>
          <w:color w:val="auto"/>
          <w:sz w:val="22"/>
          <w:szCs w:val="22"/>
        </w:rPr>
        <w:t>Predávajúci je oprávnený zmeniť subdodávateľa iba s predchádzajúcim písomným súhlasom Kupujúceho. Predávajúci je pritom povinný oznámiť Kupujúcemu údaje podľa bodu 8.2 tohto článku Dohody o novom subdodávateľovi. Predávajúci je povinný Kupujúcemu oznámiť akúkoľvek zmenu údajov u subdodávateľov, uvedených v Prílohe č. 3 tejto Dohody, a to bezodkladne.</w:t>
      </w:r>
    </w:p>
    <w:p w:rsidR="00174A94" w:rsidRPr="00174A94" w:rsidRDefault="00174A94" w:rsidP="00174A94">
      <w:pPr>
        <w:pStyle w:val="Default"/>
        <w:ind w:left="567" w:hanging="567"/>
        <w:jc w:val="both"/>
        <w:rPr>
          <w:rFonts w:ascii="Arial Narrow" w:hAnsi="Arial Narrow"/>
          <w:color w:val="auto"/>
          <w:sz w:val="22"/>
          <w:szCs w:val="22"/>
        </w:rPr>
      </w:pPr>
    </w:p>
    <w:p w:rsidR="00174A94" w:rsidRPr="00174A94" w:rsidRDefault="00174A94" w:rsidP="00174A94">
      <w:pPr>
        <w:pStyle w:val="Default"/>
        <w:numPr>
          <w:ilvl w:val="1"/>
          <w:numId w:val="17"/>
        </w:numPr>
        <w:ind w:left="426" w:hanging="426"/>
        <w:jc w:val="both"/>
        <w:rPr>
          <w:rFonts w:ascii="Arial Narrow" w:hAnsi="Arial Narrow"/>
          <w:color w:val="auto"/>
          <w:sz w:val="22"/>
          <w:szCs w:val="22"/>
        </w:rPr>
      </w:pPr>
      <w:r w:rsidRPr="00174A94">
        <w:rPr>
          <w:rFonts w:ascii="Arial Narrow" w:hAnsi="Arial Narrow"/>
          <w:color w:val="auto"/>
          <w:sz w:val="22"/>
          <w:szCs w:val="22"/>
        </w:rPr>
        <w:t>Predávajúci zodpovedá za odbornú starostlivosť pri výbere subdodávateľa ako aj za výsledok činnosti/plnenia vykonanej/vykonaného na základe zmluvy o subdodávke.</w:t>
      </w:r>
    </w:p>
    <w:p w:rsidR="00174A94" w:rsidRPr="00174A94" w:rsidRDefault="00174A94" w:rsidP="00174A94">
      <w:pPr>
        <w:pStyle w:val="Odsekzoznamu"/>
        <w:ind w:left="567" w:hanging="567"/>
        <w:rPr>
          <w:rFonts w:ascii="Arial Narrow" w:hAnsi="Arial Narrow"/>
          <w:sz w:val="22"/>
          <w:szCs w:val="22"/>
        </w:rPr>
      </w:pPr>
    </w:p>
    <w:p w:rsidR="00174A94" w:rsidRPr="00174A94" w:rsidRDefault="00174A94" w:rsidP="00174A94">
      <w:pPr>
        <w:pStyle w:val="Odsekzoznamu"/>
        <w:tabs>
          <w:tab w:val="left" w:pos="0"/>
        </w:tabs>
        <w:spacing w:after="60"/>
        <w:ind w:left="0"/>
        <w:jc w:val="center"/>
        <w:rPr>
          <w:rFonts w:ascii="Arial Narrow" w:hAnsi="Arial Narrow"/>
          <w:b/>
          <w:sz w:val="22"/>
          <w:szCs w:val="22"/>
        </w:rPr>
      </w:pPr>
      <w:r w:rsidRPr="00174A94">
        <w:rPr>
          <w:rFonts w:ascii="Arial Narrow" w:hAnsi="Arial Narrow"/>
          <w:b/>
          <w:sz w:val="22"/>
          <w:szCs w:val="22"/>
        </w:rPr>
        <w:t>Čl. IX</w:t>
      </w:r>
    </w:p>
    <w:p w:rsidR="00174A94" w:rsidRPr="00174A94" w:rsidRDefault="00174A94" w:rsidP="00174A94">
      <w:pPr>
        <w:pStyle w:val="Odsekzoznamu"/>
        <w:ind w:left="0"/>
        <w:jc w:val="center"/>
        <w:rPr>
          <w:rFonts w:ascii="Arial Narrow" w:hAnsi="Arial Narrow"/>
          <w:b/>
          <w:bCs/>
          <w:sz w:val="22"/>
          <w:szCs w:val="22"/>
        </w:rPr>
      </w:pPr>
      <w:r w:rsidRPr="00174A94">
        <w:rPr>
          <w:rFonts w:ascii="Arial Narrow" w:hAnsi="Arial Narrow"/>
          <w:b/>
          <w:bCs/>
          <w:sz w:val="22"/>
          <w:szCs w:val="22"/>
        </w:rPr>
        <w:t>PRÁVA A POVINNOSTI ZMLUVNÝCH STRÁN</w:t>
      </w:r>
    </w:p>
    <w:p w:rsidR="00174A94" w:rsidRPr="00174A94" w:rsidRDefault="00174A94" w:rsidP="00174A94">
      <w:pPr>
        <w:pStyle w:val="Odsekzoznamu"/>
        <w:tabs>
          <w:tab w:val="left" w:pos="709"/>
        </w:tabs>
        <w:ind w:left="709"/>
        <w:jc w:val="center"/>
        <w:rPr>
          <w:rFonts w:ascii="Arial Narrow" w:hAnsi="Arial Narrow"/>
          <w:b/>
          <w:bCs/>
          <w:sz w:val="22"/>
          <w:szCs w:val="22"/>
        </w:rPr>
      </w:pPr>
    </w:p>
    <w:p w:rsidR="00174A94" w:rsidRPr="00174A94" w:rsidRDefault="00174A94" w:rsidP="00174A94">
      <w:pPr>
        <w:pStyle w:val="Odsekzoznamu"/>
        <w:numPr>
          <w:ilvl w:val="0"/>
          <w:numId w:val="18"/>
        </w:numPr>
        <w:tabs>
          <w:tab w:val="clear" w:pos="2160"/>
          <w:tab w:val="clear" w:pos="2880"/>
          <w:tab w:val="clear" w:pos="4500"/>
        </w:tabs>
        <w:ind w:left="426" w:hanging="426"/>
        <w:jc w:val="both"/>
        <w:rPr>
          <w:rFonts w:ascii="Arial Narrow" w:hAnsi="Arial Narrow"/>
          <w:bCs/>
          <w:sz w:val="22"/>
          <w:szCs w:val="22"/>
        </w:rPr>
      </w:pPr>
      <w:r w:rsidRPr="00174A94">
        <w:rPr>
          <w:rFonts w:ascii="Arial Narrow" w:hAnsi="Arial Narrow"/>
          <w:bCs/>
          <w:sz w:val="22"/>
          <w:szCs w:val="22"/>
        </w:rPr>
        <w:t xml:space="preserve">Zmluvné strany  sa zaväzujú, že budú zachovávať mlčanlivosť o všetkých dôverných informáciách, ktoré im budú poskytnuté alebo ktoré sa dozvedia v súvislosti s touto Dohodou a nepoužijú ich na iné účely ako na plnenie tejto Dohody. Za dôvernú informáciu sa na účely tejto </w:t>
      </w:r>
      <w:r w:rsidR="00B562ED">
        <w:rPr>
          <w:rFonts w:ascii="Arial Narrow" w:hAnsi="Arial Narrow"/>
          <w:bCs/>
          <w:sz w:val="22"/>
          <w:szCs w:val="22"/>
        </w:rPr>
        <w:t>D</w:t>
      </w:r>
      <w:r w:rsidRPr="00174A94">
        <w:rPr>
          <w:rFonts w:ascii="Arial Narrow" w:hAnsi="Arial Narrow"/>
          <w:bCs/>
          <w:sz w:val="22"/>
          <w:szCs w:val="22"/>
        </w:rPr>
        <w:t>ohody  považuje každá informácia, z povahy ktorej je zrejmé, že Zmluvná strana má záujem na jej utajovaní, nakoľko nejde o bežne dostupnú informáciu.</w:t>
      </w:r>
    </w:p>
    <w:p w:rsidR="00174A94" w:rsidRPr="00174A94" w:rsidRDefault="00174A94" w:rsidP="00174A94">
      <w:pPr>
        <w:pStyle w:val="Odsekzoznamu"/>
        <w:tabs>
          <w:tab w:val="left" w:pos="567"/>
        </w:tabs>
        <w:ind w:left="567"/>
        <w:jc w:val="both"/>
        <w:rPr>
          <w:rFonts w:ascii="Arial Narrow" w:hAnsi="Arial Narrow"/>
          <w:bCs/>
          <w:sz w:val="22"/>
          <w:szCs w:val="22"/>
        </w:rPr>
      </w:pPr>
    </w:p>
    <w:p w:rsidR="00174A94" w:rsidRPr="00174A94" w:rsidRDefault="00174A94" w:rsidP="00174A94">
      <w:pPr>
        <w:pStyle w:val="Odsekzoznamu"/>
        <w:numPr>
          <w:ilvl w:val="0"/>
          <w:numId w:val="18"/>
        </w:numPr>
        <w:tabs>
          <w:tab w:val="clear" w:pos="2160"/>
        </w:tabs>
        <w:ind w:left="426" w:hanging="426"/>
        <w:jc w:val="both"/>
        <w:rPr>
          <w:rFonts w:ascii="Arial Narrow" w:hAnsi="Arial Narrow"/>
          <w:bCs/>
          <w:sz w:val="22"/>
          <w:szCs w:val="22"/>
        </w:rPr>
      </w:pPr>
      <w:r w:rsidRPr="00174A94">
        <w:rPr>
          <w:rFonts w:ascii="Arial Narrow" w:hAnsi="Arial Narrow"/>
          <w:bCs/>
          <w:sz w:val="22"/>
          <w:szCs w:val="22"/>
        </w:rPr>
        <w:lastRenderedPageBreak/>
        <w:t>Za dôverné informácie sa nepovažujú informácie, ktoré sa stali verejne známymi bez porušenia tejto Dohody, informácie oprávnene získané inak, ako od druhej Zmluvnej strany, ako aj informácie, ktorých používanie upravujú osobitné predpisy, a to napríklad zákon č. 211/2000 Z. z. o slobodnom prístupe k informáciám a o zmene a doplnení niektorých zákonov (zákon o slobode informácií) v znení neskorších predpisov.</w:t>
      </w:r>
    </w:p>
    <w:p w:rsidR="00174A94" w:rsidRPr="00174A94" w:rsidRDefault="00174A94" w:rsidP="00174A94">
      <w:pPr>
        <w:pStyle w:val="Odsekzoznamu"/>
        <w:tabs>
          <w:tab w:val="left" w:pos="567"/>
        </w:tabs>
        <w:ind w:left="0"/>
        <w:jc w:val="both"/>
        <w:rPr>
          <w:rFonts w:ascii="Arial Narrow" w:hAnsi="Arial Narrow"/>
          <w:bCs/>
          <w:sz w:val="22"/>
          <w:szCs w:val="22"/>
        </w:rPr>
      </w:pPr>
    </w:p>
    <w:p w:rsidR="00174A94" w:rsidRPr="00174A94" w:rsidRDefault="00174A94" w:rsidP="00174A94">
      <w:pPr>
        <w:pStyle w:val="Odsekzoznamu"/>
        <w:numPr>
          <w:ilvl w:val="0"/>
          <w:numId w:val="18"/>
        </w:numPr>
        <w:tabs>
          <w:tab w:val="clear" w:pos="2160"/>
        </w:tabs>
        <w:ind w:left="426" w:hanging="426"/>
        <w:jc w:val="both"/>
        <w:rPr>
          <w:rFonts w:ascii="Arial Narrow" w:hAnsi="Arial Narrow"/>
          <w:bCs/>
          <w:sz w:val="22"/>
          <w:szCs w:val="22"/>
        </w:rPr>
      </w:pPr>
      <w:r w:rsidRPr="00174A94">
        <w:rPr>
          <w:rFonts w:ascii="Arial Narrow" w:hAnsi="Arial Narrow"/>
          <w:bCs/>
          <w:sz w:val="22"/>
          <w:szCs w:val="22"/>
        </w:rPr>
        <w:t xml:space="preserve">Ak sa budú na strane </w:t>
      </w:r>
      <w:r w:rsidRPr="00174A94">
        <w:rPr>
          <w:rFonts w:ascii="Arial Narrow" w:hAnsi="Arial Narrow"/>
          <w:sz w:val="22"/>
          <w:szCs w:val="22"/>
        </w:rPr>
        <w:t>Predávajúceho</w:t>
      </w:r>
      <w:r w:rsidRPr="00174A94">
        <w:rPr>
          <w:rFonts w:ascii="Arial Narrow" w:hAnsi="Arial Narrow"/>
          <w:bCs/>
          <w:sz w:val="22"/>
          <w:szCs w:val="22"/>
        </w:rPr>
        <w:t xml:space="preserve"> ako Zmluvnej strany podieľať viaceré subjekty, práva z tejto Dohody voči Kupujúcemu môže uplatňovať výlučne vedúci </w:t>
      </w:r>
      <w:r w:rsidRPr="00174A94">
        <w:rPr>
          <w:rFonts w:ascii="Arial Narrow" w:hAnsi="Arial Narrow"/>
          <w:sz w:val="22"/>
          <w:szCs w:val="22"/>
        </w:rPr>
        <w:t>Predávajúci</w:t>
      </w:r>
      <w:r w:rsidRPr="00174A94">
        <w:rPr>
          <w:rFonts w:ascii="Arial Narrow" w:hAnsi="Arial Narrow"/>
          <w:bCs/>
          <w:sz w:val="22"/>
          <w:szCs w:val="22"/>
        </w:rPr>
        <w:t xml:space="preserve"> </w:t>
      </w:r>
      <w:r w:rsidRPr="00174A94">
        <w:rPr>
          <w:rFonts w:ascii="Arial Narrow" w:hAnsi="Arial Narrow"/>
          <w:bCs/>
          <w:sz w:val="22"/>
          <w:szCs w:val="22"/>
          <w:highlight w:val="yellow"/>
        </w:rPr>
        <w:t>[ ]</w:t>
      </w:r>
      <w:r w:rsidRPr="00174A94">
        <w:rPr>
          <w:rFonts w:ascii="Arial Narrow" w:hAnsi="Arial Narrow"/>
          <w:bCs/>
          <w:sz w:val="22"/>
          <w:szCs w:val="22"/>
        </w:rPr>
        <w:t xml:space="preserve">, IČO: </w:t>
      </w:r>
      <w:r w:rsidRPr="00174A94">
        <w:rPr>
          <w:rFonts w:ascii="Arial Narrow" w:hAnsi="Arial Narrow"/>
          <w:bCs/>
          <w:sz w:val="22"/>
          <w:szCs w:val="22"/>
          <w:highlight w:val="yellow"/>
        </w:rPr>
        <w:t>[ ]</w:t>
      </w:r>
      <w:r w:rsidRPr="00174A94">
        <w:rPr>
          <w:rFonts w:ascii="Arial Narrow" w:hAnsi="Arial Narrow"/>
          <w:bCs/>
          <w:sz w:val="22"/>
          <w:szCs w:val="22"/>
        </w:rPr>
        <w:t xml:space="preserve">. Vedúci </w:t>
      </w:r>
      <w:r w:rsidRPr="00174A94">
        <w:rPr>
          <w:rFonts w:ascii="Arial Narrow" w:hAnsi="Arial Narrow"/>
          <w:sz w:val="22"/>
          <w:szCs w:val="22"/>
        </w:rPr>
        <w:t>Predávajúci</w:t>
      </w:r>
      <w:r w:rsidRPr="00174A94">
        <w:rPr>
          <w:rFonts w:ascii="Arial Narrow" w:hAnsi="Arial Narrow"/>
          <w:bCs/>
          <w:sz w:val="22"/>
          <w:szCs w:val="22"/>
        </w:rPr>
        <w:t xml:space="preserve"> podľa predchádzajúcej vety je oprávnený vykonávať fakturáciu v mene </w:t>
      </w:r>
      <w:r w:rsidRPr="00174A94">
        <w:rPr>
          <w:rFonts w:ascii="Arial Narrow" w:hAnsi="Arial Narrow"/>
          <w:sz w:val="22"/>
          <w:szCs w:val="22"/>
        </w:rPr>
        <w:t>predávajúcich</w:t>
      </w:r>
      <w:r w:rsidRPr="00174A94">
        <w:rPr>
          <w:rFonts w:ascii="Arial Narrow" w:hAnsi="Arial Narrow"/>
          <w:bCs/>
          <w:sz w:val="22"/>
          <w:szCs w:val="22"/>
        </w:rPr>
        <w:t xml:space="preserve">, a tiež je za poskytovateľov výlučne tento oprávnený vykonávať iné práva voči Kupujúcemu vyplývajúce z tejto Dohody alebo z všeobecne záväzných právnych predpisov, pokiaľ Dohoda (vrátane príloh) v konkrétnom prípade neurčí inak. Subjekty na strane </w:t>
      </w:r>
      <w:r w:rsidRPr="00174A94">
        <w:rPr>
          <w:rFonts w:ascii="Arial Narrow" w:hAnsi="Arial Narrow"/>
          <w:sz w:val="22"/>
          <w:szCs w:val="22"/>
        </w:rPr>
        <w:t>Predávajúceho</w:t>
      </w:r>
      <w:r w:rsidRPr="00174A94">
        <w:rPr>
          <w:rFonts w:ascii="Arial Narrow" w:hAnsi="Arial Narrow"/>
          <w:bCs/>
          <w:sz w:val="22"/>
          <w:szCs w:val="22"/>
        </w:rPr>
        <w:t xml:space="preserve"> si osobitnou písomnou dohodou určia a vysporiadajú vzájomné záväzky a oprávnenia vyplývajúce im z tejto Dohody.</w:t>
      </w:r>
    </w:p>
    <w:p w:rsidR="00174A94" w:rsidRPr="00174A94" w:rsidRDefault="00174A94" w:rsidP="00174A94">
      <w:pPr>
        <w:pStyle w:val="Odsekzoznamu"/>
        <w:rPr>
          <w:rFonts w:ascii="Arial Narrow" w:hAnsi="Arial Narrow"/>
          <w:bCs/>
          <w:sz w:val="22"/>
          <w:szCs w:val="22"/>
        </w:rPr>
      </w:pPr>
    </w:p>
    <w:p w:rsidR="00174A94" w:rsidRPr="00174A94" w:rsidRDefault="00174A94" w:rsidP="00174A94">
      <w:pPr>
        <w:spacing w:before="120"/>
        <w:jc w:val="center"/>
        <w:rPr>
          <w:rFonts w:ascii="Arial Narrow" w:hAnsi="Arial Narrow"/>
          <w:b/>
          <w:sz w:val="22"/>
          <w:szCs w:val="22"/>
        </w:rPr>
      </w:pPr>
      <w:r w:rsidRPr="00174A94">
        <w:rPr>
          <w:rFonts w:ascii="Arial Narrow" w:hAnsi="Arial Narrow"/>
          <w:b/>
          <w:sz w:val="22"/>
          <w:szCs w:val="22"/>
        </w:rPr>
        <w:t>Čl. X</w:t>
      </w:r>
    </w:p>
    <w:p w:rsidR="00174A94" w:rsidRPr="00174A94" w:rsidRDefault="00174A94" w:rsidP="00174A94">
      <w:pPr>
        <w:jc w:val="center"/>
        <w:rPr>
          <w:rFonts w:ascii="Arial Narrow" w:hAnsi="Arial Narrow"/>
          <w:b/>
          <w:sz w:val="22"/>
          <w:szCs w:val="22"/>
        </w:rPr>
      </w:pPr>
      <w:r w:rsidRPr="00174A94">
        <w:rPr>
          <w:rFonts w:ascii="Arial Narrow" w:hAnsi="Arial Narrow"/>
          <w:b/>
          <w:sz w:val="22"/>
          <w:szCs w:val="22"/>
        </w:rPr>
        <w:t>ZÁRUČNÁ DOBA A ZODPOVEDNOSŤ ZA VADY</w:t>
      </w:r>
    </w:p>
    <w:p w:rsidR="00174A94" w:rsidRPr="00174A94" w:rsidRDefault="00174A94" w:rsidP="00174A94">
      <w:pPr>
        <w:jc w:val="both"/>
        <w:rPr>
          <w:rFonts w:ascii="Arial Narrow" w:hAnsi="Arial Narrow"/>
          <w:b/>
          <w:sz w:val="22"/>
          <w:szCs w:val="22"/>
        </w:rPr>
      </w:pPr>
    </w:p>
    <w:p w:rsidR="00174A94" w:rsidRPr="00174A94" w:rsidRDefault="00174A94" w:rsidP="00174A94">
      <w:pPr>
        <w:pStyle w:val="Odsekzoznamu"/>
        <w:numPr>
          <w:ilvl w:val="1"/>
          <w:numId w:val="19"/>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Predávajúci zodpovedá v súlade s príslušnými ustanoveniami Obchodného zákonníka za vady dodaného Tovaru.</w:t>
      </w:r>
    </w:p>
    <w:p w:rsidR="00174A94" w:rsidRPr="00174A94" w:rsidRDefault="00174A94" w:rsidP="00174A94">
      <w:pPr>
        <w:pStyle w:val="Odsekzoznamu"/>
        <w:ind w:left="709"/>
        <w:jc w:val="both"/>
        <w:rPr>
          <w:rFonts w:ascii="Arial Narrow" w:hAnsi="Arial Narrow"/>
          <w:vanish/>
          <w:sz w:val="22"/>
          <w:szCs w:val="22"/>
        </w:rPr>
      </w:pPr>
    </w:p>
    <w:p w:rsidR="00174A94" w:rsidRPr="00174A94" w:rsidRDefault="00174A94" w:rsidP="00174A94">
      <w:pPr>
        <w:numPr>
          <w:ilvl w:val="1"/>
          <w:numId w:val="19"/>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Záručná doba dodávaného Tovaru je min.14 dní od dodania Tovaru v zmysle § 429 a nasl. Obchodného zákonníka (ďalej len „</w:t>
      </w:r>
      <w:r w:rsidRPr="00174A94">
        <w:rPr>
          <w:rFonts w:ascii="Arial Narrow" w:hAnsi="Arial Narrow"/>
          <w:b/>
          <w:sz w:val="22"/>
          <w:szCs w:val="22"/>
        </w:rPr>
        <w:t>Záručná doba</w:t>
      </w:r>
      <w:r w:rsidRPr="00174A94">
        <w:rPr>
          <w:rFonts w:ascii="Arial Narrow" w:hAnsi="Arial Narrow"/>
          <w:sz w:val="22"/>
          <w:szCs w:val="22"/>
        </w:rPr>
        <w:t xml:space="preserve">“) od prevzatia Tovaru Kupujúcim, t.j. odo dňa uvedeného na preberacom protokole alebo dodacom liste. </w:t>
      </w:r>
    </w:p>
    <w:p w:rsidR="00174A94" w:rsidRPr="00174A94" w:rsidRDefault="00174A94" w:rsidP="00174A94">
      <w:pPr>
        <w:ind w:left="709"/>
        <w:jc w:val="both"/>
        <w:rPr>
          <w:rFonts w:ascii="Arial Narrow" w:hAnsi="Arial Narrow"/>
          <w:sz w:val="22"/>
          <w:szCs w:val="22"/>
        </w:rPr>
      </w:pPr>
    </w:p>
    <w:p w:rsidR="00174A94" w:rsidRPr="00174A94" w:rsidRDefault="00174A94" w:rsidP="00174A94">
      <w:pPr>
        <w:numPr>
          <w:ilvl w:val="1"/>
          <w:numId w:val="19"/>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Podľa bodu 10.2. tohto článku Dohody, Predávajúci zodpovedá za to, že dodaný Tovar bude mať počas Záručnej doby vlastnosti vymedzené v OPZ a Ponuke a že Tovar bude spôsobilý na použitie na účel, na aký sa Tovar obvykle používa.</w:t>
      </w:r>
    </w:p>
    <w:p w:rsidR="00174A94" w:rsidRPr="00174A94" w:rsidRDefault="00174A94" w:rsidP="00174A94">
      <w:pPr>
        <w:pStyle w:val="Odsekzoznamu"/>
        <w:jc w:val="both"/>
        <w:rPr>
          <w:rFonts w:ascii="Arial Narrow" w:hAnsi="Arial Narrow"/>
          <w:sz w:val="22"/>
          <w:szCs w:val="22"/>
        </w:rPr>
      </w:pPr>
    </w:p>
    <w:p w:rsidR="00174A94" w:rsidRPr="00174A94" w:rsidRDefault="00174A94" w:rsidP="00174A94">
      <w:pPr>
        <w:numPr>
          <w:ilvl w:val="1"/>
          <w:numId w:val="19"/>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Predávajúci nenesie žiadnu zodpovednosť za vady, ktoré boli spôsobené neodbornou manipuláciou a skladovaním Tovaru.</w:t>
      </w:r>
    </w:p>
    <w:p w:rsidR="00174A94" w:rsidRPr="00174A94" w:rsidRDefault="00174A94" w:rsidP="00174A94">
      <w:pPr>
        <w:jc w:val="both"/>
        <w:rPr>
          <w:rFonts w:ascii="Arial Narrow" w:hAnsi="Arial Narrow"/>
          <w:sz w:val="22"/>
          <w:szCs w:val="22"/>
        </w:rPr>
      </w:pPr>
    </w:p>
    <w:p w:rsidR="00174A94" w:rsidRPr="00174A94" w:rsidRDefault="00174A94" w:rsidP="00174A94">
      <w:pPr>
        <w:numPr>
          <w:ilvl w:val="1"/>
          <w:numId w:val="19"/>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Kupujúci je povinný písomne oznámiť Predávajúcemu vady v akosti Tovaru bez zbytočného odkladu po ich zistení, najneskôr do konca dohodnutej záručnej doby (ďalej len „</w:t>
      </w:r>
      <w:r w:rsidRPr="00174A94">
        <w:rPr>
          <w:rFonts w:ascii="Arial Narrow" w:hAnsi="Arial Narrow"/>
          <w:b/>
          <w:sz w:val="22"/>
          <w:szCs w:val="22"/>
        </w:rPr>
        <w:t>Uplatnenie záruky</w:t>
      </w:r>
      <w:r w:rsidRPr="00174A94">
        <w:rPr>
          <w:rFonts w:ascii="Arial Narrow" w:hAnsi="Arial Narrow"/>
          <w:sz w:val="22"/>
          <w:szCs w:val="22"/>
        </w:rPr>
        <w:t>“).</w:t>
      </w:r>
    </w:p>
    <w:p w:rsidR="00174A94" w:rsidRPr="00174A94" w:rsidRDefault="00174A94" w:rsidP="00174A94">
      <w:pPr>
        <w:pStyle w:val="Odsekzoznamu"/>
        <w:jc w:val="both"/>
        <w:rPr>
          <w:rFonts w:ascii="Arial Narrow" w:hAnsi="Arial Narrow"/>
          <w:sz w:val="22"/>
          <w:szCs w:val="22"/>
        </w:rPr>
      </w:pPr>
    </w:p>
    <w:p w:rsidR="00174A94" w:rsidRPr="00174A94" w:rsidRDefault="00174A94" w:rsidP="00174A94">
      <w:pPr>
        <w:numPr>
          <w:ilvl w:val="1"/>
          <w:numId w:val="19"/>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 xml:space="preserve">Uplatnenie záruky musí obsahovať: </w:t>
      </w:r>
    </w:p>
    <w:p w:rsidR="00174A94" w:rsidRPr="00174A94" w:rsidRDefault="00174A94" w:rsidP="00174A94">
      <w:pPr>
        <w:pStyle w:val="Odsekzoznamu"/>
        <w:numPr>
          <w:ilvl w:val="2"/>
          <w:numId w:val="19"/>
        </w:numPr>
        <w:tabs>
          <w:tab w:val="clear" w:pos="2160"/>
          <w:tab w:val="clear" w:pos="2880"/>
          <w:tab w:val="clear" w:pos="4500"/>
        </w:tabs>
        <w:ind w:left="709" w:firstLine="0"/>
        <w:jc w:val="both"/>
        <w:rPr>
          <w:rFonts w:ascii="Arial Narrow" w:hAnsi="Arial Narrow"/>
          <w:sz w:val="22"/>
          <w:szCs w:val="22"/>
        </w:rPr>
      </w:pPr>
      <w:r w:rsidRPr="00174A94">
        <w:rPr>
          <w:rFonts w:ascii="Arial Narrow" w:hAnsi="Arial Narrow"/>
          <w:sz w:val="22"/>
          <w:szCs w:val="22"/>
        </w:rPr>
        <w:t>číslo Objednávky,</w:t>
      </w:r>
    </w:p>
    <w:p w:rsidR="00174A94" w:rsidRPr="00174A94" w:rsidRDefault="00174A94" w:rsidP="00174A94">
      <w:pPr>
        <w:pStyle w:val="Odsekzoznamu"/>
        <w:numPr>
          <w:ilvl w:val="2"/>
          <w:numId w:val="19"/>
        </w:numPr>
        <w:tabs>
          <w:tab w:val="clear" w:pos="2160"/>
          <w:tab w:val="clear" w:pos="2880"/>
          <w:tab w:val="clear" w:pos="4500"/>
        </w:tabs>
        <w:ind w:left="709" w:firstLine="0"/>
        <w:jc w:val="both"/>
        <w:rPr>
          <w:rFonts w:ascii="Arial Narrow" w:hAnsi="Arial Narrow"/>
          <w:sz w:val="22"/>
          <w:szCs w:val="22"/>
        </w:rPr>
      </w:pPr>
      <w:r w:rsidRPr="00174A94">
        <w:rPr>
          <w:rFonts w:ascii="Arial Narrow" w:hAnsi="Arial Narrow"/>
          <w:sz w:val="22"/>
          <w:szCs w:val="22"/>
        </w:rPr>
        <w:t>popis vady akosti Tovaru alebo spôsob ako sa vada akosti Tovaru prejavuje,</w:t>
      </w:r>
    </w:p>
    <w:p w:rsidR="00174A94" w:rsidRPr="00174A94" w:rsidRDefault="00174A94" w:rsidP="00174A94">
      <w:pPr>
        <w:pStyle w:val="Odsekzoznamu"/>
        <w:numPr>
          <w:ilvl w:val="2"/>
          <w:numId w:val="19"/>
        </w:numPr>
        <w:tabs>
          <w:tab w:val="clear" w:pos="2160"/>
          <w:tab w:val="clear" w:pos="2880"/>
          <w:tab w:val="clear" w:pos="4500"/>
        </w:tabs>
        <w:ind w:left="709" w:firstLine="0"/>
        <w:jc w:val="both"/>
        <w:rPr>
          <w:rFonts w:ascii="Arial Narrow" w:hAnsi="Arial Narrow"/>
          <w:sz w:val="22"/>
          <w:szCs w:val="22"/>
        </w:rPr>
      </w:pPr>
      <w:r w:rsidRPr="00174A94">
        <w:rPr>
          <w:rFonts w:ascii="Arial Narrow" w:hAnsi="Arial Narrow"/>
          <w:sz w:val="22"/>
          <w:szCs w:val="22"/>
        </w:rPr>
        <w:t>množstvo Tovaru,</w:t>
      </w:r>
    </w:p>
    <w:p w:rsidR="00174A94" w:rsidRPr="00174A94" w:rsidRDefault="00174A94" w:rsidP="00174A94">
      <w:pPr>
        <w:pStyle w:val="Odsekzoznamu"/>
        <w:numPr>
          <w:ilvl w:val="2"/>
          <w:numId w:val="19"/>
        </w:numPr>
        <w:tabs>
          <w:tab w:val="clear" w:pos="2160"/>
          <w:tab w:val="clear" w:pos="2880"/>
          <w:tab w:val="clear" w:pos="4500"/>
        </w:tabs>
        <w:ind w:left="709" w:firstLine="0"/>
        <w:jc w:val="both"/>
        <w:rPr>
          <w:rFonts w:ascii="Arial Narrow" w:hAnsi="Arial Narrow"/>
          <w:sz w:val="22"/>
          <w:szCs w:val="22"/>
        </w:rPr>
      </w:pPr>
      <w:r w:rsidRPr="00174A94">
        <w:rPr>
          <w:rFonts w:ascii="Arial Narrow" w:hAnsi="Arial Narrow"/>
          <w:sz w:val="22"/>
          <w:szCs w:val="22"/>
        </w:rPr>
        <w:t xml:space="preserve">určenie spôsobu uspokojenia </w:t>
      </w:r>
      <w:r w:rsidR="00B562ED">
        <w:rPr>
          <w:rFonts w:ascii="Arial Narrow" w:hAnsi="Arial Narrow"/>
          <w:sz w:val="22"/>
          <w:szCs w:val="22"/>
        </w:rPr>
        <w:t>nároku zo záruky podľa bodu 10.8</w:t>
      </w:r>
      <w:r w:rsidRPr="00174A94">
        <w:rPr>
          <w:rFonts w:ascii="Arial Narrow" w:hAnsi="Arial Narrow"/>
          <w:color w:val="FF0000"/>
          <w:sz w:val="22"/>
          <w:szCs w:val="22"/>
        </w:rPr>
        <w:t xml:space="preserve">. </w:t>
      </w:r>
      <w:r w:rsidRPr="00174A94">
        <w:rPr>
          <w:rFonts w:ascii="Arial Narrow" w:hAnsi="Arial Narrow"/>
          <w:sz w:val="22"/>
          <w:szCs w:val="22"/>
        </w:rPr>
        <w:t>tejto Dohody.</w:t>
      </w:r>
    </w:p>
    <w:p w:rsidR="00174A94" w:rsidRPr="00174A94" w:rsidRDefault="00174A94" w:rsidP="00174A94">
      <w:pPr>
        <w:pStyle w:val="Odsekzoznamu"/>
        <w:ind w:left="709"/>
        <w:jc w:val="both"/>
        <w:rPr>
          <w:rFonts w:ascii="Arial Narrow" w:hAnsi="Arial Narrow"/>
          <w:sz w:val="22"/>
          <w:szCs w:val="22"/>
        </w:rPr>
      </w:pPr>
    </w:p>
    <w:p w:rsidR="00174A94" w:rsidRPr="00174A94" w:rsidRDefault="00174A94" w:rsidP="00174A94">
      <w:pPr>
        <w:numPr>
          <w:ilvl w:val="1"/>
          <w:numId w:val="19"/>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Predávajúci je povinný sa písomne k Uplatneniu záruky vyjadriť do siedmich (7) dní po jej doručení. Ak sa Predávajúci v tejto lehote nevyjadrí, má sa za to, že Uplatnenie záruky je oprávnené a Predávajúci súhlasí s oznámenými vadami akosti Tovaru (ďalej len „</w:t>
      </w:r>
      <w:r w:rsidRPr="00174A94">
        <w:rPr>
          <w:rFonts w:ascii="Arial Narrow" w:hAnsi="Arial Narrow"/>
          <w:b/>
          <w:sz w:val="22"/>
          <w:szCs w:val="22"/>
        </w:rPr>
        <w:t>Oprávnená reklamácia</w:t>
      </w:r>
      <w:r w:rsidRPr="00174A94">
        <w:rPr>
          <w:rFonts w:ascii="Arial Narrow" w:hAnsi="Arial Narrow"/>
          <w:sz w:val="22"/>
          <w:szCs w:val="22"/>
        </w:rPr>
        <w:t>“).</w:t>
      </w:r>
    </w:p>
    <w:p w:rsidR="00174A94" w:rsidRPr="00174A94" w:rsidRDefault="00174A94" w:rsidP="00174A94">
      <w:pPr>
        <w:ind w:left="709"/>
        <w:jc w:val="both"/>
        <w:rPr>
          <w:rFonts w:ascii="Arial Narrow" w:hAnsi="Arial Narrow"/>
          <w:sz w:val="22"/>
          <w:szCs w:val="22"/>
        </w:rPr>
      </w:pPr>
    </w:p>
    <w:p w:rsidR="00174A94" w:rsidRPr="00174A94" w:rsidRDefault="00174A94" w:rsidP="00174A94">
      <w:pPr>
        <w:numPr>
          <w:ilvl w:val="1"/>
          <w:numId w:val="19"/>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 xml:space="preserve">V uplatnení záruky je Kupujúci povinný určiť aké nároky si uplatňuje zo záruky. V prípade Oprávnenej reklamácie môže Kupujúci požadovať podľa svojho uváženia: </w:t>
      </w:r>
    </w:p>
    <w:p w:rsidR="00174A94" w:rsidRPr="00174A94" w:rsidRDefault="00174A94" w:rsidP="00174A94">
      <w:pPr>
        <w:pStyle w:val="Odsekzoznamu"/>
        <w:numPr>
          <w:ilvl w:val="2"/>
          <w:numId w:val="19"/>
        </w:numPr>
        <w:tabs>
          <w:tab w:val="clear" w:pos="2160"/>
          <w:tab w:val="clear" w:pos="2880"/>
          <w:tab w:val="clear" w:pos="4500"/>
        </w:tabs>
        <w:ind w:hanging="11"/>
        <w:jc w:val="both"/>
        <w:rPr>
          <w:rFonts w:ascii="Arial Narrow" w:hAnsi="Arial Narrow"/>
          <w:sz w:val="22"/>
          <w:szCs w:val="22"/>
        </w:rPr>
      </w:pPr>
      <w:r w:rsidRPr="00174A94">
        <w:rPr>
          <w:rFonts w:ascii="Arial Narrow" w:hAnsi="Arial Narrow"/>
          <w:sz w:val="22"/>
          <w:szCs w:val="22"/>
        </w:rPr>
        <w:t xml:space="preserve">vrátenie zaplatenej kúpnej ceny za Tovar vykazujúci vady akosti, </w:t>
      </w:r>
    </w:p>
    <w:p w:rsidR="00174A94" w:rsidRPr="00174A94" w:rsidRDefault="00174A94" w:rsidP="00174A94">
      <w:pPr>
        <w:pStyle w:val="Odsekzoznamu"/>
        <w:numPr>
          <w:ilvl w:val="2"/>
          <w:numId w:val="19"/>
        </w:numPr>
        <w:tabs>
          <w:tab w:val="clear" w:pos="2160"/>
          <w:tab w:val="clear" w:pos="2880"/>
          <w:tab w:val="clear" w:pos="4500"/>
        </w:tabs>
        <w:ind w:hanging="11"/>
        <w:jc w:val="both"/>
        <w:rPr>
          <w:rFonts w:ascii="Arial Narrow" w:hAnsi="Arial Narrow"/>
          <w:sz w:val="22"/>
          <w:szCs w:val="22"/>
        </w:rPr>
      </w:pPr>
      <w:r w:rsidRPr="00174A94">
        <w:rPr>
          <w:rFonts w:ascii="Arial Narrow" w:hAnsi="Arial Narrow"/>
          <w:sz w:val="22"/>
          <w:szCs w:val="22"/>
        </w:rPr>
        <w:t>zľavu z kúpnej ceny za Tovar vykazujúci vady akosti,</w:t>
      </w:r>
    </w:p>
    <w:p w:rsidR="00174A94" w:rsidRPr="00174A94" w:rsidRDefault="00174A94" w:rsidP="00174A94">
      <w:pPr>
        <w:pStyle w:val="Odsekzoznamu"/>
        <w:numPr>
          <w:ilvl w:val="2"/>
          <w:numId w:val="19"/>
        </w:numPr>
        <w:tabs>
          <w:tab w:val="clear" w:pos="2160"/>
          <w:tab w:val="clear" w:pos="2880"/>
          <w:tab w:val="clear" w:pos="4500"/>
        </w:tabs>
        <w:ind w:hanging="11"/>
        <w:jc w:val="both"/>
        <w:rPr>
          <w:rFonts w:ascii="Arial Narrow" w:hAnsi="Arial Narrow"/>
          <w:sz w:val="22"/>
          <w:szCs w:val="22"/>
        </w:rPr>
      </w:pPr>
      <w:r w:rsidRPr="00174A94">
        <w:rPr>
          <w:rFonts w:ascii="Arial Narrow" w:hAnsi="Arial Narrow"/>
          <w:sz w:val="22"/>
          <w:szCs w:val="22"/>
        </w:rPr>
        <w:t>výmenu Tovaru vykazujúcich vady akosti za bezchybný Tovar,</w:t>
      </w:r>
    </w:p>
    <w:p w:rsidR="00174A94" w:rsidRPr="00174A94" w:rsidRDefault="00174A94" w:rsidP="00174A94">
      <w:pPr>
        <w:pStyle w:val="Odsekzoznamu"/>
        <w:jc w:val="both"/>
        <w:rPr>
          <w:rFonts w:ascii="Arial Narrow" w:hAnsi="Arial Narrow"/>
          <w:sz w:val="22"/>
          <w:szCs w:val="22"/>
        </w:rPr>
      </w:pPr>
    </w:p>
    <w:p w:rsidR="00174A94" w:rsidRPr="00174A94" w:rsidRDefault="00174A94" w:rsidP="00174A94">
      <w:pPr>
        <w:numPr>
          <w:ilvl w:val="1"/>
          <w:numId w:val="19"/>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Popri nárokoch ustanovených v bode 10.8 tohto článku má Kupujúci nárok na náhradu škody.</w:t>
      </w:r>
    </w:p>
    <w:p w:rsidR="00174A94" w:rsidRPr="00174A94" w:rsidRDefault="00174A94" w:rsidP="00174A94">
      <w:pPr>
        <w:ind w:left="709"/>
        <w:jc w:val="both"/>
        <w:rPr>
          <w:rFonts w:ascii="Arial Narrow" w:hAnsi="Arial Narrow"/>
          <w:sz w:val="22"/>
          <w:szCs w:val="22"/>
        </w:rPr>
      </w:pPr>
    </w:p>
    <w:p w:rsidR="00174A94" w:rsidRPr="00174A94" w:rsidRDefault="00174A94" w:rsidP="00174A94">
      <w:pPr>
        <w:numPr>
          <w:ilvl w:val="1"/>
          <w:numId w:val="19"/>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 xml:space="preserve">V prípade nárokov z Oprávnenej reklamácie podľa bodov 10.8.1 a/alebo 10.8.2 tohto článku je Predávajúci povinný vystaviť a doručiť Kupujúcemu dobropis (oprava základu dane s náležitosťami </w:t>
      </w:r>
      <w:r w:rsidRPr="00174A94">
        <w:rPr>
          <w:rFonts w:ascii="Arial Narrow" w:hAnsi="Arial Narrow"/>
          <w:sz w:val="22"/>
          <w:szCs w:val="22"/>
        </w:rPr>
        <w:lastRenderedPageBreak/>
        <w:t xml:space="preserve">podľa príslušných </w:t>
      </w:r>
      <w:bookmarkStart w:id="1" w:name="_Hlk519966253"/>
      <w:r w:rsidRPr="00174A94">
        <w:rPr>
          <w:rFonts w:ascii="Arial Narrow" w:hAnsi="Arial Narrow"/>
          <w:sz w:val="22"/>
          <w:szCs w:val="22"/>
        </w:rPr>
        <w:t xml:space="preserve">všeobecne záväzných </w:t>
      </w:r>
      <w:bookmarkEnd w:id="1"/>
      <w:r w:rsidRPr="00174A94">
        <w:rPr>
          <w:rFonts w:ascii="Arial Narrow" w:hAnsi="Arial Narrow"/>
          <w:sz w:val="22"/>
          <w:szCs w:val="22"/>
        </w:rPr>
        <w:t xml:space="preserve">právnych predpisov platných na území SR) so splatnosťou tridsať (30) dní odo dňa jeho doručenia Kupujúcemu. </w:t>
      </w:r>
    </w:p>
    <w:p w:rsidR="00174A94" w:rsidRPr="00174A94" w:rsidRDefault="00174A94" w:rsidP="00174A94">
      <w:pPr>
        <w:pStyle w:val="Odsekzoznamu"/>
        <w:jc w:val="both"/>
        <w:rPr>
          <w:rFonts w:ascii="Arial Narrow" w:hAnsi="Arial Narrow"/>
          <w:sz w:val="22"/>
          <w:szCs w:val="22"/>
        </w:rPr>
      </w:pPr>
    </w:p>
    <w:p w:rsidR="00174A94" w:rsidRPr="00174A94" w:rsidRDefault="00174A94" w:rsidP="00174A94">
      <w:pPr>
        <w:numPr>
          <w:ilvl w:val="1"/>
          <w:numId w:val="19"/>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 xml:space="preserve">V prípade nárokov z Oprávnenej reklamácie podľa bodov 10.8.3 a/alebo 10.8.4 tohto článku je Predávajúci povinný vymeniť Tovar vykazujúci vady akosti za bezchybný Tovar do tridsať (30) dní odo dňa doručenia Uplatnenia záruky. V tomto prípade zabezpečí odobratie Tovaru vykazujúceho vady akosti z miesta dodania tovaru a dodanie bezchybného na miesto dodania Tovaru Predávajúci na svoje náklady. </w:t>
      </w:r>
    </w:p>
    <w:p w:rsidR="00174A94" w:rsidRPr="00174A94" w:rsidRDefault="00174A94" w:rsidP="00174A94">
      <w:pPr>
        <w:jc w:val="center"/>
        <w:rPr>
          <w:rFonts w:ascii="Arial Narrow" w:hAnsi="Arial Narrow"/>
          <w:b/>
          <w:sz w:val="22"/>
          <w:szCs w:val="22"/>
        </w:rPr>
      </w:pPr>
    </w:p>
    <w:p w:rsidR="00174A94" w:rsidRPr="00174A94" w:rsidRDefault="00174A94" w:rsidP="00174A94">
      <w:pPr>
        <w:jc w:val="center"/>
        <w:rPr>
          <w:rFonts w:ascii="Arial Narrow" w:hAnsi="Arial Narrow"/>
          <w:b/>
          <w:sz w:val="22"/>
          <w:szCs w:val="22"/>
        </w:rPr>
      </w:pPr>
      <w:r w:rsidRPr="00174A94">
        <w:rPr>
          <w:rFonts w:ascii="Arial Narrow" w:hAnsi="Arial Narrow"/>
          <w:b/>
          <w:sz w:val="22"/>
          <w:szCs w:val="22"/>
        </w:rPr>
        <w:t>Čl. XI</w:t>
      </w:r>
    </w:p>
    <w:p w:rsidR="00174A94" w:rsidRPr="00174A94" w:rsidRDefault="00174A94" w:rsidP="00174A94">
      <w:pPr>
        <w:jc w:val="center"/>
        <w:rPr>
          <w:rFonts w:ascii="Arial Narrow" w:hAnsi="Arial Narrow"/>
          <w:b/>
          <w:sz w:val="22"/>
          <w:szCs w:val="22"/>
        </w:rPr>
      </w:pPr>
      <w:r w:rsidRPr="00174A94">
        <w:rPr>
          <w:rFonts w:ascii="Arial Narrow" w:hAnsi="Arial Narrow"/>
          <w:b/>
          <w:sz w:val="22"/>
          <w:szCs w:val="22"/>
        </w:rPr>
        <w:t>UKONČENIE  DOHODY</w:t>
      </w:r>
    </w:p>
    <w:p w:rsidR="00174A94" w:rsidRPr="00174A94" w:rsidRDefault="00174A94" w:rsidP="00174A94">
      <w:pPr>
        <w:jc w:val="center"/>
        <w:rPr>
          <w:rFonts w:ascii="Arial Narrow" w:hAnsi="Arial Narrow"/>
          <w:b/>
          <w:sz w:val="22"/>
          <w:szCs w:val="22"/>
        </w:rPr>
      </w:pPr>
    </w:p>
    <w:p w:rsidR="00174A94" w:rsidRPr="00174A94" w:rsidRDefault="00174A94" w:rsidP="00174A94">
      <w:pPr>
        <w:numPr>
          <w:ilvl w:val="1"/>
          <w:numId w:val="21"/>
        </w:numPr>
        <w:tabs>
          <w:tab w:val="clear" w:pos="2160"/>
          <w:tab w:val="clear" w:pos="2880"/>
          <w:tab w:val="clear" w:pos="4500"/>
        </w:tabs>
        <w:ind w:left="567" w:hanging="567"/>
        <w:jc w:val="both"/>
        <w:rPr>
          <w:rFonts w:ascii="Arial Narrow" w:hAnsi="Arial Narrow"/>
          <w:bCs/>
          <w:iCs/>
          <w:sz w:val="22"/>
          <w:szCs w:val="22"/>
        </w:rPr>
      </w:pPr>
      <w:r w:rsidRPr="00174A94">
        <w:rPr>
          <w:rFonts w:ascii="Arial Narrow" w:hAnsi="Arial Narrow"/>
          <w:bCs/>
          <w:iCs/>
          <w:sz w:val="22"/>
          <w:szCs w:val="22"/>
        </w:rPr>
        <w:t>Túto  Dohodu  je možné skončiť::</w:t>
      </w:r>
    </w:p>
    <w:p w:rsidR="00174A94" w:rsidRPr="00174A94" w:rsidRDefault="00174A94" w:rsidP="00174A94">
      <w:pPr>
        <w:pStyle w:val="Odsekzoznamu"/>
        <w:numPr>
          <w:ilvl w:val="2"/>
          <w:numId w:val="20"/>
        </w:numPr>
        <w:tabs>
          <w:tab w:val="clear" w:pos="2160"/>
          <w:tab w:val="clear" w:pos="2880"/>
          <w:tab w:val="clear" w:pos="4500"/>
        </w:tabs>
        <w:ind w:left="1418" w:hanging="709"/>
        <w:jc w:val="both"/>
        <w:rPr>
          <w:rFonts w:ascii="Arial Narrow" w:hAnsi="Arial Narrow"/>
          <w:sz w:val="22"/>
          <w:szCs w:val="22"/>
        </w:rPr>
      </w:pPr>
      <w:r w:rsidRPr="00174A94">
        <w:rPr>
          <w:rFonts w:ascii="Arial Narrow" w:hAnsi="Arial Narrow"/>
          <w:sz w:val="22"/>
          <w:szCs w:val="22"/>
        </w:rPr>
        <w:t>písomnou dohodou Zmluvných strán, a to dňom uvedeným v takejto dohode; v dohode o skončení Dohody sa súčasne upravia aj nároky Zmluvných strán vzniknuté na základe alebo v súvislosti s Dohodou,</w:t>
      </w:r>
    </w:p>
    <w:p w:rsidR="00174A94" w:rsidRPr="00174A94" w:rsidRDefault="00174A94" w:rsidP="00174A94">
      <w:pPr>
        <w:pStyle w:val="Odsekzoznamu"/>
        <w:numPr>
          <w:ilvl w:val="2"/>
          <w:numId w:val="20"/>
        </w:numPr>
        <w:tabs>
          <w:tab w:val="clear" w:pos="2160"/>
          <w:tab w:val="clear" w:pos="2880"/>
          <w:tab w:val="clear" w:pos="4500"/>
        </w:tabs>
        <w:ind w:left="1418" w:hanging="709"/>
        <w:jc w:val="both"/>
        <w:rPr>
          <w:rFonts w:ascii="Arial Narrow" w:hAnsi="Arial Narrow"/>
          <w:sz w:val="22"/>
          <w:szCs w:val="22"/>
        </w:rPr>
      </w:pPr>
      <w:r w:rsidRPr="00174A94">
        <w:rPr>
          <w:rFonts w:ascii="Arial Narrow" w:hAnsi="Arial Narrow"/>
          <w:sz w:val="22"/>
          <w:szCs w:val="22"/>
        </w:rPr>
        <w:t xml:space="preserve"> písomným odstúpením od Dohody </w:t>
      </w:r>
      <w:r w:rsidRPr="00174A94">
        <w:rPr>
          <w:rFonts w:ascii="Arial Narrow" w:hAnsi="Arial Narrow"/>
          <w:bCs/>
          <w:iCs/>
          <w:sz w:val="22"/>
          <w:szCs w:val="22"/>
        </w:rPr>
        <w:t>z dôvodov, ktoré stanovuje zákon (najmä § 19 zákona č. 343/2015 Z. z.) alebo táto Dohoda,</w:t>
      </w:r>
    </w:p>
    <w:p w:rsidR="00174A94" w:rsidRPr="00174A94" w:rsidRDefault="00174A94" w:rsidP="00174A94">
      <w:pPr>
        <w:pStyle w:val="Odsekzoznamu"/>
        <w:numPr>
          <w:ilvl w:val="2"/>
          <w:numId w:val="20"/>
        </w:numPr>
        <w:tabs>
          <w:tab w:val="clear" w:pos="2160"/>
          <w:tab w:val="clear" w:pos="2880"/>
          <w:tab w:val="clear" w:pos="4500"/>
        </w:tabs>
        <w:ind w:hanging="579"/>
        <w:jc w:val="both"/>
        <w:rPr>
          <w:rFonts w:ascii="Arial Narrow" w:hAnsi="Arial Narrow"/>
          <w:sz w:val="22"/>
          <w:szCs w:val="22"/>
        </w:rPr>
      </w:pPr>
      <w:r w:rsidRPr="00174A94">
        <w:rPr>
          <w:rFonts w:ascii="Arial Narrow" w:hAnsi="Arial Narrow"/>
          <w:sz w:val="22"/>
          <w:szCs w:val="22"/>
        </w:rPr>
        <w:t xml:space="preserve">  písomnou výpoveďou Dohody podľa bodu 11.7 tohto článku Dohody.</w:t>
      </w:r>
    </w:p>
    <w:p w:rsidR="00174A94" w:rsidRPr="00174A94" w:rsidRDefault="00174A94" w:rsidP="00174A94">
      <w:pPr>
        <w:pStyle w:val="Odsekzoznamu"/>
        <w:jc w:val="both"/>
        <w:rPr>
          <w:rFonts w:ascii="Arial Narrow" w:hAnsi="Arial Narrow"/>
          <w:sz w:val="22"/>
          <w:szCs w:val="22"/>
        </w:rPr>
      </w:pPr>
    </w:p>
    <w:p w:rsidR="00174A94" w:rsidRPr="00174A94" w:rsidRDefault="00174A94" w:rsidP="00174A94">
      <w:pPr>
        <w:numPr>
          <w:ilvl w:val="1"/>
          <w:numId w:val="20"/>
        </w:numPr>
        <w:tabs>
          <w:tab w:val="clear" w:pos="2160"/>
          <w:tab w:val="clear" w:pos="2880"/>
          <w:tab w:val="clear" w:pos="4500"/>
        </w:tabs>
        <w:ind w:left="567" w:hanging="567"/>
        <w:jc w:val="both"/>
        <w:rPr>
          <w:rFonts w:ascii="Arial Narrow" w:hAnsi="Arial Narrow"/>
          <w:bCs/>
          <w:iCs/>
          <w:sz w:val="22"/>
          <w:szCs w:val="22"/>
        </w:rPr>
      </w:pPr>
      <w:r w:rsidRPr="00174A94">
        <w:rPr>
          <w:rFonts w:ascii="Arial Narrow" w:hAnsi="Arial Narrow"/>
          <w:bCs/>
          <w:iCs/>
          <w:sz w:val="22"/>
          <w:szCs w:val="22"/>
        </w:rPr>
        <w:t>Kupujúci je oprávnený písomne odstúpiť od tejto Dohody v prípade, ak:</w:t>
      </w:r>
    </w:p>
    <w:p w:rsidR="00174A94" w:rsidRPr="00174A94" w:rsidRDefault="00174A94" w:rsidP="00174A94">
      <w:pPr>
        <w:pStyle w:val="Odsekzoznamu"/>
        <w:numPr>
          <w:ilvl w:val="2"/>
          <w:numId w:val="20"/>
        </w:numPr>
        <w:tabs>
          <w:tab w:val="clear" w:pos="2160"/>
          <w:tab w:val="clear" w:pos="2880"/>
          <w:tab w:val="clear" w:pos="4500"/>
        </w:tabs>
        <w:ind w:left="1418" w:hanging="709"/>
        <w:jc w:val="both"/>
        <w:rPr>
          <w:rFonts w:ascii="Arial Narrow" w:hAnsi="Arial Narrow"/>
          <w:sz w:val="22"/>
          <w:szCs w:val="22"/>
        </w:rPr>
      </w:pPr>
      <w:r w:rsidRPr="00174A94">
        <w:rPr>
          <w:rFonts w:ascii="Arial Narrow" w:hAnsi="Arial Narrow"/>
          <w:sz w:val="22"/>
          <w:szCs w:val="22"/>
        </w:rPr>
        <w:t>proti Predávajúcemu začalo konkurzné konanie alebo reštrukturalizácia,</w:t>
      </w:r>
    </w:p>
    <w:p w:rsidR="00174A94" w:rsidRPr="00174A94" w:rsidRDefault="00174A94" w:rsidP="00174A94">
      <w:pPr>
        <w:pStyle w:val="Odsekzoznamu"/>
        <w:numPr>
          <w:ilvl w:val="2"/>
          <w:numId w:val="20"/>
        </w:numPr>
        <w:tabs>
          <w:tab w:val="clear" w:pos="2160"/>
          <w:tab w:val="clear" w:pos="2880"/>
          <w:tab w:val="clear" w:pos="4500"/>
        </w:tabs>
        <w:ind w:left="1418" w:hanging="709"/>
        <w:jc w:val="both"/>
        <w:rPr>
          <w:rFonts w:ascii="Arial Narrow" w:hAnsi="Arial Narrow"/>
          <w:sz w:val="22"/>
          <w:szCs w:val="22"/>
        </w:rPr>
      </w:pPr>
      <w:r w:rsidRPr="00174A94">
        <w:rPr>
          <w:rFonts w:ascii="Arial Narrow" w:hAnsi="Arial Narrow"/>
          <w:sz w:val="22"/>
          <w:szCs w:val="22"/>
        </w:rPr>
        <w:t>Predávajúci vstúpil do likvidácie,</w:t>
      </w:r>
    </w:p>
    <w:p w:rsidR="00174A94" w:rsidRPr="00174A94" w:rsidRDefault="00174A94" w:rsidP="00174A94">
      <w:pPr>
        <w:pStyle w:val="Odsekzoznamu"/>
        <w:numPr>
          <w:ilvl w:val="2"/>
          <w:numId w:val="20"/>
        </w:numPr>
        <w:tabs>
          <w:tab w:val="clear" w:pos="2160"/>
          <w:tab w:val="clear" w:pos="2880"/>
          <w:tab w:val="clear" w:pos="4500"/>
        </w:tabs>
        <w:ind w:left="1418" w:hanging="709"/>
        <w:jc w:val="both"/>
        <w:rPr>
          <w:rFonts w:ascii="Arial Narrow" w:hAnsi="Arial Narrow"/>
          <w:sz w:val="22"/>
          <w:szCs w:val="22"/>
        </w:rPr>
      </w:pPr>
      <w:r w:rsidRPr="00174A94">
        <w:rPr>
          <w:rFonts w:ascii="Arial Narrow" w:hAnsi="Arial Narrow"/>
          <w:sz w:val="22"/>
          <w:szCs w:val="22"/>
        </w:rPr>
        <w:t xml:space="preserve">Kupujúci mal tri a viac Oprávnených reklamácii k podstatnej časti dodávky Tovaru, </w:t>
      </w:r>
    </w:p>
    <w:p w:rsidR="00174A94" w:rsidRPr="00174A94" w:rsidRDefault="00174A94" w:rsidP="00174A94">
      <w:pPr>
        <w:pStyle w:val="Odsekzoznamu"/>
        <w:numPr>
          <w:ilvl w:val="2"/>
          <w:numId w:val="20"/>
        </w:numPr>
        <w:tabs>
          <w:tab w:val="clear" w:pos="2160"/>
          <w:tab w:val="clear" w:pos="2880"/>
          <w:tab w:val="clear" w:pos="4500"/>
        </w:tabs>
        <w:ind w:left="1418" w:hanging="709"/>
        <w:jc w:val="both"/>
        <w:rPr>
          <w:rFonts w:ascii="Arial Narrow" w:hAnsi="Arial Narrow"/>
          <w:sz w:val="22"/>
          <w:szCs w:val="22"/>
        </w:rPr>
      </w:pPr>
      <w:r w:rsidRPr="00174A94">
        <w:rPr>
          <w:rFonts w:ascii="Arial Narrow" w:hAnsi="Arial Narrow"/>
          <w:sz w:val="22"/>
          <w:szCs w:val="22"/>
        </w:rPr>
        <w:t xml:space="preserve">Predávajúci koná v rozpore s touto Dohodou a/alebo všeobecne záväznými právnymi predpismi platnými na území SR a na písomnú výzvu Kupujúceho toto konanie a jeho následky v určenej primeranej lehote neodstráni, </w:t>
      </w:r>
    </w:p>
    <w:p w:rsidR="00174A94" w:rsidRPr="00174A94" w:rsidRDefault="00174A94" w:rsidP="00174A94">
      <w:pPr>
        <w:pStyle w:val="Odsekzoznamu"/>
        <w:numPr>
          <w:ilvl w:val="2"/>
          <w:numId w:val="20"/>
        </w:numPr>
        <w:tabs>
          <w:tab w:val="clear" w:pos="2160"/>
          <w:tab w:val="clear" w:pos="2880"/>
          <w:tab w:val="clear" w:pos="4500"/>
        </w:tabs>
        <w:ind w:left="822" w:hanging="113"/>
        <w:jc w:val="both"/>
        <w:rPr>
          <w:rFonts w:ascii="Arial Narrow" w:hAnsi="Arial Narrow"/>
          <w:sz w:val="22"/>
          <w:szCs w:val="22"/>
        </w:rPr>
      </w:pPr>
      <w:r w:rsidRPr="00174A94">
        <w:rPr>
          <w:rFonts w:ascii="Arial Narrow" w:hAnsi="Arial Narrow"/>
          <w:sz w:val="22"/>
          <w:szCs w:val="22"/>
        </w:rPr>
        <w:t xml:space="preserve"> Predávajúci poruší povinnosť podľa čl. VIII. bod 8.</w:t>
      </w:r>
      <w:r w:rsidR="00B562ED">
        <w:rPr>
          <w:rFonts w:ascii="Arial Narrow" w:hAnsi="Arial Narrow"/>
          <w:sz w:val="22"/>
          <w:szCs w:val="22"/>
        </w:rPr>
        <w:t>1</w:t>
      </w:r>
      <w:r w:rsidRPr="00174A94">
        <w:rPr>
          <w:rFonts w:ascii="Arial Narrow" w:hAnsi="Arial Narrow"/>
          <w:sz w:val="22"/>
          <w:szCs w:val="22"/>
        </w:rPr>
        <w:t>. až 8.4. tejto Dohody,</w:t>
      </w:r>
    </w:p>
    <w:p w:rsidR="00174A94" w:rsidRPr="00174A94" w:rsidRDefault="00174A94" w:rsidP="00174A94">
      <w:pPr>
        <w:pStyle w:val="Odsekzoznamu"/>
        <w:ind w:left="1418"/>
        <w:jc w:val="both"/>
        <w:rPr>
          <w:rFonts w:ascii="Arial Narrow" w:hAnsi="Arial Narrow"/>
          <w:sz w:val="22"/>
          <w:szCs w:val="22"/>
        </w:rPr>
      </w:pPr>
    </w:p>
    <w:p w:rsidR="00174A94" w:rsidRPr="00174A94" w:rsidRDefault="00174A94" w:rsidP="00174A94">
      <w:pPr>
        <w:numPr>
          <w:ilvl w:val="1"/>
          <w:numId w:val="20"/>
        </w:numPr>
        <w:tabs>
          <w:tab w:val="clear" w:pos="2160"/>
          <w:tab w:val="clear" w:pos="2880"/>
          <w:tab w:val="clear" w:pos="4500"/>
        </w:tabs>
        <w:ind w:left="567" w:hanging="567"/>
        <w:jc w:val="both"/>
        <w:rPr>
          <w:rFonts w:ascii="Arial Narrow" w:hAnsi="Arial Narrow"/>
          <w:bCs/>
          <w:iCs/>
          <w:sz w:val="22"/>
          <w:szCs w:val="22"/>
        </w:rPr>
      </w:pPr>
      <w:r w:rsidRPr="00174A94">
        <w:rPr>
          <w:rFonts w:ascii="Arial Narrow" w:hAnsi="Arial Narrow"/>
          <w:bCs/>
          <w:iCs/>
          <w:sz w:val="22"/>
          <w:szCs w:val="22"/>
        </w:rPr>
        <w:t>Predávajúci je oprávnený odstúpiť od Dohody v prípade, ak Kupujúci poruší Dohodu podstatným spôsobom. Za podstatné porušenie povinností vyplývajúcich z tejto Dohody na strane Kupujúceho sa považuje omeškanie Kupujúceho s úhradou faktúry/faktúr viac ako tridsať (30) dní po lehote ich splatnosti.</w:t>
      </w:r>
    </w:p>
    <w:p w:rsidR="00174A94" w:rsidRPr="00174A94" w:rsidRDefault="00174A94" w:rsidP="00174A94">
      <w:pPr>
        <w:ind w:left="567"/>
        <w:jc w:val="both"/>
        <w:rPr>
          <w:rFonts w:ascii="Arial Narrow" w:hAnsi="Arial Narrow"/>
          <w:bCs/>
          <w:iCs/>
          <w:sz w:val="22"/>
          <w:szCs w:val="22"/>
        </w:rPr>
      </w:pPr>
    </w:p>
    <w:p w:rsidR="00174A94" w:rsidRPr="00174A94" w:rsidRDefault="00174A94" w:rsidP="00174A94">
      <w:pPr>
        <w:pStyle w:val="Odsekzoznamu"/>
        <w:numPr>
          <w:ilvl w:val="1"/>
          <w:numId w:val="20"/>
        </w:numPr>
        <w:tabs>
          <w:tab w:val="clear" w:pos="2160"/>
          <w:tab w:val="clear" w:pos="2880"/>
          <w:tab w:val="clear" w:pos="4500"/>
        </w:tabs>
        <w:ind w:left="567" w:hanging="567"/>
        <w:jc w:val="both"/>
        <w:rPr>
          <w:rFonts w:ascii="Arial Narrow" w:hAnsi="Arial Narrow"/>
          <w:bCs/>
          <w:iCs/>
          <w:sz w:val="22"/>
          <w:szCs w:val="22"/>
        </w:rPr>
      </w:pPr>
      <w:r w:rsidRPr="00174A94">
        <w:rPr>
          <w:rFonts w:ascii="Arial Narrow" w:hAnsi="Arial Narrow"/>
          <w:bCs/>
          <w:iCs/>
          <w:sz w:val="22"/>
          <w:szCs w:val="22"/>
        </w:rPr>
        <w:t>Odstúpenie od Dohody musí mať písomnú formu, musí sa v ňom uviesť dôvod odstúpenia a  je účinné dňom doručenia druhej Zmluvnej strane.</w:t>
      </w:r>
    </w:p>
    <w:p w:rsidR="00174A94" w:rsidRPr="00174A94" w:rsidRDefault="00174A94" w:rsidP="00174A94">
      <w:pPr>
        <w:pStyle w:val="Odsekzoznamu"/>
        <w:ind w:left="567" w:hanging="567"/>
        <w:jc w:val="both"/>
        <w:rPr>
          <w:rFonts w:ascii="Arial Narrow" w:hAnsi="Arial Narrow"/>
          <w:bCs/>
          <w:iCs/>
          <w:sz w:val="22"/>
          <w:szCs w:val="22"/>
        </w:rPr>
      </w:pPr>
    </w:p>
    <w:p w:rsidR="00174A94" w:rsidRPr="00174A94" w:rsidRDefault="00174A94" w:rsidP="00174A94">
      <w:pPr>
        <w:numPr>
          <w:ilvl w:val="1"/>
          <w:numId w:val="20"/>
        </w:numPr>
        <w:tabs>
          <w:tab w:val="clear" w:pos="2160"/>
          <w:tab w:val="clear" w:pos="2880"/>
          <w:tab w:val="clear" w:pos="4500"/>
        </w:tabs>
        <w:ind w:left="567" w:hanging="567"/>
        <w:jc w:val="both"/>
        <w:rPr>
          <w:rFonts w:ascii="Arial Narrow" w:hAnsi="Arial Narrow"/>
          <w:bCs/>
          <w:iCs/>
          <w:sz w:val="22"/>
          <w:szCs w:val="22"/>
        </w:rPr>
      </w:pPr>
      <w:r w:rsidRPr="00174A94">
        <w:rPr>
          <w:rFonts w:ascii="Arial Narrow" w:hAnsi="Arial Narrow"/>
          <w:bCs/>
          <w:iCs/>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rsidR="00174A94" w:rsidRPr="00174A94" w:rsidRDefault="00174A94" w:rsidP="00174A94">
      <w:pPr>
        <w:pStyle w:val="Odsekzoznamu"/>
        <w:ind w:left="567" w:hanging="567"/>
        <w:jc w:val="both"/>
        <w:rPr>
          <w:rFonts w:ascii="Arial Narrow" w:hAnsi="Arial Narrow"/>
          <w:bCs/>
          <w:iCs/>
          <w:sz w:val="22"/>
          <w:szCs w:val="22"/>
        </w:rPr>
      </w:pPr>
    </w:p>
    <w:p w:rsidR="00174A94" w:rsidRPr="00174A94" w:rsidRDefault="00174A94" w:rsidP="00174A94">
      <w:pPr>
        <w:numPr>
          <w:ilvl w:val="1"/>
          <w:numId w:val="20"/>
        </w:numPr>
        <w:tabs>
          <w:tab w:val="clear" w:pos="2160"/>
          <w:tab w:val="clear" w:pos="2880"/>
          <w:tab w:val="clear" w:pos="4500"/>
        </w:tabs>
        <w:ind w:left="567" w:hanging="567"/>
        <w:jc w:val="both"/>
        <w:rPr>
          <w:rFonts w:ascii="Arial Narrow" w:hAnsi="Arial Narrow"/>
          <w:bCs/>
          <w:iCs/>
          <w:sz w:val="22"/>
          <w:szCs w:val="22"/>
        </w:rPr>
      </w:pPr>
      <w:r w:rsidRPr="00174A94">
        <w:rPr>
          <w:rFonts w:ascii="Arial Narrow" w:hAnsi="Arial Narrow"/>
          <w:bCs/>
          <w:iCs/>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a to najmä  vojny, živelné katastrofy značného rozsahu majúce súvislosť s predmetom Dohody, štrajky. Za vyššiu moc sa však nepovažujú napr. výpadky vo výrobe, prerušenie dodávok energií, nesplnenie alebo oneskorenie dodávok od subdodávateľov a zásahy orgánov verejnej moci alebo nezískanie úradných povolení</w:t>
      </w:r>
    </w:p>
    <w:p w:rsidR="00174A94" w:rsidRPr="00174A94" w:rsidRDefault="00174A94" w:rsidP="00174A94">
      <w:pPr>
        <w:pStyle w:val="Odsekzoznamu"/>
        <w:jc w:val="both"/>
        <w:rPr>
          <w:rFonts w:ascii="Arial Narrow" w:hAnsi="Arial Narrow"/>
          <w:bCs/>
          <w:iCs/>
          <w:sz w:val="22"/>
          <w:szCs w:val="22"/>
        </w:rPr>
      </w:pPr>
    </w:p>
    <w:p w:rsidR="00174A94" w:rsidRPr="00174A94" w:rsidRDefault="00174A94" w:rsidP="00174A94">
      <w:pPr>
        <w:numPr>
          <w:ilvl w:val="1"/>
          <w:numId w:val="20"/>
        </w:numPr>
        <w:tabs>
          <w:tab w:val="clear" w:pos="2160"/>
          <w:tab w:val="clear" w:pos="2880"/>
          <w:tab w:val="clear" w:pos="4500"/>
        </w:tabs>
        <w:ind w:left="567" w:hanging="567"/>
        <w:jc w:val="both"/>
        <w:rPr>
          <w:rFonts w:ascii="Arial Narrow" w:hAnsi="Arial Narrow"/>
          <w:bCs/>
          <w:iCs/>
          <w:sz w:val="22"/>
          <w:szCs w:val="22"/>
        </w:rPr>
      </w:pPr>
      <w:r w:rsidRPr="00174A94">
        <w:rPr>
          <w:rFonts w:ascii="Arial Narrow" w:hAnsi="Arial Narrow"/>
          <w:bCs/>
          <w:iCs/>
          <w:sz w:val="22"/>
          <w:szCs w:val="22"/>
        </w:rPr>
        <w:t xml:space="preserve">Túto Dohodu môže </w:t>
      </w:r>
      <w:r w:rsidR="00B562ED">
        <w:rPr>
          <w:rFonts w:ascii="Arial Narrow" w:hAnsi="Arial Narrow"/>
          <w:bCs/>
          <w:iCs/>
          <w:sz w:val="22"/>
          <w:szCs w:val="22"/>
        </w:rPr>
        <w:t>Kupujúci</w:t>
      </w:r>
      <w:r w:rsidRPr="00174A94">
        <w:rPr>
          <w:rFonts w:ascii="Arial Narrow" w:hAnsi="Arial Narrow"/>
          <w:bCs/>
          <w:iCs/>
          <w:sz w:val="22"/>
          <w:szCs w:val="22"/>
        </w:rPr>
        <w:t xml:space="preserve"> písomne vypovedať aj bez udania dôvodu s výpovednou lehotou </w:t>
      </w:r>
      <w:r w:rsidRPr="00174A94">
        <w:rPr>
          <w:rFonts w:ascii="Arial Narrow" w:hAnsi="Arial Narrow"/>
          <w:b/>
          <w:bCs/>
          <w:iCs/>
          <w:sz w:val="22"/>
          <w:szCs w:val="22"/>
        </w:rPr>
        <w:t>jeden (1) mesiac</w:t>
      </w:r>
      <w:r w:rsidRPr="00174A94">
        <w:rPr>
          <w:rFonts w:ascii="Arial Narrow" w:hAnsi="Arial Narrow"/>
          <w:bCs/>
          <w:iCs/>
          <w:sz w:val="22"/>
          <w:szCs w:val="22"/>
        </w:rPr>
        <w:t xml:space="preserve">. Výpovedná lehota začína plynúť prvým dňom mesiaca nasledujúceho po mesiaci, v ktorom bola písomná výpoveď doručená </w:t>
      </w:r>
      <w:r w:rsidR="00B562ED">
        <w:rPr>
          <w:rFonts w:ascii="Arial Narrow" w:hAnsi="Arial Narrow"/>
          <w:bCs/>
          <w:iCs/>
          <w:sz w:val="22"/>
          <w:szCs w:val="22"/>
        </w:rPr>
        <w:t>Predávajúcemu</w:t>
      </w:r>
      <w:r w:rsidRPr="00174A94">
        <w:rPr>
          <w:rFonts w:ascii="Arial Narrow" w:hAnsi="Arial Narrow"/>
          <w:bCs/>
          <w:iCs/>
          <w:sz w:val="22"/>
          <w:szCs w:val="22"/>
        </w:rPr>
        <w:t>.</w:t>
      </w:r>
    </w:p>
    <w:p w:rsidR="00174A94" w:rsidRPr="00174A94" w:rsidRDefault="00174A94" w:rsidP="00174A94">
      <w:pPr>
        <w:pStyle w:val="Bezriadkovania"/>
        <w:rPr>
          <w:b/>
          <w:sz w:val="22"/>
          <w:szCs w:val="22"/>
        </w:rPr>
      </w:pPr>
    </w:p>
    <w:p w:rsidR="00174A94" w:rsidRPr="00174A94" w:rsidRDefault="004C5777" w:rsidP="00174A94">
      <w:pPr>
        <w:jc w:val="center"/>
        <w:rPr>
          <w:rFonts w:ascii="Arial Narrow" w:hAnsi="Arial Narrow"/>
          <w:b/>
          <w:sz w:val="22"/>
          <w:szCs w:val="22"/>
        </w:rPr>
      </w:pPr>
      <w:r>
        <w:rPr>
          <w:rFonts w:ascii="Arial Narrow" w:hAnsi="Arial Narrow"/>
          <w:b/>
          <w:sz w:val="22"/>
          <w:szCs w:val="22"/>
        </w:rPr>
        <w:lastRenderedPageBreak/>
        <w:t>Č</w:t>
      </w:r>
      <w:r w:rsidR="00174A94" w:rsidRPr="00174A94">
        <w:rPr>
          <w:rFonts w:ascii="Arial Narrow" w:hAnsi="Arial Narrow"/>
          <w:b/>
          <w:sz w:val="22"/>
          <w:szCs w:val="22"/>
        </w:rPr>
        <w:t>l. XII</w:t>
      </w:r>
    </w:p>
    <w:p w:rsidR="00174A94" w:rsidRPr="00174A94" w:rsidRDefault="00174A94" w:rsidP="00174A94">
      <w:pPr>
        <w:jc w:val="center"/>
        <w:rPr>
          <w:rFonts w:ascii="Arial Narrow" w:hAnsi="Arial Narrow"/>
          <w:b/>
          <w:sz w:val="22"/>
          <w:szCs w:val="22"/>
        </w:rPr>
      </w:pPr>
      <w:r w:rsidRPr="00174A94">
        <w:rPr>
          <w:rFonts w:ascii="Arial Narrow" w:hAnsi="Arial Narrow"/>
          <w:b/>
          <w:sz w:val="22"/>
          <w:szCs w:val="22"/>
        </w:rPr>
        <w:t>ZMLUVNÉ POKUTY A ÚROKY Z OMEŠKANIA</w:t>
      </w:r>
    </w:p>
    <w:p w:rsidR="00174A94" w:rsidRPr="00174A94" w:rsidRDefault="00174A94" w:rsidP="00174A94">
      <w:pPr>
        <w:jc w:val="center"/>
        <w:rPr>
          <w:rFonts w:ascii="Arial Narrow" w:hAnsi="Arial Narrow"/>
          <w:b/>
          <w:sz w:val="22"/>
          <w:szCs w:val="22"/>
        </w:rPr>
      </w:pPr>
    </w:p>
    <w:p w:rsidR="00174A94" w:rsidRPr="00174A94" w:rsidRDefault="00174A94" w:rsidP="00174A94">
      <w:pPr>
        <w:numPr>
          <w:ilvl w:val="1"/>
          <w:numId w:val="22"/>
        </w:numPr>
        <w:tabs>
          <w:tab w:val="clear" w:pos="2160"/>
          <w:tab w:val="clear" w:pos="2880"/>
          <w:tab w:val="clear" w:pos="4500"/>
        </w:tabs>
        <w:ind w:left="567" w:hanging="567"/>
        <w:jc w:val="both"/>
        <w:rPr>
          <w:rFonts w:ascii="Arial Narrow" w:hAnsi="Arial Narrow"/>
          <w:bCs/>
          <w:iCs/>
          <w:sz w:val="22"/>
          <w:szCs w:val="22"/>
        </w:rPr>
      </w:pPr>
      <w:r w:rsidRPr="00174A94">
        <w:rPr>
          <w:rFonts w:ascii="Arial Narrow" w:hAnsi="Arial Narrow"/>
          <w:bCs/>
          <w:iCs/>
          <w:sz w:val="22"/>
          <w:szCs w:val="22"/>
        </w:rPr>
        <w:t>V prípade, že Predávajúci nedodá Tovar vrátane príslušných dokladov a/alebo dokumentov v súlade s touto Dohodou a/alebo písomnou objednávkou (riadne) a v dohodnutom termíne (včas) má Kupujúci právo požadovať za každý aj začatý deň omeškania zmluvnú pokutu vo výške 0,05 % z ceny Tovaru, s dodávkou ktorého je Predávajúci v omeškaní.</w:t>
      </w:r>
    </w:p>
    <w:p w:rsidR="00174A94" w:rsidRPr="00174A94" w:rsidRDefault="00174A94" w:rsidP="00174A94">
      <w:pPr>
        <w:ind w:left="567"/>
        <w:jc w:val="both"/>
        <w:rPr>
          <w:rFonts w:ascii="Arial Narrow" w:hAnsi="Arial Narrow"/>
          <w:bCs/>
          <w:iCs/>
          <w:sz w:val="22"/>
          <w:szCs w:val="22"/>
        </w:rPr>
      </w:pPr>
    </w:p>
    <w:p w:rsidR="00174A94" w:rsidRPr="00174A94" w:rsidRDefault="00174A94" w:rsidP="00174A94">
      <w:pPr>
        <w:numPr>
          <w:ilvl w:val="1"/>
          <w:numId w:val="22"/>
        </w:numPr>
        <w:tabs>
          <w:tab w:val="clear" w:pos="2160"/>
          <w:tab w:val="clear" w:pos="2880"/>
          <w:tab w:val="clear" w:pos="4500"/>
        </w:tabs>
        <w:ind w:left="567" w:hanging="567"/>
        <w:jc w:val="both"/>
        <w:rPr>
          <w:rFonts w:ascii="Arial Narrow" w:hAnsi="Arial Narrow"/>
          <w:bCs/>
          <w:iCs/>
          <w:sz w:val="22"/>
          <w:szCs w:val="22"/>
        </w:rPr>
      </w:pPr>
      <w:r w:rsidRPr="00174A94">
        <w:rPr>
          <w:rFonts w:ascii="Arial Narrow" w:hAnsi="Arial Narrow"/>
          <w:bCs/>
          <w:iCs/>
          <w:sz w:val="22"/>
          <w:szCs w:val="22"/>
        </w:rPr>
        <w:t>V prípade omeškania Kupujúceho s úhradou faktúry po lehote jej splatnosti podľa tejto Dohody, má Predávajúci právo</w:t>
      </w:r>
      <w:bookmarkStart w:id="2" w:name="_Hlk519966827"/>
      <w:r w:rsidRPr="00174A94">
        <w:rPr>
          <w:rFonts w:ascii="Arial Narrow" w:hAnsi="Arial Narrow"/>
          <w:bCs/>
          <w:iCs/>
          <w:sz w:val="22"/>
          <w:szCs w:val="22"/>
        </w:rPr>
        <w:t xml:space="preserve"> požadovať od Kupujúceho úrok z omeškania v zákonom stanovenej výške.</w:t>
      </w:r>
    </w:p>
    <w:bookmarkEnd w:id="2"/>
    <w:p w:rsidR="00174A94" w:rsidRPr="00174A94" w:rsidRDefault="00174A94" w:rsidP="00174A94">
      <w:pPr>
        <w:pStyle w:val="Odsekzoznamu"/>
        <w:rPr>
          <w:rFonts w:ascii="Arial Narrow" w:hAnsi="Arial Narrow"/>
          <w:bCs/>
          <w:iCs/>
          <w:sz w:val="22"/>
          <w:szCs w:val="22"/>
        </w:rPr>
      </w:pPr>
    </w:p>
    <w:p w:rsidR="00174A94" w:rsidRPr="00174A94" w:rsidRDefault="00174A94" w:rsidP="00174A94">
      <w:pPr>
        <w:numPr>
          <w:ilvl w:val="1"/>
          <w:numId w:val="22"/>
        </w:numPr>
        <w:tabs>
          <w:tab w:val="clear" w:pos="2160"/>
          <w:tab w:val="clear" w:pos="2880"/>
          <w:tab w:val="clear" w:pos="4500"/>
        </w:tabs>
        <w:ind w:left="567" w:hanging="567"/>
        <w:jc w:val="both"/>
        <w:rPr>
          <w:rFonts w:ascii="Arial Narrow" w:hAnsi="Arial Narrow"/>
          <w:bCs/>
          <w:iCs/>
          <w:sz w:val="22"/>
          <w:szCs w:val="22"/>
        </w:rPr>
      </w:pPr>
      <w:r w:rsidRPr="00174A94">
        <w:rPr>
          <w:rFonts w:ascii="Arial Narrow" w:hAnsi="Arial Narrow"/>
          <w:bCs/>
          <w:iCs/>
          <w:sz w:val="22"/>
          <w:szCs w:val="22"/>
        </w:rPr>
        <w:t>V prípade omeškania Predávajúceho s odstránením vady Tovaru  alebo výmeny Tovaru v lehote podľa čl. X bod 10.11 tejto Dohody má Kupujúci právo požadovať za každý aj začatý deň omeškania zmluvnú pokutu vo výške 0,05 % z ceny Tovaru, s dodávkou/opravou ktorého je Predávajúci v omeškaní.</w:t>
      </w:r>
    </w:p>
    <w:p w:rsidR="00174A94" w:rsidRPr="00174A94" w:rsidRDefault="00174A94" w:rsidP="00174A94">
      <w:pPr>
        <w:pStyle w:val="Odsekzoznamu"/>
        <w:rPr>
          <w:rFonts w:ascii="Arial Narrow" w:hAnsi="Arial Narrow"/>
          <w:bCs/>
          <w:iCs/>
          <w:sz w:val="22"/>
          <w:szCs w:val="22"/>
        </w:rPr>
      </w:pPr>
    </w:p>
    <w:p w:rsidR="00174A94" w:rsidRPr="00174A94" w:rsidRDefault="00174A94" w:rsidP="00174A94">
      <w:pPr>
        <w:numPr>
          <w:ilvl w:val="1"/>
          <w:numId w:val="22"/>
        </w:numPr>
        <w:tabs>
          <w:tab w:val="clear" w:pos="2160"/>
          <w:tab w:val="clear" w:pos="2880"/>
          <w:tab w:val="clear" w:pos="4500"/>
        </w:tabs>
        <w:ind w:left="567" w:hanging="567"/>
        <w:jc w:val="both"/>
        <w:rPr>
          <w:rFonts w:ascii="Arial Narrow" w:hAnsi="Arial Narrow"/>
          <w:bCs/>
          <w:iCs/>
          <w:sz w:val="22"/>
          <w:szCs w:val="22"/>
        </w:rPr>
      </w:pPr>
      <w:r w:rsidRPr="00174A94">
        <w:rPr>
          <w:rFonts w:ascii="Arial Narrow" w:hAnsi="Arial Narrow"/>
          <w:bCs/>
          <w:iCs/>
          <w:sz w:val="22"/>
          <w:szCs w:val="22"/>
        </w:rPr>
        <w:t>Zaplatením zmluvnej pokuty nie je dotknutý nárok na náhradu škody, a to aj vo výške presahujúcej zmluvnú pokutu.</w:t>
      </w:r>
    </w:p>
    <w:p w:rsidR="00174A94" w:rsidRPr="00174A94" w:rsidRDefault="00174A94" w:rsidP="00174A94">
      <w:pPr>
        <w:jc w:val="both"/>
        <w:rPr>
          <w:rFonts w:ascii="Arial Narrow" w:hAnsi="Arial Narrow"/>
          <w:sz w:val="22"/>
          <w:szCs w:val="22"/>
        </w:rPr>
      </w:pPr>
    </w:p>
    <w:p w:rsidR="00174A94" w:rsidRPr="00174A94" w:rsidRDefault="00174A94" w:rsidP="00174A94">
      <w:pPr>
        <w:pStyle w:val="Bezriadkovania"/>
        <w:jc w:val="center"/>
        <w:rPr>
          <w:b/>
          <w:sz w:val="22"/>
          <w:szCs w:val="22"/>
        </w:rPr>
      </w:pPr>
      <w:r w:rsidRPr="00174A94">
        <w:rPr>
          <w:b/>
          <w:sz w:val="22"/>
          <w:szCs w:val="22"/>
        </w:rPr>
        <w:t>Čl. XIII</w:t>
      </w:r>
    </w:p>
    <w:p w:rsidR="00174A94" w:rsidRPr="00174A94" w:rsidRDefault="00174A94" w:rsidP="00174A94">
      <w:pPr>
        <w:pStyle w:val="Bezriadkovania"/>
        <w:jc w:val="center"/>
        <w:rPr>
          <w:b/>
          <w:sz w:val="22"/>
          <w:szCs w:val="22"/>
        </w:rPr>
      </w:pPr>
      <w:r w:rsidRPr="00174A94">
        <w:rPr>
          <w:b/>
          <w:sz w:val="22"/>
          <w:szCs w:val="22"/>
        </w:rPr>
        <w:t>VLASTNÍCKE PRÁVO</w:t>
      </w:r>
    </w:p>
    <w:p w:rsidR="00174A94" w:rsidRPr="00174A94" w:rsidRDefault="00174A94" w:rsidP="00174A94">
      <w:pPr>
        <w:pStyle w:val="Bezriadkovania"/>
        <w:jc w:val="center"/>
        <w:rPr>
          <w:b/>
          <w:sz w:val="22"/>
          <w:szCs w:val="22"/>
        </w:rPr>
      </w:pPr>
    </w:p>
    <w:p w:rsidR="00174A94" w:rsidRPr="00174A94" w:rsidRDefault="00174A94" w:rsidP="00174A94">
      <w:pPr>
        <w:pStyle w:val="Odsekzoznamu"/>
        <w:numPr>
          <w:ilvl w:val="1"/>
          <w:numId w:val="23"/>
        </w:numPr>
        <w:tabs>
          <w:tab w:val="clear" w:pos="2160"/>
          <w:tab w:val="clear" w:pos="2880"/>
          <w:tab w:val="clear" w:pos="4500"/>
        </w:tabs>
        <w:ind w:left="567" w:hanging="567"/>
        <w:contextualSpacing/>
        <w:jc w:val="both"/>
        <w:rPr>
          <w:rFonts w:ascii="Arial Narrow" w:hAnsi="Arial Narrow"/>
          <w:sz w:val="22"/>
          <w:szCs w:val="22"/>
        </w:rPr>
      </w:pPr>
      <w:r w:rsidRPr="00174A94">
        <w:rPr>
          <w:rFonts w:ascii="Arial Narrow" w:hAnsi="Arial Narrow"/>
          <w:sz w:val="22"/>
          <w:szCs w:val="22"/>
        </w:rPr>
        <w:t>Kupujúci nadobúda vlastnícke právo k Tovaru podpisom preberacieho protokolu alebo dodacieho listu s vyznačením riadneho dodania Tovaru.</w:t>
      </w:r>
    </w:p>
    <w:p w:rsidR="00174A94" w:rsidRPr="00174A94" w:rsidRDefault="00174A94" w:rsidP="00174A94">
      <w:pPr>
        <w:pStyle w:val="Odsekzoznamu"/>
        <w:ind w:left="567"/>
        <w:jc w:val="both"/>
        <w:rPr>
          <w:rFonts w:ascii="Arial Narrow" w:hAnsi="Arial Narrow"/>
          <w:sz w:val="22"/>
          <w:szCs w:val="22"/>
        </w:rPr>
      </w:pPr>
    </w:p>
    <w:p w:rsidR="00174A94" w:rsidRPr="00174A94" w:rsidRDefault="00174A94" w:rsidP="00174A94">
      <w:pPr>
        <w:pStyle w:val="Odsekzoznamu"/>
        <w:numPr>
          <w:ilvl w:val="1"/>
          <w:numId w:val="23"/>
        </w:numPr>
        <w:tabs>
          <w:tab w:val="clear" w:pos="2160"/>
          <w:tab w:val="clear" w:pos="2880"/>
          <w:tab w:val="clear" w:pos="4500"/>
        </w:tabs>
        <w:ind w:left="567" w:hanging="567"/>
        <w:contextualSpacing/>
        <w:jc w:val="both"/>
        <w:rPr>
          <w:rFonts w:ascii="Arial Narrow" w:hAnsi="Arial Narrow"/>
          <w:sz w:val="22"/>
          <w:szCs w:val="22"/>
        </w:rPr>
      </w:pPr>
      <w:r w:rsidRPr="00174A94">
        <w:rPr>
          <w:rFonts w:ascii="Arial Narrow" w:hAnsi="Arial Narrow"/>
          <w:sz w:val="22"/>
          <w:szCs w:val="22"/>
        </w:rPr>
        <w:t>V prípade uplatnenia výhrady pri dodaní tovaru ostáva Tovar vo vlastníctve Predávajúceho až do doby, kým neodstráni prekážku, ktorá bráni Kupujúcemu prevziať Tovar.</w:t>
      </w:r>
    </w:p>
    <w:p w:rsidR="00174A94" w:rsidRPr="00174A94" w:rsidRDefault="00174A94" w:rsidP="00174A94">
      <w:pPr>
        <w:jc w:val="both"/>
        <w:rPr>
          <w:rFonts w:ascii="Arial Narrow" w:hAnsi="Arial Narrow"/>
          <w:sz w:val="22"/>
          <w:szCs w:val="22"/>
        </w:rPr>
      </w:pPr>
    </w:p>
    <w:p w:rsidR="00174A94" w:rsidRPr="00174A94" w:rsidRDefault="00174A94" w:rsidP="00174A94">
      <w:pPr>
        <w:jc w:val="center"/>
        <w:rPr>
          <w:rFonts w:ascii="Arial Narrow" w:hAnsi="Arial Narrow"/>
          <w:b/>
          <w:sz w:val="22"/>
          <w:szCs w:val="22"/>
        </w:rPr>
      </w:pPr>
      <w:r w:rsidRPr="00174A94">
        <w:rPr>
          <w:rFonts w:ascii="Arial Narrow" w:hAnsi="Arial Narrow"/>
          <w:b/>
          <w:sz w:val="22"/>
          <w:szCs w:val="22"/>
        </w:rPr>
        <w:t>Čl. XIV</w:t>
      </w:r>
    </w:p>
    <w:p w:rsidR="00174A94" w:rsidRPr="00174A94" w:rsidRDefault="00174A94" w:rsidP="00174A94">
      <w:pPr>
        <w:jc w:val="center"/>
        <w:rPr>
          <w:rFonts w:ascii="Arial Narrow" w:hAnsi="Arial Narrow"/>
          <w:b/>
          <w:sz w:val="22"/>
          <w:szCs w:val="22"/>
        </w:rPr>
      </w:pPr>
      <w:r w:rsidRPr="00174A94">
        <w:rPr>
          <w:rFonts w:ascii="Arial Narrow" w:hAnsi="Arial Narrow"/>
          <w:b/>
          <w:sz w:val="22"/>
          <w:szCs w:val="22"/>
        </w:rPr>
        <w:t>NÁHRADA ŠKODY</w:t>
      </w:r>
    </w:p>
    <w:p w:rsidR="00174A94" w:rsidRPr="00174A94" w:rsidRDefault="00174A94" w:rsidP="00174A94">
      <w:pPr>
        <w:jc w:val="center"/>
        <w:rPr>
          <w:rFonts w:ascii="Arial Narrow" w:hAnsi="Arial Narrow"/>
          <w:b/>
          <w:sz w:val="22"/>
          <w:szCs w:val="22"/>
        </w:rPr>
      </w:pPr>
    </w:p>
    <w:p w:rsidR="00174A94" w:rsidRPr="00174A94" w:rsidRDefault="00174A94" w:rsidP="00174A94">
      <w:pPr>
        <w:ind w:left="567" w:hanging="567"/>
        <w:jc w:val="both"/>
        <w:rPr>
          <w:rFonts w:ascii="Arial Narrow" w:hAnsi="Arial Narrow"/>
          <w:sz w:val="22"/>
          <w:szCs w:val="22"/>
        </w:rPr>
      </w:pPr>
      <w:r w:rsidRPr="00174A94">
        <w:rPr>
          <w:rFonts w:ascii="Arial Narrow" w:hAnsi="Arial Narrow"/>
          <w:sz w:val="22"/>
          <w:szCs w:val="22"/>
        </w:rPr>
        <w:t xml:space="preserve">14.1. </w:t>
      </w:r>
      <w:r w:rsidRPr="00174A94">
        <w:rPr>
          <w:rFonts w:ascii="Arial Narrow" w:hAnsi="Arial Narrow"/>
          <w:sz w:val="22"/>
          <w:szCs w:val="22"/>
        </w:rPr>
        <w:tab/>
        <w:t>V prípade že Kupujúcemu vznikne škoda spôsobená Predávajúcim, Predávajúci sa túto škodu zaväzuje v plnom rozsahu Kupujúcemu nahradiť.</w:t>
      </w:r>
    </w:p>
    <w:p w:rsidR="00174A94" w:rsidRPr="00174A94" w:rsidRDefault="00174A94" w:rsidP="00174A94">
      <w:pPr>
        <w:ind w:left="567" w:hanging="567"/>
        <w:jc w:val="both"/>
        <w:rPr>
          <w:rFonts w:ascii="Arial Narrow" w:hAnsi="Arial Narrow"/>
          <w:sz w:val="22"/>
          <w:szCs w:val="22"/>
        </w:rPr>
      </w:pPr>
    </w:p>
    <w:p w:rsidR="00174A94" w:rsidRPr="00174A94" w:rsidRDefault="00174A94" w:rsidP="00174A94">
      <w:pPr>
        <w:jc w:val="center"/>
        <w:rPr>
          <w:rFonts w:ascii="Arial Narrow" w:hAnsi="Arial Narrow"/>
          <w:b/>
          <w:sz w:val="22"/>
          <w:szCs w:val="22"/>
        </w:rPr>
      </w:pPr>
      <w:r w:rsidRPr="00174A94">
        <w:rPr>
          <w:rFonts w:ascii="Arial Narrow" w:hAnsi="Arial Narrow"/>
          <w:b/>
          <w:sz w:val="22"/>
          <w:szCs w:val="22"/>
        </w:rPr>
        <w:t>Čl. XV</w:t>
      </w:r>
    </w:p>
    <w:p w:rsidR="00174A94" w:rsidRPr="00174A94" w:rsidRDefault="00174A94" w:rsidP="00174A94">
      <w:pPr>
        <w:jc w:val="center"/>
        <w:rPr>
          <w:rFonts w:ascii="Arial Narrow" w:hAnsi="Arial Narrow"/>
          <w:b/>
          <w:caps/>
          <w:sz w:val="22"/>
          <w:szCs w:val="22"/>
        </w:rPr>
      </w:pPr>
      <w:r w:rsidRPr="00174A94">
        <w:rPr>
          <w:rFonts w:ascii="Arial Narrow" w:hAnsi="Arial Narrow"/>
          <w:b/>
          <w:caps/>
          <w:sz w:val="22"/>
          <w:szCs w:val="22"/>
        </w:rPr>
        <w:t>Osobitné ustanovenia</w:t>
      </w:r>
    </w:p>
    <w:p w:rsidR="00174A94" w:rsidRPr="00174A94" w:rsidRDefault="00174A94" w:rsidP="00174A94">
      <w:pPr>
        <w:jc w:val="center"/>
        <w:rPr>
          <w:rFonts w:ascii="Arial Narrow" w:hAnsi="Arial Narrow"/>
          <w:b/>
          <w:sz w:val="22"/>
          <w:szCs w:val="22"/>
        </w:rPr>
      </w:pPr>
    </w:p>
    <w:p w:rsidR="00174A94" w:rsidRPr="00174A94" w:rsidRDefault="00174A94" w:rsidP="00174A94">
      <w:pPr>
        <w:numPr>
          <w:ilvl w:val="1"/>
          <w:numId w:val="25"/>
        </w:numPr>
        <w:tabs>
          <w:tab w:val="clear" w:pos="2160"/>
          <w:tab w:val="clear" w:pos="2880"/>
          <w:tab w:val="clear" w:pos="4500"/>
        </w:tabs>
        <w:ind w:left="567" w:hanging="567"/>
        <w:jc w:val="both"/>
        <w:rPr>
          <w:rFonts w:ascii="Arial Narrow" w:hAnsi="Arial Narrow"/>
          <w:sz w:val="22"/>
          <w:szCs w:val="22"/>
        </w:rPr>
      </w:pPr>
      <w:r w:rsidRPr="00174A94">
        <w:rPr>
          <w:rFonts w:ascii="Arial Narrow" w:hAnsi="Arial Narrow"/>
          <w:sz w:val="22"/>
          <w:szCs w:val="22"/>
        </w:rPr>
        <w:t>Akákoľvek písomnosť alebo iné správy, ktoré sa doručujú v súvislosti s Dohodou (každá z nich ďalej ako „</w:t>
      </w:r>
      <w:r w:rsidRPr="00174A94">
        <w:rPr>
          <w:rFonts w:ascii="Arial Narrow" w:hAnsi="Arial Narrow"/>
          <w:b/>
          <w:sz w:val="22"/>
          <w:szCs w:val="22"/>
        </w:rPr>
        <w:t>Oznámenie</w:t>
      </w:r>
      <w:r w:rsidRPr="00174A94">
        <w:rPr>
          <w:rFonts w:ascii="Arial Narrow" w:hAnsi="Arial Narrow"/>
          <w:sz w:val="22"/>
          <w:szCs w:val="22"/>
        </w:rPr>
        <w:t>“) musia byť v písomnej podobe doručené:</w:t>
      </w:r>
    </w:p>
    <w:p w:rsidR="00174A94" w:rsidRPr="00174A94" w:rsidRDefault="00174A94" w:rsidP="00174A94">
      <w:pPr>
        <w:pStyle w:val="Odsekzoznamu"/>
        <w:numPr>
          <w:ilvl w:val="0"/>
          <w:numId w:val="24"/>
        </w:numPr>
        <w:tabs>
          <w:tab w:val="clear" w:pos="2160"/>
          <w:tab w:val="clear" w:pos="2880"/>
          <w:tab w:val="clear" w:pos="4500"/>
        </w:tabs>
        <w:jc w:val="both"/>
        <w:rPr>
          <w:rFonts w:ascii="Arial Narrow" w:hAnsi="Arial Narrow"/>
          <w:sz w:val="22"/>
          <w:szCs w:val="22"/>
        </w:rPr>
      </w:pPr>
      <w:r w:rsidRPr="00174A94">
        <w:rPr>
          <w:rFonts w:ascii="Arial Narrow" w:hAnsi="Arial Narrow"/>
          <w:sz w:val="22"/>
          <w:szCs w:val="22"/>
        </w:rPr>
        <w:t xml:space="preserve">osobne, </w:t>
      </w:r>
    </w:p>
    <w:p w:rsidR="00174A94" w:rsidRPr="00174A94" w:rsidRDefault="00174A94" w:rsidP="00174A94">
      <w:pPr>
        <w:pStyle w:val="Odsekzoznamu"/>
        <w:numPr>
          <w:ilvl w:val="0"/>
          <w:numId w:val="24"/>
        </w:numPr>
        <w:tabs>
          <w:tab w:val="clear" w:pos="2160"/>
          <w:tab w:val="clear" w:pos="2880"/>
          <w:tab w:val="clear" w:pos="4500"/>
        </w:tabs>
        <w:jc w:val="both"/>
        <w:rPr>
          <w:rFonts w:ascii="Arial Narrow" w:hAnsi="Arial Narrow"/>
          <w:sz w:val="22"/>
          <w:szCs w:val="22"/>
        </w:rPr>
      </w:pPr>
      <w:r w:rsidRPr="00174A94">
        <w:rPr>
          <w:rFonts w:ascii="Arial Narrow" w:hAnsi="Arial Narrow"/>
          <w:sz w:val="22"/>
          <w:szCs w:val="22"/>
        </w:rPr>
        <w:t xml:space="preserve">poštou prvou triedou s uhradeným poštovným, </w:t>
      </w:r>
    </w:p>
    <w:p w:rsidR="00174A94" w:rsidRPr="00174A94" w:rsidRDefault="00174A94" w:rsidP="00174A94">
      <w:pPr>
        <w:pStyle w:val="Odsekzoznamu"/>
        <w:numPr>
          <w:ilvl w:val="0"/>
          <w:numId w:val="24"/>
        </w:numPr>
        <w:tabs>
          <w:tab w:val="clear" w:pos="2160"/>
          <w:tab w:val="clear" w:pos="2880"/>
          <w:tab w:val="clear" w:pos="4500"/>
        </w:tabs>
        <w:jc w:val="both"/>
        <w:rPr>
          <w:rFonts w:ascii="Arial Narrow" w:hAnsi="Arial Narrow"/>
          <w:sz w:val="22"/>
          <w:szCs w:val="22"/>
        </w:rPr>
      </w:pPr>
      <w:r w:rsidRPr="00174A94">
        <w:rPr>
          <w:rFonts w:ascii="Arial Narrow" w:hAnsi="Arial Narrow"/>
          <w:sz w:val="22"/>
          <w:szCs w:val="22"/>
        </w:rPr>
        <w:t xml:space="preserve">kuriérom prostredníctvom  kuriérskej spoločnosti alebo </w:t>
      </w:r>
    </w:p>
    <w:p w:rsidR="00174A94" w:rsidRPr="00174A94" w:rsidRDefault="00174A94" w:rsidP="00174A94">
      <w:pPr>
        <w:pStyle w:val="Odsekzoznamu"/>
        <w:numPr>
          <w:ilvl w:val="0"/>
          <w:numId w:val="24"/>
        </w:numPr>
        <w:tabs>
          <w:tab w:val="clear" w:pos="2160"/>
          <w:tab w:val="clear" w:pos="2880"/>
          <w:tab w:val="clear" w:pos="4500"/>
        </w:tabs>
        <w:jc w:val="both"/>
        <w:rPr>
          <w:rFonts w:ascii="Arial Narrow" w:hAnsi="Arial Narrow"/>
          <w:sz w:val="22"/>
          <w:szCs w:val="22"/>
        </w:rPr>
      </w:pPr>
      <w:r w:rsidRPr="00174A94">
        <w:rPr>
          <w:rFonts w:ascii="Arial Narrow" w:hAnsi="Arial Narrow"/>
          <w:sz w:val="22"/>
          <w:szCs w:val="22"/>
        </w:rPr>
        <w:t>elektronickou poštou na adresy, ktoré budú oznámené v súlade s týmto článkom Dohody.</w:t>
      </w:r>
    </w:p>
    <w:p w:rsidR="00174A94" w:rsidRPr="00174A94" w:rsidRDefault="00174A94" w:rsidP="00174A94">
      <w:pPr>
        <w:pStyle w:val="Odsekzoznamu"/>
        <w:ind w:left="1474"/>
        <w:jc w:val="both"/>
        <w:rPr>
          <w:rFonts w:ascii="Arial Narrow" w:hAnsi="Arial Narrow"/>
          <w:sz w:val="22"/>
          <w:szCs w:val="22"/>
        </w:rPr>
      </w:pPr>
    </w:p>
    <w:p w:rsidR="00174A94" w:rsidRPr="00174A94" w:rsidRDefault="00174A94" w:rsidP="00174A94">
      <w:pPr>
        <w:numPr>
          <w:ilvl w:val="1"/>
          <w:numId w:val="25"/>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rsidR="00174A94" w:rsidRPr="00174A94" w:rsidRDefault="00174A94" w:rsidP="00174A94">
      <w:pPr>
        <w:ind w:firstLine="709"/>
        <w:rPr>
          <w:rFonts w:ascii="Arial Narrow" w:hAnsi="Arial Narrow"/>
          <w:sz w:val="22"/>
          <w:szCs w:val="22"/>
        </w:rPr>
      </w:pPr>
      <w:r w:rsidRPr="00174A94">
        <w:rPr>
          <w:rFonts w:ascii="Arial Narrow" w:hAnsi="Arial Narrow"/>
          <w:sz w:val="22"/>
          <w:szCs w:val="22"/>
        </w:rPr>
        <w:t>Kupujúci:</w:t>
      </w:r>
    </w:p>
    <w:p w:rsidR="00174A94" w:rsidRPr="00174A94" w:rsidRDefault="00174A94" w:rsidP="00174A94">
      <w:pPr>
        <w:pStyle w:val="Default"/>
        <w:ind w:left="680"/>
        <w:jc w:val="both"/>
        <w:rPr>
          <w:rFonts w:ascii="Arial Narrow" w:hAnsi="Arial Narrow"/>
          <w:sz w:val="22"/>
          <w:szCs w:val="22"/>
        </w:rPr>
      </w:pPr>
      <w:r w:rsidRPr="00174A94">
        <w:rPr>
          <w:rFonts w:ascii="Arial Narrow" w:hAnsi="Arial Narrow"/>
          <w:sz w:val="22"/>
          <w:szCs w:val="22"/>
        </w:rPr>
        <w:t xml:space="preserve">Ministerstvo vnútra Slovenskej republiky </w:t>
      </w:r>
    </w:p>
    <w:p w:rsidR="00174A94" w:rsidRPr="00174A94" w:rsidRDefault="00174A94" w:rsidP="00174A94">
      <w:pPr>
        <w:ind w:firstLine="709"/>
        <w:rPr>
          <w:rFonts w:ascii="Arial Narrow" w:hAnsi="Arial Narrow"/>
          <w:sz w:val="22"/>
          <w:szCs w:val="22"/>
        </w:rPr>
      </w:pPr>
      <w:r w:rsidRPr="00174A94">
        <w:rPr>
          <w:rFonts w:ascii="Arial Narrow" w:hAnsi="Arial Narrow"/>
          <w:sz w:val="22"/>
          <w:szCs w:val="22"/>
        </w:rPr>
        <w:t xml:space="preserve">Pribinova 2, 812 72 Bratislava – Staré Mesto Slovenská republika </w:t>
      </w:r>
    </w:p>
    <w:p w:rsidR="00174A94" w:rsidRPr="00174A94" w:rsidRDefault="00174A94" w:rsidP="00174A94">
      <w:pPr>
        <w:ind w:firstLine="709"/>
        <w:rPr>
          <w:rFonts w:ascii="Arial Narrow" w:hAnsi="Arial Narrow"/>
          <w:sz w:val="22"/>
          <w:szCs w:val="22"/>
        </w:rPr>
      </w:pPr>
      <w:r w:rsidRPr="00174A94">
        <w:rPr>
          <w:rFonts w:ascii="Arial Narrow" w:hAnsi="Arial Narrow"/>
          <w:sz w:val="22"/>
          <w:szCs w:val="22"/>
        </w:rPr>
        <w:t xml:space="preserve">k rukám:  </w:t>
      </w:r>
      <w:r w:rsidRPr="00174A94">
        <w:rPr>
          <w:rFonts w:ascii="Arial Narrow" w:hAnsi="Arial Narrow"/>
          <w:sz w:val="22"/>
          <w:szCs w:val="22"/>
        </w:rPr>
        <w:tab/>
      </w:r>
      <w:r w:rsidRPr="00174A94">
        <w:rPr>
          <w:rFonts w:ascii="Arial Narrow" w:hAnsi="Arial Narrow"/>
          <w:i/>
          <w:sz w:val="22"/>
          <w:szCs w:val="22"/>
          <w:highlight w:val="yellow"/>
        </w:rPr>
        <w:t>(doplní verejný obstarávateľ)</w:t>
      </w:r>
    </w:p>
    <w:p w:rsidR="00174A94" w:rsidRPr="00174A94" w:rsidRDefault="00174A94" w:rsidP="00174A94">
      <w:pPr>
        <w:ind w:firstLine="709"/>
        <w:rPr>
          <w:rFonts w:ascii="Arial Narrow" w:hAnsi="Arial Narrow"/>
          <w:sz w:val="22"/>
          <w:szCs w:val="22"/>
        </w:rPr>
      </w:pPr>
      <w:r w:rsidRPr="00174A94">
        <w:rPr>
          <w:rFonts w:ascii="Arial Narrow" w:hAnsi="Arial Narrow"/>
          <w:sz w:val="22"/>
          <w:szCs w:val="22"/>
        </w:rPr>
        <w:t xml:space="preserve">email: </w:t>
      </w:r>
      <w:r w:rsidRPr="00174A94">
        <w:rPr>
          <w:rFonts w:ascii="Arial Narrow" w:hAnsi="Arial Narrow"/>
          <w:sz w:val="22"/>
          <w:szCs w:val="22"/>
        </w:rPr>
        <w:tab/>
      </w:r>
      <w:r w:rsidRPr="00174A94">
        <w:rPr>
          <w:rFonts w:ascii="Arial Narrow" w:hAnsi="Arial Narrow"/>
          <w:sz w:val="22"/>
          <w:szCs w:val="22"/>
        </w:rPr>
        <w:tab/>
      </w:r>
      <w:r w:rsidRPr="00174A94">
        <w:rPr>
          <w:rFonts w:ascii="Arial Narrow" w:hAnsi="Arial Narrow"/>
          <w:i/>
          <w:sz w:val="22"/>
          <w:szCs w:val="22"/>
          <w:highlight w:val="yellow"/>
        </w:rPr>
        <w:t>(doplní verejný obstarávateľ)</w:t>
      </w:r>
    </w:p>
    <w:p w:rsidR="00174A94" w:rsidRPr="00174A94" w:rsidRDefault="00174A94" w:rsidP="00174A94">
      <w:pPr>
        <w:numPr>
          <w:ilvl w:val="1"/>
          <w:numId w:val="25"/>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rsidR="00174A94" w:rsidRPr="00174A94" w:rsidRDefault="00174A94" w:rsidP="00174A94">
      <w:pPr>
        <w:ind w:left="709" w:hanging="29"/>
        <w:rPr>
          <w:rFonts w:ascii="Arial Narrow" w:hAnsi="Arial Narrow"/>
          <w:sz w:val="22"/>
          <w:szCs w:val="22"/>
        </w:rPr>
      </w:pPr>
      <w:r w:rsidRPr="00174A94">
        <w:rPr>
          <w:rFonts w:ascii="Arial Narrow" w:hAnsi="Arial Narrow"/>
          <w:sz w:val="22"/>
          <w:szCs w:val="22"/>
        </w:rPr>
        <w:t xml:space="preserve"> Predávajúci: </w:t>
      </w:r>
    </w:p>
    <w:p w:rsidR="00174A94" w:rsidRPr="00174A94" w:rsidRDefault="00174A94" w:rsidP="00174A94">
      <w:pPr>
        <w:ind w:left="709" w:hanging="709"/>
        <w:rPr>
          <w:rFonts w:ascii="Arial Narrow" w:hAnsi="Arial Narrow"/>
          <w:sz w:val="22"/>
          <w:szCs w:val="22"/>
        </w:rPr>
      </w:pPr>
      <w:r w:rsidRPr="00174A94">
        <w:rPr>
          <w:rFonts w:ascii="Arial Narrow" w:hAnsi="Arial Narrow"/>
          <w:sz w:val="22"/>
          <w:szCs w:val="22"/>
        </w:rPr>
        <w:lastRenderedPageBreak/>
        <w:tab/>
        <w:t xml:space="preserve">k rukám: </w:t>
      </w:r>
      <w:r w:rsidRPr="00174A94">
        <w:rPr>
          <w:rFonts w:ascii="Arial Narrow" w:hAnsi="Arial Narrow"/>
          <w:sz w:val="22"/>
          <w:szCs w:val="22"/>
        </w:rPr>
        <w:tab/>
      </w:r>
      <w:r w:rsidRPr="00174A94">
        <w:rPr>
          <w:rFonts w:ascii="Arial Narrow" w:hAnsi="Arial Narrow"/>
          <w:i/>
          <w:sz w:val="22"/>
          <w:szCs w:val="22"/>
          <w:highlight w:val="yellow"/>
        </w:rPr>
        <w:t>(doplní Predávajúci)</w:t>
      </w:r>
    </w:p>
    <w:p w:rsidR="00174A94" w:rsidRPr="00174A94" w:rsidRDefault="00174A94" w:rsidP="00174A94">
      <w:pPr>
        <w:ind w:left="709" w:hanging="29"/>
        <w:rPr>
          <w:rFonts w:ascii="Arial Narrow" w:hAnsi="Arial Narrow"/>
          <w:sz w:val="22"/>
          <w:szCs w:val="22"/>
        </w:rPr>
      </w:pPr>
      <w:r w:rsidRPr="00174A94">
        <w:rPr>
          <w:rFonts w:ascii="Arial Narrow" w:hAnsi="Arial Narrow"/>
          <w:sz w:val="22"/>
          <w:szCs w:val="22"/>
        </w:rPr>
        <w:t xml:space="preserve">email: </w:t>
      </w:r>
      <w:r w:rsidRPr="00174A94">
        <w:rPr>
          <w:rFonts w:ascii="Arial Narrow" w:hAnsi="Arial Narrow"/>
          <w:sz w:val="22"/>
          <w:szCs w:val="22"/>
        </w:rPr>
        <w:tab/>
      </w:r>
      <w:r w:rsidRPr="00174A94">
        <w:rPr>
          <w:rFonts w:ascii="Arial Narrow" w:hAnsi="Arial Narrow"/>
          <w:sz w:val="22"/>
          <w:szCs w:val="22"/>
        </w:rPr>
        <w:tab/>
      </w:r>
      <w:r w:rsidRPr="00174A94">
        <w:rPr>
          <w:rFonts w:ascii="Arial Narrow" w:hAnsi="Arial Narrow"/>
          <w:i/>
          <w:sz w:val="22"/>
          <w:szCs w:val="22"/>
          <w:highlight w:val="yellow"/>
        </w:rPr>
        <w:t>(doplní Predávajúci)</w:t>
      </w:r>
    </w:p>
    <w:p w:rsidR="00174A94" w:rsidRPr="00174A94" w:rsidRDefault="00174A94" w:rsidP="00174A94">
      <w:pPr>
        <w:numPr>
          <w:ilvl w:val="1"/>
          <w:numId w:val="25"/>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Oznámenie nadobúda účinnosť okamihom jeho prevzatia a má sa za prevzaté:</w:t>
      </w:r>
    </w:p>
    <w:p w:rsidR="00174A94" w:rsidRPr="00174A94" w:rsidRDefault="00174A94" w:rsidP="00174A94">
      <w:pPr>
        <w:ind w:left="709"/>
        <w:jc w:val="both"/>
        <w:rPr>
          <w:rFonts w:ascii="Arial Narrow" w:hAnsi="Arial Narrow"/>
          <w:sz w:val="22"/>
          <w:szCs w:val="22"/>
        </w:rPr>
      </w:pPr>
      <w:r w:rsidRPr="00174A94">
        <w:rPr>
          <w:rFonts w:ascii="Arial Narrow" w:hAnsi="Arial Narrow"/>
          <w:sz w:val="22"/>
          <w:szCs w:val="22"/>
        </w:rPr>
        <w:t xml:space="preserve">15.4.1  v čase jeho doručenia (alebo odmietnutia jeho prevzatia), pokiaľ sa doručuje osobne alebo   </w:t>
      </w:r>
      <w:r w:rsidRPr="00174A94">
        <w:rPr>
          <w:rFonts w:ascii="Arial Narrow" w:hAnsi="Arial Narrow"/>
          <w:sz w:val="22"/>
          <w:szCs w:val="22"/>
        </w:rPr>
        <w:br/>
        <w:t xml:space="preserve">             kuriérom; alebo</w:t>
      </w:r>
    </w:p>
    <w:p w:rsidR="00174A94" w:rsidRPr="00174A94" w:rsidRDefault="00174A94" w:rsidP="00174A94">
      <w:pPr>
        <w:ind w:left="709"/>
        <w:jc w:val="both"/>
        <w:rPr>
          <w:rFonts w:ascii="Arial Narrow" w:hAnsi="Arial Narrow"/>
          <w:sz w:val="22"/>
          <w:szCs w:val="22"/>
        </w:rPr>
      </w:pPr>
      <w:r w:rsidRPr="00174A94">
        <w:rPr>
          <w:rFonts w:ascii="Arial Narrow" w:hAnsi="Arial Narrow"/>
          <w:sz w:val="22"/>
          <w:szCs w:val="22"/>
        </w:rPr>
        <w:t xml:space="preserve">15.4.2  v čase jeho doručenia, ale najneskôr v piaty (5) kalendárny deň po jeho odoslaní, pokiaľ sa  </w:t>
      </w:r>
      <w:r w:rsidRPr="00174A94">
        <w:rPr>
          <w:rFonts w:ascii="Arial Narrow" w:hAnsi="Arial Narrow"/>
          <w:sz w:val="22"/>
          <w:szCs w:val="22"/>
        </w:rPr>
        <w:br/>
        <w:t xml:space="preserve">             doručuje ako poštová zásielka prvej triedy s uhradeným poštovným; alebo</w:t>
      </w:r>
    </w:p>
    <w:p w:rsidR="00174A94" w:rsidRPr="00174A94" w:rsidRDefault="00174A94" w:rsidP="00174A94">
      <w:pPr>
        <w:ind w:left="709"/>
        <w:jc w:val="both"/>
        <w:rPr>
          <w:rFonts w:ascii="Arial Narrow" w:hAnsi="Arial Narrow"/>
          <w:sz w:val="22"/>
          <w:szCs w:val="22"/>
        </w:rPr>
      </w:pPr>
      <w:r w:rsidRPr="00174A94">
        <w:rPr>
          <w:rFonts w:ascii="Arial Narrow" w:hAnsi="Arial Narrow"/>
          <w:sz w:val="22"/>
          <w:szCs w:val="22"/>
        </w:rPr>
        <w:t xml:space="preserve">15.4.3   v čase jeho doručenia, ale najneskôr nasledujúci kalendárny deň po jeho odoslaní, pokiaľ sa </w:t>
      </w:r>
      <w:r w:rsidRPr="00174A94">
        <w:rPr>
          <w:rFonts w:ascii="Arial Narrow" w:hAnsi="Arial Narrow"/>
          <w:sz w:val="22"/>
          <w:szCs w:val="22"/>
        </w:rPr>
        <w:br/>
        <w:t xml:space="preserve">              doručuje prostredníctvom elektronickej pošty.</w:t>
      </w:r>
    </w:p>
    <w:p w:rsidR="00174A94" w:rsidRPr="00174A94" w:rsidRDefault="00174A94" w:rsidP="00174A94">
      <w:pPr>
        <w:numPr>
          <w:ilvl w:val="1"/>
          <w:numId w:val="25"/>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174A94" w:rsidRPr="00174A94" w:rsidRDefault="00174A94" w:rsidP="00174A94">
      <w:pPr>
        <w:ind w:left="709"/>
        <w:jc w:val="both"/>
        <w:rPr>
          <w:rFonts w:ascii="Arial Narrow" w:hAnsi="Arial Narrow"/>
          <w:sz w:val="22"/>
          <w:szCs w:val="22"/>
        </w:rPr>
      </w:pPr>
    </w:p>
    <w:p w:rsidR="00174A94" w:rsidRPr="00174A94" w:rsidRDefault="00174A94" w:rsidP="00174A94">
      <w:pPr>
        <w:numPr>
          <w:ilvl w:val="1"/>
          <w:numId w:val="25"/>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 xml:space="preserve">Zmluvné strany sa dohodli, že Predávajúci nie je oprávnený jednostranne započítať akúkoľvek svoju pohľadávku voči pohľadávkam Kupujúceho. </w:t>
      </w:r>
    </w:p>
    <w:p w:rsidR="00174A94" w:rsidRPr="00174A94" w:rsidRDefault="00174A94" w:rsidP="00174A94">
      <w:pPr>
        <w:pStyle w:val="Odsekzoznamu"/>
        <w:rPr>
          <w:rFonts w:ascii="Arial Narrow" w:hAnsi="Arial Narrow"/>
          <w:sz w:val="22"/>
          <w:szCs w:val="22"/>
        </w:rPr>
      </w:pPr>
    </w:p>
    <w:p w:rsidR="00174A94" w:rsidRPr="00174A94" w:rsidRDefault="00174A94" w:rsidP="00174A94">
      <w:pPr>
        <w:numPr>
          <w:ilvl w:val="1"/>
          <w:numId w:val="25"/>
        </w:numPr>
        <w:tabs>
          <w:tab w:val="clear" w:pos="2160"/>
          <w:tab w:val="clear" w:pos="2880"/>
          <w:tab w:val="clear" w:pos="4500"/>
        </w:tabs>
        <w:ind w:left="709" w:hanging="709"/>
        <w:jc w:val="both"/>
        <w:rPr>
          <w:rFonts w:ascii="Arial Narrow" w:hAnsi="Arial Narrow"/>
          <w:color w:val="000000"/>
          <w:sz w:val="22"/>
          <w:szCs w:val="22"/>
        </w:rPr>
      </w:pPr>
      <w:r w:rsidRPr="00174A94">
        <w:rPr>
          <w:rFonts w:ascii="Arial Narrow" w:hAnsi="Arial Narrow"/>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174A94">
        <w:rPr>
          <w:rFonts w:ascii="Arial Narrow" w:hAnsi="Arial Narrow"/>
          <w:color w:val="000000"/>
          <w:sz w:val="22"/>
          <w:szCs w:val="22"/>
        </w:rPr>
        <w:t>Dohody, avšak zákonnosť, platnosť a vykonateľnosť zvyšných ustanovení Dohody zostane nedotknutá.</w:t>
      </w:r>
    </w:p>
    <w:p w:rsidR="00174A94" w:rsidRPr="00174A94" w:rsidRDefault="00174A94" w:rsidP="00174A94">
      <w:pPr>
        <w:pStyle w:val="Odsekzoznamu"/>
        <w:rPr>
          <w:rFonts w:ascii="Arial Narrow" w:hAnsi="Arial Narrow"/>
          <w:color w:val="000000"/>
          <w:sz w:val="22"/>
          <w:szCs w:val="22"/>
        </w:rPr>
      </w:pPr>
    </w:p>
    <w:p w:rsidR="00174A94" w:rsidRPr="00174A94" w:rsidRDefault="00174A94" w:rsidP="00174A94">
      <w:pPr>
        <w:numPr>
          <w:ilvl w:val="1"/>
          <w:numId w:val="25"/>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rsidR="00174A94" w:rsidRPr="00174A94" w:rsidRDefault="00174A94" w:rsidP="00174A94">
      <w:pPr>
        <w:pStyle w:val="Odsekzoznamu"/>
        <w:rPr>
          <w:rFonts w:ascii="Arial Narrow" w:hAnsi="Arial Narrow"/>
          <w:sz w:val="22"/>
          <w:szCs w:val="22"/>
        </w:rPr>
      </w:pPr>
    </w:p>
    <w:p w:rsidR="00174A94" w:rsidRPr="00174A94" w:rsidRDefault="00174A94" w:rsidP="00174A94">
      <w:pPr>
        <w:numPr>
          <w:ilvl w:val="1"/>
          <w:numId w:val="25"/>
        </w:numPr>
        <w:tabs>
          <w:tab w:val="clear" w:pos="2160"/>
          <w:tab w:val="clear" w:pos="2880"/>
          <w:tab w:val="clear" w:pos="4500"/>
        </w:tabs>
        <w:ind w:left="709" w:hanging="709"/>
        <w:jc w:val="both"/>
        <w:rPr>
          <w:rFonts w:ascii="Arial Narrow" w:hAnsi="Arial Narrow"/>
          <w:sz w:val="22"/>
          <w:szCs w:val="22"/>
        </w:rPr>
      </w:pPr>
      <w:r w:rsidRPr="00174A94">
        <w:rPr>
          <w:rFonts w:ascii="Arial Narrow" w:hAnsi="Arial Narrow"/>
          <w:sz w:val="22"/>
          <w:szCs w:val="22"/>
        </w:rPr>
        <w:t xml:space="preserve">Predávajúci sa zaväzuje poskytnúť Kupujúcemu všetku súčinnosť nevyhnutnú na plnenie tejto Dohody. </w:t>
      </w:r>
    </w:p>
    <w:p w:rsidR="00174A94" w:rsidRPr="00174A94" w:rsidRDefault="00174A94" w:rsidP="00174A94">
      <w:pPr>
        <w:pStyle w:val="Bezriadkovania"/>
        <w:jc w:val="center"/>
        <w:rPr>
          <w:b/>
          <w:sz w:val="22"/>
          <w:szCs w:val="22"/>
        </w:rPr>
      </w:pPr>
    </w:p>
    <w:p w:rsidR="00174A94" w:rsidRPr="00174A94" w:rsidRDefault="00174A94" w:rsidP="00174A94">
      <w:pPr>
        <w:pStyle w:val="Bezriadkovania"/>
        <w:jc w:val="center"/>
        <w:rPr>
          <w:b/>
          <w:sz w:val="22"/>
          <w:szCs w:val="22"/>
        </w:rPr>
      </w:pPr>
    </w:p>
    <w:p w:rsidR="00174A94" w:rsidRPr="00174A94" w:rsidRDefault="00174A94" w:rsidP="00174A94">
      <w:pPr>
        <w:jc w:val="center"/>
        <w:rPr>
          <w:rFonts w:ascii="Arial Narrow" w:hAnsi="Arial Narrow"/>
          <w:b/>
          <w:sz w:val="22"/>
          <w:szCs w:val="22"/>
        </w:rPr>
      </w:pPr>
      <w:r w:rsidRPr="00174A94">
        <w:rPr>
          <w:rFonts w:ascii="Arial Narrow" w:hAnsi="Arial Narrow"/>
          <w:b/>
          <w:sz w:val="22"/>
          <w:szCs w:val="22"/>
        </w:rPr>
        <w:t>Čl. XVI</w:t>
      </w:r>
    </w:p>
    <w:p w:rsidR="00174A94" w:rsidRPr="00174A94" w:rsidRDefault="00174A94" w:rsidP="00174A94">
      <w:pPr>
        <w:jc w:val="center"/>
        <w:rPr>
          <w:rFonts w:ascii="Arial Narrow" w:hAnsi="Arial Narrow"/>
          <w:b/>
          <w:sz w:val="22"/>
          <w:szCs w:val="22"/>
        </w:rPr>
      </w:pPr>
      <w:r w:rsidRPr="00174A94">
        <w:rPr>
          <w:rFonts w:ascii="Arial Narrow" w:hAnsi="Arial Narrow"/>
          <w:b/>
          <w:sz w:val="22"/>
          <w:szCs w:val="22"/>
        </w:rPr>
        <w:t>ZÁVEREČNÉ USTANOVENIA A RIEŠENIE SPOROV</w:t>
      </w:r>
    </w:p>
    <w:p w:rsidR="00174A94" w:rsidRPr="00174A94" w:rsidRDefault="00174A94" w:rsidP="00174A94">
      <w:pPr>
        <w:jc w:val="center"/>
        <w:rPr>
          <w:rFonts w:ascii="Arial Narrow" w:hAnsi="Arial Narrow"/>
          <w:b/>
          <w:sz w:val="22"/>
          <w:szCs w:val="22"/>
        </w:rPr>
      </w:pPr>
    </w:p>
    <w:p w:rsidR="00174A94" w:rsidRPr="00174A94" w:rsidRDefault="00174A94" w:rsidP="00174A94">
      <w:pPr>
        <w:pStyle w:val="Odsekzoznamu"/>
        <w:numPr>
          <w:ilvl w:val="1"/>
          <w:numId w:val="26"/>
        </w:numPr>
        <w:tabs>
          <w:tab w:val="clear" w:pos="2160"/>
          <w:tab w:val="clear" w:pos="2880"/>
          <w:tab w:val="clear" w:pos="4500"/>
        </w:tabs>
        <w:ind w:left="567" w:hanging="567"/>
        <w:jc w:val="both"/>
        <w:rPr>
          <w:rFonts w:ascii="Arial Narrow" w:hAnsi="Arial Narrow"/>
          <w:sz w:val="22"/>
          <w:szCs w:val="22"/>
        </w:rPr>
      </w:pPr>
      <w:r w:rsidRPr="00174A94">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ods. 1 zákona č. 40/1964 Zb. Občiansky zákonník v znení neskorších predpisov. Dohodu zverejní Kupujúci.</w:t>
      </w:r>
    </w:p>
    <w:p w:rsidR="00174A94" w:rsidRPr="00174A94" w:rsidRDefault="00174A94" w:rsidP="00174A94">
      <w:pPr>
        <w:pStyle w:val="Odsekzoznamu"/>
        <w:ind w:left="567" w:hanging="567"/>
        <w:jc w:val="both"/>
        <w:rPr>
          <w:rFonts w:ascii="Arial Narrow" w:hAnsi="Arial Narrow"/>
          <w:sz w:val="22"/>
          <w:szCs w:val="22"/>
        </w:rPr>
      </w:pPr>
    </w:p>
    <w:p w:rsidR="00174A94" w:rsidRPr="00174A94" w:rsidRDefault="00174A94" w:rsidP="00174A94">
      <w:pPr>
        <w:pStyle w:val="Odsekzoznamu"/>
        <w:numPr>
          <w:ilvl w:val="1"/>
          <w:numId w:val="26"/>
        </w:numPr>
        <w:tabs>
          <w:tab w:val="clear" w:pos="2160"/>
          <w:tab w:val="clear" w:pos="2880"/>
          <w:tab w:val="clear" w:pos="4500"/>
        </w:tabs>
        <w:ind w:left="567" w:hanging="567"/>
        <w:jc w:val="both"/>
        <w:rPr>
          <w:rFonts w:ascii="Arial Narrow" w:hAnsi="Arial Narrow"/>
          <w:sz w:val="22"/>
          <w:szCs w:val="22"/>
        </w:rPr>
      </w:pPr>
      <w:r w:rsidRPr="00174A94">
        <w:rPr>
          <w:rFonts w:ascii="Arial Narrow" w:hAnsi="Arial Narrow"/>
          <w:sz w:val="22"/>
          <w:szCs w:val="22"/>
        </w:rPr>
        <w:t>Neoddeliteľnou súčasťou tejto Dohody je:</w:t>
      </w:r>
    </w:p>
    <w:p w:rsidR="00174A94" w:rsidRPr="00174A94" w:rsidRDefault="00174A94" w:rsidP="00174A94">
      <w:pPr>
        <w:pStyle w:val="Odsekzoznamu"/>
        <w:ind w:left="567"/>
        <w:jc w:val="both"/>
        <w:rPr>
          <w:rFonts w:ascii="Arial Narrow" w:hAnsi="Arial Narrow"/>
          <w:sz w:val="22"/>
          <w:szCs w:val="22"/>
        </w:rPr>
      </w:pPr>
      <w:bookmarkStart w:id="3" w:name="_Hlk519967527"/>
      <w:r w:rsidRPr="00174A94">
        <w:rPr>
          <w:rFonts w:ascii="Arial Narrow" w:hAnsi="Arial Narrow"/>
          <w:sz w:val="22"/>
          <w:szCs w:val="22"/>
        </w:rPr>
        <w:t xml:space="preserve">Príloha č. 1 - Opis predmetu zákazky  </w:t>
      </w:r>
    </w:p>
    <w:p w:rsidR="00174A94" w:rsidRPr="00174A94" w:rsidRDefault="00174A94" w:rsidP="00174A94">
      <w:pPr>
        <w:ind w:left="567"/>
        <w:jc w:val="both"/>
        <w:rPr>
          <w:rFonts w:ascii="Arial Narrow" w:hAnsi="Arial Narrow"/>
          <w:sz w:val="22"/>
          <w:szCs w:val="22"/>
        </w:rPr>
      </w:pPr>
      <w:r w:rsidRPr="00174A94">
        <w:rPr>
          <w:rFonts w:ascii="Arial Narrow" w:hAnsi="Arial Narrow"/>
          <w:sz w:val="22"/>
          <w:szCs w:val="22"/>
        </w:rPr>
        <w:t xml:space="preserve">Príloha č. 2 - Štruktúrovaný rozpočet ceny tejto Dohody </w:t>
      </w:r>
      <w:bookmarkEnd w:id="3"/>
      <w:r w:rsidRPr="00174A94">
        <w:rPr>
          <w:rFonts w:ascii="Arial Narrow" w:hAnsi="Arial Narrow"/>
          <w:sz w:val="22"/>
          <w:szCs w:val="22"/>
        </w:rPr>
        <w:t xml:space="preserve"> </w:t>
      </w:r>
    </w:p>
    <w:p w:rsidR="00174A94" w:rsidRPr="00174A94" w:rsidRDefault="00174A94" w:rsidP="00174A94">
      <w:pPr>
        <w:ind w:left="567"/>
        <w:jc w:val="both"/>
        <w:rPr>
          <w:rFonts w:ascii="Arial Narrow" w:hAnsi="Arial Narrow"/>
          <w:sz w:val="22"/>
          <w:szCs w:val="22"/>
        </w:rPr>
      </w:pPr>
      <w:r w:rsidRPr="00174A94">
        <w:rPr>
          <w:rFonts w:ascii="Arial Narrow" w:hAnsi="Arial Narrow"/>
          <w:sz w:val="22"/>
          <w:szCs w:val="22"/>
        </w:rPr>
        <w:t xml:space="preserve">Príloha č. </w:t>
      </w:r>
      <w:r>
        <w:rPr>
          <w:rFonts w:ascii="Arial Narrow" w:hAnsi="Arial Narrow"/>
          <w:sz w:val="22"/>
          <w:szCs w:val="22"/>
        </w:rPr>
        <w:t>3</w:t>
      </w:r>
      <w:r w:rsidRPr="00174A94">
        <w:rPr>
          <w:rFonts w:ascii="Arial Narrow" w:hAnsi="Arial Narrow"/>
          <w:sz w:val="22"/>
          <w:szCs w:val="22"/>
        </w:rPr>
        <w:t xml:space="preserve"> - Zoznam subdodávateľov</w:t>
      </w:r>
    </w:p>
    <w:p w:rsidR="00174A94" w:rsidRPr="00174A94" w:rsidRDefault="00174A94" w:rsidP="00174A94">
      <w:pPr>
        <w:pStyle w:val="Odsekzoznamu"/>
        <w:tabs>
          <w:tab w:val="left" w:pos="567"/>
        </w:tabs>
        <w:ind w:left="567" w:hanging="141"/>
        <w:jc w:val="both"/>
        <w:rPr>
          <w:rFonts w:ascii="Arial Narrow" w:hAnsi="Arial Narrow"/>
          <w:sz w:val="22"/>
          <w:szCs w:val="22"/>
        </w:rPr>
      </w:pPr>
    </w:p>
    <w:p w:rsidR="00174A94" w:rsidRPr="00174A94" w:rsidRDefault="00174A94" w:rsidP="00174A94">
      <w:pPr>
        <w:pStyle w:val="Odsekzoznamu"/>
        <w:numPr>
          <w:ilvl w:val="1"/>
          <w:numId w:val="26"/>
        </w:numPr>
        <w:tabs>
          <w:tab w:val="clear" w:pos="2160"/>
          <w:tab w:val="clear" w:pos="2880"/>
          <w:tab w:val="clear" w:pos="4500"/>
        </w:tabs>
        <w:ind w:left="567" w:hanging="567"/>
        <w:jc w:val="both"/>
        <w:rPr>
          <w:rFonts w:ascii="Arial Narrow" w:hAnsi="Arial Narrow"/>
          <w:sz w:val="22"/>
          <w:szCs w:val="22"/>
        </w:rPr>
      </w:pPr>
      <w:r w:rsidRPr="00174A94">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rsidR="00174A94" w:rsidRPr="00174A94" w:rsidRDefault="00174A94" w:rsidP="00174A94">
      <w:pPr>
        <w:pStyle w:val="Odsekzoznamu"/>
        <w:ind w:left="567"/>
        <w:jc w:val="both"/>
        <w:rPr>
          <w:rFonts w:ascii="Arial Narrow" w:hAnsi="Arial Narrow"/>
          <w:sz w:val="22"/>
          <w:szCs w:val="22"/>
        </w:rPr>
      </w:pPr>
    </w:p>
    <w:p w:rsidR="00174A94" w:rsidRPr="00174A94" w:rsidRDefault="00174A94" w:rsidP="00174A94">
      <w:pPr>
        <w:pStyle w:val="Odsekzoznamu"/>
        <w:widowControl w:val="0"/>
        <w:autoSpaceDE w:val="0"/>
        <w:autoSpaceDN w:val="0"/>
        <w:adjustRightInd w:val="0"/>
        <w:ind w:left="567" w:hanging="567"/>
        <w:jc w:val="both"/>
        <w:rPr>
          <w:rFonts w:ascii="Arial Narrow" w:hAnsi="Arial Narrow"/>
          <w:sz w:val="22"/>
          <w:szCs w:val="22"/>
          <w:lang w:eastAsia="en-US"/>
        </w:rPr>
      </w:pPr>
      <w:r w:rsidRPr="00174A94">
        <w:rPr>
          <w:rFonts w:ascii="Arial Narrow" w:hAnsi="Arial Narrow"/>
          <w:sz w:val="22"/>
          <w:szCs w:val="22"/>
          <w:lang w:eastAsia="en-US"/>
        </w:rPr>
        <w:t>16.4. 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rsidR="00174A94" w:rsidRPr="00174A94" w:rsidRDefault="00174A94" w:rsidP="00174A94">
      <w:pPr>
        <w:pStyle w:val="Odsekzoznamu"/>
        <w:widowControl w:val="0"/>
        <w:autoSpaceDE w:val="0"/>
        <w:autoSpaceDN w:val="0"/>
        <w:adjustRightInd w:val="0"/>
        <w:ind w:left="567" w:hanging="567"/>
        <w:jc w:val="both"/>
        <w:rPr>
          <w:rFonts w:ascii="Arial Narrow" w:hAnsi="Arial Narrow"/>
          <w:sz w:val="22"/>
          <w:szCs w:val="22"/>
          <w:lang w:eastAsia="en-US"/>
        </w:rPr>
      </w:pPr>
    </w:p>
    <w:p w:rsidR="00174A94" w:rsidRPr="00174A94" w:rsidRDefault="00174A94" w:rsidP="00174A94">
      <w:pPr>
        <w:pStyle w:val="Odsekzoznamu"/>
        <w:widowControl w:val="0"/>
        <w:autoSpaceDE w:val="0"/>
        <w:autoSpaceDN w:val="0"/>
        <w:adjustRightInd w:val="0"/>
        <w:ind w:left="567" w:hanging="567"/>
        <w:jc w:val="both"/>
        <w:rPr>
          <w:rFonts w:ascii="Arial Narrow" w:hAnsi="Arial Narrow"/>
          <w:sz w:val="22"/>
          <w:szCs w:val="22"/>
        </w:rPr>
      </w:pPr>
      <w:r w:rsidRPr="00174A94">
        <w:rPr>
          <w:rFonts w:ascii="Arial Narrow" w:hAnsi="Arial Narrow"/>
          <w:sz w:val="22"/>
          <w:szCs w:val="22"/>
        </w:rPr>
        <w:t>16.5.  Táto Dohoda je vyhotovená v piatich (5) vyhotoveniach s platnosťou originálu, pričom Predávajúci obdrží dve (2) vyhotovenia a Kupujúci obdrží tri (3) vyhotovenia.</w:t>
      </w:r>
    </w:p>
    <w:p w:rsidR="00174A94" w:rsidRPr="00174A94" w:rsidRDefault="00174A94" w:rsidP="00174A94">
      <w:pPr>
        <w:pStyle w:val="Odsekzoznamu"/>
        <w:widowControl w:val="0"/>
        <w:autoSpaceDE w:val="0"/>
        <w:autoSpaceDN w:val="0"/>
        <w:adjustRightInd w:val="0"/>
        <w:ind w:left="567" w:hanging="567"/>
        <w:jc w:val="both"/>
        <w:rPr>
          <w:rFonts w:ascii="Arial Narrow" w:hAnsi="Arial Narrow"/>
          <w:sz w:val="22"/>
          <w:szCs w:val="22"/>
          <w:lang w:eastAsia="en-US"/>
        </w:rPr>
      </w:pPr>
    </w:p>
    <w:p w:rsidR="00174A94" w:rsidRPr="00174A94" w:rsidRDefault="00174A94" w:rsidP="00174A94">
      <w:pPr>
        <w:pStyle w:val="Odsekzoznamu"/>
        <w:ind w:left="567" w:hanging="567"/>
        <w:jc w:val="both"/>
        <w:rPr>
          <w:rFonts w:ascii="Arial Narrow" w:hAnsi="Arial Narrow"/>
          <w:sz w:val="22"/>
          <w:szCs w:val="22"/>
        </w:rPr>
      </w:pPr>
      <w:r w:rsidRPr="00174A94">
        <w:rPr>
          <w:rFonts w:ascii="Arial Narrow" w:hAnsi="Arial Narrow"/>
          <w:sz w:val="22"/>
          <w:szCs w:val="22"/>
        </w:rPr>
        <w:lastRenderedPageBreak/>
        <w:t>16.6.  Zmluvné strany vyhlasujú, že vôľa prejavená v tejto Dohode je slobodná, vážna, bez  omylu  v osobe  alebo  predmete Dohody a že túto Dohodu neuzavreli ani v tiesni ani za nápadne nevýhodných podmienok, čo potvrdzujú podpisom tejto Dohody.</w:t>
      </w:r>
    </w:p>
    <w:p w:rsidR="00174A94" w:rsidRPr="00174A94" w:rsidRDefault="00174A94" w:rsidP="00174A94">
      <w:pPr>
        <w:tabs>
          <w:tab w:val="center" w:pos="1701"/>
          <w:tab w:val="center" w:pos="5670"/>
        </w:tabs>
        <w:jc w:val="both"/>
        <w:rPr>
          <w:rFonts w:ascii="Arial Narrow" w:hAnsi="Arial Narrow"/>
          <w:sz w:val="22"/>
          <w:szCs w:val="22"/>
        </w:rPr>
      </w:pPr>
    </w:p>
    <w:p w:rsidR="00174A94" w:rsidRDefault="00174A94" w:rsidP="004C5777">
      <w:pPr>
        <w:jc w:val="both"/>
        <w:rPr>
          <w:rFonts w:ascii="Arial Narrow" w:hAnsi="Arial Narrow"/>
          <w:sz w:val="22"/>
          <w:szCs w:val="22"/>
        </w:rPr>
      </w:pPr>
      <w:r w:rsidRPr="00174A94">
        <w:rPr>
          <w:rFonts w:ascii="Arial Narrow" w:hAnsi="Arial Narrow"/>
          <w:sz w:val="22"/>
          <w:szCs w:val="22"/>
        </w:rPr>
        <w:t>V Bratislave dňa .....................</w:t>
      </w:r>
      <w:r w:rsidRPr="00174A94">
        <w:rPr>
          <w:rFonts w:ascii="Arial Narrow" w:hAnsi="Arial Narrow"/>
          <w:sz w:val="22"/>
          <w:szCs w:val="22"/>
        </w:rPr>
        <w:tab/>
      </w:r>
      <w:r w:rsidRPr="00174A94">
        <w:rPr>
          <w:rFonts w:ascii="Arial Narrow" w:hAnsi="Arial Narrow"/>
          <w:sz w:val="22"/>
          <w:szCs w:val="22"/>
        </w:rPr>
        <w:tab/>
      </w:r>
      <w:r w:rsidRPr="00174A94">
        <w:rPr>
          <w:rFonts w:ascii="Arial Narrow" w:hAnsi="Arial Narrow"/>
          <w:sz w:val="22"/>
          <w:szCs w:val="22"/>
        </w:rPr>
        <w:tab/>
      </w:r>
      <w:r w:rsidRPr="00174A94">
        <w:rPr>
          <w:rFonts w:ascii="Arial Narrow" w:hAnsi="Arial Narrow"/>
          <w:sz w:val="22"/>
          <w:szCs w:val="22"/>
        </w:rPr>
        <w:tab/>
      </w:r>
      <w:r w:rsidRPr="00174A94">
        <w:rPr>
          <w:rFonts w:ascii="Arial Narrow" w:hAnsi="Arial Narrow"/>
          <w:sz w:val="22"/>
          <w:szCs w:val="22"/>
        </w:rPr>
        <w:tab/>
        <w:t xml:space="preserve">V ......................... dňa: </w:t>
      </w:r>
    </w:p>
    <w:p w:rsidR="004C5777" w:rsidRDefault="004C5777" w:rsidP="004C5777">
      <w:pPr>
        <w:jc w:val="both"/>
        <w:rPr>
          <w:rFonts w:ascii="Arial Narrow" w:hAnsi="Arial Narrow"/>
          <w:sz w:val="22"/>
          <w:szCs w:val="22"/>
        </w:rPr>
      </w:pPr>
    </w:p>
    <w:p w:rsidR="004C5777" w:rsidRDefault="004C5777" w:rsidP="004C5777">
      <w:pPr>
        <w:jc w:val="both"/>
        <w:rPr>
          <w:rFonts w:ascii="Arial Narrow" w:hAnsi="Arial Narrow"/>
          <w:sz w:val="22"/>
          <w:szCs w:val="22"/>
        </w:rPr>
      </w:pPr>
    </w:p>
    <w:p w:rsidR="004C5777" w:rsidRPr="00174A94" w:rsidRDefault="004C5777" w:rsidP="004C5777">
      <w:pPr>
        <w:jc w:val="both"/>
        <w:rPr>
          <w:rFonts w:ascii="Arial Narrow" w:hAnsi="Arial Narrow"/>
          <w:sz w:val="22"/>
          <w:szCs w:val="22"/>
        </w:rPr>
      </w:pPr>
    </w:p>
    <w:p w:rsidR="00174A94" w:rsidRPr="00174A94" w:rsidRDefault="004C5777" w:rsidP="00174A94">
      <w:pPr>
        <w:tabs>
          <w:tab w:val="center" w:pos="1701"/>
          <w:tab w:val="center" w:pos="5670"/>
        </w:tabs>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p>
    <w:p w:rsidR="00D814F6" w:rsidRPr="00F750AF" w:rsidRDefault="00174A94" w:rsidP="004C5777">
      <w:pPr>
        <w:tabs>
          <w:tab w:val="clear" w:pos="2160"/>
          <w:tab w:val="clear" w:pos="2880"/>
          <w:tab w:val="clear" w:pos="4500"/>
        </w:tabs>
        <w:ind w:left="709"/>
        <w:jc w:val="both"/>
        <w:rPr>
          <w:rFonts w:ascii="Arial Narrow" w:hAnsi="Arial Narrow"/>
          <w:sz w:val="22"/>
          <w:szCs w:val="22"/>
        </w:rPr>
      </w:pPr>
      <w:r w:rsidRPr="00174A94">
        <w:rPr>
          <w:rFonts w:ascii="Arial Narrow" w:hAnsi="Arial Narrow"/>
          <w:sz w:val="22"/>
          <w:szCs w:val="22"/>
        </w:rPr>
        <w:t>Za Kupujúceho:</w:t>
      </w:r>
      <w:r w:rsidRPr="00174A94">
        <w:rPr>
          <w:rFonts w:ascii="Arial Narrow" w:hAnsi="Arial Narrow"/>
          <w:sz w:val="22"/>
          <w:szCs w:val="22"/>
        </w:rPr>
        <w:tab/>
      </w:r>
      <w:r w:rsidRPr="00174A94">
        <w:rPr>
          <w:rFonts w:ascii="Arial Narrow" w:hAnsi="Arial Narrow"/>
          <w:sz w:val="22"/>
          <w:szCs w:val="22"/>
        </w:rPr>
        <w:tab/>
      </w:r>
      <w:r w:rsidRPr="00174A94">
        <w:rPr>
          <w:rFonts w:ascii="Arial Narrow" w:hAnsi="Arial Narrow"/>
          <w:sz w:val="22"/>
          <w:szCs w:val="22"/>
        </w:rPr>
        <w:tab/>
      </w:r>
      <w:r w:rsidRPr="00174A94">
        <w:rPr>
          <w:rFonts w:ascii="Arial Narrow" w:hAnsi="Arial Narrow"/>
          <w:sz w:val="22"/>
          <w:szCs w:val="22"/>
        </w:rPr>
        <w:tab/>
      </w:r>
      <w:r w:rsidRPr="00174A94">
        <w:rPr>
          <w:rFonts w:ascii="Arial Narrow" w:hAnsi="Arial Narrow"/>
          <w:sz w:val="22"/>
          <w:szCs w:val="22"/>
        </w:rPr>
        <w:tab/>
      </w:r>
      <w:r w:rsidRPr="00174A94">
        <w:rPr>
          <w:rFonts w:ascii="Arial Narrow" w:hAnsi="Arial Narrow"/>
          <w:sz w:val="22"/>
          <w:szCs w:val="22"/>
        </w:rPr>
        <w:tab/>
      </w:r>
      <w:r w:rsidRPr="00174A94">
        <w:rPr>
          <w:rFonts w:ascii="Arial Narrow" w:hAnsi="Arial Narrow"/>
          <w:sz w:val="22"/>
          <w:szCs w:val="22"/>
        </w:rPr>
        <w:tab/>
        <w:t>Za Predávajúceho</w:t>
      </w:r>
      <w:r w:rsidRPr="00D9138C">
        <w:rPr>
          <w:rFonts w:ascii="Arial Narrow" w:hAnsi="Arial Narrow"/>
        </w:rPr>
        <w:t>:</w:t>
      </w:r>
    </w:p>
    <w:sectPr w:rsidR="00D814F6" w:rsidRPr="00F750AF" w:rsidSect="00276B87">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994" w:rsidRDefault="00CE7994" w:rsidP="00276B87">
      <w:r>
        <w:separator/>
      </w:r>
    </w:p>
  </w:endnote>
  <w:endnote w:type="continuationSeparator" w:id="0">
    <w:p w:rsidR="00CE7994" w:rsidRDefault="00CE7994" w:rsidP="0027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464485"/>
      <w:docPartObj>
        <w:docPartGallery w:val="Page Numbers (Bottom of Page)"/>
        <w:docPartUnique/>
      </w:docPartObj>
    </w:sdtPr>
    <w:sdtEndPr/>
    <w:sdtContent>
      <w:p w:rsidR="00276B87" w:rsidRDefault="00276B87">
        <w:pPr>
          <w:pStyle w:val="Pta"/>
          <w:jc w:val="right"/>
        </w:pPr>
        <w:r>
          <w:fldChar w:fldCharType="begin"/>
        </w:r>
        <w:r>
          <w:instrText>PAGE   \* MERGEFORMAT</w:instrText>
        </w:r>
        <w:r>
          <w:fldChar w:fldCharType="separate"/>
        </w:r>
        <w:r w:rsidR="004143D0">
          <w:rPr>
            <w:noProof/>
          </w:rPr>
          <w:t>2</w:t>
        </w:r>
        <w:r>
          <w:fldChar w:fldCharType="end"/>
        </w:r>
      </w:p>
    </w:sdtContent>
  </w:sdt>
  <w:p w:rsidR="00276B87" w:rsidRDefault="00276B8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994" w:rsidRDefault="00CE7994" w:rsidP="00276B87">
      <w:r>
        <w:separator/>
      </w:r>
    </w:p>
  </w:footnote>
  <w:footnote w:type="continuationSeparator" w:id="0">
    <w:p w:rsidR="00CE7994" w:rsidRDefault="00CE7994" w:rsidP="00276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9A5DC5"/>
    <w:multiLevelType w:val="hybridMultilevel"/>
    <w:tmpl w:val="195AFA1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627B89"/>
    <w:multiLevelType w:val="hybridMultilevel"/>
    <w:tmpl w:val="291A22F2"/>
    <w:lvl w:ilvl="0" w:tplc="26D03C7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602E6D"/>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E954BF8"/>
    <w:multiLevelType w:val="multilevel"/>
    <w:tmpl w:val="739C9C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F377F46"/>
    <w:multiLevelType w:val="multilevel"/>
    <w:tmpl w:val="E7729C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4461D00"/>
    <w:multiLevelType w:val="multilevel"/>
    <w:tmpl w:val="F5381922"/>
    <w:lvl w:ilvl="0">
      <w:start w:val="1"/>
      <w:numFmt w:val="decimal"/>
      <w:lvlText w:val="%1."/>
      <w:lvlJc w:val="left"/>
      <w:pPr>
        <w:ind w:left="384" w:hanging="384"/>
      </w:pPr>
      <w:rPr>
        <w:rFonts w:hint="default"/>
        <w:sz w:val="21"/>
      </w:rPr>
    </w:lvl>
    <w:lvl w:ilvl="1">
      <w:start w:val="1"/>
      <w:numFmt w:val="decimal"/>
      <w:lvlText w:val="2.%2."/>
      <w:lvlJc w:val="left"/>
      <w:pPr>
        <w:ind w:left="951" w:hanging="384"/>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482" w:hanging="108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5976" w:hanging="1440"/>
      </w:pPr>
      <w:rPr>
        <w:rFonts w:hint="default"/>
        <w:sz w:val="21"/>
      </w:rPr>
    </w:lvl>
  </w:abstractNum>
  <w:abstractNum w:abstractNumId="10"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434E57BD"/>
    <w:multiLevelType w:val="multilevel"/>
    <w:tmpl w:val="74EC16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6A31EBD"/>
    <w:multiLevelType w:val="multilevel"/>
    <w:tmpl w:val="877ACF9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5" w15:restartNumberingAfterBreak="0">
    <w:nsid w:val="4889636E"/>
    <w:multiLevelType w:val="hybridMultilevel"/>
    <w:tmpl w:val="85127664"/>
    <w:lvl w:ilvl="0" w:tplc="03320F62">
      <w:start w:val="2"/>
      <w:numFmt w:val="decimal"/>
      <w:lvlText w:val="2.%1."/>
      <w:lvlJc w:val="left"/>
      <w:pPr>
        <w:ind w:left="64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6" w15:restartNumberingAfterBreak="0">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7" w15:restartNumberingAfterBreak="0">
    <w:nsid w:val="4DA45C09"/>
    <w:multiLevelType w:val="multilevel"/>
    <w:tmpl w:val="1A56CF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9"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6CB589D"/>
    <w:multiLevelType w:val="multilevel"/>
    <w:tmpl w:val="A0962A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D5820BF"/>
    <w:multiLevelType w:val="multilevel"/>
    <w:tmpl w:val="E5AED92A"/>
    <w:lvl w:ilvl="0">
      <w:start w:val="1"/>
      <w:numFmt w:val="decimal"/>
      <w:lvlText w:val="%1."/>
      <w:lvlJc w:val="left"/>
      <w:pPr>
        <w:ind w:left="384" w:hanging="384"/>
      </w:pPr>
      <w:rPr>
        <w:rFonts w:hint="default"/>
        <w:sz w:val="21"/>
      </w:rPr>
    </w:lvl>
    <w:lvl w:ilvl="1">
      <w:start w:val="1"/>
      <w:numFmt w:val="decimal"/>
      <w:lvlText w:val="%1.%2."/>
      <w:lvlJc w:val="left"/>
      <w:pPr>
        <w:ind w:left="951" w:hanging="384"/>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482" w:hanging="108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5976" w:hanging="1440"/>
      </w:pPr>
      <w:rPr>
        <w:rFonts w:hint="default"/>
        <w:sz w:val="21"/>
      </w:rPr>
    </w:lvl>
  </w:abstractNum>
  <w:abstractNum w:abstractNumId="24" w15:restartNumberingAfterBreak="0">
    <w:nsid w:val="6DB4519B"/>
    <w:multiLevelType w:val="multilevel"/>
    <w:tmpl w:val="C2CC8B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3"/>
  </w:num>
  <w:num w:numId="2">
    <w:abstractNumId w:val="16"/>
  </w:num>
  <w:num w:numId="3">
    <w:abstractNumId w:val="21"/>
  </w:num>
  <w:num w:numId="4">
    <w:abstractNumId w:val="0"/>
  </w:num>
  <w:num w:numId="5">
    <w:abstractNumId w:val="23"/>
  </w:num>
  <w:num w:numId="6">
    <w:abstractNumId w:val="9"/>
  </w:num>
  <w:num w:numId="7">
    <w:abstractNumId w:val="5"/>
  </w:num>
  <w:num w:numId="8">
    <w:abstractNumId w:val="15"/>
  </w:num>
  <w:num w:numId="9">
    <w:abstractNumId w:val="2"/>
  </w:num>
  <w:num w:numId="10">
    <w:abstractNumId w:val="11"/>
  </w:num>
  <w:num w:numId="11">
    <w:abstractNumId w:val="24"/>
  </w:num>
  <w:num w:numId="12">
    <w:abstractNumId w:val="8"/>
  </w:num>
  <w:num w:numId="13">
    <w:abstractNumId w:val="22"/>
  </w:num>
  <w:num w:numId="14">
    <w:abstractNumId w:val="17"/>
  </w:num>
  <w:num w:numId="15">
    <w:abstractNumId w:val="7"/>
  </w:num>
  <w:num w:numId="16">
    <w:abstractNumId w:val="6"/>
  </w:num>
  <w:num w:numId="17">
    <w:abstractNumId w:val="1"/>
  </w:num>
  <w:num w:numId="18">
    <w:abstractNumId w:val="25"/>
  </w:num>
  <w:num w:numId="19">
    <w:abstractNumId w:val="4"/>
  </w:num>
  <w:num w:numId="20">
    <w:abstractNumId w:val="18"/>
  </w:num>
  <w:num w:numId="21">
    <w:abstractNumId w:val="10"/>
  </w:num>
  <w:num w:numId="22">
    <w:abstractNumId w:val="19"/>
  </w:num>
  <w:num w:numId="23">
    <w:abstractNumId w:val="13"/>
  </w:num>
  <w:num w:numId="24">
    <w:abstractNumId w:val="14"/>
  </w:num>
  <w:num w:numId="25">
    <w:abstractNumId w:val="2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B1B"/>
    <w:rsid w:val="00147497"/>
    <w:rsid w:val="00174A94"/>
    <w:rsid w:val="00183204"/>
    <w:rsid w:val="00192578"/>
    <w:rsid w:val="00224135"/>
    <w:rsid w:val="00271B1B"/>
    <w:rsid w:val="00276B87"/>
    <w:rsid w:val="00327E9C"/>
    <w:rsid w:val="003B0262"/>
    <w:rsid w:val="003B51D4"/>
    <w:rsid w:val="004143D0"/>
    <w:rsid w:val="00454FAB"/>
    <w:rsid w:val="004C5777"/>
    <w:rsid w:val="005029F0"/>
    <w:rsid w:val="0060065E"/>
    <w:rsid w:val="0064049D"/>
    <w:rsid w:val="007A5752"/>
    <w:rsid w:val="0083090F"/>
    <w:rsid w:val="00887499"/>
    <w:rsid w:val="008D235D"/>
    <w:rsid w:val="008D5A02"/>
    <w:rsid w:val="009536B6"/>
    <w:rsid w:val="00977E6A"/>
    <w:rsid w:val="009A48F5"/>
    <w:rsid w:val="009D28A8"/>
    <w:rsid w:val="00A83C2E"/>
    <w:rsid w:val="00AF64E9"/>
    <w:rsid w:val="00B562ED"/>
    <w:rsid w:val="00CE7994"/>
    <w:rsid w:val="00D47DC4"/>
    <w:rsid w:val="00D76DEC"/>
    <w:rsid w:val="00D814F6"/>
    <w:rsid w:val="00DA3E9C"/>
    <w:rsid w:val="00E24B55"/>
    <w:rsid w:val="00EA6731"/>
    <w:rsid w:val="00F36B4D"/>
    <w:rsid w:val="00F750AF"/>
    <w:rsid w:val="00FD0042"/>
    <w:rsid w:val="00FE14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2C152"/>
  <w15:docId w15:val="{71491BCA-DAE4-42EB-BC05-DF1CCA30E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235D"/>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
    <w:basedOn w:val="Normlny"/>
    <w:link w:val="OdsekzoznamuChar"/>
    <w:uiPriority w:val="34"/>
    <w:qFormat/>
    <w:rsid w:val="008D235D"/>
    <w:pPr>
      <w:ind w:left="708"/>
    </w:pPr>
  </w:style>
  <w:style w:type="character" w:customStyle="1" w:styleId="OdsekzoznamuChar">
    <w:name w:val="Odsek zoznamu Char"/>
    <w:aliases w:val="body Char,Odsek Char,Odsek zoznamu2 Char,Farebný zoznam – zvýraznenie 11 Char,List Paragraph Char"/>
    <w:link w:val="Odsekzoznamu"/>
    <w:uiPriority w:val="99"/>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174A94"/>
    <w:pPr>
      <w:autoSpaceDE w:val="0"/>
      <w:autoSpaceDN w:val="0"/>
      <w:adjustRightInd w:val="0"/>
    </w:pPr>
    <w:rPr>
      <w:rFonts w:ascii="Arial" w:eastAsiaTheme="minorHAnsi" w:hAnsi="Arial" w:cs="Arial"/>
      <w:color w:val="000000"/>
      <w:sz w:val="24"/>
      <w:szCs w:val="24"/>
    </w:rPr>
  </w:style>
  <w:style w:type="paragraph" w:styleId="Hlavika">
    <w:name w:val="header"/>
    <w:basedOn w:val="Normlny"/>
    <w:link w:val="HlavikaChar"/>
    <w:uiPriority w:val="99"/>
    <w:unhideWhenUsed/>
    <w:rsid w:val="00276B8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276B87"/>
    <w:rPr>
      <w:rFonts w:ascii="Arial" w:hAnsi="Arial"/>
      <w:lang w:eastAsia="cs-CZ"/>
    </w:rPr>
  </w:style>
  <w:style w:type="paragraph" w:styleId="Pta">
    <w:name w:val="footer"/>
    <w:basedOn w:val="Normlny"/>
    <w:link w:val="PtaChar"/>
    <w:uiPriority w:val="99"/>
    <w:unhideWhenUsed/>
    <w:rsid w:val="00276B8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276B87"/>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3529</Words>
  <Characters>20116</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27</cp:revision>
  <dcterms:created xsi:type="dcterms:W3CDTF">2023-05-17T09:42:00Z</dcterms:created>
  <dcterms:modified xsi:type="dcterms:W3CDTF">2023-07-20T06:40:00Z</dcterms:modified>
</cp:coreProperties>
</file>