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EC364A2" w14:textId="798DEFD1" w:rsidR="00C84C8D" w:rsidRPr="009B6686" w:rsidRDefault="00B14389" w:rsidP="00C84C8D">
      <w:pPr>
        <w:keepNext/>
        <w:spacing w:before="120"/>
        <w:jc w:val="right"/>
        <w:outlineLvl w:val="0"/>
        <w:rPr>
          <w:rFonts w:ascii="Cambria" w:hAnsi="Cambria" w:cs="Arial"/>
          <w:b/>
          <w:i/>
          <w:noProof w:val="0"/>
          <w:position w:val="4"/>
          <w:sz w:val="22"/>
          <w:szCs w:val="22"/>
          <w:lang w:eastAsia="en-US"/>
        </w:rPr>
      </w:pPr>
      <w:bookmarkStart w:id="0" w:name="_Toc368490264"/>
      <w:bookmarkStart w:id="1" w:name="_Toc368934287"/>
      <w:bookmarkStart w:id="2" w:name="_Ref203268402"/>
      <w:r w:rsidRPr="009B6686">
        <w:rPr>
          <w:rFonts w:ascii="Cambria" w:hAnsi="Cambria" w:cs="Arial"/>
          <w:b/>
          <w:i/>
          <w:position w:val="4"/>
          <w:sz w:val="22"/>
          <w:szCs w:val="22"/>
        </w:rPr>
        <w:t>Príloha č. 2</w:t>
      </w:r>
      <w:r w:rsidR="00C84C8D" w:rsidRPr="009B6686">
        <w:rPr>
          <w:rFonts w:ascii="Cambria" w:hAnsi="Cambria" w:cs="Arial"/>
          <w:b/>
          <w:i/>
          <w:position w:val="4"/>
          <w:sz w:val="22"/>
          <w:szCs w:val="22"/>
        </w:rPr>
        <w:t xml:space="preserve"> </w:t>
      </w:r>
      <w:r w:rsidR="00C84C8D" w:rsidRPr="009B6686">
        <w:rPr>
          <w:rFonts w:ascii="Cambria" w:hAnsi="Cambria" w:cs="Arial"/>
          <w:b/>
          <w:i/>
          <w:noProof w:val="0"/>
          <w:position w:val="4"/>
          <w:sz w:val="22"/>
          <w:szCs w:val="22"/>
          <w:lang w:eastAsia="en-US"/>
        </w:rPr>
        <w:t xml:space="preserve">k zmluve č. </w:t>
      </w:r>
      <w:r w:rsidR="009B28F2" w:rsidRPr="009B6686">
        <w:rPr>
          <w:rFonts w:ascii="Cambria" w:hAnsi="Cambria" w:cs="Arial"/>
          <w:b/>
          <w:i/>
          <w:noProof w:val="0"/>
          <w:position w:val="4"/>
          <w:sz w:val="22"/>
          <w:szCs w:val="22"/>
          <w:lang w:eastAsia="en-US"/>
        </w:rPr>
        <w:t>Z-011.10.1005.00</w:t>
      </w:r>
    </w:p>
    <w:p w14:paraId="28F89A4E" w14:textId="77777777" w:rsidR="000249C9" w:rsidRPr="009B6686" w:rsidRDefault="000249C9" w:rsidP="000249C9">
      <w:pPr>
        <w:keepNext/>
        <w:spacing w:before="120"/>
        <w:jc w:val="right"/>
        <w:outlineLvl w:val="0"/>
        <w:rPr>
          <w:rFonts w:ascii="Cambria" w:hAnsi="Cambria" w:cs="Arial"/>
          <w:b/>
          <w:i/>
          <w:position w:val="4"/>
          <w:sz w:val="22"/>
          <w:szCs w:val="22"/>
        </w:rPr>
      </w:pPr>
    </w:p>
    <w:p w14:paraId="64447B20" w14:textId="77777777" w:rsidR="000249C9" w:rsidRPr="009B6686" w:rsidRDefault="000249C9" w:rsidP="000249C9">
      <w:pPr>
        <w:keepNext/>
        <w:spacing w:before="120"/>
        <w:jc w:val="center"/>
        <w:outlineLvl w:val="0"/>
        <w:rPr>
          <w:rFonts w:ascii="Cambria" w:hAnsi="Cambria" w:cs="Arial"/>
          <w:b/>
          <w:iCs/>
          <w:position w:val="4"/>
          <w:sz w:val="22"/>
          <w:szCs w:val="22"/>
        </w:rPr>
      </w:pPr>
    </w:p>
    <w:p w14:paraId="32345DD5" w14:textId="77777777" w:rsidR="001D6D99" w:rsidRPr="009B6686" w:rsidRDefault="001D6D99" w:rsidP="000249C9">
      <w:pPr>
        <w:jc w:val="center"/>
        <w:rPr>
          <w:rFonts w:ascii="Cambria" w:hAnsi="Cambria" w:cs="Arial"/>
          <w:b/>
          <w:sz w:val="22"/>
          <w:szCs w:val="22"/>
        </w:rPr>
      </w:pPr>
    </w:p>
    <w:p w14:paraId="1E007ABD" w14:textId="77777777" w:rsidR="001D6D99" w:rsidRPr="009B6686" w:rsidRDefault="001D6D99" w:rsidP="000249C9">
      <w:pPr>
        <w:jc w:val="center"/>
        <w:rPr>
          <w:rFonts w:ascii="Cambria" w:hAnsi="Cambria" w:cs="Arial"/>
          <w:b/>
          <w:sz w:val="22"/>
          <w:szCs w:val="22"/>
        </w:rPr>
      </w:pPr>
    </w:p>
    <w:p w14:paraId="13716DA5" w14:textId="77777777" w:rsidR="001D6D99" w:rsidRPr="009B6686" w:rsidRDefault="001D6D99" w:rsidP="000249C9">
      <w:pPr>
        <w:jc w:val="center"/>
        <w:rPr>
          <w:rFonts w:ascii="Cambria" w:hAnsi="Cambria" w:cs="Arial"/>
          <w:b/>
          <w:sz w:val="22"/>
          <w:szCs w:val="22"/>
        </w:rPr>
      </w:pPr>
      <w:bookmarkStart w:id="3" w:name="_GoBack"/>
      <w:bookmarkEnd w:id="3"/>
    </w:p>
    <w:p w14:paraId="01880346" w14:textId="77777777" w:rsidR="001D6D99" w:rsidRPr="009B6686" w:rsidRDefault="001D6D99" w:rsidP="000249C9">
      <w:pPr>
        <w:jc w:val="center"/>
        <w:rPr>
          <w:rFonts w:ascii="Cambria" w:hAnsi="Cambria" w:cs="Arial"/>
          <w:b/>
          <w:sz w:val="22"/>
          <w:szCs w:val="22"/>
        </w:rPr>
      </w:pPr>
    </w:p>
    <w:p w14:paraId="59F24DF9" w14:textId="77777777" w:rsidR="001D6D99" w:rsidRPr="009B6686" w:rsidRDefault="001D6D99" w:rsidP="000249C9">
      <w:pPr>
        <w:jc w:val="center"/>
        <w:rPr>
          <w:rFonts w:ascii="Cambria" w:hAnsi="Cambria" w:cs="Arial"/>
          <w:b/>
          <w:sz w:val="22"/>
          <w:szCs w:val="22"/>
        </w:rPr>
      </w:pPr>
    </w:p>
    <w:p w14:paraId="3FA6367B" w14:textId="77777777" w:rsidR="001D6D99" w:rsidRPr="009B6686" w:rsidRDefault="001D6D99" w:rsidP="000249C9">
      <w:pPr>
        <w:jc w:val="center"/>
        <w:rPr>
          <w:rFonts w:ascii="Cambria" w:hAnsi="Cambria" w:cs="Arial"/>
          <w:b/>
          <w:sz w:val="22"/>
          <w:szCs w:val="22"/>
        </w:rPr>
      </w:pPr>
    </w:p>
    <w:p w14:paraId="6684D6A3" w14:textId="77777777" w:rsidR="001D6D99" w:rsidRPr="009B6686" w:rsidRDefault="001D6D99" w:rsidP="000249C9">
      <w:pPr>
        <w:jc w:val="center"/>
        <w:rPr>
          <w:rFonts w:ascii="Cambria" w:hAnsi="Cambria" w:cs="Arial"/>
          <w:b/>
          <w:sz w:val="22"/>
          <w:szCs w:val="22"/>
        </w:rPr>
      </w:pPr>
    </w:p>
    <w:p w14:paraId="112B0FC6" w14:textId="77777777" w:rsidR="001D6D99" w:rsidRPr="009B6686" w:rsidRDefault="001D6D99" w:rsidP="000249C9">
      <w:pPr>
        <w:jc w:val="center"/>
        <w:rPr>
          <w:rFonts w:ascii="Cambria" w:hAnsi="Cambria" w:cs="Arial"/>
          <w:b/>
          <w:sz w:val="22"/>
          <w:szCs w:val="22"/>
        </w:rPr>
      </w:pPr>
    </w:p>
    <w:p w14:paraId="3C08C944" w14:textId="77777777" w:rsidR="001D6D99" w:rsidRPr="009B6686" w:rsidRDefault="001D6D99" w:rsidP="000249C9">
      <w:pPr>
        <w:jc w:val="center"/>
        <w:rPr>
          <w:rFonts w:ascii="Cambria" w:hAnsi="Cambria" w:cs="Arial"/>
          <w:b/>
          <w:sz w:val="22"/>
          <w:szCs w:val="22"/>
        </w:rPr>
      </w:pPr>
    </w:p>
    <w:p w14:paraId="381E013B" w14:textId="77777777" w:rsidR="001D6D99" w:rsidRPr="009B6686" w:rsidRDefault="001D6D99" w:rsidP="000249C9">
      <w:pPr>
        <w:jc w:val="center"/>
        <w:rPr>
          <w:rFonts w:ascii="Cambria" w:hAnsi="Cambria" w:cs="Arial"/>
          <w:b/>
          <w:sz w:val="22"/>
          <w:szCs w:val="22"/>
        </w:rPr>
      </w:pPr>
    </w:p>
    <w:p w14:paraId="722211DE" w14:textId="77777777" w:rsidR="001D6D99" w:rsidRPr="009B6686" w:rsidRDefault="001D6D99" w:rsidP="000249C9">
      <w:pPr>
        <w:jc w:val="center"/>
        <w:rPr>
          <w:rFonts w:ascii="Cambria" w:hAnsi="Cambria" w:cs="Arial"/>
          <w:b/>
          <w:sz w:val="22"/>
          <w:szCs w:val="22"/>
        </w:rPr>
      </w:pPr>
    </w:p>
    <w:p w14:paraId="20145EE5" w14:textId="77777777" w:rsidR="001D6D99" w:rsidRPr="009B6686" w:rsidRDefault="001D6D99" w:rsidP="000249C9">
      <w:pPr>
        <w:jc w:val="center"/>
        <w:rPr>
          <w:rFonts w:ascii="Cambria" w:hAnsi="Cambria" w:cs="Arial"/>
          <w:b/>
          <w:sz w:val="22"/>
          <w:szCs w:val="22"/>
        </w:rPr>
      </w:pPr>
    </w:p>
    <w:p w14:paraId="48894ABC" w14:textId="77777777" w:rsidR="001D6D99" w:rsidRPr="009B6686" w:rsidRDefault="001D6D99" w:rsidP="000249C9">
      <w:pPr>
        <w:jc w:val="center"/>
        <w:rPr>
          <w:rFonts w:ascii="Cambria" w:hAnsi="Cambria" w:cs="Arial"/>
          <w:b/>
          <w:sz w:val="22"/>
          <w:szCs w:val="22"/>
        </w:rPr>
      </w:pPr>
    </w:p>
    <w:p w14:paraId="5604FC71" w14:textId="77777777" w:rsidR="001D6D99" w:rsidRPr="009B6686" w:rsidRDefault="001D6D99" w:rsidP="000249C9">
      <w:pPr>
        <w:jc w:val="center"/>
        <w:rPr>
          <w:rFonts w:ascii="Cambria" w:hAnsi="Cambria" w:cs="Arial"/>
          <w:b/>
          <w:sz w:val="22"/>
          <w:szCs w:val="22"/>
        </w:rPr>
      </w:pPr>
    </w:p>
    <w:p w14:paraId="18555558" w14:textId="77777777" w:rsidR="001D6D99" w:rsidRPr="009B6686" w:rsidRDefault="001D6D99" w:rsidP="000249C9">
      <w:pPr>
        <w:jc w:val="center"/>
        <w:rPr>
          <w:rFonts w:ascii="Cambria" w:hAnsi="Cambria" w:cs="Arial"/>
          <w:b/>
          <w:sz w:val="22"/>
          <w:szCs w:val="22"/>
        </w:rPr>
      </w:pPr>
    </w:p>
    <w:p w14:paraId="1CB7BFBA" w14:textId="77777777" w:rsidR="001D6D99" w:rsidRPr="009B6686" w:rsidRDefault="001D6D99" w:rsidP="000249C9">
      <w:pPr>
        <w:jc w:val="center"/>
        <w:rPr>
          <w:rFonts w:ascii="Cambria" w:hAnsi="Cambria" w:cs="Arial"/>
          <w:b/>
          <w:sz w:val="22"/>
          <w:szCs w:val="22"/>
        </w:rPr>
      </w:pPr>
    </w:p>
    <w:p w14:paraId="5043033C" w14:textId="77777777" w:rsidR="001D6D99" w:rsidRPr="009B6686" w:rsidRDefault="001D6D99" w:rsidP="000249C9">
      <w:pPr>
        <w:jc w:val="center"/>
        <w:rPr>
          <w:rFonts w:ascii="Cambria" w:hAnsi="Cambria" w:cs="Arial"/>
          <w:b/>
          <w:sz w:val="22"/>
          <w:szCs w:val="22"/>
        </w:rPr>
      </w:pPr>
    </w:p>
    <w:p w14:paraId="35DFE545" w14:textId="77777777" w:rsidR="001D6D99" w:rsidRPr="009B6686" w:rsidRDefault="001D6D99" w:rsidP="000249C9">
      <w:pPr>
        <w:jc w:val="center"/>
        <w:rPr>
          <w:rFonts w:ascii="Cambria" w:hAnsi="Cambria" w:cs="Arial"/>
          <w:b/>
          <w:sz w:val="22"/>
          <w:szCs w:val="22"/>
        </w:rPr>
      </w:pPr>
    </w:p>
    <w:p w14:paraId="696B650D" w14:textId="77777777" w:rsidR="000249C9" w:rsidRPr="009B6686" w:rsidRDefault="000249C9" w:rsidP="000249C9">
      <w:pPr>
        <w:jc w:val="center"/>
        <w:rPr>
          <w:rFonts w:ascii="Cambria" w:hAnsi="Cambria" w:cs="Arial"/>
          <w:b/>
          <w:sz w:val="22"/>
          <w:szCs w:val="22"/>
        </w:rPr>
      </w:pPr>
      <w:r w:rsidRPr="009B6686">
        <w:rPr>
          <w:rFonts w:ascii="Cambria" w:hAnsi="Cambria" w:cs="Arial"/>
          <w:b/>
          <w:sz w:val="22"/>
          <w:szCs w:val="22"/>
        </w:rPr>
        <w:t>Požiadavky na dodávaný systém</w:t>
      </w:r>
    </w:p>
    <w:p w14:paraId="58108D85" w14:textId="77777777" w:rsidR="000249C9" w:rsidRPr="009B6686" w:rsidRDefault="000249C9">
      <w:pPr>
        <w:spacing w:after="200" w:line="276" w:lineRule="auto"/>
        <w:rPr>
          <w:rFonts w:ascii="Cambria" w:hAnsi="Cambria" w:cs="Arial"/>
          <w:b/>
          <w:bCs/>
          <w:smallCaps/>
          <w:noProof w:val="0"/>
          <w:sz w:val="22"/>
          <w:szCs w:val="22"/>
        </w:rPr>
      </w:pPr>
      <w:r w:rsidRPr="009B6686">
        <w:rPr>
          <w:rFonts w:ascii="Cambria" w:hAnsi="Cambria" w:cs="Arial"/>
          <w:b/>
          <w:bCs/>
          <w:smallCaps/>
          <w:noProof w:val="0"/>
          <w:sz w:val="22"/>
          <w:szCs w:val="22"/>
        </w:rPr>
        <w:br w:type="page"/>
      </w:r>
    </w:p>
    <w:p w14:paraId="0E121371" w14:textId="77777777" w:rsidR="00170661" w:rsidRPr="009B6686" w:rsidRDefault="00170661" w:rsidP="00170661">
      <w:pPr>
        <w:numPr>
          <w:ilvl w:val="1"/>
          <w:numId w:val="1"/>
        </w:numPr>
        <w:tabs>
          <w:tab w:val="left" w:pos="-993"/>
        </w:tabs>
        <w:spacing w:before="180" w:after="60"/>
        <w:ind w:left="425" w:hanging="425"/>
        <w:jc w:val="both"/>
        <w:outlineLvl w:val="3"/>
        <w:rPr>
          <w:rFonts w:ascii="Cambria" w:hAnsi="Cambria" w:cs="Arial"/>
          <w:b/>
          <w:bCs/>
          <w:smallCaps/>
          <w:noProof w:val="0"/>
          <w:sz w:val="22"/>
          <w:szCs w:val="22"/>
        </w:rPr>
      </w:pPr>
      <w:r w:rsidRPr="009B6686">
        <w:rPr>
          <w:rFonts w:ascii="Cambria" w:hAnsi="Cambria" w:cs="Arial"/>
          <w:b/>
          <w:bCs/>
          <w:smallCaps/>
          <w:noProof w:val="0"/>
          <w:sz w:val="22"/>
          <w:szCs w:val="22"/>
        </w:rPr>
        <w:lastRenderedPageBreak/>
        <w:t>Rozsah a</w:t>
      </w:r>
      <w:r w:rsidR="00C25919" w:rsidRPr="009B6686">
        <w:rPr>
          <w:rFonts w:ascii="Cambria" w:hAnsi="Cambria" w:cs="Arial"/>
          <w:b/>
          <w:bCs/>
          <w:smallCaps/>
          <w:noProof w:val="0"/>
          <w:sz w:val="22"/>
          <w:szCs w:val="22"/>
        </w:rPr>
        <w:t> </w:t>
      </w:r>
      <w:r w:rsidRPr="009B6686">
        <w:rPr>
          <w:rFonts w:ascii="Cambria" w:hAnsi="Cambria" w:cs="Arial"/>
          <w:b/>
          <w:bCs/>
          <w:smallCaps/>
          <w:noProof w:val="0"/>
          <w:sz w:val="22"/>
          <w:szCs w:val="22"/>
        </w:rPr>
        <w:t>obsah</w:t>
      </w:r>
      <w:bookmarkEnd w:id="0"/>
      <w:bookmarkEnd w:id="1"/>
      <w:bookmarkEnd w:id="2"/>
      <w:r w:rsidR="00C25919" w:rsidRPr="009B6686">
        <w:rPr>
          <w:rFonts w:ascii="Cambria" w:hAnsi="Cambria" w:cs="Arial"/>
          <w:b/>
          <w:bCs/>
          <w:smallCaps/>
          <w:noProof w:val="0"/>
          <w:sz w:val="22"/>
          <w:szCs w:val="22"/>
        </w:rPr>
        <w:t xml:space="preserve"> predmetu plnenia zmluvy</w:t>
      </w:r>
    </w:p>
    <w:p w14:paraId="66808DA5" w14:textId="77777777" w:rsidR="00170661" w:rsidRPr="009B6686" w:rsidRDefault="00170661" w:rsidP="00170661">
      <w:pPr>
        <w:pStyle w:val="ListParagraph"/>
        <w:numPr>
          <w:ilvl w:val="0"/>
          <w:numId w:val="12"/>
        </w:numPr>
        <w:spacing w:after="0" w:line="240" w:lineRule="auto"/>
        <w:ind w:left="425" w:hanging="425"/>
        <w:jc w:val="both"/>
        <w:rPr>
          <w:rFonts w:ascii="Cambria" w:hAnsi="Cambria" w:cs="Arial"/>
        </w:rPr>
      </w:pPr>
      <w:r w:rsidRPr="009B6686">
        <w:rPr>
          <w:rFonts w:ascii="Cambria" w:hAnsi="Cambria" w:cs="Arial"/>
        </w:rPr>
        <w:t xml:space="preserve">Predmetom </w:t>
      </w:r>
      <w:r w:rsidR="00C25919" w:rsidRPr="009B6686">
        <w:rPr>
          <w:rFonts w:ascii="Cambria" w:hAnsi="Cambria" w:cs="Arial"/>
        </w:rPr>
        <w:t>plnenia zmluvy</w:t>
      </w:r>
      <w:r w:rsidRPr="009B6686">
        <w:rPr>
          <w:rFonts w:ascii="Cambria" w:hAnsi="Cambria" w:cs="Arial"/>
        </w:rPr>
        <w:t xml:space="preserve"> je dodávka </w:t>
      </w:r>
      <w:r w:rsidR="00030151" w:rsidRPr="009B6686">
        <w:rPr>
          <w:rFonts w:ascii="Cambria" w:hAnsi="Cambria" w:cs="Arial"/>
        </w:rPr>
        <w:t>systému pre operačný monitoring</w:t>
      </w:r>
      <w:r w:rsidR="00975FA1" w:rsidRPr="009B6686">
        <w:rPr>
          <w:rFonts w:ascii="Cambria" w:hAnsi="Cambria" w:cs="Arial"/>
        </w:rPr>
        <w:t xml:space="preserve"> označovaného ďalej v súlade s bodom 2.1 zmluvy ako dodávaný systém</w:t>
      </w:r>
      <w:r w:rsidRPr="009B6686">
        <w:rPr>
          <w:rFonts w:ascii="Cambria" w:hAnsi="Cambria" w:cs="Arial"/>
        </w:rPr>
        <w:t>.</w:t>
      </w:r>
      <w:r w:rsidR="000249C9" w:rsidRPr="009B6686">
        <w:rPr>
          <w:rFonts w:ascii="Cambria" w:hAnsi="Cambria" w:cs="Arial"/>
        </w:rPr>
        <w:t xml:space="preserve"> </w:t>
      </w:r>
    </w:p>
    <w:p w14:paraId="6CC6EA99" w14:textId="77777777" w:rsidR="00170661" w:rsidRPr="009B6686" w:rsidRDefault="00170661" w:rsidP="00170661">
      <w:pPr>
        <w:pStyle w:val="ListParagraph"/>
        <w:numPr>
          <w:ilvl w:val="0"/>
          <w:numId w:val="12"/>
        </w:numPr>
        <w:spacing w:after="0" w:line="240" w:lineRule="auto"/>
        <w:ind w:left="425" w:hanging="425"/>
        <w:jc w:val="both"/>
        <w:rPr>
          <w:rFonts w:ascii="Cambria" w:hAnsi="Cambria" w:cs="Arial"/>
        </w:rPr>
      </w:pPr>
      <w:r w:rsidRPr="009B6686">
        <w:rPr>
          <w:rFonts w:ascii="Cambria" w:hAnsi="Cambria" w:cs="Arial"/>
        </w:rPr>
        <w:t xml:space="preserve">Súčasťou </w:t>
      </w:r>
      <w:r w:rsidR="00D71396" w:rsidRPr="009B6686">
        <w:rPr>
          <w:rFonts w:ascii="Cambria" w:hAnsi="Cambria" w:cs="Arial"/>
        </w:rPr>
        <w:t xml:space="preserve">dodávky </w:t>
      </w:r>
      <w:r w:rsidR="002D2156" w:rsidRPr="009B6686">
        <w:rPr>
          <w:rFonts w:ascii="Cambria" w:hAnsi="Cambria" w:cs="Arial"/>
        </w:rPr>
        <w:t xml:space="preserve">systému </w:t>
      </w:r>
      <w:r w:rsidRPr="009B6686">
        <w:rPr>
          <w:rFonts w:ascii="Cambria" w:hAnsi="Cambria" w:cs="Arial"/>
        </w:rPr>
        <w:t>musia byť:</w:t>
      </w:r>
    </w:p>
    <w:p w14:paraId="2622F2DC" w14:textId="77777777" w:rsidR="00170661" w:rsidRPr="009B6686" w:rsidRDefault="00170661" w:rsidP="00170661">
      <w:pPr>
        <w:pStyle w:val="ListParagraph"/>
        <w:numPr>
          <w:ilvl w:val="1"/>
          <w:numId w:val="12"/>
        </w:numPr>
        <w:spacing w:after="0" w:line="240" w:lineRule="auto"/>
        <w:ind w:left="993" w:hanging="567"/>
        <w:rPr>
          <w:rFonts w:ascii="Cambria" w:hAnsi="Cambria" w:cs="Arial"/>
        </w:rPr>
      </w:pPr>
      <w:r w:rsidRPr="009B6686">
        <w:rPr>
          <w:rFonts w:ascii="Cambria" w:hAnsi="Cambria" w:cs="Arial"/>
        </w:rPr>
        <w:t>hardvérové komponenty,</w:t>
      </w:r>
    </w:p>
    <w:p w14:paraId="25CB9E64" w14:textId="77777777" w:rsidR="00170661" w:rsidRPr="009B6686" w:rsidRDefault="00170661" w:rsidP="00170661">
      <w:pPr>
        <w:pStyle w:val="ListParagraph"/>
        <w:numPr>
          <w:ilvl w:val="1"/>
          <w:numId w:val="12"/>
        </w:numPr>
        <w:spacing w:after="0" w:line="240" w:lineRule="auto"/>
        <w:ind w:left="993" w:hanging="567"/>
        <w:rPr>
          <w:rFonts w:ascii="Cambria" w:hAnsi="Cambria" w:cs="Arial"/>
        </w:rPr>
      </w:pPr>
      <w:r w:rsidRPr="009B6686">
        <w:rPr>
          <w:rFonts w:ascii="Cambria" w:hAnsi="Cambria" w:cs="Arial"/>
        </w:rPr>
        <w:t>softvérové komponenty (vrátane všetkých licencií</w:t>
      </w:r>
      <w:r w:rsidR="00CE6130" w:rsidRPr="009B6686">
        <w:rPr>
          <w:rFonts w:ascii="Cambria" w:hAnsi="Cambria" w:cs="Arial"/>
        </w:rPr>
        <w:t>, subskripcií</w:t>
      </w:r>
      <w:r w:rsidRPr="009B6686">
        <w:rPr>
          <w:rFonts w:ascii="Cambria" w:hAnsi="Cambria" w:cs="Arial"/>
        </w:rPr>
        <w:t xml:space="preserve"> a opcií na rozšírenie),</w:t>
      </w:r>
    </w:p>
    <w:p w14:paraId="0F882C36" w14:textId="77777777" w:rsidR="00170661" w:rsidRPr="009B6686" w:rsidRDefault="00170661" w:rsidP="00170661">
      <w:pPr>
        <w:pStyle w:val="ListParagraph"/>
        <w:numPr>
          <w:ilvl w:val="1"/>
          <w:numId w:val="12"/>
        </w:numPr>
        <w:spacing w:after="0" w:line="240" w:lineRule="auto"/>
        <w:ind w:left="993" w:hanging="567"/>
        <w:rPr>
          <w:rFonts w:ascii="Cambria" w:hAnsi="Cambria" w:cs="Arial"/>
        </w:rPr>
      </w:pPr>
      <w:r w:rsidRPr="009B6686">
        <w:rPr>
          <w:rFonts w:ascii="Cambria" w:hAnsi="Cambria" w:cs="Arial"/>
        </w:rPr>
        <w:t>implementačné práce (</w:t>
      </w:r>
      <w:r w:rsidR="00CE6130" w:rsidRPr="009B6686">
        <w:rPr>
          <w:rFonts w:ascii="Cambria" w:hAnsi="Cambria" w:cs="Arial"/>
        </w:rPr>
        <w:t>požiadavky na implementačné práce sú uvedené v samostatnej kapitole</w:t>
      </w:r>
      <w:r w:rsidR="00D71396" w:rsidRPr="009B6686">
        <w:rPr>
          <w:rFonts w:ascii="Cambria" w:hAnsi="Cambria" w:cs="Arial"/>
        </w:rPr>
        <w:t>).</w:t>
      </w:r>
    </w:p>
    <w:p w14:paraId="31A4A4A5" w14:textId="254E9D29" w:rsidR="00660D03" w:rsidRPr="009B6686" w:rsidRDefault="00DA0B8B" w:rsidP="00DA0B8B">
      <w:pPr>
        <w:pStyle w:val="ListParagraph"/>
        <w:numPr>
          <w:ilvl w:val="0"/>
          <w:numId w:val="12"/>
        </w:numPr>
        <w:spacing w:after="0" w:line="240" w:lineRule="auto"/>
        <w:ind w:left="425" w:hanging="425"/>
        <w:jc w:val="both"/>
        <w:rPr>
          <w:rFonts w:ascii="Cambria" w:hAnsi="Cambria" w:cs="Arial"/>
        </w:rPr>
      </w:pPr>
      <w:r w:rsidRPr="009B6686">
        <w:rPr>
          <w:rFonts w:ascii="Cambria" w:hAnsi="Cambria" w:cs="Arial"/>
        </w:rPr>
        <w:t xml:space="preserve">Dodávaný systém musí byť vhodný </w:t>
      </w:r>
      <w:r w:rsidR="00916A11" w:rsidRPr="009B6686">
        <w:rPr>
          <w:rFonts w:ascii="Cambria" w:hAnsi="Cambria" w:cs="Arial"/>
        </w:rPr>
        <w:t>pre prevádzku v</w:t>
      </w:r>
      <w:r w:rsidRPr="009B6686">
        <w:rPr>
          <w:rFonts w:ascii="Cambria" w:hAnsi="Cambria" w:cs="Arial"/>
        </w:rPr>
        <w:t xml:space="preserve"> Enterprise prostred</w:t>
      </w:r>
      <w:r w:rsidR="00916A11" w:rsidRPr="009B6686">
        <w:rPr>
          <w:rFonts w:ascii="Cambria" w:hAnsi="Cambria" w:cs="Arial"/>
        </w:rPr>
        <w:t>í</w:t>
      </w:r>
      <w:r w:rsidRPr="009B6686">
        <w:rPr>
          <w:rFonts w:ascii="Cambria" w:hAnsi="Cambria" w:cs="Arial"/>
        </w:rPr>
        <w:t xml:space="preserve"> a</w:t>
      </w:r>
      <w:r w:rsidR="00916A11" w:rsidRPr="009B6686">
        <w:rPr>
          <w:rFonts w:ascii="Cambria" w:hAnsi="Cambria" w:cs="Arial"/>
        </w:rPr>
        <w:t xml:space="preserve"> musí </w:t>
      </w:r>
      <w:r w:rsidRPr="009B6686">
        <w:rPr>
          <w:rFonts w:ascii="Cambria" w:hAnsi="Cambria" w:cs="Arial"/>
        </w:rPr>
        <w:t>mať podporu výrobcu.</w:t>
      </w:r>
      <w:r w:rsidR="00C63107" w:rsidRPr="009B6686">
        <w:rPr>
          <w:rFonts w:ascii="Cambria" w:hAnsi="Cambria" w:cs="Arial"/>
        </w:rPr>
        <w:t xml:space="preserve"> </w:t>
      </w:r>
      <w:r w:rsidR="00EB071F" w:rsidRPr="009B6686">
        <w:rPr>
          <w:rFonts w:ascii="Cambria" w:hAnsi="Cambria" w:cs="Arial"/>
        </w:rPr>
        <w:t xml:space="preserve">Produktom vhodným do </w:t>
      </w:r>
      <w:r w:rsidR="00916A11" w:rsidRPr="009B6686">
        <w:rPr>
          <w:rFonts w:ascii="Cambria" w:hAnsi="Cambria" w:cs="Arial"/>
        </w:rPr>
        <w:t>Enterprise prostred</w:t>
      </w:r>
      <w:r w:rsidR="00EB071F" w:rsidRPr="009B6686">
        <w:rPr>
          <w:rFonts w:ascii="Cambria" w:hAnsi="Cambria" w:cs="Arial"/>
        </w:rPr>
        <w:t>ia</w:t>
      </w:r>
      <w:r w:rsidR="00916A11" w:rsidRPr="009B6686">
        <w:rPr>
          <w:rFonts w:ascii="Cambria" w:hAnsi="Cambria" w:cs="Arial"/>
        </w:rPr>
        <w:t xml:space="preserve"> sa rozumie: a/ produkt určený pre použitie v organizáciách s 1000 a viac zamestnancami, b/ produkt</w:t>
      </w:r>
      <w:r w:rsidR="00EB071F" w:rsidRPr="009B6686">
        <w:rPr>
          <w:rFonts w:ascii="Cambria" w:hAnsi="Cambria" w:cs="Arial"/>
        </w:rPr>
        <w:t>, ktorý</w:t>
      </w:r>
      <w:r w:rsidR="00916A11" w:rsidRPr="009B6686">
        <w:rPr>
          <w:rFonts w:ascii="Cambria" w:hAnsi="Cambria" w:cs="Arial"/>
        </w:rPr>
        <w:t xml:space="preserve"> poskyt</w:t>
      </w:r>
      <w:r w:rsidR="00EB071F" w:rsidRPr="009B6686">
        <w:rPr>
          <w:rFonts w:ascii="Cambria" w:hAnsi="Cambria" w:cs="Arial"/>
        </w:rPr>
        <w:t>uje</w:t>
      </w:r>
      <w:r w:rsidR="00916A11" w:rsidRPr="009B6686">
        <w:rPr>
          <w:rFonts w:ascii="Cambria" w:hAnsi="Cambria" w:cs="Arial"/>
        </w:rPr>
        <w:t xml:space="preserve"> stabilitu pri použití v takomto rozsahu</w:t>
      </w:r>
      <w:r w:rsidR="00EB071F" w:rsidRPr="009B6686">
        <w:rPr>
          <w:rFonts w:ascii="Cambria" w:hAnsi="Cambria" w:cs="Arial"/>
        </w:rPr>
        <w:t>, s</w:t>
      </w:r>
      <w:r w:rsidR="00916A11" w:rsidRPr="009B6686">
        <w:rPr>
          <w:rFonts w:ascii="Cambria" w:hAnsi="Cambria" w:cs="Arial"/>
        </w:rPr>
        <w:t xml:space="preserve"> garantovan</w:t>
      </w:r>
      <w:r w:rsidR="00EB071F" w:rsidRPr="009B6686">
        <w:rPr>
          <w:rFonts w:ascii="Cambria" w:hAnsi="Cambria" w:cs="Arial"/>
        </w:rPr>
        <w:t>ou</w:t>
      </w:r>
      <w:r w:rsidR="00916A11" w:rsidRPr="009B6686">
        <w:rPr>
          <w:rFonts w:ascii="Cambria" w:hAnsi="Cambria" w:cs="Arial"/>
        </w:rPr>
        <w:t xml:space="preserve"> podpor</w:t>
      </w:r>
      <w:r w:rsidR="00EB071F" w:rsidRPr="009B6686">
        <w:rPr>
          <w:rFonts w:ascii="Cambria" w:hAnsi="Cambria" w:cs="Arial"/>
        </w:rPr>
        <w:t>ou</w:t>
      </w:r>
      <w:r w:rsidR="00916A11" w:rsidRPr="009B6686">
        <w:rPr>
          <w:rFonts w:ascii="Cambria" w:hAnsi="Cambria" w:cs="Arial"/>
        </w:rPr>
        <w:t xml:space="preserve"> a stabilný</w:t>
      </w:r>
      <w:r w:rsidR="00EB071F" w:rsidRPr="009B6686">
        <w:rPr>
          <w:rFonts w:ascii="Cambria" w:hAnsi="Cambria" w:cs="Arial"/>
        </w:rPr>
        <w:t>m</w:t>
      </w:r>
      <w:r w:rsidR="00916A11" w:rsidRPr="009B6686">
        <w:rPr>
          <w:rFonts w:ascii="Cambria" w:hAnsi="Cambria" w:cs="Arial"/>
        </w:rPr>
        <w:t xml:space="preserve"> výhľad</w:t>
      </w:r>
      <w:r w:rsidR="00EB071F" w:rsidRPr="009B6686">
        <w:rPr>
          <w:rFonts w:ascii="Cambria" w:hAnsi="Cambria" w:cs="Arial"/>
        </w:rPr>
        <w:t>om</w:t>
      </w:r>
      <w:r w:rsidR="00916A11" w:rsidRPr="009B6686">
        <w:rPr>
          <w:rFonts w:ascii="Cambria" w:hAnsi="Cambria" w:cs="Arial"/>
        </w:rPr>
        <w:t xml:space="preserve"> jeho rozvoja a podpory do budúcna (minimálne 3-5 rokov), ktorý bude chrániť investíciu ob</w:t>
      </w:r>
      <w:r w:rsidR="00D66613" w:rsidRPr="009B6686">
        <w:rPr>
          <w:rFonts w:ascii="Cambria" w:hAnsi="Cambria" w:cs="Arial"/>
        </w:rPr>
        <w:t>jedn</w:t>
      </w:r>
      <w:r w:rsidR="00916A11" w:rsidRPr="009B6686">
        <w:rPr>
          <w:rFonts w:ascii="Cambria" w:hAnsi="Cambria" w:cs="Arial"/>
        </w:rPr>
        <w:t>ávateľa.</w:t>
      </w:r>
      <w:r w:rsidR="00D66613" w:rsidRPr="009B6686">
        <w:rPr>
          <w:rFonts w:ascii="Cambria" w:hAnsi="Cambria" w:cs="Arial"/>
        </w:rPr>
        <w:t xml:space="preserve"> </w:t>
      </w:r>
    </w:p>
    <w:p w14:paraId="7614CAD6" w14:textId="5173BFF6" w:rsidR="00DA0B8B" w:rsidRPr="009B6686" w:rsidRDefault="00D66613" w:rsidP="00DA0B8B">
      <w:pPr>
        <w:pStyle w:val="ListParagraph"/>
        <w:numPr>
          <w:ilvl w:val="0"/>
          <w:numId w:val="12"/>
        </w:numPr>
        <w:spacing w:after="0" w:line="240" w:lineRule="auto"/>
        <w:ind w:left="425" w:hanging="425"/>
        <w:jc w:val="both"/>
        <w:rPr>
          <w:rFonts w:ascii="Cambria" w:hAnsi="Cambria" w:cs="Arial"/>
        </w:rPr>
      </w:pPr>
      <w:r w:rsidRPr="009B6686">
        <w:rPr>
          <w:rFonts w:ascii="Cambria" w:hAnsi="Cambria" w:cs="Arial"/>
        </w:rPr>
        <w:t xml:space="preserve">Dodávaný systém môže byť distribuovaný aj </w:t>
      </w:r>
      <w:r w:rsidR="00660D03" w:rsidRPr="009B6686">
        <w:rPr>
          <w:rFonts w:ascii="Cambria" w:hAnsi="Cambria" w:cs="Arial"/>
        </w:rPr>
        <w:t>s</w:t>
      </w:r>
      <w:r w:rsidRPr="009B6686">
        <w:rPr>
          <w:rFonts w:ascii="Cambria" w:hAnsi="Cambria" w:cs="Arial"/>
        </w:rPr>
        <w:t xml:space="preserve"> Open Sou</w:t>
      </w:r>
      <w:r w:rsidR="00660D03" w:rsidRPr="009B6686">
        <w:rPr>
          <w:rFonts w:ascii="Cambria" w:hAnsi="Cambria" w:cs="Arial"/>
        </w:rPr>
        <w:t>rce licenciou</w:t>
      </w:r>
      <w:r w:rsidRPr="009B6686">
        <w:rPr>
          <w:rFonts w:ascii="Cambria" w:hAnsi="Cambria" w:cs="Arial"/>
        </w:rPr>
        <w:t>,</w:t>
      </w:r>
      <w:r w:rsidR="00660D03" w:rsidRPr="009B6686">
        <w:rPr>
          <w:rFonts w:ascii="Cambria" w:hAnsi="Cambria" w:cs="Arial"/>
        </w:rPr>
        <w:t xml:space="preserve"> za predpokladu, že takýto dodávaný systém napĺňa požiadavky uvedené v bode 1.3.</w:t>
      </w:r>
      <w:r w:rsidRPr="009B6686">
        <w:rPr>
          <w:rFonts w:ascii="Cambria" w:hAnsi="Cambria" w:cs="Arial"/>
        </w:rPr>
        <w:t xml:space="preserve"> </w:t>
      </w:r>
    </w:p>
    <w:p w14:paraId="16B66EED" w14:textId="77777777" w:rsidR="00307050" w:rsidRPr="009B6686" w:rsidRDefault="00307050" w:rsidP="00975FA1">
      <w:pPr>
        <w:pStyle w:val="ListParagraph"/>
        <w:numPr>
          <w:ilvl w:val="0"/>
          <w:numId w:val="12"/>
        </w:numPr>
        <w:spacing w:after="0" w:line="240" w:lineRule="auto"/>
        <w:ind w:left="425" w:hanging="425"/>
        <w:jc w:val="both"/>
        <w:rPr>
          <w:rFonts w:ascii="Cambria" w:hAnsi="Cambria" w:cs="Arial"/>
        </w:rPr>
      </w:pPr>
      <w:r w:rsidRPr="009B6686">
        <w:rPr>
          <w:rFonts w:ascii="Cambria" w:hAnsi="Cambria" w:cs="Arial"/>
        </w:rPr>
        <w:t>Dodávaný systém bude mať dve samostatné, na sebe navzájom nezávislé časti, z ktorých jedna bude slúžiť pre produkčnú prevádzku a druhá pre účely testovania.</w:t>
      </w:r>
    </w:p>
    <w:p w14:paraId="6FCA4540" w14:textId="77777777" w:rsidR="002F0969" w:rsidRPr="009B6686" w:rsidRDefault="00975FA1" w:rsidP="00975FA1">
      <w:pPr>
        <w:pStyle w:val="ListParagraph"/>
        <w:numPr>
          <w:ilvl w:val="0"/>
          <w:numId w:val="12"/>
        </w:numPr>
        <w:spacing w:after="0" w:line="240" w:lineRule="auto"/>
        <w:ind w:left="425" w:hanging="425"/>
        <w:jc w:val="both"/>
        <w:rPr>
          <w:rFonts w:ascii="Cambria" w:hAnsi="Cambria" w:cs="Arial"/>
        </w:rPr>
      </w:pPr>
      <w:r w:rsidRPr="009B6686">
        <w:rPr>
          <w:rFonts w:ascii="Cambria" w:hAnsi="Cambria" w:cs="Arial"/>
        </w:rPr>
        <w:t>Dodávaný systém môže byť prevádzkovaný na jednom, alebo viacerých na tento účel dedikovaných zariadeniach</w:t>
      </w:r>
      <w:r w:rsidR="00CE6130" w:rsidRPr="009B6686">
        <w:rPr>
          <w:rFonts w:ascii="Cambria" w:hAnsi="Cambria" w:cs="Arial"/>
        </w:rPr>
        <w:t xml:space="preserve"> </w:t>
      </w:r>
      <w:r w:rsidR="006B58C2" w:rsidRPr="009B6686">
        <w:rPr>
          <w:rFonts w:ascii="Cambria" w:hAnsi="Cambria" w:cs="Arial"/>
        </w:rPr>
        <w:t xml:space="preserve">umiestnených </w:t>
      </w:r>
      <w:r w:rsidR="00CE6130" w:rsidRPr="009B6686">
        <w:rPr>
          <w:rFonts w:ascii="Cambria" w:hAnsi="Cambria" w:cs="Arial"/>
        </w:rPr>
        <w:t>v dátových centrách objednávateľa</w:t>
      </w:r>
      <w:r w:rsidRPr="009B6686">
        <w:rPr>
          <w:rFonts w:ascii="Cambria" w:hAnsi="Cambria" w:cs="Arial"/>
        </w:rPr>
        <w:t>. Tieto zariadenia môžu byť dodané vo forme hardvérových, či softvérových appliance, alebo aj vo forme bežných aplikácií prevádzkovaných vo virtuálnych serveroch nad operačnými systémami Red Hat Enterprise Linux 7, alebo Windows server 2016.</w:t>
      </w:r>
    </w:p>
    <w:p w14:paraId="3DCF8935" w14:textId="1ADEE1DB" w:rsidR="006B58C2" w:rsidRPr="009B6686" w:rsidRDefault="006B58C2" w:rsidP="00975FA1">
      <w:pPr>
        <w:pStyle w:val="ListParagraph"/>
        <w:numPr>
          <w:ilvl w:val="0"/>
          <w:numId w:val="12"/>
        </w:numPr>
        <w:spacing w:after="0" w:line="240" w:lineRule="auto"/>
        <w:ind w:left="425" w:hanging="425"/>
        <w:jc w:val="both"/>
        <w:rPr>
          <w:rFonts w:ascii="Cambria" w:hAnsi="Cambria" w:cs="Arial"/>
        </w:rPr>
      </w:pPr>
      <w:r w:rsidRPr="009B6686">
        <w:rPr>
          <w:rFonts w:ascii="Cambria" w:hAnsi="Cambria" w:cs="Arial"/>
        </w:rPr>
        <w:t xml:space="preserve">Dodávaný systém musí byť prevádzkovateľný plne autonómne v dátových centrách objednávateľa bez </w:t>
      </w:r>
      <w:r w:rsidR="002D2156" w:rsidRPr="009B6686">
        <w:rPr>
          <w:rFonts w:ascii="Cambria" w:hAnsi="Cambria" w:cs="Arial"/>
        </w:rPr>
        <w:t>využitia</w:t>
      </w:r>
      <w:r w:rsidRPr="009B6686">
        <w:rPr>
          <w:rFonts w:ascii="Cambria" w:hAnsi="Cambria" w:cs="Arial"/>
        </w:rPr>
        <w:t xml:space="preserve"> akejkoľvek doplnkovej cloudovej služby. Údaje operačného monitoringu obstarávateľa nesmú v žiadnej forme opustiť internú sieť objednávateľa. </w:t>
      </w:r>
    </w:p>
    <w:p w14:paraId="5DCF91E4" w14:textId="53F00303" w:rsidR="00975FA1" w:rsidRPr="009B6686" w:rsidRDefault="00CE6130" w:rsidP="00975FA1">
      <w:pPr>
        <w:pStyle w:val="ListParagraph"/>
        <w:numPr>
          <w:ilvl w:val="0"/>
          <w:numId w:val="12"/>
        </w:numPr>
        <w:spacing w:after="0" w:line="240" w:lineRule="auto"/>
        <w:ind w:left="425" w:hanging="425"/>
        <w:jc w:val="both"/>
        <w:rPr>
          <w:rFonts w:ascii="Cambria" w:hAnsi="Cambria" w:cs="Arial"/>
        </w:rPr>
      </w:pPr>
      <w:r w:rsidRPr="009B6686">
        <w:rPr>
          <w:rFonts w:ascii="Cambria" w:hAnsi="Cambria" w:cs="Arial"/>
        </w:rPr>
        <w:t>Licencie, resp. subskripcie pre</w:t>
      </w:r>
      <w:r w:rsidR="00975FA1" w:rsidRPr="009B6686">
        <w:rPr>
          <w:rFonts w:ascii="Cambria" w:hAnsi="Cambria" w:cs="Arial"/>
        </w:rPr>
        <w:t xml:space="preserve"> operačn</w:t>
      </w:r>
      <w:r w:rsidRPr="009B6686">
        <w:rPr>
          <w:rFonts w:ascii="Cambria" w:hAnsi="Cambria" w:cs="Arial"/>
        </w:rPr>
        <w:t>é</w:t>
      </w:r>
      <w:r w:rsidR="00975FA1" w:rsidRPr="009B6686">
        <w:rPr>
          <w:rFonts w:ascii="Cambria" w:hAnsi="Cambria" w:cs="Arial"/>
        </w:rPr>
        <w:t xml:space="preserve"> systém</w:t>
      </w:r>
      <w:r w:rsidRPr="009B6686">
        <w:rPr>
          <w:rFonts w:ascii="Cambria" w:hAnsi="Cambria" w:cs="Arial"/>
        </w:rPr>
        <w:t xml:space="preserve">y </w:t>
      </w:r>
      <w:r w:rsidR="002F0969" w:rsidRPr="009B6686">
        <w:rPr>
          <w:rFonts w:ascii="Cambria" w:hAnsi="Cambria" w:cs="Arial"/>
        </w:rPr>
        <w:t xml:space="preserve">ak sú potrebné, </w:t>
      </w:r>
      <w:r w:rsidRPr="009B6686">
        <w:rPr>
          <w:rFonts w:ascii="Cambria" w:hAnsi="Cambria" w:cs="Arial"/>
        </w:rPr>
        <w:t xml:space="preserve">musia byť súčasťou dodávky. </w:t>
      </w:r>
      <w:r w:rsidR="002F0969" w:rsidRPr="009B6686">
        <w:rPr>
          <w:rFonts w:ascii="Cambria" w:hAnsi="Cambria" w:cs="Arial"/>
        </w:rPr>
        <w:t>Pre potreby virtuálnych appliance, resp. v</w:t>
      </w:r>
      <w:r w:rsidRPr="009B6686">
        <w:rPr>
          <w:rFonts w:ascii="Cambria" w:hAnsi="Cambria" w:cs="Arial"/>
        </w:rPr>
        <w:t>irtuáln</w:t>
      </w:r>
      <w:r w:rsidR="002F0969" w:rsidRPr="009B6686">
        <w:rPr>
          <w:rFonts w:ascii="Cambria" w:hAnsi="Cambria" w:cs="Arial"/>
        </w:rPr>
        <w:t>ych</w:t>
      </w:r>
      <w:r w:rsidRPr="009B6686">
        <w:rPr>
          <w:rFonts w:ascii="Cambria" w:hAnsi="Cambria" w:cs="Arial"/>
        </w:rPr>
        <w:t xml:space="preserve"> server</w:t>
      </w:r>
      <w:r w:rsidR="002F0969" w:rsidRPr="009B6686">
        <w:rPr>
          <w:rFonts w:ascii="Cambria" w:hAnsi="Cambria" w:cs="Arial"/>
        </w:rPr>
        <w:t>ov</w:t>
      </w:r>
      <w:r w:rsidRPr="009B6686">
        <w:rPr>
          <w:rFonts w:ascii="Cambria" w:hAnsi="Cambria" w:cs="Arial"/>
        </w:rPr>
        <w:t xml:space="preserve"> budú poskytnuté objednávateľom zhotoviteľovi </w:t>
      </w:r>
      <w:r w:rsidR="002F0969" w:rsidRPr="009B6686">
        <w:rPr>
          <w:rFonts w:ascii="Cambria" w:hAnsi="Cambria" w:cs="Arial"/>
        </w:rPr>
        <w:t xml:space="preserve">zdroje virtuálnej infraštruktúry </w:t>
      </w:r>
      <w:r w:rsidR="006B58C2" w:rsidRPr="009B6686">
        <w:rPr>
          <w:rFonts w:ascii="Cambria" w:hAnsi="Cambria" w:cs="Arial"/>
        </w:rPr>
        <w:t xml:space="preserve">objednávateľa (VMware vSphere 6.5) </w:t>
      </w:r>
      <w:r w:rsidRPr="009B6686">
        <w:rPr>
          <w:rFonts w:ascii="Cambria" w:hAnsi="Cambria" w:cs="Arial"/>
        </w:rPr>
        <w:t xml:space="preserve">v maximálnej súhrnnej konfigurácii </w:t>
      </w:r>
      <w:r w:rsidR="002F0969" w:rsidRPr="009B6686">
        <w:rPr>
          <w:rFonts w:ascii="Cambria" w:hAnsi="Cambria" w:cs="Arial"/>
        </w:rPr>
        <w:t xml:space="preserve">(pre všetky použité virtuálne appliance a servery) 16 </w:t>
      </w:r>
      <w:proofErr w:type="spellStart"/>
      <w:r w:rsidR="002F0969" w:rsidRPr="009B6686">
        <w:rPr>
          <w:rFonts w:ascii="Cambria" w:hAnsi="Cambria" w:cs="Arial"/>
        </w:rPr>
        <w:t>vCPU</w:t>
      </w:r>
      <w:proofErr w:type="spellEnd"/>
      <w:r w:rsidR="002F0969" w:rsidRPr="009B6686">
        <w:rPr>
          <w:rFonts w:ascii="Cambria" w:hAnsi="Cambria" w:cs="Arial"/>
        </w:rPr>
        <w:t xml:space="preserve">, </w:t>
      </w:r>
      <w:r w:rsidR="00DA53FD" w:rsidRPr="009B6686">
        <w:rPr>
          <w:rFonts w:ascii="Cambria" w:hAnsi="Cambria" w:cs="Arial"/>
        </w:rPr>
        <w:t xml:space="preserve">64 </w:t>
      </w:r>
      <w:r w:rsidR="002F0969" w:rsidRPr="009B6686">
        <w:rPr>
          <w:rFonts w:ascii="Cambria" w:hAnsi="Cambria" w:cs="Arial"/>
        </w:rPr>
        <w:t xml:space="preserve">GB RAM a 1TB </w:t>
      </w:r>
      <w:proofErr w:type="spellStart"/>
      <w:r w:rsidR="002F0969" w:rsidRPr="009B6686">
        <w:rPr>
          <w:rFonts w:ascii="Cambria" w:hAnsi="Cambria" w:cs="Arial"/>
        </w:rPr>
        <w:t>vDisk</w:t>
      </w:r>
      <w:proofErr w:type="spellEnd"/>
      <w:r w:rsidR="002F0969" w:rsidRPr="009B6686">
        <w:rPr>
          <w:rFonts w:ascii="Cambria" w:hAnsi="Cambria" w:cs="Arial"/>
        </w:rPr>
        <w:t xml:space="preserve">. V prípade, že by objednávateľom poskytnuté zdroje boli nedostatočné, musí byť súčasťou dodávky aj hardvér </w:t>
      </w:r>
      <w:r w:rsidR="00BF2602" w:rsidRPr="009B6686">
        <w:rPr>
          <w:rFonts w:ascii="Cambria" w:hAnsi="Cambria" w:cs="Arial"/>
        </w:rPr>
        <w:t>a</w:t>
      </w:r>
      <w:r w:rsidR="006B58C2" w:rsidRPr="009B6686">
        <w:rPr>
          <w:rFonts w:ascii="Cambria" w:hAnsi="Cambria" w:cs="Arial"/>
        </w:rPr>
        <w:t> všetky licencie potrebné k prevádzke dodávaného systému</w:t>
      </w:r>
      <w:r w:rsidR="002F0969" w:rsidRPr="009B6686">
        <w:rPr>
          <w:rFonts w:ascii="Cambria" w:hAnsi="Cambria" w:cs="Arial"/>
        </w:rPr>
        <w:t>.</w:t>
      </w:r>
    </w:p>
    <w:p w14:paraId="7F1CB749" w14:textId="700FBE2B" w:rsidR="002F0969" w:rsidRPr="009B6686" w:rsidRDefault="002F0969" w:rsidP="00975FA1">
      <w:pPr>
        <w:pStyle w:val="ListParagraph"/>
        <w:numPr>
          <w:ilvl w:val="0"/>
          <w:numId w:val="12"/>
        </w:numPr>
        <w:spacing w:after="0" w:line="240" w:lineRule="auto"/>
        <w:ind w:left="425" w:hanging="425"/>
        <w:jc w:val="both"/>
        <w:rPr>
          <w:rFonts w:ascii="Cambria" w:hAnsi="Cambria" w:cs="Arial"/>
        </w:rPr>
      </w:pPr>
      <w:r w:rsidRPr="009B6686">
        <w:rPr>
          <w:rFonts w:ascii="Cambria" w:hAnsi="Cambria" w:cs="Arial"/>
        </w:rPr>
        <w:t xml:space="preserve">V prípade, že pre prevádzku dodávaného systému sú potrebné aj externé databázy, </w:t>
      </w:r>
      <w:r w:rsidR="00C15307" w:rsidRPr="009B6686">
        <w:rPr>
          <w:rFonts w:ascii="Cambria" w:hAnsi="Cambria" w:cs="Arial"/>
        </w:rPr>
        <w:t xml:space="preserve">ktoré nie sú integrálnou súčasťou dodávaného systému (ktorých prevádzka je plne zabezpečovaná zhotoviteľom), </w:t>
      </w:r>
      <w:r w:rsidRPr="009B6686">
        <w:rPr>
          <w:rFonts w:ascii="Cambria" w:hAnsi="Cambria" w:cs="Arial"/>
        </w:rPr>
        <w:t>musia to byť buď DB Oracle, alebo MS SQL</w:t>
      </w:r>
      <w:r w:rsidR="00881124" w:rsidRPr="009B6686">
        <w:rPr>
          <w:rFonts w:ascii="Cambria" w:hAnsi="Cambria" w:cs="Arial"/>
        </w:rPr>
        <w:t>.</w:t>
      </w:r>
      <w:r w:rsidRPr="009B6686">
        <w:rPr>
          <w:rFonts w:ascii="Cambria" w:hAnsi="Cambria" w:cs="Arial"/>
        </w:rPr>
        <w:t xml:space="preserve"> </w:t>
      </w:r>
      <w:r w:rsidR="00C15307" w:rsidRPr="009B6686">
        <w:rPr>
          <w:rFonts w:ascii="Cambria" w:hAnsi="Cambria" w:cs="Arial"/>
        </w:rPr>
        <w:t xml:space="preserve">Prevádzku externých databáz zabezpečuje objednávateľ. </w:t>
      </w:r>
      <w:r w:rsidRPr="009B6686">
        <w:rPr>
          <w:rFonts w:ascii="Cambria" w:hAnsi="Cambria" w:cs="Arial"/>
        </w:rPr>
        <w:t xml:space="preserve">Objednávateľ </w:t>
      </w:r>
      <w:r w:rsidR="007113F0" w:rsidRPr="009B6686">
        <w:rPr>
          <w:rFonts w:ascii="Cambria" w:hAnsi="Cambria" w:cs="Arial"/>
        </w:rPr>
        <w:t xml:space="preserve">poskytne zhotoviteľovi pre účel </w:t>
      </w:r>
      <w:r w:rsidR="00881124" w:rsidRPr="009B6686">
        <w:rPr>
          <w:rFonts w:ascii="Cambria" w:hAnsi="Cambria" w:cs="Arial"/>
        </w:rPr>
        <w:t xml:space="preserve">prevádzky dodávaného systému </w:t>
      </w:r>
      <w:r w:rsidR="007113F0" w:rsidRPr="009B6686">
        <w:rPr>
          <w:rFonts w:ascii="Cambria" w:hAnsi="Cambria" w:cs="Arial"/>
        </w:rPr>
        <w:t>potrebný počet databáz</w:t>
      </w:r>
      <w:r w:rsidR="00A66883" w:rsidRPr="009B6686">
        <w:rPr>
          <w:rFonts w:ascii="Cambria" w:hAnsi="Cambria" w:cs="Arial"/>
        </w:rPr>
        <w:t xml:space="preserve"> Oracle, alebo MS SQL</w:t>
      </w:r>
      <w:r w:rsidR="007113F0" w:rsidRPr="009B6686">
        <w:rPr>
          <w:rFonts w:ascii="Cambria" w:hAnsi="Cambria" w:cs="Arial"/>
        </w:rPr>
        <w:t xml:space="preserve">, ktorých </w:t>
      </w:r>
      <w:bookmarkStart w:id="4" w:name="_Hlk3453642"/>
      <w:r w:rsidR="007113F0" w:rsidRPr="009B6686">
        <w:rPr>
          <w:rFonts w:ascii="Cambria" w:hAnsi="Cambria" w:cs="Arial"/>
        </w:rPr>
        <w:t xml:space="preserve">úhrnná celková veľkosť na disku </w:t>
      </w:r>
      <w:bookmarkEnd w:id="4"/>
      <w:r w:rsidR="00E8442C" w:rsidRPr="009B6686">
        <w:rPr>
          <w:rFonts w:ascii="Cambria" w:hAnsi="Cambria" w:cs="Arial"/>
        </w:rPr>
        <w:t xml:space="preserve">však nesmie </w:t>
      </w:r>
      <w:r w:rsidR="007113F0" w:rsidRPr="009B6686">
        <w:rPr>
          <w:rFonts w:ascii="Cambria" w:hAnsi="Cambria" w:cs="Arial"/>
        </w:rPr>
        <w:t>pre</w:t>
      </w:r>
      <w:r w:rsidR="00E8442C" w:rsidRPr="009B6686">
        <w:rPr>
          <w:rFonts w:ascii="Cambria" w:hAnsi="Cambria" w:cs="Arial"/>
        </w:rPr>
        <w:t>kročiť</w:t>
      </w:r>
      <w:r w:rsidR="007113F0" w:rsidRPr="009B6686">
        <w:rPr>
          <w:rFonts w:ascii="Cambria" w:hAnsi="Cambria" w:cs="Arial"/>
        </w:rPr>
        <w:t xml:space="preserve"> 1 TB. V prípade, že </w:t>
      </w:r>
      <w:r w:rsidR="00C15307" w:rsidRPr="009B6686">
        <w:rPr>
          <w:rFonts w:ascii="Cambria" w:hAnsi="Cambria" w:cs="Arial"/>
        </w:rPr>
        <w:t xml:space="preserve">pre prevádzku dodávaného systému sú potrebné externé databázy, ktorých úhrnná celková veľkosť na disku </w:t>
      </w:r>
      <w:r w:rsidR="00D66613" w:rsidRPr="009B6686">
        <w:rPr>
          <w:rFonts w:ascii="Cambria" w:hAnsi="Cambria" w:cs="Arial"/>
        </w:rPr>
        <w:t xml:space="preserve">je väčšia ako 1 TB, </w:t>
      </w:r>
      <w:r w:rsidR="007113F0" w:rsidRPr="009B6686">
        <w:rPr>
          <w:rFonts w:ascii="Cambria" w:hAnsi="Cambria" w:cs="Arial"/>
        </w:rPr>
        <w:t xml:space="preserve"> mus</w:t>
      </w:r>
      <w:r w:rsidR="00D66613" w:rsidRPr="009B6686">
        <w:rPr>
          <w:rFonts w:ascii="Cambria" w:hAnsi="Cambria" w:cs="Arial"/>
        </w:rPr>
        <w:t>ia</w:t>
      </w:r>
      <w:r w:rsidR="007113F0" w:rsidRPr="009B6686">
        <w:rPr>
          <w:rFonts w:ascii="Cambria" w:hAnsi="Cambria" w:cs="Arial"/>
        </w:rPr>
        <w:t xml:space="preserve"> byť dod</w:t>
      </w:r>
      <w:r w:rsidR="00D66613" w:rsidRPr="009B6686">
        <w:rPr>
          <w:rFonts w:ascii="Cambria" w:hAnsi="Cambria" w:cs="Arial"/>
        </w:rPr>
        <w:t>ané ako súčasť dodávaného systému, včítane</w:t>
      </w:r>
      <w:r w:rsidR="007113F0" w:rsidRPr="009B6686">
        <w:rPr>
          <w:rFonts w:ascii="Cambria" w:hAnsi="Cambria" w:cs="Arial"/>
        </w:rPr>
        <w:t xml:space="preserve"> </w:t>
      </w:r>
      <w:r w:rsidR="00307050" w:rsidRPr="009B6686">
        <w:rPr>
          <w:rFonts w:ascii="Cambria" w:hAnsi="Cambria" w:cs="Arial"/>
        </w:rPr>
        <w:t>hardvér</w:t>
      </w:r>
      <w:r w:rsidR="00D66613" w:rsidRPr="009B6686">
        <w:rPr>
          <w:rFonts w:ascii="Cambria" w:hAnsi="Cambria" w:cs="Arial"/>
        </w:rPr>
        <w:t>u</w:t>
      </w:r>
      <w:r w:rsidR="00307050" w:rsidRPr="009B6686">
        <w:rPr>
          <w:rFonts w:ascii="Cambria" w:hAnsi="Cambria" w:cs="Arial"/>
        </w:rPr>
        <w:t xml:space="preserve"> a všetk</w:t>
      </w:r>
      <w:r w:rsidR="00D66613" w:rsidRPr="009B6686">
        <w:rPr>
          <w:rFonts w:ascii="Cambria" w:hAnsi="Cambria" w:cs="Arial"/>
        </w:rPr>
        <w:t>ých</w:t>
      </w:r>
      <w:r w:rsidR="00307050" w:rsidRPr="009B6686">
        <w:rPr>
          <w:rFonts w:ascii="Cambria" w:hAnsi="Cambria" w:cs="Arial"/>
        </w:rPr>
        <w:t xml:space="preserve"> licenci</w:t>
      </w:r>
      <w:r w:rsidR="00D66613" w:rsidRPr="009B6686">
        <w:rPr>
          <w:rFonts w:ascii="Cambria" w:hAnsi="Cambria" w:cs="Arial"/>
        </w:rPr>
        <w:t>í</w:t>
      </w:r>
      <w:r w:rsidR="00307050" w:rsidRPr="009B6686">
        <w:rPr>
          <w:rFonts w:ascii="Cambria" w:hAnsi="Cambria" w:cs="Arial"/>
        </w:rPr>
        <w:t xml:space="preserve"> potrebn</w:t>
      </w:r>
      <w:r w:rsidR="00D66613" w:rsidRPr="009B6686">
        <w:rPr>
          <w:rFonts w:ascii="Cambria" w:hAnsi="Cambria" w:cs="Arial"/>
        </w:rPr>
        <w:t>ých</w:t>
      </w:r>
      <w:r w:rsidR="00307050" w:rsidRPr="009B6686">
        <w:rPr>
          <w:rFonts w:ascii="Cambria" w:hAnsi="Cambria" w:cs="Arial"/>
        </w:rPr>
        <w:t xml:space="preserve"> k</w:t>
      </w:r>
      <w:r w:rsidR="00D66613" w:rsidRPr="009B6686">
        <w:rPr>
          <w:rFonts w:ascii="Cambria" w:hAnsi="Cambria" w:cs="Arial"/>
        </w:rPr>
        <w:t xml:space="preserve"> ich </w:t>
      </w:r>
      <w:r w:rsidR="00307050" w:rsidRPr="009B6686">
        <w:rPr>
          <w:rFonts w:ascii="Cambria" w:hAnsi="Cambria" w:cs="Arial"/>
        </w:rPr>
        <w:t>prevádzke</w:t>
      </w:r>
      <w:r w:rsidR="007113F0" w:rsidRPr="009B6686">
        <w:rPr>
          <w:rFonts w:ascii="Cambria" w:hAnsi="Cambria" w:cs="Arial"/>
        </w:rPr>
        <w:t>.</w:t>
      </w:r>
    </w:p>
    <w:p w14:paraId="0BB05519" w14:textId="77777777" w:rsidR="00CE6130" w:rsidRPr="009B6686" w:rsidRDefault="00307050" w:rsidP="00975FA1">
      <w:pPr>
        <w:pStyle w:val="ListParagraph"/>
        <w:numPr>
          <w:ilvl w:val="0"/>
          <w:numId w:val="12"/>
        </w:numPr>
        <w:spacing w:after="0" w:line="240" w:lineRule="auto"/>
        <w:ind w:left="425" w:hanging="425"/>
        <w:jc w:val="both"/>
        <w:rPr>
          <w:rFonts w:ascii="Cambria" w:hAnsi="Cambria" w:cs="Arial"/>
        </w:rPr>
      </w:pPr>
      <w:r w:rsidRPr="009B6686">
        <w:rPr>
          <w:rFonts w:ascii="Cambria" w:hAnsi="Cambria" w:cs="Arial"/>
        </w:rPr>
        <w:t>Produkčná časť d</w:t>
      </w:r>
      <w:r w:rsidR="00CE6130" w:rsidRPr="009B6686">
        <w:rPr>
          <w:rFonts w:ascii="Cambria" w:hAnsi="Cambria" w:cs="Arial"/>
        </w:rPr>
        <w:t>odávan</w:t>
      </w:r>
      <w:r w:rsidRPr="009B6686">
        <w:rPr>
          <w:rFonts w:ascii="Cambria" w:hAnsi="Cambria" w:cs="Arial"/>
        </w:rPr>
        <w:t>ého</w:t>
      </w:r>
      <w:r w:rsidR="00CE6130" w:rsidRPr="009B6686">
        <w:rPr>
          <w:rFonts w:ascii="Cambria" w:hAnsi="Cambria" w:cs="Arial"/>
        </w:rPr>
        <w:t xml:space="preserve"> systém</w:t>
      </w:r>
      <w:r w:rsidRPr="009B6686">
        <w:rPr>
          <w:rFonts w:ascii="Cambria" w:hAnsi="Cambria" w:cs="Arial"/>
        </w:rPr>
        <w:t>u</w:t>
      </w:r>
      <w:r w:rsidR="00CE6130" w:rsidRPr="009B6686">
        <w:rPr>
          <w:rFonts w:ascii="Cambria" w:hAnsi="Cambria" w:cs="Arial"/>
        </w:rPr>
        <w:t xml:space="preserve"> musí </w:t>
      </w:r>
      <w:r w:rsidR="002F0969" w:rsidRPr="009B6686">
        <w:rPr>
          <w:rFonts w:ascii="Cambria" w:hAnsi="Cambria" w:cs="Arial"/>
        </w:rPr>
        <w:t>byť dodan</w:t>
      </w:r>
      <w:r w:rsidRPr="009B6686">
        <w:rPr>
          <w:rFonts w:ascii="Cambria" w:hAnsi="Cambria" w:cs="Arial"/>
        </w:rPr>
        <w:t>á</w:t>
      </w:r>
      <w:r w:rsidR="002F0969" w:rsidRPr="009B6686">
        <w:rPr>
          <w:rFonts w:ascii="Cambria" w:hAnsi="Cambria" w:cs="Arial"/>
        </w:rPr>
        <w:t xml:space="preserve"> so </w:t>
      </w:r>
      <w:r w:rsidR="00CE6130" w:rsidRPr="009B6686">
        <w:rPr>
          <w:rFonts w:ascii="Cambria" w:hAnsi="Cambria" w:cs="Arial"/>
        </w:rPr>
        <w:t>zabezpečen</w:t>
      </w:r>
      <w:r w:rsidR="002F0969" w:rsidRPr="009B6686">
        <w:rPr>
          <w:rFonts w:ascii="Cambria" w:hAnsi="Cambria" w:cs="Arial"/>
        </w:rPr>
        <w:t>ou</w:t>
      </w:r>
      <w:r w:rsidR="00CE6130" w:rsidRPr="009B6686">
        <w:rPr>
          <w:rFonts w:ascii="Cambria" w:hAnsi="Cambria" w:cs="Arial"/>
        </w:rPr>
        <w:t xml:space="preserve"> vysok</w:t>
      </w:r>
      <w:r w:rsidR="002F0969" w:rsidRPr="009B6686">
        <w:rPr>
          <w:rFonts w:ascii="Cambria" w:hAnsi="Cambria" w:cs="Arial"/>
        </w:rPr>
        <w:t>ou</w:t>
      </w:r>
      <w:r w:rsidR="00CE6130" w:rsidRPr="009B6686">
        <w:rPr>
          <w:rFonts w:ascii="Cambria" w:hAnsi="Cambria" w:cs="Arial"/>
        </w:rPr>
        <w:t xml:space="preserve"> dostupnosť</w:t>
      </w:r>
      <w:r w:rsidR="002F0969" w:rsidRPr="009B6686">
        <w:rPr>
          <w:rFonts w:ascii="Cambria" w:hAnsi="Cambria" w:cs="Arial"/>
        </w:rPr>
        <w:t>ou</w:t>
      </w:r>
      <w:r w:rsidR="00CE6130" w:rsidRPr="009B6686">
        <w:rPr>
          <w:rFonts w:ascii="Cambria" w:hAnsi="Cambria" w:cs="Arial"/>
        </w:rPr>
        <w:t xml:space="preserve">. V prípade využitia virtuálnych serverov </w:t>
      </w:r>
      <w:r w:rsidR="00BF2602" w:rsidRPr="009B6686">
        <w:rPr>
          <w:rFonts w:ascii="Cambria" w:hAnsi="Cambria" w:cs="Arial"/>
        </w:rPr>
        <w:t>objednávateľa je vysoká dostupnosť zabezpečená vo virtuálnej infraštruktúre objednávateľa, rovnako v prípade využitia externých databáz objednávateľa je vysoká dostupnosť zabezpečená infraštruktúrou objednávateľa. Pre potreby vysokej dostupnosti je zriadená medzi dátovými centrami objednávateľa sieťová konektivita na L2 úrovni.</w:t>
      </w:r>
    </w:p>
    <w:p w14:paraId="06BD5104" w14:textId="26FF6924" w:rsidR="00307050" w:rsidRPr="009B6686" w:rsidRDefault="00307050" w:rsidP="00975FA1">
      <w:pPr>
        <w:pStyle w:val="ListParagraph"/>
        <w:numPr>
          <w:ilvl w:val="0"/>
          <w:numId w:val="12"/>
        </w:numPr>
        <w:spacing w:after="0" w:line="240" w:lineRule="auto"/>
        <w:ind w:left="425" w:hanging="425"/>
        <w:jc w:val="both"/>
        <w:rPr>
          <w:rFonts w:ascii="Cambria" w:hAnsi="Cambria" w:cs="Arial"/>
        </w:rPr>
      </w:pPr>
      <w:r w:rsidRPr="009B6686">
        <w:rPr>
          <w:rFonts w:ascii="Cambria" w:hAnsi="Cambria" w:cs="Arial"/>
        </w:rPr>
        <w:t>Testovacia časť dodávaného systému</w:t>
      </w:r>
      <w:r w:rsidR="009F66BE" w:rsidRPr="009B6686">
        <w:rPr>
          <w:rFonts w:ascii="Cambria" w:hAnsi="Cambria" w:cs="Arial"/>
        </w:rPr>
        <w:t xml:space="preserve"> musí funkčne pokrývať všetky požiadavky </w:t>
      </w:r>
      <w:r w:rsidR="00DA1645" w:rsidRPr="009B6686">
        <w:rPr>
          <w:rFonts w:ascii="Cambria" w:hAnsi="Cambria" w:cs="Arial"/>
        </w:rPr>
        <w:t xml:space="preserve">objednávateľa na dodaný systém </w:t>
      </w:r>
      <w:r w:rsidR="009F66BE" w:rsidRPr="009B6686">
        <w:rPr>
          <w:rFonts w:ascii="Cambria" w:hAnsi="Cambria" w:cs="Arial"/>
        </w:rPr>
        <w:t>ako produkčná časť</w:t>
      </w:r>
      <w:r w:rsidR="00660D03" w:rsidRPr="009B6686">
        <w:rPr>
          <w:rFonts w:ascii="Cambria" w:hAnsi="Cambria" w:cs="Arial"/>
        </w:rPr>
        <w:t xml:space="preserve">, množstvo a rozsah </w:t>
      </w:r>
      <w:r w:rsidR="0053765C" w:rsidRPr="009B6686">
        <w:rPr>
          <w:rFonts w:ascii="Cambria" w:hAnsi="Cambria" w:cs="Arial"/>
        </w:rPr>
        <w:t xml:space="preserve">dodávky </w:t>
      </w:r>
      <w:r w:rsidR="00660D03" w:rsidRPr="009B6686">
        <w:rPr>
          <w:rFonts w:ascii="Cambria" w:hAnsi="Cambria" w:cs="Arial"/>
        </w:rPr>
        <w:t xml:space="preserve">stanoví zhotoviteľ tak, </w:t>
      </w:r>
      <w:r w:rsidR="0053765C" w:rsidRPr="009B6686">
        <w:rPr>
          <w:rFonts w:ascii="Cambria" w:hAnsi="Cambria" w:cs="Arial"/>
        </w:rPr>
        <w:t>aby v testovacom prostredí bolo možné testovať každú funkčnú požiadavku s minimálnym potrebným pokrytím počtu nodov</w:t>
      </w:r>
      <w:r w:rsidR="00660D03" w:rsidRPr="009B6686">
        <w:rPr>
          <w:rFonts w:ascii="Cambria" w:hAnsi="Cambria" w:cs="Arial"/>
        </w:rPr>
        <w:t xml:space="preserve">. </w:t>
      </w:r>
      <w:r w:rsidR="009F66BE" w:rsidRPr="009B6686">
        <w:rPr>
          <w:rFonts w:ascii="Cambria" w:hAnsi="Cambria" w:cs="Arial"/>
        </w:rPr>
        <w:t xml:space="preserve">Vysoká dostupnosť testovacej časti dodávaného systému nie je požadovaná. </w:t>
      </w:r>
      <w:r w:rsidR="00DA1645" w:rsidRPr="009B6686">
        <w:rPr>
          <w:rFonts w:ascii="Cambria" w:hAnsi="Cambria" w:cs="Arial"/>
        </w:rPr>
        <w:t xml:space="preserve">Pre potreby testovacej časti môžu byť využité aj tie </w:t>
      </w:r>
      <w:r w:rsidR="00DA1645" w:rsidRPr="009B6686">
        <w:rPr>
          <w:rFonts w:ascii="Cambria" w:hAnsi="Cambria" w:cs="Arial"/>
        </w:rPr>
        <w:lastRenderedPageBreak/>
        <w:t xml:space="preserve">časti produkčného systému, ktoré slúžia ako pasívna záloha (napr. v prípade, že SMS brány budú v aktív / pasív režime, </w:t>
      </w:r>
      <w:r w:rsidR="002D2156" w:rsidRPr="009B6686">
        <w:rPr>
          <w:rFonts w:ascii="Cambria" w:hAnsi="Cambria" w:cs="Arial"/>
        </w:rPr>
        <w:t>môže</w:t>
      </w:r>
      <w:r w:rsidR="00DA1645" w:rsidRPr="009B6686">
        <w:rPr>
          <w:rFonts w:ascii="Cambria" w:hAnsi="Cambria" w:cs="Arial"/>
        </w:rPr>
        <w:t xml:space="preserve"> sa pasívna SMS brána využiť pre potreby testovania).</w:t>
      </w:r>
    </w:p>
    <w:p w14:paraId="6482AADE" w14:textId="77777777" w:rsidR="00170661" w:rsidRPr="009B6686" w:rsidRDefault="00170661" w:rsidP="00170661">
      <w:pPr>
        <w:numPr>
          <w:ilvl w:val="1"/>
          <w:numId w:val="1"/>
        </w:numPr>
        <w:tabs>
          <w:tab w:val="left" w:pos="-993"/>
        </w:tabs>
        <w:spacing w:before="180" w:after="60"/>
        <w:ind w:left="425" w:hanging="425"/>
        <w:jc w:val="both"/>
        <w:outlineLvl w:val="3"/>
        <w:rPr>
          <w:rFonts w:ascii="Cambria" w:hAnsi="Cambria" w:cs="Arial"/>
          <w:b/>
          <w:bCs/>
          <w:smallCaps/>
          <w:noProof w:val="0"/>
          <w:sz w:val="22"/>
          <w:szCs w:val="22"/>
        </w:rPr>
      </w:pPr>
      <w:r w:rsidRPr="009B6686">
        <w:rPr>
          <w:rFonts w:ascii="Cambria" w:hAnsi="Cambria" w:cs="Arial"/>
          <w:b/>
          <w:bCs/>
          <w:smallCaps/>
          <w:noProof w:val="0"/>
          <w:sz w:val="22"/>
          <w:szCs w:val="22"/>
        </w:rPr>
        <w:t>Požiadavky na dodávaný systém</w:t>
      </w:r>
    </w:p>
    <w:p w14:paraId="03E1EE81" w14:textId="77777777" w:rsidR="00D676E7" w:rsidRPr="009B6686" w:rsidRDefault="00D676E7" w:rsidP="00D676E7">
      <w:pPr>
        <w:tabs>
          <w:tab w:val="left" w:pos="426"/>
        </w:tabs>
        <w:spacing w:after="120"/>
        <w:ind w:left="425"/>
        <w:jc w:val="both"/>
        <w:rPr>
          <w:rFonts w:ascii="Cambria" w:hAnsi="Cambria" w:cs="Arial"/>
          <w:noProof w:val="0"/>
          <w:sz w:val="22"/>
          <w:szCs w:val="22"/>
          <w:lang w:eastAsia="en-US"/>
        </w:rPr>
      </w:pPr>
      <w:r w:rsidRPr="009B6686">
        <w:rPr>
          <w:rFonts w:ascii="Cambria" w:hAnsi="Cambria" w:cs="Arial"/>
          <w:noProof w:val="0"/>
          <w:sz w:val="22"/>
          <w:szCs w:val="22"/>
          <w:lang w:eastAsia="en-US"/>
        </w:rPr>
        <w:t>Objednávateľ požaduje, aby dodávaný systém spĺňal nasledujúce požiadavky</w:t>
      </w:r>
      <w:r w:rsidR="004A4779" w:rsidRPr="009B6686">
        <w:rPr>
          <w:rFonts w:ascii="Cambria" w:hAnsi="Cambria" w:cs="Arial"/>
          <w:noProof w:val="0"/>
          <w:sz w:val="22"/>
          <w:szCs w:val="22"/>
          <w:lang w:eastAsia="en-US"/>
        </w:rPr>
        <w:t xml:space="preserve"> a bol dodaný v nasledovnom množstve a rozsahu (1 ks = 1 node)</w:t>
      </w:r>
      <w:r w:rsidRPr="009B6686">
        <w:rPr>
          <w:rFonts w:ascii="Cambria" w:hAnsi="Cambria" w:cs="Arial"/>
          <w:noProof w:val="0"/>
          <w:sz w:val="22"/>
          <w:szCs w:val="22"/>
          <w:lang w:eastAsia="en-US"/>
        </w:rPr>
        <w:t>:</w:t>
      </w:r>
    </w:p>
    <w:p w14:paraId="0D8774E7" w14:textId="77777777" w:rsidR="00170661" w:rsidRPr="009B6686" w:rsidRDefault="00D676E7" w:rsidP="00170661">
      <w:pPr>
        <w:numPr>
          <w:ilvl w:val="0"/>
          <w:numId w:val="2"/>
        </w:numPr>
        <w:tabs>
          <w:tab w:val="left" w:pos="426"/>
        </w:tabs>
        <w:ind w:left="425" w:hanging="425"/>
        <w:jc w:val="both"/>
        <w:rPr>
          <w:rFonts w:ascii="Cambria" w:hAnsi="Cambria" w:cs="Arial"/>
          <w:noProof w:val="0"/>
          <w:sz w:val="22"/>
          <w:szCs w:val="22"/>
          <w:lang w:eastAsia="en-US"/>
        </w:rPr>
      </w:pPr>
      <w:r w:rsidRPr="009B6686">
        <w:rPr>
          <w:rFonts w:ascii="Cambria" w:hAnsi="Cambria" w:cs="Arial"/>
          <w:noProof w:val="0"/>
          <w:sz w:val="22"/>
          <w:szCs w:val="22"/>
          <w:lang w:eastAsia="en-US"/>
        </w:rPr>
        <w:t>Monitoring hardvérových zariadení,</w:t>
      </w:r>
    </w:p>
    <w:p w14:paraId="209C7193" w14:textId="276735D8" w:rsidR="00170661" w:rsidRPr="009B6686" w:rsidRDefault="00606E47" w:rsidP="00170661">
      <w:pPr>
        <w:numPr>
          <w:ilvl w:val="1"/>
          <w:numId w:val="2"/>
        </w:numPr>
        <w:tabs>
          <w:tab w:val="left" w:pos="-993"/>
        </w:tabs>
        <w:ind w:left="993" w:hanging="567"/>
        <w:jc w:val="both"/>
        <w:rPr>
          <w:rFonts w:ascii="Cambria" w:hAnsi="Cambria" w:cs="Arial"/>
          <w:noProof w:val="0"/>
          <w:sz w:val="22"/>
          <w:szCs w:val="22"/>
          <w:lang w:eastAsia="en-US"/>
        </w:rPr>
      </w:pPr>
      <w:r w:rsidRPr="009B6686">
        <w:rPr>
          <w:rFonts w:ascii="Cambria" w:hAnsi="Cambria" w:cs="Arial"/>
          <w:noProof w:val="0"/>
          <w:sz w:val="22"/>
          <w:szCs w:val="22"/>
          <w:lang w:eastAsia="en-US"/>
        </w:rPr>
        <w:t>s</w:t>
      </w:r>
      <w:r w:rsidR="00D676E7" w:rsidRPr="009B6686">
        <w:rPr>
          <w:rFonts w:ascii="Cambria" w:hAnsi="Cambria" w:cs="Arial"/>
          <w:noProof w:val="0"/>
          <w:sz w:val="22"/>
          <w:szCs w:val="22"/>
          <w:lang w:eastAsia="en-US"/>
        </w:rPr>
        <w:t>ieťových</w:t>
      </w:r>
      <w:r w:rsidR="00DA53FD" w:rsidRPr="009B6686">
        <w:rPr>
          <w:rFonts w:ascii="Cambria" w:hAnsi="Cambria" w:cs="Arial"/>
          <w:noProof w:val="0"/>
          <w:sz w:val="22"/>
          <w:szCs w:val="22"/>
          <w:lang w:eastAsia="en-US"/>
        </w:rPr>
        <w:t xml:space="preserve"> (HPE, Cisco</w:t>
      </w:r>
      <w:r w:rsidR="00CE1C80" w:rsidRPr="009B6686">
        <w:rPr>
          <w:rFonts w:ascii="Cambria" w:hAnsi="Cambria" w:cs="Arial"/>
          <w:noProof w:val="0"/>
          <w:sz w:val="22"/>
          <w:szCs w:val="22"/>
          <w:lang w:eastAsia="en-US"/>
        </w:rPr>
        <w:t xml:space="preserve">, </w:t>
      </w:r>
      <w:proofErr w:type="spellStart"/>
      <w:r w:rsidR="00CE1C80" w:rsidRPr="009B6686">
        <w:rPr>
          <w:rFonts w:ascii="Cambria" w:hAnsi="Cambria" w:cs="Arial"/>
          <w:noProof w:val="0"/>
          <w:sz w:val="22"/>
          <w:szCs w:val="22"/>
          <w:lang w:eastAsia="en-US"/>
        </w:rPr>
        <w:t>Brocade</w:t>
      </w:r>
      <w:proofErr w:type="spellEnd"/>
      <w:r w:rsidR="00CE1C80" w:rsidRPr="009B6686">
        <w:rPr>
          <w:rFonts w:ascii="Cambria" w:hAnsi="Cambria" w:cs="Arial"/>
          <w:noProof w:val="0"/>
          <w:sz w:val="22"/>
          <w:szCs w:val="22"/>
          <w:lang w:eastAsia="en-US"/>
        </w:rPr>
        <w:t xml:space="preserve">, </w:t>
      </w:r>
      <w:proofErr w:type="spellStart"/>
      <w:r w:rsidR="00CE1C80" w:rsidRPr="009B6686">
        <w:rPr>
          <w:rFonts w:ascii="Cambria" w:hAnsi="Cambria" w:cs="Arial"/>
          <w:noProof w:val="0"/>
          <w:sz w:val="22"/>
          <w:szCs w:val="22"/>
          <w:lang w:eastAsia="en-US"/>
        </w:rPr>
        <w:t>Fortigate</w:t>
      </w:r>
      <w:proofErr w:type="spellEnd"/>
      <w:r w:rsidR="00DA53FD" w:rsidRPr="009B6686">
        <w:rPr>
          <w:rFonts w:ascii="Cambria" w:hAnsi="Cambria" w:cs="Arial"/>
          <w:noProof w:val="0"/>
          <w:sz w:val="22"/>
          <w:szCs w:val="22"/>
          <w:lang w:eastAsia="en-US"/>
        </w:rPr>
        <w:t>)</w:t>
      </w:r>
      <w:r w:rsidR="004408D6" w:rsidRPr="009B6686">
        <w:rPr>
          <w:rFonts w:ascii="Cambria" w:hAnsi="Cambria" w:cs="Arial"/>
          <w:noProof w:val="0"/>
          <w:sz w:val="22"/>
          <w:szCs w:val="22"/>
          <w:lang w:eastAsia="en-US"/>
        </w:rPr>
        <w:t>,</w:t>
      </w:r>
      <w:r w:rsidR="008D7C96" w:rsidRPr="009B6686">
        <w:rPr>
          <w:rFonts w:ascii="Cambria" w:hAnsi="Cambria" w:cs="Arial"/>
          <w:noProof w:val="0"/>
          <w:sz w:val="22"/>
          <w:szCs w:val="22"/>
          <w:lang w:eastAsia="en-US"/>
        </w:rPr>
        <w:t xml:space="preserve"> </w:t>
      </w:r>
      <w:r w:rsidR="00CE1C80" w:rsidRPr="009B6686">
        <w:rPr>
          <w:rFonts w:ascii="Cambria" w:hAnsi="Cambria" w:cs="Arial"/>
          <w:noProof w:val="0"/>
          <w:sz w:val="22"/>
          <w:szCs w:val="22"/>
          <w:lang w:eastAsia="en-US"/>
        </w:rPr>
        <w:t>5</w:t>
      </w:r>
      <w:r w:rsidR="008D7C96" w:rsidRPr="009B6686">
        <w:rPr>
          <w:rFonts w:ascii="Cambria" w:hAnsi="Cambria" w:cs="Arial"/>
          <w:noProof w:val="0"/>
          <w:sz w:val="22"/>
          <w:szCs w:val="22"/>
          <w:lang w:eastAsia="en-US"/>
        </w:rPr>
        <w:t>0 ks,</w:t>
      </w:r>
    </w:p>
    <w:p w14:paraId="2CBDDBF6" w14:textId="3D896CDF" w:rsidR="00170661" w:rsidRPr="009B6686" w:rsidRDefault="00D676E7" w:rsidP="00170661">
      <w:pPr>
        <w:numPr>
          <w:ilvl w:val="1"/>
          <w:numId w:val="2"/>
        </w:numPr>
        <w:tabs>
          <w:tab w:val="left" w:pos="-993"/>
        </w:tabs>
        <w:ind w:left="993" w:hanging="567"/>
        <w:jc w:val="both"/>
        <w:rPr>
          <w:rFonts w:ascii="Cambria" w:hAnsi="Cambria" w:cs="Arial"/>
          <w:noProof w:val="0"/>
          <w:sz w:val="22"/>
          <w:szCs w:val="22"/>
          <w:lang w:eastAsia="en-US"/>
        </w:rPr>
      </w:pPr>
      <w:r w:rsidRPr="009B6686">
        <w:rPr>
          <w:rFonts w:ascii="Cambria" w:hAnsi="Cambria" w:cs="Arial"/>
          <w:noProof w:val="0"/>
          <w:sz w:val="22"/>
          <w:szCs w:val="22"/>
          <w:lang w:eastAsia="en-US"/>
        </w:rPr>
        <w:t>serverov s architektúrou x86</w:t>
      </w:r>
      <w:r w:rsidR="004408D6" w:rsidRPr="009B6686">
        <w:rPr>
          <w:rFonts w:ascii="Cambria" w:hAnsi="Cambria" w:cs="Arial"/>
          <w:noProof w:val="0"/>
          <w:sz w:val="22"/>
          <w:szCs w:val="22"/>
          <w:lang w:eastAsia="en-US"/>
        </w:rPr>
        <w:t>,</w:t>
      </w:r>
      <w:r w:rsidR="00374871" w:rsidRPr="009B6686">
        <w:rPr>
          <w:rFonts w:ascii="Cambria" w:hAnsi="Cambria" w:cs="Arial"/>
          <w:noProof w:val="0"/>
          <w:sz w:val="22"/>
          <w:szCs w:val="22"/>
          <w:lang w:eastAsia="en-US"/>
        </w:rPr>
        <w:t xml:space="preserve"> </w:t>
      </w:r>
      <w:r w:rsidR="005A39EB" w:rsidRPr="009B6686">
        <w:rPr>
          <w:rFonts w:ascii="Cambria" w:hAnsi="Cambria" w:cs="Arial"/>
          <w:noProof w:val="0"/>
          <w:sz w:val="22"/>
          <w:szCs w:val="22"/>
          <w:lang w:eastAsia="en-US"/>
        </w:rPr>
        <w:t>8</w:t>
      </w:r>
      <w:r w:rsidR="00374871" w:rsidRPr="009B6686">
        <w:rPr>
          <w:rFonts w:ascii="Cambria" w:hAnsi="Cambria" w:cs="Arial"/>
          <w:noProof w:val="0"/>
          <w:sz w:val="22"/>
          <w:szCs w:val="22"/>
          <w:lang w:eastAsia="en-US"/>
        </w:rPr>
        <w:t>0 ks,</w:t>
      </w:r>
    </w:p>
    <w:p w14:paraId="0AAC31C1" w14:textId="2973E05B" w:rsidR="00D676E7" w:rsidRPr="009B6686" w:rsidRDefault="00D676E7" w:rsidP="00D676E7">
      <w:pPr>
        <w:numPr>
          <w:ilvl w:val="1"/>
          <w:numId w:val="2"/>
        </w:numPr>
        <w:tabs>
          <w:tab w:val="left" w:pos="-993"/>
        </w:tabs>
        <w:ind w:left="993" w:hanging="567"/>
        <w:jc w:val="both"/>
        <w:rPr>
          <w:rFonts w:ascii="Cambria" w:hAnsi="Cambria" w:cs="Arial"/>
          <w:noProof w:val="0"/>
          <w:sz w:val="22"/>
          <w:szCs w:val="22"/>
          <w:lang w:eastAsia="en-US"/>
        </w:rPr>
      </w:pPr>
      <w:r w:rsidRPr="009B6686">
        <w:rPr>
          <w:rFonts w:ascii="Cambria" w:hAnsi="Cambria" w:cs="Arial"/>
          <w:noProof w:val="0"/>
          <w:sz w:val="22"/>
          <w:szCs w:val="22"/>
          <w:lang w:eastAsia="en-US"/>
        </w:rPr>
        <w:t>diskov</w:t>
      </w:r>
      <w:r w:rsidR="004408D6" w:rsidRPr="009B6686">
        <w:rPr>
          <w:rFonts w:ascii="Cambria" w:hAnsi="Cambria" w:cs="Arial"/>
          <w:noProof w:val="0"/>
          <w:sz w:val="22"/>
          <w:szCs w:val="22"/>
          <w:lang w:eastAsia="en-US"/>
        </w:rPr>
        <w:t>ých</w:t>
      </w:r>
      <w:r w:rsidR="00170661" w:rsidRPr="009B6686">
        <w:rPr>
          <w:rFonts w:ascii="Cambria" w:hAnsi="Cambria" w:cs="Arial"/>
          <w:noProof w:val="0"/>
          <w:sz w:val="22"/>
          <w:szCs w:val="22"/>
          <w:lang w:eastAsia="en-US"/>
        </w:rPr>
        <w:t xml:space="preserve"> pol</w:t>
      </w:r>
      <w:r w:rsidR="004408D6" w:rsidRPr="009B6686">
        <w:rPr>
          <w:rFonts w:ascii="Cambria" w:hAnsi="Cambria" w:cs="Arial"/>
          <w:noProof w:val="0"/>
          <w:sz w:val="22"/>
          <w:szCs w:val="22"/>
          <w:lang w:eastAsia="en-US"/>
        </w:rPr>
        <w:t>í</w:t>
      </w:r>
      <w:r w:rsidR="00DA53FD" w:rsidRPr="009B6686">
        <w:rPr>
          <w:rFonts w:ascii="Cambria" w:hAnsi="Cambria" w:cs="Arial"/>
          <w:noProof w:val="0"/>
          <w:sz w:val="22"/>
          <w:szCs w:val="22"/>
          <w:lang w:eastAsia="en-US"/>
        </w:rPr>
        <w:t xml:space="preserve"> (HPE 3Par 8200, Dell </w:t>
      </w:r>
      <w:proofErr w:type="spellStart"/>
      <w:r w:rsidR="00DA53FD" w:rsidRPr="009B6686">
        <w:rPr>
          <w:rFonts w:ascii="Cambria" w:hAnsi="Cambria" w:cs="Arial"/>
          <w:noProof w:val="0"/>
          <w:sz w:val="22"/>
          <w:szCs w:val="22"/>
          <w:lang w:eastAsia="en-US"/>
        </w:rPr>
        <w:t>Unity</w:t>
      </w:r>
      <w:proofErr w:type="spellEnd"/>
      <w:r w:rsidR="00DA53FD" w:rsidRPr="009B6686">
        <w:rPr>
          <w:rFonts w:ascii="Cambria" w:hAnsi="Cambria" w:cs="Arial"/>
          <w:noProof w:val="0"/>
          <w:sz w:val="22"/>
          <w:szCs w:val="22"/>
          <w:lang w:eastAsia="en-US"/>
        </w:rPr>
        <w:t xml:space="preserve"> 300)</w:t>
      </w:r>
      <w:r w:rsidR="004408D6" w:rsidRPr="009B6686">
        <w:rPr>
          <w:rFonts w:ascii="Cambria" w:hAnsi="Cambria" w:cs="Arial"/>
          <w:noProof w:val="0"/>
          <w:sz w:val="22"/>
          <w:szCs w:val="22"/>
          <w:lang w:eastAsia="en-US"/>
        </w:rPr>
        <w:t>,</w:t>
      </w:r>
      <w:r w:rsidR="008D7C96" w:rsidRPr="009B6686">
        <w:rPr>
          <w:rFonts w:ascii="Cambria" w:hAnsi="Cambria" w:cs="Arial"/>
          <w:noProof w:val="0"/>
          <w:sz w:val="22"/>
          <w:szCs w:val="22"/>
          <w:lang w:eastAsia="en-US"/>
        </w:rPr>
        <w:t xml:space="preserve"> 4 ks,</w:t>
      </w:r>
    </w:p>
    <w:p w14:paraId="0AFD743C" w14:textId="27930C4C" w:rsidR="00170661" w:rsidRPr="009B6686" w:rsidRDefault="004408D6" w:rsidP="00D676E7">
      <w:pPr>
        <w:numPr>
          <w:ilvl w:val="1"/>
          <w:numId w:val="2"/>
        </w:numPr>
        <w:tabs>
          <w:tab w:val="left" w:pos="-993"/>
        </w:tabs>
        <w:ind w:left="993" w:hanging="567"/>
        <w:jc w:val="both"/>
        <w:rPr>
          <w:rFonts w:ascii="Cambria" w:hAnsi="Cambria" w:cs="Arial"/>
          <w:noProof w:val="0"/>
          <w:sz w:val="22"/>
          <w:szCs w:val="22"/>
          <w:lang w:eastAsia="en-US"/>
        </w:rPr>
      </w:pPr>
      <w:r w:rsidRPr="009B6686">
        <w:rPr>
          <w:rFonts w:ascii="Cambria" w:hAnsi="Cambria" w:cs="Arial"/>
          <w:noProof w:val="0"/>
          <w:sz w:val="22"/>
          <w:szCs w:val="22"/>
          <w:lang w:eastAsia="en-US"/>
        </w:rPr>
        <w:t>SAN switchov</w:t>
      </w:r>
      <w:r w:rsidR="00DA53FD" w:rsidRPr="009B6686">
        <w:rPr>
          <w:rFonts w:ascii="Cambria" w:hAnsi="Cambria" w:cs="Arial"/>
          <w:noProof w:val="0"/>
          <w:sz w:val="22"/>
          <w:szCs w:val="22"/>
          <w:lang w:eastAsia="en-US"/>
        </w:rPr>
        <w:t xml:space="preserve"> (</w:t>
      </w:r>
      <w:proofErr w:type="spellStart"/>
      <w:r w:rsidR="00DA53FD" w:rsidRPr="009B6686">
        <w:rPr>
          <w:rFonts w:ascii="Cambria" w:hAnsi="Cambria" w:cs="Arial"/>
          <w:noProof w:val="0"/>
          <w:sz w:val="22"/>
          <w:szCs w:val="22"/>
          <w:lang w:eastAsia="en-US"/>
        </w:rPr>
        <w:t>Brocade</w:t>
      </w:r>
      <w:proofErr w:type="spellEnd"/>
      <w:r w:rsidR="00DA53FD" w:rsidRPr="009B6686">
        <w:rPr>
          <w:rFonts w:ascii="Cambria" w:hAnsi="Cambria" w:cs="Arial"/>
          <w:noProof w:val="0"/>
          <w:sz w:val="22"/>
          <w:szCs w:val="22"/>
          <w:lang w:eastAsia="en-US"/>
        </w:rPr>
        <w:t>)</w:t>
      </w:r>
      <w:r w:rsidRPr="009B6686">
        <w:rPr>
          <w:rFonts w:ascii="Cambria" w:hAnsi="Cambria" w:cs="Arial"/>
          <w:noProof w:val="0"/>
          <w:sz w:val="22"/>
          <w:szCs w:val="22"/>
          <w:lang w:eastAsia="en-US"/>
        </w:rPr>
        <w:t>,</w:t>
      </w:r>
      <w:r w:rsidR="008D7C96" w:rsidRPr="009B6686">
        <w:rPr>
          <w:rFonts w:ascii="Cambria" w:hAnsi="Cambria" w:cs="Arial"/>
          <w:noProof w:val="0"/>
          <w:sz w:val="22"/>
          <w:szCs w:val="22"/>
          <w:lang w:eastAsia="en-US"/>
        </w:rPr>
        <w:t xml:space="preserve"> 4 ks,</w:t>
      </w:r>
    </w:p>
    <w:p w14:paraId="3860E156" w14:textId="5C2272D6" w:rsidR="00800149" w:rsidRPr="009B6686" w:rsidRDefault="00800149" w:rsidP="00606E47">
      <w:pPr>
        <w:numPr>
          <w:ilvl w:val="1"/>
          <w:numId w:val="2"/>
        </w:numPr>
        <w:tabs>
          <w:tab w:val="left" w:pos="-993"/>
        </w:tabs>
        <w:ind w:left="993" w:hanging="567"/>
        <w:jc w:val="both"/>
        <w:rPr>
          <w:rFonts w:ascii="Cambria" w:hAnsi="Cambria" w:cs="Arial"/>
          <w:noProof w:val="0"/>
          <w:sz w:val="22"/>
          <w:szCs w:val="22"/>
          <w:lang w:eastAsia="en-US"/>
        </w:rPr>
      </w:pPr>
      <w:r w:rsidRPr="009B6686">
        <w:rPr>
          <w:rFonts w:ascii="Cambria" w:hAnsi="Cambria" w:cs="Arial"/>
          <w:noProof w:val="0"/>
          <w:sz w:val="22"/>
          <w:szCs w:val="22"/>
          <w:lang w:eastAsia="en-US"/>
        </w:rPr>
        <w:t>páskových knižníc</w:t>
      </w:r>
      <w:r w:rsidR="00DA53FD" w:rsidRPr="009B6686">
        <w:rPr>
          <w:rFonts w:ascii="Cambria" w:hAnsi="Cambria" w:cs="Arial"/>
          <w:noProof w:val="0"/>
          <w:sz w:val="22"/>
          <w:szCs w:val="22"/>
          <w:lang w:eastAsia="en-US"/>
        </w:rPr>
        <w:t xml:space="preserve"> (Oracle </w:t>
      </w:r>
      <w:proofErr w:type="spellStart"/>
      <w:r w:rsidR="00DA53FD" w:rsidRPr="009B6686">
        <w:rPr>
          <w:rFonts w:ascii="Cambria" w:hAnsi="Cambria" w:cs="Arial"/>
          <w:noProof w:val="0"/>
          <w:sz w:val="22"/>
          <w:szCs w:val="22"/>
          <w:lang w:eastAsia="en-US"/>
        </w:rPr>
        <w:t>StorageTek</w:t>
      </w:r>
      <w:proofErr w:type="spellEnd"/>
      <w:r w:rsidR="00DA53FD" w:rsidRPr="009B6686">
        <w:rPr>
          <w:rFonts w:ascii="Cambria" w:hAnsi="Cambria" w:cs="Arial"/>
          <w:noProof w:val="0"/>
          <w:sz w:val="22"/>
          <w:szCs w:val="22"/>
          <w:lang w:eastAsia="en-US"/>
        </w:rPr>
        <w:t xml:space="preserve"> SL150)</w:t>
      </w:r>
      <w:r w:rsidRPr="009B6686">
        <w:rPr>
          <w:rFonts w:ascii="Cambria" w:hAnsi="Cambria" w:cs="Arial"/>
          <w:noProof w:val="0"/>
          <w:sz w:val="22"/>
          <w:szCs w:val="22"/>
          <w:lang w:eastAsia="en-US"/>
        </w:rPr>
        <w:t>, resp. virtuálnych páskových knižníc</w:t>
      </w:r>
      <w:r w:rsidR="00DA53FD" w:rsidRPr="009B6686">
        <w:rPr>
          <w:rFonts w:ascii="Cambria" w:hAnsi="Cambria" w:cs="Arial"/>
          <w:noProof w:val="0"/>
          <w:sz w:val="22"/>
          <w:szCs w:val="22"/>
          <w:lang w:eastAsia="en-US"/>
        </w:rPr>
        <w:t xml:space="preserve"> (HPE </w:t>
      </w:r>
      <w:proofErr w:type="spellStart"/>
      <w:r w:rsidR="00DA53FD" w:rsidRPr="009B6686">
        <w:rPr>
          <w:rFonts w:ascii="Cambria" w:hAnsi="Cambria" w:cs="Arial"/>
          <w:noProof w:val="0"/>
          <w:sz w:val="22"/>
          <w:szCs w:val="22"/>
          <w:lang w:eastAsia="en-US"/>
        </w:rPr>
        <w:t>StoreOnce</w:t>
      </w:r>
      <w:proofErr w:type="spellEnd"/>
      <w:r w:rsidR="00DA53FD" w:rsidRPr="009B6686">
        <w:rPr>
          <w:rFonts w:ascii="Cambria" w:hAnsi="Cambria" w:cs="Arial"/>
          <w:noProof w:val="0"/>
          <w:sz w:val="22"/>
          <w:szCs w:val="22"/>
          <w:lang w:eastAsia="en-US"/>
        </w:rPr>
        <w:t xml:space="preserve"> 5100)</w:t>
      </w:r>
      <w:r w:rsidRPr="009B6686">
        <w:rPr>
          <w:rFonts w:ascii="Cambria" w:hAnsi="Cambria" w:cs="Arial"/>
          <w:noProof w:val="0"/>
          <w:sz w:val="22"/>
          <w:szCs w:val="22"/>
          <w:lang w:eastAsia="en-US"/>
        </w:rPr>
        <w:t>,</w:t>
      </w:r>
      <w:r w:rsidR="008D7C96" w:rsidRPr="009B6686">
        <w:rPr>
          <w:rFonts w:ascii="Cambria" w:hAnsi="Cambria" w:cs="Arial"/>
          <w:noProof w:val="0"/>
          <w:sz w:val="22"/>
          <w:szCs w:val="22"/>
          <w:lang w:eastAsia="en-US"/>
        </w:rPr>
        <w:t xml:space="preserve"> </w:t>
      </w:r>
      <w:r w:rsidR="00DA53FD" w:rsidRPr="009B6686">
        <w:rPr>
          <w:rFonts w:ascii="Cambria" w:hAnsi="Cambria" w:cs="Arial"/>
          <w:noProof w:val="0"/>
          <w:sz w:val="22"/>
          <w:szCs w:val="22"/>
          <w:lang w:eastAsia="en-US"/>
        </w:rPr>
        <w:t xml:space="preserve">4 </w:t>
      </w:r>
      <w:r w:rsidR="008D7C96" w:rsidRPr="009B6686">
        <w:rPr>
          <w:rFonts w:ascii="Cambria" w:hAnsi="Cambria" w:cs="Arial"/>
          <w:noProof w:val="0"/>
          <w:sz w:val="22"/>
          <w:szCs w:val="22"/>
          <w:lang w:eastAsia="en-US"/>
        </w:rPr>
        <w:t>ks,</w:t>
      </w:r>
    </w:p>
    <w:p w14:paraId="77B17B47" w14:textId="309C750D" w:rsidR="004408D6" w:rsidRPr="009B6686" w:rsidRDefault="00DA53FD" w:rsidP="00D676E7">
      <w:pPr>
        <w:numPr>
          <w:ilvl w:val="1"/>
          <w:numId w:val="2"/>
        </w:numPr>
        <w:tabs>
          <w:tab w:val="left" w:pos="-993"/>
        </w:tabs>
        <w:ind w:left="993" w:hanging="567"/>
        <w:jc w:val="both"/>
        <w:rPr>
          <w:rFonts w:ascii="Cambria" w:hAnsi="Cambria" w:cs="Arial"/>
          <w:noProof w:val="0"/>
          <w:sz w:val="22"/>
          <w:szCs w:val="22"/>
          <w:lang w:eastAsia="en-US"/>
        </w:rPr>
      </w:pPr>
      <w:proofErr w:type="spellStart"/>
      <w:r w:rsidRPr="009B6686">
        <w:rPr>
          <w:rFonts w:ascii="Cambria" w:hAnsi="Cambria" w:cs="Arial"/>
          <w:noProof w:val="0"/>
          <w:sz w:val="22"/>
          <w:szCs w:val="22"/>
          <w:lang w:eastAsia="en-US"/>
        </w:rPr>
        <w:t>blade</w:t>
      </w:r>
      <w:proofErr w:type="spellEnd"/>
      <w:r w:rsidRPr="009B6686">
        <w:rPr>
          <w:rFonts w:ascii="Cambria" w:hAnsi="Cambria" w:cs="Arial"/>
          <w:noProof w:val="0"/>
          <w:sz w:val="22"/>
          <w:szCs w:val="22"/>
          <w:lang w:eastAsia="en-US"/>
        </w:rPr>
        <w:t xml:space="preserve"> šasi (HPE </w:t>
      </w:r>
      <w:proofErr w:type="spellStart"/>
      <w:r w:rsidRPr="009B6686">
        <w:rPr>
          <w:rFonts w:ascii="Cambria" w:hAnsi="Cambria" w:cs="Arial"/>
          <w:noProof w:val="0"/>
          <w:sz w:val="22"/>
          <w:szCs w:val="22"/>
          <w:lang w:eastAsia="en-US"/>
        </w:rPr>
        <w:t>Synergy</w:t>
      </w:r>
      <w:proofErr w:type="spellEnd"/>
      <w:r w:rsidRPr="009B6686">
        <w:rPr>
          <w:rFonts w:ascii="Cambria" w:hAnsi="Cambria" w:cs="Arial"/>
          <w:noProof w:val="0"/>
          <w:sz w:val="22"/>
          <w:szCs w:val="22"/>
          <w:lang w:eastAsia="en-US"/>
        </w:rPr>
        <w:t xml:space="preserve"> 12000)</w:t>
      </w:r>
      <w:r w:rsidR="004408D6" w:rsidRPr="009B6686">
        <w:rPr>
          <w:rFonts w:ascii="Cambria" w:hAnsi="Cambria" w:cs="Arial"/>
          <w:noProof w:val="0"/>
          <w:sz w:val="22"/>
          <w:szCs w:val="22"/>
          <w:lang w:eastAsia="en-US"/>
        </w:rPr>
        <w:t>,</w:t>
      </w:r>
      <w:r w:rsidR="008D7C96" w:rsidRPr="009B6686">
        <w:rPr>
          <w:rFonts w:ascii="Cambria" w:hAnsi="Cambria" w:cs="Arial"/>
          <w:noProof w:val="0"/>
          <w:sz w:val="22"/>
          <w:szCs w:val="22"/>
          <w:lang w:eastAsia="en-US"/>
        </w:rPr>
        <w:t xml:space="preserve"> 4 ks,</w:t>
      </w:r>
    </w:p>
    <w:p w14:paraId="6ED3473B" w14:textId="5B19E4BF" w:rsidR="00170661" w:rsidRPr="009B6686" w:rsidRDefault="004408D6" w:rsidP="004A4779">
      <w:pPr>
        <w:numPr>
          <w:ilvl w:val="1"/>
          <w:numId w:val="2"/>
        </w:numPr>
        <w:tabs>
          <w:tab w:val="left" w:pos="-993"/>
        </w:tabs>
        <w:ind w:left="993" w:hanging="567"/>
        <w:jc w:val="both"/>
        <w:rPr>
          <w:rFonts w:ascii="Cambria" w:hAnsi="Cambria" w:cs="Arial"/>
          <w:noProof w:val="0"/>
          <w:sz w:val="22"/>
          <w:szCs w:val="22"/>
          <w:lang w:eastAsia="en-US"/>
        </w:rPr>
      </w:pPr>
      <w:r w:rsidRPr="009B6686">
        <w:rPr>
          <w:rFonts w:ascii="Cambria" w:hAnsi="Cambria" w:cs="Arial"/>
          <w:noProof w:val="0"/>
          <w:sz w:val="22"/>
          <w:szCs w:val="22"/>
          <w:lang w:eastAsia="en-US"/>
        </w:rPr>
        <w:t>hardvérových appliance, resp. iných špecializovaných zariadení</w:t>
      </w:r>
      <w:r w:rsidR="00CE1C80" w:rsidRPr="009B6686">
        <w:rPr>
          <w:rFonts w:ascii="Cambria" w:hAnsi="Cambria" w:cs="Arial"/>
          <w:noProof w:val="0"/>
          <w:sz w:val="22"/>
          <w:szCs w:val="22"/>
          <w:lang w:eastAsia="en-US"/>
        </w:rPr>
        <w:t xml:space="preserve"> (</w:t>
      </w:r>
      <w:proofErr w:type="spellStart"/>
      <w:r w:rsidR="00CE1C80" w:rsidRPr="009B6686">
        <w:rPr>
          <w:rFonts w:ascii="Cambria" w:hAnsi="Cambria" w:cs="Arial"/>
          <w:noProof w:val="0"/>
          <w:sz w:val="22"/>
          <w:szCs w:val="22"/>
          <w:lang w:eastAsia="en-US"/>
        </w:rPr>
        <w:t>Meinberg</w:t>
      </w:r>
      <w:proofErr w:type="spellEnd"/>
      <w:r w:rsidR="00CE1C80" w:rsidRPr="009B6686">
        <w:rPr>
          <w:rFonts w:ascii="Cambria" w:hAnsi="Cambria" w:cs="Arial"/>
          <w:noProof w:val="0"/>
          <w:sz w:val="22"/>
          <w:szCs w:val="22"/>
          <w:lang w:eastAsia="en-US"/>
        </w:rPr>
        <w:t xml:space="preserve"> NTP, GSM </w:t>
      </w:r>
      <w:proofErr w:type="spellStart"/>
      <w:r w:rsidR="00CE1C80" w:rsidRPr="009B6686">
        <w:rPr>
          <w:rFonts w:ascii="Cambria" w:hAnsi="Cambria" w:cs="Arial"/>
          <w:noProof w:val="0"/>
          <w:sz w:val="22"/>
          <w:szCs w:val="22"/>
          <w:lang w:eastAsia="en-US"/>
        </w:rPr>
        <w:t>brany</w:t>
      </w:r>
      <w:proofErr w:type="spellEnd"/>
      <w:r w:rsidR="00CE1C80" w:rsidRPr="009B6686">
        <w:rPr>
          <w:rFonts w:ascii="Cambria" w:hAnsi="Cambria" w:cs="Arial"/>
          <w:noProof w:val="0"/>
          <w:sz w:val="22"/>
          <w:szCs w:val="22"/>
          <w:lang w:eastAsia="en-US"/>
        </w:rPr>
        <w:t xml:space="preserve">, HSM moduly, </w:t>
      </w:r>
      <w:r w:rsidR="00865952" w:rsidRPr="009B6686">
        <w:rPr>
          <w:rFonts w:ascii="Cambria" w:hAnsi="Cambria" w:cs="Arial"/>
          <w:noProof w:val="0"/>
          <w:sz w:val="22"/>
          <w:szCs w:val="22"/>
          <w:lang w:eastAsia="en-US"/>
        </w:rPr>
        <w:t>a pod.</w:t>
      </w:r>
      <w:r w:rsidR="00CE1C80" w:rsidRPr="009B6686">
        <w:rPr>
          <w:rFonts w:ascii="Cambria" w:hAnsi="Cambria" w:cs="Arial"/>
          <w:noProof w:val="0"/>
          <w:sz w:val="22"/>
          <w:szCs w:val="22"/>
          <w:lang w:eastAsia="en-US"/>
        </w:rPr>
        <w:t>)</w:t>
      </w:r>
      <w:r w:rsidRPr="009B6686">
        <w:rPr>
          <w:rFonts w:ascii="Cambria" w:hAnsi="Cambria" w:cs="Arial"/>
          <w:noProof w:val="0"/>
          <w:sz w:val="22"/>
          <w:szCs w:val="22"/>
          <w:lang w:eastAsia="en-US"/>
        </w:rPr>
        <w:t>,</w:t>
      </w:r>
      <w:r w:rsidR="008D7C96" w:rsidRPr="009B6686">
        <w:rPr>
          <w:rFonts w:ascii="Cambria" w:hAnsi="Cambria" w:cs="Arial"/>
          <w:noProof w:val="0"/>
          <w:sz w:val="22"/>
          <w:szCs w:val="22"/>
          <w:lang w:eastAsia="en-US"/>
        </w:rPr>
        <w:t xml:space="preserve"> </w:t>
      </w:r>
      <w:r w:rsidR="00CE1C80" w:rsidRPr="009B6686">
        <w:rPr>
          <w:rFonts w:ascii="Cambria" w:hAnsi="Cambria" w:cs="Arial"/>
          <w:noProof w:val="0"/>
          <w:sz w:val="22"/>
          <w:szCs w:val="22"/>
          <w:lang w:eastAsia="en-US"/>
        </w:rPr>
        <w:t xml:space="preserve">20 </w:t>
      </w:r>
      <w:r w:rsidR="008D7C96" w:rsidRPr="009B6686">
        <w:rPr>
          <w:rFonts w:ascii="Cambria" w:hAnsi="Cambria" w:cs="Arial"/>
          <w:noProof w:val="0"/>
          <w:sz w:val="22"/>
          <w:szCs w:val="22"/>
          <w:lang w:eastAsia="en-US"/>
        </w:rPr>
        <w:t>ks</w:t>
      </w:r>
      <w:r w:rsidRPr="009B6686">
        <w:rPr>
          <w:rFonts w:ascii="Cambria" w:hAnsi="Cambria" w:cs="Arial"/>
          <w:noProof w:val="0"/>
          <w:sz w:val="22"/>
          <w:szCs w:val="22"/>
          <w:lang w:eastAsia="en-US"/>
        </w:rPr>
        <w:t>.</w:t>
      </w:r>
    </w:p>
    <w:p w14:paraId="1C316763" w14:textId="0CC0290D" w:rsidR="0053765C" w:rsidRPr="009B6686" w:rsidRDefault="0053765C" w:rsidP="00606E47">
      <w:pPr>
        <w:tabs>
          <w:tab w:val="left" w:pos="-993"/>
        </w:tabs>
        <w:ind w:left="426"/>
        <w:jc w:val="both"/>
        <w:rPr>
          <w:rFonts w:ascii="Cambria" w:hAnsi="Cambria" w:cs="Arial"/>
          <w:noProof w:val="0"/>
          <w:sz w:val="22"/>
          <w:szCs w:val="22"/>
          <w:lang w:eastAsia="en-US"/>
        </w:rPr>
      </w:pPr>
      <w:r w:rsidRPr="009B6686">
        <w:rPr>
          <w:rFonts w:ascii="Cambria" w:hAnsi="Cambria" w:cs="Arial"/>
          <w:noProof w:val="0"/>
          <w:sz w:val="22"/>
          <w:szCs w:val="22"/>
          <w:lang w:eastAsia="en-US"/>
        </w:rPr>
        <w:t xml:space="preserve">Hardvérové prostredie objednávateľa je značne nehomogénne. Z uvedeného dôvodu sú požiadavky </w:t>
      </w:r>
      <w:r w:rsidR="00DA53FD" w:rsidRPr="009B6686">
        <w:rPr>
          <w:rFonts w:ascii="Cambria" w:hAnsi="Cambria" w:cs="Arial"/>
          <w:noProof w:val="0"/>
          <w:sz w:val="22"/>
          <w:szCs w:val="22"/>
          <w:lang w:eastAsia="en-US"/>
        </w:rPr>
        <w:t>pri niektorých typoch zariadení definované iba rámcovo, bez uvedenia konkrétnych výrobcov, či modelov</w:t>
      </w:r>
      <w:r w:rsidRPr="009B6686">
        <w:rPr>
          <w:rFonts w:ascii="Cambria" w:hAnsi="Cambria" w:cs="Arial"/>
          <w:noProof w:val="0"/>
          <w:sz w:val="22"/>
          <w:szCs w:val="22"/>
          <w:lang w:eastAsia="en-US"/>
        </w:rPr>
        <w:t>. Objednávateľ akceptuje spôsob a rozsah monitorovania, aký bude bežne dostupný v dodávanom systéme.</w:t>
      </w:r>
    </w:p>
    <w:p w14:paraId="3A6086C3" w14:textId="77777777" w:rsidR="004408D6" w:rsidRPr="009B6686" w:rsidRDefault="004408D6" w:rsidP="004408D6">
      <w:pPr>
        <w:tabs>
          <w:tab w:val="left" w:pos="-993"/>
        </w:tabs>
        <w:ind w:left="426"/>
        <w:jc w:val="both"/>
        <w:rPr>
          <w:rFonts w:ascii="Cambria" w:hAnsi="Cambria" w:cs="Arial"/>
          <w:noProof w:val="0"/>
          <w:sz w:val="22"/>
          <w:szCs w:val="22"/>
          <w:lang w:eastAsia="en-US"/>
        </w:rPr>
      </w:pPr>
    </w:p>
    <w:p w14:paraId="480DBEF5" w14:textId="77777777" w:rsidR="00170661" w:rsidRPr="009B6686" w:rsidRDefault="00E102A7" w:rsidP="00170661">
      <w:pPr>
        <w:numPr>
          <w:ilvl w:val="0"/>
          <w:numId w:val="2"/>
        </w:numPr>
        <w:tabs>
          <w:tab w:val="left" w:pos="426"/>
        </w:tabs>
        <w:spacing w:before="60"/>
        <w:ind w:left="425" w:hanging="425"/>
        <w:jc w:val="both"/>
        <w:rPr>
          <w:rFonts w:ascii="Cambria" w:hAnsi="Cambria" w:cs="Arial"/>
          <w:noProof w:val="0"/>
          <w:sz w:val="22"/>
          <w:szCs w:val="22"/>
          <w:lang w:eastAsia="en-US"/>
        </w:rPr>
      </w:pPr>
      <w:r w:rsidRPr="009B6686">
        <w:rPr>
          <w:rFonts w:ascii="Cambria" w:hAnsi="Cambria" w:cs="Arial"/>
          <w:noProof w:val="0"/>
          <w:sz w:val="22"/>
          <w:szCs w:val="22"/>
          <w:lang w:eastAsia="en-US"/>
        </w:rPr>
        <w:t>Monitoring OS,</w:t>
      </w:r>
    </w:p>
    <w:p w14:paraId="52639B6A" w14:textId="50DC79F9" w:rsidR="00170661" w:rsidRPr="009B6686" w:rsidRDefault="001F506F" w:rsidP="005C2457">
      <w:pPr>
        <w:numPr>
          <w:ilvl w:val="1"/>
          <w:numId w:val="2"/>
        </w:numPr>
        <w:ind w:left="992" w:hanging="567"/>
        <w:jc w:val="both"/>
        <w:rPr>
          <w:rFonts w:ascii="Cambria" w:hAnsi="Cambria" w:cs="Arial"/>
          <w:noProof w:val="0"/>
          <w:sz w:val="22"/>
          <w:szCs w:val="22"/>
          <w:lang w:eastAsia="en-US"/>
        </w:rPr>
      </w:pPr>
      <w:r w:rsidRPr="009B6686">
        <w:rPr>
          <w:rFonts w:ascii="Cambria" w:hAnsi="Cambria" w:cs="Arial"/>
          <w:noProof w:val="0"/>
          <w:sz w:val="22"/>
          <w:szCs w:val="22"/>
          <w:lang w:eastAsia="en-US"/>
        </w:rPr>
        <w:t xml:space="preserve">monitoring </w:t>
      </w:r>
      <w:r w:rsidR="005C2457" w:rsidRPr="009B6686">
        <w:rPr>
          <w:rFonts w:ascii="Cambria" w:hAnsi="Cambria" w:cs="Arial"/>
          <w:noProof w:val="0"/>
          <w:sz w:val="22"/>
          <w:szCs w:val="22"/>
          <w:lang w:eastAsia="en-US"/>
        </w:rPr>
        <w:t>základných zdrojov</w:t>
      </w:r>
      <w:r w:rsidRPr="009B6686">
        <w:rPr>
          <w:rFonts w:ascii="Cambria" w:hAnsi="Cambria" w:cs="Arial"/>
          <w:noProof w:val="0"/>
          <w:sz w:val="22"/>
          <w:szCs w:val="22"/>
          <w:lang w:eastAsia="en-US"/>
        </w:rPr>
        <w:t xml:space="preserve"> OS</w:t>
      </w:r>
      <w:r w:rsidR="005C2457" w:rsidRPr="009B6686">
        <w:rPr>
          <w:rFonts w:ascii="Cambria" w:hAnsi="Cambria" w:cs="Arial"/>
          <w:noProof w:val="0"/>
          <w:sz w:val="22"/>
          <w:szCs w:val="22"/>
          <w:lang w:eastAsia="en-US"/>
        </w:rPr>
        <w:t xml:space="preserve"> (CPU, pamäť, swap, disky, </w:t>
      </w:r>
      <w:r w:rsidR="00865952" w:rsidRPr="009B6686">
        <w:rPr>
          <w:rFonts w:ascii="Cambria" w:hAnsi="Cambria" w:cs="Arial"/>
          <w:noProof w:val="0"/>
          <w:sz w:val="22"/>
          <w:szCs w:val="22"/>
          <w:lang w:eastAsia="en-US"/>
        </w:rPr>
        <w:t xml:space="preserve">a pod.), </w:t>
      </w:r>
    </w:p>
    <w:p w14:paraId="524E0640" w14:textId="77777777" w:rsidR="00170661" w:rsidRPr="009B6686" w:rsidRDefault="001F506F" w:rsidP="00170661">
      <w:pPr>
        <w:numPr>
          <w:ilvl w:val="1"/>
          <w:numId w:val="2"/>
        </w:numPr>
        <w:ind w:left="992" w:hanging="567"/>
        <w:jc w:val="both"/>
        <w:rPr>
          <w:rFonts w:ascii="Cambria" w:hAnsi="Cambria" w:cs="Arial"/>
          <w:noProof w:val="0"/>
          <w:sz w:val="22"/>
          <w:szCs w:val="22"/>
          <w:lang w:eastAsia="en-US"/>
        </w:rPr>
      </w:pPr>
      <w:r w:rsidRPr="009B6686">
        <w:rPr>
          <w:rFonts w:ascii="Cambria" w:hAnsi="Cambria" w:cs="Arial"/>
          <w:noProof w:val="0"/>
          <w:sz w:val="22"/>
          <w:szCs w:val="22"/>
          <w:lang w:eastAsia="en-US"/>
        </w:rPr>
        <w:t>monitoring systémových logov</w:t>
      </w:r>
      <w:r w:rsidR="00170661" w:rsidRPr="009B6686">
        <w:rPr>
          <w:rFonts w:ascii="Cambria" w:hAnsi="Cambria" w:cs="Arial"/>
          <w:noProof w:val="0"/>
          <w:sz w:val="22"/>
          <w:szCs w:val="22"/>
          <w:lang w:eastAsia="en-US"/>
        </w:rPr>
        <w:t>,</w:t>
      </w:r>
    </w:p>
    <w:p w14:paraId="1652AFCD" w14:textId="77777777" w:rsidR="000562C3" w:rsidRPr="009B6686" w:rsidRDefault="000562C3" w:rsidP="00170661">
      <w:pPr>
        <w:numPr>
          <w:ilvl w:val="1"/>
          <w:numId w:val="2"/>
        </w:numPr>
        <w:ind w:left="992" w:hanging="567"/>
        <w:jc w:val="both"/>
        <w:rPr>
          <w:rFonts w:ascii="Cambria" w:hAnsi="Cambria" w:cs="Arial"/>
          <w:noProof w:val="0"/>
          <w:sz w:val="22"/>
          <w:szCs w:val="22"/>
          <w:lang w:eastAsia="en-US"/>
        </w:rPr>
      </w:pPr>
      <w:r w:rsidRPr="009B6686">
        <w:rPr>
          <w:rFonts w:ascii="Cambria" w:hAnsi="Cambria" w:cs="Arial"/>
          <w:noProof w:val="0"/>
          <w:sz w:val="22"/>
          <w:szCs w:val="22"/>
          <w:lang w:eastAsia="en-US"/>
        </w:rPr>
        <w:t>monitoring procesov a servisov,</w:t>
      </w:r>
    </w:p>
    <w:p w14:paraId="7D2F0A2F" w14:textId="77777777" w:rsidR="00170661" w:rsidRPr="009B6686" w:rsidRDefault="005C2457" w:rsidP="00170661">
      <w:pPr>
        <w:numPr>
          <w:ilvl w:val="1"/>
          <w:numId w:val="2"/>
        </w:numPr>
        <w:ind w:left="992" w:hanging="567"/>
        <w:jc w:val="both"/>
        <w:rPr>
          <w:rFonts w:ascii="Cambria" w:hAnsi="Cambria" w:cs="Arial"/>
          <w:noProof w:val="0"/>
          <w:sz w:val="22"/>
          <w:szCs w:val="22"/>
          <w:lang w:eastAsia="en-US"/>
        </w:rPr>
      </w:pPr>
      <w:r w:rsidRPr="009B6686">
        <w:rPr>
          <w:rFonts w:ascii="Cambria" w:hAnsi="Cambria" w:cs="Arial"/>
          <w:noProof w:val="0"/>
          <w:sz w:val="22"/>
          <w:szCs w:val="22"/>
          <w:lang w:eastAsia="en-US"/>
        </w:rPr>
        <w:t>predikcia budúceho vyťaženia základných zdrojov OS vychádzajúca z dlhodobého zberu údajov a z nich odvodených trendov,</w:t>
      </w:r>
    </w:p>
    <w:p w14:paraId="10A6AE8E" w14:textId="0D3526F5" w:rsidR="001D6D99" w:rsidRPr="009B6686" w:rsidRDefault="001D6D99" w:rsidP="001D6D99">
      <w:pPr>
        <w:ind w:left="426"/>
        <w:jc w:val="both"/>
        <w:rPr>
          <w:rFonts w:ascii="Cambria" w:hAnsi="Cambria" w:cs="Arial"/>
          <w:noProof w:val="0"/>
          <w:sz w:val="22"/>
          <w:szCs w:val="22"/>
          <w:lang w:eastAsia="en-US"/>
        </w:rPr>
      </w:pPr>
      <w:r w:rsidRPr="009B6686">
        <w:rPr>
          <w:rFonts w:ascii="Cambria" w:hAnsi="Cambria" w:cs="Arial"/>
          <w:noProof w:val="0"/>
          <w:sz w:val="22"/>
          <w:szCs w:val="22"/>
          <w:lang w:eastAsia="en-US"/>
        </w:rPr>
        <w:t>podporované OS minimálne Windows server 2003 a vyššie, Red Hat Enterprise Linux 6 a vyššie, Oracle Linux 6 a</w:t>
      </w:r>
      <w:r w:rsidR="008D7C96" w:rsidRPr="009B6686">
        <w:rPr>
          <w:rFonts w:ascii="Cambria" w:hAnsi="Cambria" w:cs="Arial"/>
          <w:noProof w:val="0"/>
          <w:sz w:val="22"/>
          <w:szCs w:val="22"/>
          <w:lang w:eastAsia="en-US"/>
        </w:rPr>
        <w:t> </w:t>
      </w:r>
      <w:r w:rsidRPr="009B6686">
        <w:rPr>
          <w:rFonts w:ascii="Cambria" w:hAnsi="Cambria" w:cs="Arial"/>
          <w:noProof w:val="0"/>
          <w:sz w:val="22"/>
          <w:szCs w:val="22"/>
          <w:lang w:eastAsia="en-US"/>
        </w:rPr>
        <w:t>vyššie</w:t>
      </w:r>
      <w:r w:rsidR="008D7C96" w:rsidRPr="009B6686">
        <w:rPr>
          <w:rFonts w:ascii="Cambria" w:hAnsi="Cambria" w:cs="Arial"/>
          <w:noProof w:val="0"/>
          <w:sz w:val="22"/>
          <w:szCs w:val="22"/>
          <w:lang w:eastAsia="en-US"/>
        </w:rPr>
        <w:t xml:space="preserve">, počet </w:t>
      </w:r>
      <w:r w:rsidR="00606E47" w:rsidRPr="009B6686">
        <w:rPr>
          <w:rFonts w:ascii="Cambria" w:hAnsi="Cambria" w:cs="Arial"/>
          <w:noProof w:val="0"/>
          <w:sz w:val="22"/>
          <w:szCs w:val="22"/>
          <w:lang w:eastAsia="en-US"/>
        </w:rPr>
        <w:t xml:space="preserve">55 </w:t>
      </w:r>
      <w:r w:rsidR="008D7C96" w:rsidRPr="009B6686">
        <w:rPr>
          <w:rFonts w:ascii="Cambria" w:hAnsi="Cambria" w:cs="Arial"/>
          <w:noProof w:val="0"/>
          <w:sz w:val="22"/>
          <w:szCs w:val="22"/>
          <w:lang w:eastAsia="en-US"/>
        </w:rPr>
        <w:t>ks</w:t>
      </w:r>
      <w:r w:rsidRPr="009B6686">
        <w:rPr>
          <w:rFonts w:ascii="Cambria" w:hAnsi="Cambria" w:cs="Arial"/>
          <w:noProof w:val="0"/>
          <w:sz w:val="22"/>
          <w:szCs w:val="22"/>
          <w:lang w:eastAsia="en-US"/>
        </w:rPr>
        <w:t>.</w:t>
      </w:r>
    </w:p>
    <w:p w14:paraId="65832C44" w14:textId="77777777" w:rsidR="00BF0F9C" w:rsidRPr="009B6686" w:rsidRDefault="00BF0F9C" w:rsidP="00BF0F9C">
      <w:pPr>
        <w:ind w:left="992"/>
        <w:jc w:val="both"/>
        <w:rPr>
          <w:rFonts w:ascii="Cambria" w:hAnsi="Cambria" w:cs="Arial"/>
          <w:noProof w:val="0"/>
          <w:sz w:val="22"/>
          <w:szCs w:val="22"/>
          <w:lang w:eastAsia="en-US"/>
        </w:rPr>
      </w:pPr>
    </w:p>
    <w:p w14:paraId="74460CC2" w14:textId="77777777" w:rsidR="001D6D99" w:rsidRPr="009B6686" w:rsidRDefault="001D6D99" w:rsidP="001D6D99">
      <w:pPr>
        <w:numPr>
          <w:ilvl w:val="0"/>
          <w:numId w:val="2"/>
        </w:numPr>
        <w:tabs>
          <w:tab w:val="left" w:pos="426"/>
        </w:tabs>
        <w:spacing w:before="60"/>
        <w:jc w:val="both"/>
        <w:rPr>
          <w:rFonts w:ascii="Cambria" w:hAnsi="Cambria" w:cs="Arial"/>
          <w:noProof w:val="0"/>
          <w:sz w:val="22"/>
          <w:szCs w:val="22"/>
          <w:lang w:eastAsia="en-US"/>
        </w:rPr>
      </w:pPr>
      <w:r w:rsidRPr="009B6686">
        <w:rPr>
          <w:rFonts w:ascii="Cambria" w:hAnsi="Cambria" w:cs="Arial"/>
          <w:noProof w:val="0"/>
          <w:sz w:val="22"/>
          <w:szCs w:val="22"/>
          <w:lang w:eastAsia="en-US"/>
        </w:rPr>
        <w:t>Monitoring platforiem,</w:t>
      </w:r>
    </w:p>
    <w:p w14:paraId="3E64696F" w14:textId="4B242F90" w:rsidR="001D6D99" w:rsidRPr="009B6686" w:rsidRDefault="001D6D99" w:rsidP="002A3AF2">
      <w:pPr>
        <w:numPr>
          <w:ilvl w:val="1"/>
          <w:numId w:val="2"/>
        </w:numPr>
        <w:ind w:left="992" w:hanging="567"/>
        <w:jc w:val="both"/>
        <w:rPr>
          <w:rFonts w:ascii="Cambria" w:hAnsi="Cambria" w:cs="Arial"/>
          <w:noProof w:val="0"/>
          <w:sz w:val="22"/>
          <w:szCs w:val="22"/>
          <w:lang w:eastAsia="en-US"/>
        </w:rPr>
      </w:pPr>
      <w:r w:rsidRPr="009B6686">
        <w:rPr>
          <w:rFonts w:ascii="Cambria" w:hAnsi="Cambria" w:cs="Arial"/>
          <w:noProof w:val="0"/>
          <w:sz w:val="22"/>
          <w:szCs w:val="22"/>
          <w:lang w:eastAsia="en-US"/>
        </w:rPr>
        <w:t xml:space="preserve">monitoring </w:t>
      </w:r>
      <w:proofErr w:type="spellStart"/>
      <w:r w:rsidR="0060038E" w:rsidRPr="009B6686">
        <w:rPr>
          <w:rFonts w:ascii="Cambria" w:hAnsi="Cambria" w:cs="Arial"/>
          <w:noProof w:val="0"/>
          <w:sz w:val="22"/>
          <w:szCs w:val="22"/>
          <w:lang w:eastAsia="en-US"/>
        </w:rPr>
        <w:t>OpenShift</w:t>
      </w:r>
      <w:proofErr w:type="spellEnd"/>
      <w:r w:rsidR="0060038E" w:rsidRPr="009B6686">
        <w:rPr>
          <w:rFonts w:ascii="Cambria" w:hAnsi="Cambria" w:cs="Arial"/>
          <w:noProof w:val="0"/>
          <w:sz w:val="22"/>
          <w:szCs w:val="22"/>
          <w:lang w:eastAsia="en-US"/>
        </w:rPr>
        <w:t xml:space="preserve"> </w:t>
      </w:r>
      <w:r w:rsidR="00B73AC1" w:rsidRPr="009B6686">
        <w:rPr>
          <w:rFonts w:ascii="Cambria" w:hAnsi="Cambria" w:cs="Arial"/>
          <w:noProof w:val="0"/>
          <w:sz w:val="22"/>
          <w:szCs w:val="22"/>
          <w:lang w:eastAsia="en-US"/>
        </w:rPr>
        <w:t>min. verzia 3.10 a vyššie</w:t>
      </w:r>
      <w:r w:rsidR="00E26116" w:rsidRPr="009B6686">
        <w:rPr>
          <w:rFonts w:ascii="Cambria" w:hAnsi="Cambria" w:cs="Arial"/>
          <w:noProof w:val="0"/>
          <w:sz w:val="22"/>
          <w:szCs w:val="22"/>
          <w:lang w:eastAsia="en-US"/>
        </w:rPr>
        <w:t xml:space="preserve">, </w:t>
      </w:r>
      <w:r w:rsidR="00212909" w:rsidRPr="009B6686">
        <w:rPr>
          <w:rFonts w:ascii="Cambria" w:hAnsi="Cambria" w:cs="Arial"/>
          <w:noProof w:val="0"/>
          <w:sz w:val="22"/>
          <w:szCs w:val="22"/>
          <w:lang w:eastAsia="en-US"/>
        </w:rPr>
        <w:t>6</w:t>
      </w:r>
      <w:r w:rsidR="00E26116" w:rsidRPr="009B6686">
        <w:rPr>
          <w:rFonts w:ascii="Cambria" w:hAnsi="Cambria" w:cs="Arial"/>
          <w:noProof w:val="0"/>
          <w:sz w:val="22"/>
          <w:szCs w:val="22"/>
          <w:lang w:eastAsia="en-US"/>
        </w:rPr>
        <w:t xml:space="preserve"> ks,</w:t>
      </w:r>
      <w:r w:rsidR="002E30B2" w:rsidRPr="009B6686">
        <w:rPr>
          <w:rFonts w:ascii="Cambria" w:hAnsi="Cambria" w:cs="Arial"/>
          <w:noProof w:val="0"/>
          <w:sz w:val="22"/>
          <w:szCs w:val="22"/>
          <w:lang w:eastAsia="en-US"/>
        </w:rPr>
        <w:t xml:space="preserve"> minimálne v</w:t>
      </w:r>
      <w:r w:rsidR="002A3AF2" w:rsidRPr="009B6686">
        <w:rPr>
          <w:rFonts w:ascii="Cambria" w:hAnsi="Cambria" w:cs="Arial"/>
          <w:noProof w:val="0"/>
          <w:sz w:val="22"/>
          <w:szCs w:val="22"/>
          <w:lang w:eastAsia="en-US"/>
        </w:rPr>
        <w:t> </w:t>
      </w:r>
      <w:r w:rsidR="002E30B2" w:rsidRPr="009B6686">
        <w:rPr>
          <w:rFonts w:ascii="Cambria" w:hAnsi="Cambria" w:cs="Arial"/>
          <w:noProof w:val="0"/>
          <w:sz w:val="22"/>
          <w:szCs w:val="22"/>
          <w:lang w:eastAsia="en-US"/>
        </w:rPr>
        <w:t>rozsahu</w:t>
      </w:r>
      <w:r w:rsidR="002A3AF2" w:rsidRPr="009B6686">
        <w:rPr>
          <w:rFonts w:ascii="Cambria" w:hAnsi="Cambria" w:cs="Arial"/>
          <w:noProof w:val="0"/>
          <w:sz w:val="22"/>
          <w:szCs w:val="22"/>
          <w:lang w:eastAsia="en-US"/>
        </w:rPr>
        <w:t>:</w:t>
      </w:r>
      <w:r w:rsidR="002E30B2" w:rsidRPr="009B6686">
        <w:rPr>
          <w:rFonts w:ascii="Cambria" w:hAnsi="Cambria" w:cs="Arial"/>
          <w:noProof w:val="0"/>
          <w:sz w:val="22"/>
          <w:szCs w:val="22"/>
          <w:lang w:eastAsia="en-US"/>
        </w:rPr>
        <w:t xml:space="preserve"> monitoring </w:t>
      </w:r>
      <w:r w:rsidR="002A3AF2" w:rsidRPr="009B6686">
        <w:rPr>
          <w:rFonts w:ascii="Cambria" w:hAnsi="Cambria" w:cs="Arial"/>
          <w:noProof w:val="0"/>
          <w:sz w:val="22"/>
          <w:szCs w:val="22"/>
          <w:lang w:eastAsia="en-US"/>
        </w:rPr>
        <w:t>komponentov</w:t>
      </w:r>
      <w:r w:rsidR="006B51A1" w:rsidRPr="009B6686">
        <w:rPr>
          <w:rFonts w:ascii="Cambria" w:hAnsi="Cambria" w:cs="Arial"/>
          <w:noProof w:val="0"/>
          <w:sz w:val="22"/>
          <w:szCs w:val="22"/>
          <w:lang w:eastAsia="en-US"/>
        </w:rPr>
        <w:t xml:space="preserve"> </w:t>
      </w:r>
      <w:r w:rsidR="002A3AF2" w:rsidRPr="009B6686">
        <w:rPr>
          <w:rFonts w:ascii="Cambria" w:hAnsi="Cambria" w:cs="Arial"/>
          <w:noProof w:val="0"/>
          <w:sz w:val="22"/>
          <w:szCs w:val="22"/>
          <w:lang w:eastAsia="en-US"/>
        </w:rPr>
        <w:t>(</w:t>
      </w:r>
      <w:proofErr w:type="spellStart"/>
      <w:r w:rsidR="002A3AF2" w:rsidRPr="009B6686">
        <w:rPr>
          <w:rFonts w:ascii="Cambria" w:hAnsi="Cambria" w:cs="Arial"/>
          <w:noProof w:val="0"/>
          <w:sz w:val="22"/>
          <w:szCs w:val="22"/>
          <w:lang w:eastAsia="en-US"/>
        </w:rPr>
        <w:t>Namespaces</w:t>
      </w:r>
      <w:proofErr w:type="spellEnd"/>
      <w:r w:rsidR="002A3AF2" w:rsidRPr="009B6686">
        <w:rPr>
          <w:rFonts w:ascii="Cambria" w:hAnsi="Cambria" w:cs="Arial"/>
          <w:noProof w:val="0"/>
          <w:sz w:val="22"/>
          <w:szCs w:val="22"/>
          <w:lang w:eastAsia="en-US"/>
        </w:rPr>
        <w:t xml:space="preserve">, Klastre, </w:t>
      </w:r>
      <w:proofErr w:type="spellStart"/>
      <w:r w:rsidR="002A3AF2" w:rsidRPr="009B6686">
        <w:rPr>
          <w:rFonts w:ascii="Cambria" w:hAnsi="Cambria" w:cs="Arial"/>
          <w:noProof w:val="0"/>
          <w:sz w:val="22"/>
          <w:szCs w:val="22"/>
          <w:lang w:eastAsia="en-US"/>
        </w:rPr>
        <w:t>Replica</w:t>
      </w:r>
      <w:proofErr w:type="spellEnd"/>
      <w:r w:rsidR="002A3AF2" w:rsidRPr="009B6686">
        <w:rPr>
          <w:rFonts w:ascii="Cambria" w:hAnsi="Cambria" w:cs="Arial"/>
          <w:noProof w:val="0"/>
          <w:sz w:val="22"/>
          <w:szCs w:val="22"/>
          <w:lang w:eastAsia="en-US"/>
        </w:rPr>
        <w:t xml:space="preserve"> Sety, </w:t>
      </w:r>
      <w:proofErr w:type="spellStart"/>
      <w:r w:rsidR="002A3AF2" w:rsidRPr="009B6686">
        <w:rPr>
          <w:rFonts w:ascii="Cambria" w:hAnsi="Cambria" w:cs="Arial"/>
          <w:noProof w:val="0"/>
          <w:sz w:val="22"/>
          <w:szCs w:val="22"/>
          <w:lang w:eastAsia="en-US"/>
        </w:rPr>
        <w:t>Nody</w:t>
      </w:r>
      <w:proofErr w:type="spellEnd"/>
      <w:r w:rsidR="002A3AF2" w:rsidRPr="009B6686">
        <w:rPr>
          <w:rFonts w:ascii="Cambria" w:hAnsi="Cambria" w:cs="Arial"/>
          <w:noProof w:val="0"/>
          <w:sz w:val="22"/>
          <w:szCs w:val="22"/>
          <w:lang w:eastAsia="en-US"/>
        </w:rPr>
        <w:t xml:space="preserve">, </w:t>
      </w:r>
      <w:proofErr w:type="spellStart"/>
      <w:r w:rsidR="002A3AF2" w:rsidRPr="009B6686">
        <w:rPr>
          <w:rFonts w:ascii="Cambria" w:hAnsi="Cambria" w:cs="Arial"/>
          <w:noProof w:val="0"/>
          <w:sz w:val="22"/>
          <w:szCs w:val="22"/>
          <w:lang w:eastAsia="en-US"/>
        </w:rPr>
        <w:t>Pody</w:t>
      </w:r>
      <w:proofErr w:type="spellEnd"/>
      <w:r w:rsidR="002A3AF2" w:rsidRPr="009B6686">
        <w:rPr>
          <w:rFonts w:ascii="Cambria" w:hAnsi="Cambria" w:cs="Arial"/>
          <w:noProof w:val="0"/>
          <w:sz w:val="22"/>
          <w:szCs w:val="22"/>
          <w:lang w:eastAsia="en-US"/>
        </w:rPr>
        <w:t xml:space="preserve">, a Kontajnery), </w:t>
      </w:r>
      <w:proofErr w:type="spellStart"/>
      <w:r w:rsidR="002A3AF2" w:rsidRPr="009B6686">
        <w:rPr>
          <w:rFonts w:ascii="Cambria" w:hAnsi="Cambria" w:cs="Arial"/>
          <w:noProof w:val="0"/>
          <w:sz w:val="22"/>
          <w:szCs w:val="22"/>
          <w:lang w:eastAsia="en-US"/>
        </w:rPr>
        <w:t>performance</w:t>
      </w:r>
      <w:proofErr w:type="spellEnd"/>
      <w:r w:rsidR="002A3AF2" w:rsidRPr="009B6686">
        <w:rPr>
          <w:rFonts w:ascii="Cambria" w:hAnsi="Cambria" w:cs="Arial"/>
          <w:noProof w:val="0"/>
          <w:sz w:val="22"/>
          <w:szCs w:val="22"/>
          <w:lang w:eastAsia="en-US"/>
        </w:rPr>
        <w:t xml:space="preserve"> štatistiky</w:t>
      </w:r>
      <w:r w:rsidR="002E30B2" w:rsidRPr="009B6686">
        <w:rPr>
          <w:rFonts w:ascii="Cambria" w:hAnsi="Cambria" w:cs="Arial"/>
          <w:noProof w:val="0"/>
          <w:sz w:val="22"/>
          <w:szCs w:val="22"/>
          <w:lang w:eastAsia="en-US"/>
        </w:rPr>
        <w:t> zdrojov (CPU, pamäť, disk)</w:t>
      </w:r>
      <w:r w:rsidR="002A3AF2" w:rsidRPr="009B6686">
        <w:rPr>
          <w:rFonts w:ascii="Cambria" w:hAnsi="Cambria" w:cs="Arial"/>
          <w:noProof w:val="0"/>
          <w:sz w:val="22"/>
          <w:szCs w:val="22"/>
          <w:lang w:eastAsia="en-US"/>
        </w:rPr>
        <w:t xml:space="preserve"> využívaných jednotlivými kontajnermi</w:t>
      </w:r>
      <w:r w:rsidR="002E30B2" w:rsidRPr="009B6686">
        <w:rPr>
          <w:rFonts w:ascii="Cambria" w:hAnsi="Cambria" w:cs="Arial"/>
          <w:noProof w:val="0"/>
          <w:sz w:val="22"/>
          <w:szCs w:val="22"/>
          <w:lang w:eastAsia="en-US"/>
        </w:rPr>
        <w:t>,</w:t>
      </w:r>
    </w:p>
    <w:p w14:paraId="2D2DA403" w14:textId="464187BF" w:rsidR="001D6D99" w:rsidRPr="009B6686" w:rsidRDefault="001D6D99" w:rsidP="006B51A1">
      <w:pPr>
        <w:numPr>
          <w:ilvl w:val="1"/>
          <w:numId w:val="2"/>
        </w:numPr>
        <w:ind w:left="992" w:hanging="567"/>
        <w:jc w:val="both"/>
        <w:rPr>
          <w:rFonts w:ascii="Cambria" w:hAnsi="Cambria" w:cs="Arial"/>
          <w:noProof w:val="0"/>
          <w:sz w:val="22"/>
          <w:szCs w:val="22"/>
          <w:lang w:eastAsia="en-US"/>
        </w:rPr>
      </w:pPr>
      <w:r w:rsidRPr="009B6686">
        <w:rPr>
          <w:rFonts w:ascii="Cambria" w:hAnsi="Cambria" w:cs="Arial"/>
          <w:noProof w:val="0"/>
          <w:sz w:val="22"/>
          <w:szCs w:val="22"/>
          <w:lang w:eastAsia="en-US"/>
        </w:rPr>
        <w:t xml:space="preserve">monitoring </w:t>
      </w:r>
      <w:r w:rsidR="0060038E" w:rsidRPr="009B6686">
        <w:rPr>
          <w:rFonts w:ascii="Cambria" w:hAnsi="Cambria" w:cs="Arial"/>
          <w:noProof w:val="0"/>
          <w:sz w:val="22"/>
          <w:szCs w:val="22"/>
          <w:lang w:eastAsia="en-US"/>
        </w:rPr>
        <w:t xml:space="preserve">MS </w:t>
      </w:r>
      <w:proofErr w:type="spellStart"/>
      <w:r w:rsidR="0060038E" w:rsidRPr="009B6686">
        <w:rPr>
          <w:rFonts w:ascii="Cambria" w:hAnsi="Cambria" w:cs="Arial"/>
          <w:noProof w:val="0"/>
          <w:sz w:val="22"/>
          <w:szCs w:val="22"/>
          <w:lang w:eastAsia="en-US"/>
        </w:rPr>
        <w:t>Sharepoint</w:t>
      </w:r>
      <w:proofErr w:type="spellEnd"/>
      <w:r w:rsidR="00B73AC1" w:rsidRPr="009B6686">
        <w:rPr>
          <w:rFonts w:ascii="Cambria" w:hAnsi="Cambria" w:cs="Arial"/>
          <w:noProof w:val="0"/>
          <w:sz w:val="22"/>
          <w:szCs w:val="22"/>
          <w:lang w:eastAsia="en-US"/>
        </w:rPr>
        <w:t xml:space="preserve"> min. verzia 2013 a vyššie,</w:t>
      </w:r>
      <w:r w:rsidR="00E26116" w:rsidRPr="009B6686">
        <w:rPr>
          <w:rFonts w:ascii="Cambria" w:hAnsi="Cambria" w:cs="Arial"/>
          <w:noProof w:val="0"/>
          <w:sz w:val="22"/>
          <w:szCs w:val="22"/>
          <w:lang w:eastAsia="en-US"/>
        </w:rPr>
        <w:t xml:space="preserve"> 12 ks,</w:t>
      </w:r>
      <w:r w:rsidR="006B51A1" w:rsidRPr="009B6686">
        <w:rPr>
          <w:rFonts w:ascii="Cambria" w:hAnsi="Cambria" w:cs="Arial"/>
          <w:sz w:val="22"/>
          <w:szCs w:val="22"/>
        </w:rPr>
        <w:t xml:space="preserve"> </w:t>
      </w:r>
      <w:r w:rsidR="006B51A1" w:rsidRPr="009B6686">
        <w:rPr>
          <w:rFonts w:ascii="Cambria" w:hAnsi="Cambria" w:cs="Arial"/>
          <w:noProof w:val="0"/>
          <w:sz w:val="22"/>
          <w:szCs w:val="22"/>
          <w:lang w:eastAsia="en-US"/>
        </w:rPr>
        <w:t xml:space="preserve">minimálne v rozsahu monitoringu metrík SharePoint serverov prístupných cez Windows </w:t>
      </w:r>
      <w:proofErr w:type="spellStart"/>
      <w:r w:rsidR="006B51A1" w:rsidRPr="009B6686">
        <w:rPr>
          <w:rFonts w:ascii="Cambria" w:hAnsi="Cambria" w:cs="Arial"/>
          <w:noProof w:val="0"/>
          <w:sz w:val="22"/>
          <w:szCs w:val="22"/>
          <w:lang w:eastAsia="en-US"/>
        </w:rPr>
        <w:t>performance</w:t>
      </w:r>
      <w:proofErr w:type="spellEnd"/>
      <w:r w:rsidR="006B51A1" w:rsidRPr="009B6686">
        <w:rPr>
          <w:rFonts w:ascii="Cambria" w:hAnsi="Cambria" w:cs="Arial"/>
          <w:noProof w:val="0"/>
          <w:sz w:val="22"/>
          <w:szCs w:val="22"/>
          <w:lang w:eastAsia="en-US"/>
        </w:rPr>
        <w:t xml:space="preserve"> </w:t>
      </w:r>
      <w:proofErr w:type="spellStart"/>
      <w:r w:rsidR="006B51A1" w:rsidRPr="009B6686">
        <w:rPr>
          <w:rFonts w:ascii="Cambria" w:hAnsi="Cambria" w:cs="Arial"/>
          <w:noProof w:val="0"/>
          <w:sz w:val="22"/>
          <w:szCs w:val="22"/>
          <w:lang w:eastAsia="en-US"/>
        </w:rPr>
        <w:t>counters</w:t>
      </w:r>
      <w:proofErr w:type="spellEnd"/>
      <w:r w:rsidR="002A3AF2" w:rsidRPr="009B6686">
        <w:rPr>
          <w:rFonts w:ascii="Cambria" w:hAnsi="Cambria" w:cs="Arial"/>
          <w:noProof w:val="0"/>
          <w:sz w:val="22"/>
          <w:szCs w:val="22"/>
          <w:lang w:eastAsia="en-US"/>
        </w:rPr>
        <w:t>,</w:t>
      </w:r>
      <w:r w:rsidR="006B51A1" w:rsidRPr="009B6686">
        <w:rPr>
          <w:rFonts w:ascii="Cambria" w:hAnsi="Cambria" w:cs="Arial"/>
          <w:noProof w:val="0"/>
          <w:sz w:val="22"/>
          <w:szCs w:val="22"/>
          <w:lang w:eastAsia="en-US"/>
        </w:rPr>
        <w:t xml:space="preserve"> identifikáci</w:t>
      </w:r>
      <w:r w:rsidR="002A3AF2" w:rsidRPr="009B6686">
        <w:rPr>
          <w:rFonts w:ascii="Cambria" w:hAnsi="Cambria" w:cs="Arial"/>
          <w:noProof w:val="0"/>
          <w:sz w:val="22"/>
          <w:szCs w:val="22"/>
          <w:lang w:eastAsia="en-US"/>
        </w:rPr>
        <w:t>a</w:t>
      </w:r>
      <w:r w:rsidR="006B51A1" w:rsidRPr="009B6686">
        <w:rPr>
          <w:rFonts w:ascii="Cambria" w:hAnsi="Cambria" w:cs="Arial"/>
          <w:noProof w:val="0"/>
          <w:sz w:val="22"/>
          <w:szCs w:val="22"/>
          <w:lang w:eastAsia="en-US"/>
        </w:rPr>
        <w:t xml:space="preserve"> problémov</w:t>
      </w:r>
      <w:r w:rsidR="002A3AF2" w:rsidRPr="009B6686">
        <w:rPr>
          <w:rFonts w:ascii="Cambria" w:hAnsi="Cambria" w:cs="Arial"/>
          <w:noProof w:val="0"/>
          <w:sz w:val="22"/>
          <w:szCs w:val="22"/>
          <w:lang w:eastAsia="en-US"/>
        </w:rPr>
        <w:t>ých</w:t>
      </w:r>
      <w:r w:rsidR="006B51A1" w:rsidRPr="009B6686">
        <w:rPr>
          <w:rFonts w:ascii="Cambria" w:hAnsi="Cambria" w:cs="Arial"/>
          <w:noProof w:val="0"/>
          <w:sz w:val="22"/>
          <w:szCs w:val="22"/>
          <w:lang w:eastAsia="en-US"/>
        </w:rPr>
        <w:t xml:space="preserve"> zdroj</w:t>
      </w:r>
      <w:r w:rsidR="002A3AF2" w:rsidRPr="009B6686">
        <w:rPr>
          <w:rFonts w:ascii="Cambria" w:hAnsi="Cambria" w:cs="Arial"/>
          <w:noProof w:val="0"/>
          <w:sz w:val="22"/>
          <w:szCs w:val="22"/>
          <w:lang w:eastAsia="en-US"/>
        </w:rPr>
        <w:t>ov</w:t>
      </w:r>
      <w:r w:rsidR="006B51A1" w:rsidRPr="009B6686">
        <w:rPr>
          <w:rFonts w:ascii="Cambria" w:hAnsi="Cambria" w:cs="Arial"/>
          <w:noProof w:val="0"/>
          <w:sz w:val="22"/>
          <w:szCs w:val="22"/>
          <w:lang w:eastAsia="en-US"/>
        </w:rPr>
        <w:t>,</w:t>
      </w:r>
    </w:p>
    <w:p w14:paraId="4AF9D504" w14:textId="57854806" w:rsidR="005B3551" w:rsidRPr="009B6686" w:rsidRDefault="001D6D99" w:rsidP="00CD0F79">
      <w:pPr>
        <w:numPr>
          <w:ilvl w:val="1"/>
          <w:numId w:val="2"/>
        </w:numPr>
        <w:ind w:left="992" w:hanging="567"/>
        <w:jc w:val="both"/>
        <w:rPr>
          <w:rFonts w:ascii="Cambria" w:hAnsi="Cambria" w:cs="Arial"/>
          <w:sz w:val="22"/>
          <w:szCs w:val="22"/>
        </w:rPr>
      </w:pPr>
      <w:r w:rsidRPr="009B6686">
        <w:rPr>
          <w:rFonts w:ascii="Cambria" w:hAnsi="Cambria" w:cs="Arial"/>
          <w:noProof w:val="0"/>
          <w:sz w:val="22"/>
          <w:szCs w:val="22"/>
          <w:lang w:eastAsia="en-US"/>
        </w:rPr>
        <w:t xml:space="preserve">monitoring </w:t>
      </w:r>
      <w:r w:rsidR="00E1207D" w:rsidRPr="009B6686">
        <w:rPr>
          <w:rFonts w:ascii="Cambria" w:hAnsi="Cambria" w:cs="Arial"/>
          <w:noProof w:val="0"/>
          <w:sz w:val="22"/>
          <w:szCs w:val="22"/>
          <w:lang w:eastAsia="en-US"/>
        </w:rPr>
        <w:t xml:space="preserve">Java - </w:t>
      </w:r>
      <w:proofErr w:type="spellStart"/>
      <w:r w:rsidR="0060038E" w:rsidRPr="009B6686">
        <w:rPr>
          <w:rFonts w:ascii="Cambria" w:hAnsi="Cambria" w:cs="Arial"/>
          <w:noProof w:val="0"/>
          <w:sz w:val="22"/>
          <w:szCs w:val="22"/>
          <w:lang w:eastAsia="en-US"/>
        </w:rPr>
        <w:t>JBoss</w:t>
      </w:r>
      <w:proofErr w:type="spellEnd"/>
      <w:r w:rsidR="00921E8A" w:rsidRPr="009B6686">
        <w:rPr>
          <w:rFonts w:ascii="Cambria" w:hAnsi="Cambria" w:cs="Arial"/>
          <w:noProof w:val="0"/>
          <w:sz w:val="22"/>
          <w:szCs w:val="22"/>
          <w:lang w:eastAsia="en-US"/>
        </w:rPr>
        <w:t xml:space="preserve"> </w:t>
      </w:r>
      <w:r w:rsidR="00B73AC1" w:rsidRPr="009B6686">
        <w:rPr>
          <w:rFonts w:ascii="Cambria" w:hAnsi="Cambria" w:cs="Arial"/>
          <w:noProof w:val="0"/>
          <w:sz w:val="22"/>
          <w:szCs w:val="22"/>
          <w:lang w:eastAsia="en-US"/>
        </w:rPr>
        <w:t xml:space="preserve">min. verzia 6.4 a vyššie, </w:t>
      </w:r>
      <w:r w:rsidR="00921E8A" w:rsidRPr="009B6686">
        <w:rPr>
          <w:rFonts w:ascii="Cambria" w:hAnsi="Cambria" w:cs="Arial"/>
          <w:noProof w:val="0"/>
          <w:sz w:val="22"/>
          <w:szCs w:val="22"/>
          <w:lang w:eastAsia="en-US"/>
        </w:rPr>
        <w:t>10 ks</w:t>
      </w:r>
      <w:r w:rsidR="005B3551" w:rsidRPr="009B6686">
        <w:rPr>
          <w:rFonts w:ascii="Cambria" w:hAnsi="Cambria" w:cs="Arial"/>
          <w:noProof w:val="0"/>
          <w:sz w:val="22"/>
          <w:szCs w:val="22"/>
          <w:lang w:eastAsia="en-US"/>
        </w:rPr>
        <w:t>,</w:t>
      </w:r>
      <w:r w:rsidR="00E1207D" w:rsidRPr="009B6686">
        <w:rPr>
          <w:rFonts w:ascii="Cambria" w:hAnsi="Cambria" w:cs="Arial"/>
          <w:noProof w:val="0"/>
          <w:sz w:val="22"/>
          <w:szCs w:val="22"/>
          <w:lang w:eastAsia="en-US"/>
        </w:rPr>
        <w:t xml:space="preserve"> </w:t>
      </w:r>
      <w:proofErr w:type="spellStart"/>
      <w:r w:rsidR="00E1207D" w:rsidRPr="009B6686">
        <w:rPr>
          <w:rFonts w:ascii="Cambria" w:hAnsi="Cambria" w:cs="Arial"/>
          <w:noProof w:val="0"/>
          <w:sz w:val="22"/>
          <w:szCs w:val="22"/>
          <w:lang w:eastAsia="en-US"/>
        </w:rPr>
        <w:t>Tomcat</w:t>
      </w:r>
      <w:proofErr w:type="spellEnd"/>
      <w:r w:rsidR="00E1207D" w:rsidRPr="009B6686">
        <w:rPr>
          <w:rFonts w:ascii="Cambria" w:hAnsi="Cambria" w:cs="Arial"/>
          <w:noProof w:val="0"/>
          <w:sz w:val="22"/>
          <w:szCs w:val="22"/>
          <w:lang w:eastAsia="en-US"/>
        </w:rPr>
        <w:t xml:space="preserve"> 10 ks, minimálne v</w:t>
      </w:r>
      <w:r w:rsidR="00CD0F79" w:rsidRPr="009B6686">
        <w:rPr>
          <w:rFonts w:ascii="Cambria" w:hAnsi="Cambria" w:cs="Arial"/>
          <w:noProof w:val="0"/>
          <w:sz w:val="22"/>
          <w:szCs w:val="22"/>
          <w:lang w:eastAsia="en-US"/>
        </w:rPr>
        <w:t> </w:t>
      </w:r>
      <w:r w:rsidR="00E1207D" w:rsidRPr="009B6686">
        <w:rPr>
          <w:rFonts w:ascii="Cambria" w:hAnsi="Cambria" w:cs="Arial"/>
          <w:noProof w:val="0"/>
          <w:sz w:val="22"/>
          <w:szCs w:val="22"/>
          <w:lang w:eastAsia="en-US"/>
        </w:rPr>
        <w:t>rozsahu</w:t>
      </w:r>
      <w:r w:rsidR="00CD0F79" w:rsidRPr="009B6686">
        <w:rPr>
          <w:rFonts w:ascii="Cambria" w:hAnsi="Cambria" w:cs="Arial"/>
          <w:noProof w:val="0"/>
          <w:sz w:val="22"/>
          <w:szCs w:val="22"/>
          <w:lang w:eastAsia="en-US"/>
        </w:rPr>
        <w:t xml:space="preserve"> monitorovania dostupnosti jednotlivých Java inštancií, </w:t>
      </w:r>
      <w:proofErr w:type="spellStart"/>
      <w:r w:rsidR="00CD0F79" w:rsidRPr="009B6686">
        <w:rPr>
          <w:rFonts w:ascii="Cambria" w:hAnsi="Cambria" w:cs="Arial"/>
          <w:noProof w:val="0"/>
          <w:sz w:val="22"/>
          <w:szCs w:val="22"/>
          <w:lang w:eastAsia="en-US"/>
        </w:rPr>
        <w:t>performance</w:t>
      </w:r>
      <w:proofErr w:type="spellEnd"/>
      <w:r w:rsidR="00CD0F79" w:rsidRPr="009B6686">
        <w:rPr>
          <w:rFonts w:ascii="Cambria" w:hAnsi="Cambria" w:cs="Arial"/>
          <w:noProof w:val="0"/>
          <w:sz w:val="22"/>
          <w:szCs w:val="22"/>
          <w:lang w:eastAsia="en-US"/>
        </w:rPr>
        <w:t xml:space="preserve"> štatistiky pre jednotlivé Java inštancie min. </w:t>
      </w:r>
      <w:r w:rsidR="004E5195" w:rsidRPr="009B6686">
        <w:rPr>
          <w:rFonts w:ascii="Cambria" w:hAnsi="Cambria" w:cs="Arial"/>
          <w:noProof w:val="0"/>
          <w:sz w:val="22"/>
          <w:szCs w:val="22"/>
          <w:lang w:eastAsia="en-US"/>
        </w:rPr>
        <w:t xml:space="preserve">celková </w:t>
      </w:r>
      <w:proofErr w:type="spellStart"/>
      <w:r w:rsidR="004E5195" w:rsidRPr="009B6686">
        <w:rPr>
          <w:rFonts w:ascii="Cambria" w:hAnsi="Cambria" w:cs="Arial"/>
          <w:noProof w:val="0"/>
          <w:sz w:val="22"/>
          <w:szCs w:val="22"/>
          <w:lang w:eastAsia="en-US"/>
        </w:rPr>
        <w:t>memory</w:t>
      </w:r>
      <w:proofErr w:type="spellEnd"/>
      <w:r w:rsidR="004E5195" w:rsidRPr="009B6686">
        <w:rPr>
          <w:rFonts w:ascii="Cambria" w:hAnsi="Cambria" w:cs="Arial"/>
          <w:noProof w:val="0"/>
          <w:sz w:val="22"/>
          <w:szCs w:val="22"/>
          <w:lang w:eastAsia="en-US"/>
        </w:rPr>
        <w:t xml:space="preserve">, </w:t>
      </w:r>
      <w:proofErr w:type="spellStart"/>
      <w:r w:rsidR="00CD0F79" w:rsidRPr="009B6686">
        <w:rPr>
          <w:rFonts w:ascii="Cambria" w:hAnsi="Cambria" w:cs="Arial"/>
          <w:noProof w:val="0"/>
          <w:sz w:val="22"/>
          <w:szCs w:val="22"/>
          <w:lang w:eastAsia="en-US"/>
        </w:rPr>
        <w:t>Heap</w:t>
      </w:r>
      <w:proofErr w:type="spellEnd"/>
      <w:r w:rsidR="00CD0F79" w:rsidRPr="009B6686">
        <w:rPr>
          <w:rFonts w:ascii="Cambria" w:hAnsi="Cambria" w:cs="Arial"/>
          <w:noProof w:val="0"/>
          <w:sz w:val="22"/>
          <w:szCs w:val="22"/>
          <w:lang w:eastAsia="en-US"/>
        </w:rPr>
        <w:t xml:space="preserve"> </w:t>
      </w:r>
      <w:proofErr w:type="spellStart"/>
      <w:r w:rsidR="00CD0F79" w:rsidRPr="009B6686">
        <w:rPr>
          <w:rFonts w:ascii="Cambria" w:hAnsi="Cambria" w:cs="Arial"/>
          <w:noProof w:val="0"/>
          <w:sz w:val="22"/>
          <w:szCs w:val="22"/>
          <w:lang w:eastAsia="en-US"/>
        </w:rPr>
        <w:t>memory</w:t>
      </w:r>
      <w:proofErr w:type="spellEnd"/>
      <w:r w:rsidR="00CD0F79" w:rsidRPr="009B6686">
        <w:rPr>
          <w:rFonts w:ascii="Cambria" w:hAnsi="Cambria" w:cs="Arial"/>
          <w:noProof w:val="0"/>
          <w:sz w:val="22"/>
          <w:szCs w:val="22"/>
          <w:lang w:eastAsia="en-US"/>
        </w:rPr>
        <w:t xml:space="preserve">, </w:t>
      </w:r>
      <w:proofErr w:type="spellStart"/>
      <w:r w:rsidR="00CD0F79" w:rsidRPr="009B6686">
        <w:rPr>
          <w:rFonts w:ascii="Cambria" w:hAnsi="Cambria" w:cs="Arial"/>
          <w:noProof w:val="0"/>
          <w:sz w:val="22"/>
          <w:szCs w:val="22"/>
          <w:lang w:eastAsia="en-US"/>
        </w:rPr>
        <w:t>Non</w:t>
      </w:r>
      <w:proofErr w:type="spellEnd"/>
      <w:r w:rsidR="00CD0F79" w:rsidRPr="009B6686">
        <w:rPr>
          <w:rFonts w:ascii="Cambria" w:hAnsi="Cambria" w:cs="Arial"/>
          <w:noProof w:val="0"/>
          <w:sz w:val="22"/>
          <w:szCs w:val="22"/>
          <w:lang w:eastAsia="en-US"/>
        </w:rPr>
        <w:t xml:space="preserve"> </w:t>
      </w:r>
      <w:proofErr w:type="spellStart"/>
      <w:r w:rsidR="00CD0F79" w:rsidRPr="009B6686">
        <w:rPr>
          <w:rFonts w:ascii="Cambria" w:hAnsi="Cambria" w:cs="Arial"/>
          <w:noProof w:val="0"/>
          <w:sz w:val="22"/>
          <w:szCs w:val="22"/>
          <w:lang w:eastAsia="en-US"/>
        </w:rPr>
        <w:t>Heap</w:t>
      </w:r>
      <w:proofErr w:type="spellEnd"/>
      <w:r w:rsidR="00CD0F79" w:rsidRPr="009B6686">
        <w:rPr>
          <w:rFonts w:ascii="Cambria" w:hAnsi="Cambria" w:cs="Arial"/>
          <w:noProof w:val="0"/>
          <w:sz w:val="22"/>
          <w:szCs w:val="22"/>
          <w:lang w:eastAsia="en-US"/>
        </w:rPr>
        <w:t xml:space="preserve"> </w:t>
      </w:r>
      <w:proofErr w:type="spellStart"/>
      <w:r w:rsidR="00CD0F79" w:rsidRPr="009B6686">
        <w:rPr>
          <w:rFonts w:ascii="Cambria" w:hAnsi="Cambria" w:cs="Arial"/>
          <w:noProof w:val="0"/>
          <w:sz w:val="22"/>
          <w:szCs w:val="22"/>
          <w:lang w:eastAsia="en-US"/>
        </w:rPr>
        <w:t>memory</w:t>
      </w:r>
      <w:proofErr w:type="spellEnd"/>
      <w:r w:rsidR="00CD0F79" w:rsidRPr="009B6686">
        <w:rPr>
          <w:rFonts w:ascii="Cambria" w:hAnsi="Cambria" w:cs="Arial"/>
          <w:noProof w:val="0"/>
          <w:sz w:val="22"/>
          <w:szCs w:val="22"/>
          <w:lang w:eastAsia="en-US"/>
        </w:rPr>
        <w:t xml:space="preserve">, </w:t>
      </w:r>
      <w:r w:rsidR="004E5195" w:rsidRPr="009B6686">
        <w:rPr>
          <w:rFonts w:ascii="Cambria" w:hAnsi="Cambria" w:cs="Arial"/>
          <w:noProof w:val="0"/>
          <w:sz w:val="22"/>
          <w:szCs w:val="22"/>
          <w:lang w:eastAsia="en-US"/>
        </w:rPr>
        <w:t xml:space="preserve">počet bežiacich </w:t>
      </w:r>
      <w:proofErr w:type="spellStart"/>
      <w:r w:rsidR="004E5195" w:rsidRPr="009B6686">
        <w:rPr>
          <w:rFonts w:ascii="Cambria" w:hAnsi="Cambria" w:cs="Arial"/>
          <w:noProof w:val="0"/>
          <w:sz w:val="22"/>
          <w:szCs w:val="22"/>
          <w:lang w:eastAsia="en-US"/>
        </w:rPr>
        <w:t>threads</w:t>
      </w:r>
      <w:proofErr w:type="spellEnd"/>
      <w:r w:rsidR="004E5195" w:rsidRPr="009B6686">
        <w:rPr>
          <w:rFonts w:ascii="Cambria" w:hAnsi="Cambria" w:cs="Arial"/>
          <w:noProof w:val="0"/>
          <w:sz w:val="22"/>
          <w:szCs w:val="22"/>
          <w:lang w:eastAsia="en-US"/>
        </w:rPr>
        <w:t xml:space="preserve">, </w:t>
      </w:r>
      <w:r w:rsidR="004E5195" w:rsidRPr="009B6686">
        <w:rPr>
          <w:rFonts w:ascii="Cambria" w:hAnsi="Cambria" w:cs="Arial"/>
          <w:sz w:val="22"/>
          <w:szCs w:val="22"/>
        </w:rPr>
        <w:t>počet čakajúcich threads</w:t>
      </w:r>
      <w:r w:rsidR="00CD0F79" w:rsidRPr="009B6686">
        <w:rPr>
          <w:rFonts w:ascii="Cambria" w:hAnsi="Cambria" w:cs="Arial"/>
          <w:sz w:val="22"/>
          <w:szCs w:val="22"/>
        </w:rPr>
        <w:t xml:space="preserve">, </w:t>
      </w:r>
      <w:r w:rsidR="004E5195" w:rsidRPr="009B6686">
        <w:rPr>
          <w:rFonts w:ascii="Cambria" w:hAnsi="Cambria" w:cs="Arial"/>
          <w:sz w:val="22"/>
          <w:szCs w:val="22"/>
        </w:rPr>
        <w:t>počet aktívnych</w:t>
      </w:r>
      <w:r w:rsidR="00CD0F79" w:rsidRPr="009B6686">
        <w:rPr>
          <w:rFonts w:ascii="Cambria" w:hAnsi="Cambria" w:cs="Arial"/>
          <w:sz w:val="22"/>
          <w:szCs w:val="22"/>
        </w:rPr>
        <w:t xml:space="preserve"> </w:t>
      </w:r>
      <w:r w:rsidR="004E5195" w:rsidRPr="009B6686">
        <w:rPr>
          <w:rFonts w:ascii="Cambria" w:hAnsi="Cambria" w:cs="Arial"/>
          <w:sz w:val="22"/>
          <w:szCs w:val="22"/>
        </w:rPr>
        <w:t>s</w:t>
      </w:r>
      <w:r w:rsidR="00CD0F79" w:rsidRPr="009B6686">
        <w:rPr>
          <w:rFonts w:ascii="Cambria" w:hAnsi="Cambria" w:cs="Arial"/>
          <w:sz w:val="22"/>
          <w:szCs w:val="22"/>
        </w:rPr>
        <w:t>essions,</w:t>
      </w:r>
    </w:p>
    <w:p w14:paraId="6D6DD0B1" w14:textId="641DD169" w:rsidR="0060038E" w:rsidRPr="009B6686" w:rsidRDefault="005B3551" w:rsidP="006B51A1">
      <w:pPr>
        <w:numPr>
          <w:ilvl w:val="1"/>
          <w:numId w:val="2"/>
        </w:numPr>
        <w:ind w:left="992" w:hanging="567"/>
        <w:jc w:val="both"/>
        <w:rPr>
          <w:rFonts w:ascii="Cambria" w:hAnsi="Cambria" w:cs="Arial"/>
          <w:noProof w:val="0"/>
          <w:sz w:val="22"/>
          <w:szCs w:val="22"/>
          <w:lang w:eastAsia="en-US"/>
        </w:rPr>
      </w:pPr>
      <w:r w:rsidRPr="009B6686">
        <w:rPr>
          <w:rFonts w:ascii="Cambria" w:hAnsi="Cambria" w:cs="Arial"/>
          <w:noProof w:val="0"/>
          <w:sz w:val="22"/>
          <w:szCs w:val="22"/>
          <w:lang w:eastAsia="en-US"/>
        </w:rPr>
        <w:t xml:space="preserve">monitoring Windows Server </w:t>
      </w:r>
      <w:proofErr w:type="spellStart"/>
      <w:r w:rsidRPr="009B6686">
        <w:rPr>
          <w:rFonts w:ascii="Cambria" w:hAnsi="Cambria" w:cs="Arial"/>
          <w:noProof w:val="0"/>
          <w:sz w:val="22"/>
          <w:szCs w:val="22"/>
          <w:lang w:eastAsia="en-US"/>
        </w:rPr>
        <w:t>Failover</w:t>
      </w:r>
      <w:proofErr w:type="spellEnd"/>
      <w:r w:rsidRPr="009B6686">
        <w:rPr>
          <w:rFonts w:ascii="Cambria" w:hAnsi="Cambria" w:cs="Arial"/>
          <w:noProof w:val="0"/>
          <w:sz w:val="22"/>
          <w:szCs w:val="22"/>
          <w:lang w:eastAsia="en-US"/>
        </w:rPr>
        <w:t xml:space="preserve"> </w:t>
      </w:r>
      <w:proofErr w:type="spellStart"/>
      <w:r w:rsidRPr="009B6686">
        <w:rPr>
          <w:rFonts w:ascii="Cambria" w:hAnsi="Cambria" w:cs="Arial"/>
          <w:noProof w:val="0"/>
          <w:sz w:val="22"/>
          <w:szCs w:val="22"/>
          <w:lang w:eastAsia="en-US"/>
        </w:rPr>
        <w:t>Clustering</w:t>
      </w:r>
      <w:proofErr w:type="spellEnd"/>
      <w:r w:rsidR="00B73AC1" w:rsidRPr="009B6686">
        <w:rPr>
          <w:rFonts w:ascii="Cambria" w:hAnsi="Cambria" w:cs="Arial"/>
          <w:noProof w:val="0"/>
          <w:sz w:val="22"/>
          <w:szCs w:val="22"/>
          <w:lang w:eastAsia="en-US"/>
        </w:rPr>
        <w:t xml:space="preserve"> min. verzia 2016 a vyššie</w:t>
      </w:r>
      <w:r w:rsidRPr="009B6686">
        <w:rPr>
          <w:rFonts w:ascii="Cambria" w:hAnsi="Cambria" w:cs="Arial"/>
          <w:noProof w:val="0"/>
          <w:sz w:val="22"/>
          <w:szCs w:val="22"/>
          <w:lang w:eastAsia="en-US"/>
        </w:rPr>
        <w:t xml:space="preserve">, </w:t>
      </w:r>
      <w:r w:rsidR="007071EC" w:rsidRPr="009B6686">
        <w:rPr>
          <w:rFonts w:ascii="Cambria" w:hAnsi="Cambria" w:cs="Arial"/>
          <w:noProof w:val="0"/>
          <w:sz w:val="22"/>
          <w:szCs w:val="22"/>
          <w:lang w:eastAsia="en-US"/>
        </w:rPr>
        <w:t>4</w:t>
      </w:r>
      <w:r w:rsidRPr="009B6686">
        <w:rPr>
          <w:rFonts w:ascii="Cambria" w:hAnsi="Cambria" w:cs="Arial"/>
          <w:noProof w:val="0"/>
          <w:sz w:val="22"/>
          <w:szCs w:val="22"/>
          <w:lang w:eastAsia="en-US"/>
        </w:rPr>
        <w:t xml:space="preserve"> ks</w:t>
      </w:r>
      <w:r w:rsidR="006B51A1" w:rsidRPr="009B6686">
        <w:rPr>
          <w:rFonts w:ascii="Cambria" w:hAnsi="Cambria" w:cs="Arial"/>
          <w:noProof w:val="0"/>
          <w:sz w:val="22"/>
          <w:szCs w:val="22"/>
          <w:lang w:eastAsia="en-US"/>
        </w:rPr>
        <w:t>,</w:t>
      </w:r>
      <w:r w:rsidR="00921E8A" w:rsidRPr="009B6686">
        <w:rPr>
          <w:rFonts w:ascii="Cambria" w:hAnsi="Cambria" w:cs="Arial"/>
          <w:noProof w:val="0"/>
          <w:sz w:val="22"/>
          <w:szCs w:val="22"/>
          <w:lang w:eastAsia="en-US"/>
        </w:rPr>
        <w:t xml:space="preserve"> </w:t>
      </w:r>
      <w:r w:rsidR="006B51A1" w:rsidRPr="009B6686">
        <w:rPr>
          <w:rFonts w:ascii="Cambria" w:hAnsi="Cambria" w:cs="Arial"/>
          <w:noProof w:val="0"/>
          <w:sz w:val="22"/>
          <w:szCs w:val="22"/>
          <w:lang w:eastAsia="en-US"/>
        </w:rPr>
        <w:t xml:space="preserve">minimálne v rozsahu monitoringu všetkých servisov a procesov </w:t>
      </w:r>
      <w:r w:rsidR="00E1207D" w:rsidRPr="009B6686">
        <w:rPr>
          <w:rFonts w:ascii="Cambria" w:hAnsi="Cambria" w:cs="Arial"/>
          <w:noProof w:val="0"/>
          <w:sz w:val="22"/>
          <w:szCs w:val="22"/>
          <w:lang w:eastAsia="en-US"/>
        </w:rPr>
        <w:t>tvoriacich</w:t>
      </w:r>
      <w:r w:rsidR="006B51A1" w:rsidRPr="009B6686">
        <w:rPr>
          <w:rFonts w:ascii="Cambria" w:hAnsi="Cambria" w:cs="Arial"/>
          <w:noProof w:val="0"/>
          <w:sz w:val="22"/>
          <w:szCs w:val="22"/>
          <w:lang w:eastAsia="en-US"/>
        </w:rPr>
        <w:t xml:space="preserve"> klast</w:t>
      </w:r>
      <w:r w:rsidR="00E1207D" w:rsidRPr="009B6686">
        <w:rPr>
          <w:rFonts w:ascii="Cambria" w:hAnsi="Cambria" w:cs="Arial"/>
          <w:noProof w:val="0"/>
          <w:sz w:val="22"/>
          <w:szCs w:val="22"/>
          <w:lang w:eastAsia="en-US"/>
        </w:rPr>
        <w:t>er,</w:t>
      </w:r>
      <w:r w:rsidR="006B51A1" w:rsidRPr="009B6686">
        <w:rPr>
          <w:rFonts w:ascii="Cambria" w:hAnsi="Cambria" w:cs="Arial"/>
          <w:noProof w:val="0"/>
          <w:sz w:val="22"/>
          <w:szCs w:val="22"/>
          <w:lang w:eastAsia="en-US"/>
        </w:rPr>
        <w:t> detekci</w:t>
      </w:r>
      <w:r w:rsidR="00E1207D" w:rsidRPr="009B6686">
        <w:rPr>
          <w:rFonts w:ascii="Cambria" w:hAnsi="Cambria" w:cs="Arial"/>
          <w:noProof w:val="0"/>
          <w:sz w:val="22"/>
          <w:szCs w:val="22"/>
          <w:lang w:eastAsia="en-US"/>
        </w:rPr>
        <w:t>a</w:t>
      </w:r>
      <w:r w:rsidR="006B51A1" w:rsidRPr="009B6686">
        <w:rPr>
          <w:rFonts w:ascii="Cambria" w:hAnsi="Cambria" w:cs="Arial"/>
          <w:noProof w:val="0"/>
          <w:sz w:val="22"/>
          <w:szCs w:val="22"/>
          <w:lang w:eastAsia="en-US"/>
        </w:rPr>
        <w:t xml:space="preserve"> prepínania primárneho node.</w:t>
      </w:r>
    </w:p>
    <w:p w14:paraId="28EC1921" w14:textId="77777777" w:rsidR="001D6D99" w:rsidRPr="009B6686" w:rsidRDefault="001D6D99" w:rsidP="00BF0F9C">
      <w:pPr>
        <w:ind w:left="992"/>
        <w:jc w:val="both"/>
        <w:rPr>
          <w:rFonts w:ascii="Cambria" w:hAnsi="Cambria" w:cs="Arial"/>
          <w:noProof w:val="0"/>
          <w:sz w:val="22"/>
          <w:szCs w:val="22"/>
          <w:lang w:eastAsia="en-US"/>
        </w:rPr>
      </w:pPr>
    </w:p>
    <w:p w14:paraId="048CC02A" w14:textId="77777777" w:rsidR="0060038E" w:rsidRPr="009B6686" w:rsidRDefault="0060038E" w:rsidP="0060038E">
      <w:pPr>
        <w:numPr>
          <w:ilvl w:val="0"/>
          <w:numId w:val="2"/>
        </w:numPr>
        <w:tabs>
          <w:tab w:val="left" w:pos="426"/>
        </w:tabs>
        <w:spacing w:before="60"/>
        <w:jc w:val="both"/>
        <w:rPr>
          <w:rFonts w:ascii="Cambria" w:hAnsi="Cambria" w:cs="Arial"/>
          <w:noProof w:val="0"/>
          <w:sz w:val="22"/>
          <w:szCs w:val="22"/>
          <w:lang w:eastAsia="en-US"/>
        </w:rPr>
      </w:pPr>
      <w:r w:rsidRPr="009B6686">
        <w:rPr>
          <w:rFonts w:ascii="Cambria" w:hAnsi="Cambria" w:cs="Arial"/>
          <w:noProof w:val="0"/>
          <w:sz w:val="22"/>
          <w:szCs w:val="22"/>
          <w:lang w:eastAsia="en-US"/>
        </w:rPr>
        <w:t>Monitoring databázových systémov,</w:t>
      </w:r>
    </w:p>
    <w:p w14:paraId="26B4AF13" w14:textId="3F82F3CC" w:rsidR="0060038E" w:rsidRPr="009B6686" w:rsidRDefault="0060038E" w:rsidP="00246996">
      <w:pPr>
        <w:numPr>
          <w:ilvl w:val="1"/>
          <w:numId w:val="2"/>
        </w:numPr>
        <w:ind w:left="992" w:hanging="567"/>
        <w:jc w:val="both"/>
        <w:rPr>
          <w:rFonts w:ascii="Cambria" w:hAnsi="Cambria" w:cs="Arial"/>
          <w:noProof w:val="0"/>
          <w:sz w:val="22"/>
          <w:szCs w:val="22"/>
          <w:lang w:eastAsia="en-US"/>
        </w:rPr>
      </w:pPr>
      <w:r w:rsidRPr="009B6686">
        <w:rPr>
          <w:rFonts w:ascii="Cambria" w:hAnsi="Cambria" w:cs="Arial"/>
          <w:noProof w:val="0"/>
          <w:sz w:val="22"/>
          <w:szCs w:val="22"/>
          <w:lang w:eastAsia="en-US"/>
        </w:rPr>
        <w:t>monitoring MS SQL</w:t>
      </w:r>
      <w:r w:rsidR="00B73AC1" w:rsidRPr="009B6686">
        <w:rPr>
          <w:rFonts w:ascii="Cambria" w:hAnsi="Cambria" w:cs="Arial"/>
          <w:noProof w:val="0"/>
          <w:sz w:val="22"/>
          <w:szCs w:val="22"/>
          <w:lang w:eastAsia="en-US"/>
        </w:rPr>
        <w:t xml:space="preserve"> min. verzia 2012 a vyššie</w:t>
      </w:r>
      <w:r w:rsidRPr="009B6686">
        <w:rPr>
          <w:rFonts w:ascii="Cambria" w:hAnsi="Cambria" w:cs="Arial"/>
          <w:noProof w:val="0"/>
          <w:sz w:val="22"/>
          <w:szCs w:val="22"/>
          <w:lang w:eastAsia="en-US"/>
        </w:rPr>
        <w:t>,</w:t>
      </w:r>
      <w:r w:rsidR="002624B2" w:rsidRPr="009B6686">
        <w:rPr>
          <w:rFonts w:ascii="Cambria" w:hAnsi="Cambria" w:cs="Arial"/>
          <w:noProof w:val="0"/>
          <w:sz w:val="22"/>
          <w:szCs w:val="22"/>
          <w:lang w:eastAsia="en-US"/>
        </w:rPr>
        <w:t xml:space="preserve"> </w:t>
      </w:r>
      <w:r w:rsidR="000B1B37" w:rsidRPr="009B6686">
        <w:rPr>
          <w:rFonts w:ascii="Cambria" w:hAnsi="Cambria" w:cs="Arial"/>
          <w:noProof w:val="0"/>
          <w:sz w:val="22"/>
          <w:szCs w:val="22"/>
          <w:lang w:eastAsia="en-US"/>
        </w:rPr>
        <w:t>4</w:t>
      </w:r>
      <w:r w:rsidR="002624B2" w:rsidRPr="009B6686">
        <w:rPr>
          <w:rFonts w:ascii="Cambria" w:hAnsi="Cambria" w:cs="Arial"/>
          <w:noProof w:val="0"/>
          <w:sz w:val="22"/>
          <w:szCs w:val="22"/>
          <w:lang w:eastAsia="en-US"/>
        </w:rPr>
        <w:t xml:space="preserve"> ks</w:t>
      </w:r>
      <w:r w:rsidR="004A02C3" w:rsidRPr="009B6686">
        <w:rPr>
          <w:rFonts w:ascii="Cambria" w:hAnsi="Cambria" w:cs="Arial"/>
          <w:noProof w:val="0"/>
          <w:sz w:val="22"/>
          <w:szCs w:val="22"/>
          <w:lang w:eastAsia="en-US"/>
        </w:rPr>
        <w:t xml:space="preserve"> (15 inštancií, z toho 2 node v SQL Server </w:t>
      </w:r>
      <w:proofErr w:type="spellStart"/>
      <w:r w:rsidR="004A02C3" w:rsidRPr="009B6686">
        <w:rPr>
          <w:rFonts w:ascii="Cambria" w:hAnsi="Cambria" w:cs="Arial"/>
          <w:noProof w:val="0"/>
          <w:sz w:val="22"/>
          <w:szCs w:val="22"/>
          <w:lang w:eastAsia="en-US"/>
        </w:rPr>
        <w:t>Failover</w:t>
      </w:r>
      <w:proofErr w:type="spellEnd"/>
      <w:r w:rsidR="004A02C3" w:rsidRPr="009B6686">
        <w:rPr>
          <w:rFonts w:ascii="Cambria" w:hAnsi="Cambria" w:cs="Arial"/>
          <w:noProof w:val="0"/>
          <w:sz w:val="22"/>
          <w:szCs w:val="22"/>
          <w:lang w:eastAsia="en-US"/>
        </w:rPr>
        <w:t xml:space="preserve"> </w:t>
      </w:r>
      <w:proofErr w:type="spellStart"/>
      <w:r w:rsidR="004A02C3" w:rsidRPr="009B6686">
        <w:rPr>
          <w:rFonts w:ascii="Cambria" w:hAnsi="Cambria" w:cs="Arial"/>
          <w:noProof w:val="0"/>
          <w:sz w:val="22"/>
          <w:szCs w:val="22"/>
          <w:lang w:eastAsia="en-US"/>
        </w:rPr>
        <w:t>Cluster</w:t>
      </w:r>
      <w:proofErr w:type="spellEnd"/>
      <w:r w:rsidR="004A02C3" w:rsidRPr="009B6686">
        <w:rPr>
          <w:rFonts w:ascii="Cambria" w:hAnsi="Cambria" w:cs="Arial"/>
          <w:noProof w:val="0"/>
          <w:sz w:val="22"/>
          <w:szCs w:val="22"/>
          <w:lang w:eastAsia="en-US"/>
        </w:rPr>
        <w:t>)</w:t>
      </w:r>
      <w:r w:rsidR="00050D39" w:rsidRPr="009B6686">
        <w:rPr>
          <w:rFonts w:ascii="Cambria" w:hAnsi="Cambria" w:cs="Arial"/>
          <w:noProof w:val="0"/>
          <w:sz w:val="22"/>
          <w:szCs w:val="22"/>
          <w:lang w:eastAsia="en-US"/>
        </w:rPr>
        <w:t>,</w:t>
      </w:r>
      <w:r w:rsidR="00246996" w:rsidRPr="009B6686">
        <w:rPr>
          <w:rFonts w:ascii="Cambria" w:hAnsi="Cambria" w:cs="Arial"/>
          <w:sz w:val="22"/>
          <w:szCs w:val="22"/>
        </w:rPr>
        <w:t xml:space="preserve"> </w:t>
      </w:r>
      <w:r w:rsidR="00246996" w:rsidRPr="009B6686">
        <w:rPr>
          <w:rFonts w:ascii="Cambria" w:hAnsi="Cambria" w:cs="Arial"/>
          <w:noProof w:val="0"/>
          <w:sz w:val="22"/>
          <w:szCs w:val="22"/>
          <w:lang w:eastAsia="en-US"/>
        </w:rPr>
        <w:t xml:space="preserve">minimálne v rozsahu monitorovania dostupnosti všetkých služieb databázových serverov (včítane </w:t>
      </w:r>
      <w:proofErr w:type="spellStart"/>
      <w:r w:rsidR="00246996" w:rsidRPr="009B6686">
        <w:rPr>
          <w:rFonts w:ascii="Cambria" w:hAnsi="Cambria" w:cs="Arial"/>
          <w:noProof w:val="0"/>
          <w:sz w:val="22"/>
          <w:szCs w:val="22"/>
          <w:lang w:eastAsia="en-US"/>
        </w:rPr>
        <w:t>Reporting</w:t>
      </w:r>
      <w:proofErr w:type="spellEnd"/>
      <w:r w:rsidR="00246996" w:rsidRPr="009B6686">
        <w:rPr>
          <w:rFonts w:ascii="Cambria" w:hAnsi="Cambria" w:cs="Arial"/>
          <w:noProof w:val="0"/>
          <w:sz w:val="22"/>
          <w:szCs w:val="22"/>
          <w:lang w:eastAsia="en-US"/>
        </w:rPr>
        <w:t xml:space="preserve"> </w:t>
      </w:r>
      <w:proofErr w:type="spellStart"/>
      <w:r w:rsidR="00246996" w:rsidRPr="009B6686">
        <w:rPr>
          <w:rFonts w:ascii="Cambria" w:hAnsi="Cambria" w:cs="Arial"/>
          <w:noProof w:val="0"/>
          <w:sz w:val="22"/>
          <w:szCs w:val="22"/>
          <w:lang w:eastAsia="en-US"/>
        </w:rPr>
        <w:t>services</w:t>
      </w:r>
      <w:proofErr w:type="spellEnd"/>
      <w:r w:rsidR="00246996" w:rsidRPr="009B6686">
        <w:rPr>
          <w:rFonts w:ascii="Cambria" w:hAnsi="Cambria" w:cs="Arial"/>
          <w:noProof w:val="0"/>
          <w:sz w:val="22"/>
          <w:szCs w:val="22"/>
          <w:lang w:eastAsia="en-US"/>
        </w:rPr>
        <w:t xml:space="preserve">, </w:t>
      </w:r>
      <w:proofErr w:type="spellStart"/>
      <w:r w:rsidR="00246996" w:rsidRPr="009B6686">
        <w:rPr>
          <w:rFonts w:ascii="Cambria" w:hAnsi="Cambria" w:cs="Arial"/>
          <w:noProof w:val="0"/>
          <w:sz w:val="22"/>
          <w:szCs w:val="22"/>
          <w:lang w:eastAsia="en-US"/>
        </w:rPr>
        <w:t>Analysis</w:t>
      </w:r>
      <w:proofErr w:type="spellEnd"/>
      <w:r w:rsidR="00246996" w:rsidRPr="009B6686">
        <w:rPr>
          <w:rFonts w:ascii="Cambria" w:hAnsi="Cambria" w:cs="Arial"/>
          <w:noProof w:val="0"/>
          <w:sz w:val="22"/>
          <w:szCs w:val="22"/>
          <w:lang w:eastAsia="en-US"/>
        </w:rPr>
        <w:t xml:space="preserve"> </w:t>
      </w:r>
      <w:proofErr w:type="spellStart"/>
      <w:r w:rsidR="00246996" w:rsidRPr="009B6686">
        <w:rPr>
          <w:rFonts w:ascii="Cambria" w:hAnsi="Cambria" w:cs="Arial"/>
          <w:noProof w:val="0"/>
          <w:sz w:val="22"/>
          <w:szCs w:val="22"/>
          <w:lang w:eastAsia="en-US"/>
        </w:rPr>
        <w:t>services</w:t>
      </w:r>
      <w:proofErr w:type="spellEnd"/>
      <w:r w:rsidR="00246996" w:rsidRPr="009B6686">
        <w:rPr>
          <w:rFonts w:ascii="Cambria" w:hAnsi="Cambria" w:cs="Arial"/>
          <w:noProof w:val="0"/>
          <w:sz w:val="22"/>
          <w:szCs w:val="22"/>
          <w:lang w:eastAsia="en-US"/>
        </w:rPr>
        <w:t xml:space="preserve">, </w:t>
      </w:r>
      <w:proofErr w:type="spellStart"/>
      <w:r w:rsidR="00246996" w:rsidRPr="009B6686">
        <w:rPr>
          <w:rFonts w:ascii="Cambria" w:hAnsi="Cambria" w:cs="Arial"/>
          <w:noProof w:val="0"/>
          <w:sz w:val="22"/>
          <w:szCs w:val="22"/>
          <w:lang w:eastAsia="en-US"/>
        </w:rPr>
        <w:t>Integration</w:t>
      </w:r>
      <w:proofErr w:type="spellEnd"/>
      <w:r w:rsidR="00246996" w:rsidRPr="009B6686">
        <w:rPr>
          <w:rFonts w:ascii="Cambria" w:hAnsi="Cambria" w:cs="Arial"/>
          <w:noProof w:val="0"/>
          <w:sz w:val="22"/>
          <w:szCs w:val="22"/>
          <w:lang w:eastAsia="en-US"/>
        </w:rPr>
        <w:t xml:space="preserve"> </w:t>
      </w:r>
      <w:proofErr w:type="spellStart"/>
      <w:r w:rsidR="00246996" w:rsidRPr="009B6686">
        <w:rPr>
          <w:rFonts w:ascii="Cambria" w:hAnsi="Cambria" w:cs="Arial"/>
          <w:noProof w:val="0"/>
          <w:sz w:val="22"/>
          <w:szCs w:val="22"/>
          <w:lang w:eastAsia="en-US"/>
        </w:rPr>
        <w:t>services</w:t>
      </w:r>
      <w:proofErr w:type="spellEnd"/>
      <w:r w:rsidR="00246996" w:rsidRPr="009B6686">
        <w:rPr>
          <w:rFonts w:ascii="Cambria" w:hAnsi="Cambria" w:cs="Arial"/>
          <w:noProof w:val="0"/>
          <w:sz w:val="22"/>
          <w:szCs w:val="22"/>
          <w:lang w:eastAsia="en-US"/>
        </w:rPr>
        <w:t>), monitorovanie dostupnosti</w:t>
      </w:r>
      <w:r w:rsidR="00FD2941" w:rsidRPr="009B6686">
        <w:rPr>
          <w:rFonts w:ascii="Cambria" w:hAnsi="Cambria" w:cs="Arial"/>
          <w:noProof w:val="0"/>
          <w:sz w:val="22"/>
          <w:szCs w:val="22"/>
          <w:lang w:eastAsia="en-US"/>
        </w:rPr>
        <w:t xml:space="preserve"> jednotlivých inštancií,</w:t>
      </w:r>
      <w:r w:rsidR="00246996" w:rsidRPr="009B6686">
        <w:rPr>
          <w:rFonts w:ascii="Cambria" w:hAnsi="Cambria" w:cs="Arial"/>
          <w:noProof w:val="0"/>
          <w:sz w:val="22"/>
          <w:szCs w:val="22"/>
          <w:lang w:eastAsia="en-US"/>
        </w:rPr>
        <w:t xml:space="preserve"> </w:t>
      </w:r>
      <w:proofErr w:type="spellStart"/>
      <w:r w:rsidR="005D5783" w:rsidRPr="009B6686">
        <w:rPr>
          <w:rFonts w:ascii="Cambria" w:hAnsi="Cambria" w:cs="Arial"/>
          <w:noProof w:val="0"/>
          <w:sz w:val="22"/>
          <w:szCs w:val="22"/>
          <w:lang w:eastAsia="en-US"/>
        </w:rPr>
        <w:t>performance</w:t>
      </w:r>
      <w:proofErr w:type="spellEnd"/>
      <w:r w:rsidR="005D5783" w:rsidRPr="009B6686">
        <w:rPr>
          <w:rFonts w:ascii="Cambria" w:hAnsi="Cambria" w:cs="Arial"/>
          <w:noProof w:val="0"/>
          <w:sz w:val="22"/>
          <w:szCs w:val="22"/>
          <w:lang w:eastAsia="en-US"/>
        </w:rPr>
        <w:t xml:space="preserve"> štatistiky,</w:t>
      </w:r>
    </w:p>
    <w:p w14:paraId="7CAD3EFF" w14:textId="4908F961" w:rsidR="008D7C96" w:rsidRPr="009B6686" w:rsidRDefault="0060038E" w:rsidP="005D5783">
      <w:pPr>
        <w:numPr>
          <w:ilvl w:val="1"/>
          <w:numId w:val="2"/>
        </w:numPr>
        <w:ind w:left="992" w:hanging="567"/>
        <w:jc w:val="both"/>
        <w:rPr>
          <w:rFonts w:ascii="Cambria" w:hAnsi="Cambria" w:cs="Arial"/>
          <w:noProof w:val="0"/>
          <w:sz w:val="22"/>
          <w:szCs w:val="22"/>
          <w:lang w:eastAsia="en-US"/>
        </w:rPr>
      </w:pPr>
      <w:r w:rsidRPr="009B6686">
        <w:rPr>
          <w:rFonts w:ascii="Cambria" w:hAnsi="Cambria" w:cs="Arial"/>
          <w:noProof w:val="0"/>
          <w:sz w:val="22"/>
          <w:szCs w:val="22"/>
          <w:lang w:eastAsia="en-US"/>
        </w:rPr>
        <w:lastRenderedPageBreak/>
        <w:t>monitoring MySQL</w:t>
      </w:r>
      <w:r w:rsidR="00B73AC1" w:rsidRPr="009B6686">
        <w:rPr>
          <w:rFonts w:ascii="Cambria" w:hAnsi="Cambria" w:cs="Arial"/>
          <w:noProof w:val="0"/>
          <w:sz w:val="22"/>
          <w:szCs w:val="22"/>
          <w:lang w:eastAsia="en-US"/>
        </w:rPr>
        <w:t xml:space="preserve"> min. verzia 5.7.24 a vyššie</w:t>
      </w:r>
      <w:r w:rsidR="00C27053" w:rsidRPr="009B6686">
        <w:rPr>
          <w:rFonts w:ascii="Cambria" w:hAnsi="Cambria" w:cs="Arial"/>
          <w:noProof w:val="0"/>
          <w:sz w:val="22"/>
          <w:szCs w:val="22"/>
          <w:lang w:eastAsia="en-US"/>
        </w:rPr>
        <w:t xml:space="preserve">, </w:t>
      </w:r>
      <w:r w:rsidR="00FB19FE" w:rsidRPr="009B6686">
        <w:rPr>
          <w:rFonts w:ascii="Cambria" w:hAnsi="Cambria" w:cs="Arial"/>
          <w:noProof w:val="0"/>
          <w:sz w:val="22"/>
          <w:szCs w:val="22"/>
          <w:lang w:eastAsia="en-US"/>
        </w:rPr>
        <w:t>6</w:t>
      </w:r>
      <w:r w:rsidR="00C27053" w:rsidRPr="009B6686">
        <w:rPr>
          <w:rFonts w:ascii="Cambria" w:hAnsi="Cambria" w:cs="Arial"/>
          <w:noProof w:val="0"/>
          <w:sz w:val="22"/>
          <w:szCs w:val="22"/>
          <w:lang w:eastAsia="en-US"/>
        </w:rPr>
        <w:t xml:space="preserve"> ks</w:t>
      </w:r>
      <w:r w:rsidR="004A02C3" w:rsidRPr="009B6686">
        <w:rPr>
          <w:rFonts w:ascii="Cambria" w:hAnsi="Cambria" w:cs="Arial"/>
          <w:noProof w:val="0"/>
          <w:sz w:val="22"/>
          <w:szCs w:val="22"/>
          <w:lang w:eastAsia="en-US"/>
        </w:rPr>
        <w:t xml:space="preserve"> (6 inštancií)</w:t>
      </w:r>
      <w:r w:rsidRPr="009B6686">
        <w:rPr>
          <w:rFonts w:ascii="Cambria" w:hAnsi="Cambria" w:cs="Arial"/>
          <w:noProof w:val="0"/>
          <w:sz w:val="22"/>
          <w:szCs w:val="22"/>
          <w:lang w:eastAsia="en-US"/>
        </w:rPr>
        <w:t>.</w:t>
      </w:r>
      <w:r w:rsidR="00FD2941" w:rsidRPr="009B6686">
        <w:rPr>
          <w:rFonts w:ascii="Cambria" w:hAnsi="Cambria" w:cs="Arial"/>
          <w:noProof w:val="0"/>
          <w:sz w:val="22"/>
          <w:szCs w:val="22"/>
          <w:lang w:eastAsia="en-US"/>
        </w:rPr>
        <w:t xml:space="preserve"> minimálne v rozsahu monitorovania dostupnosti servisov a procesov MySQL, </w:t>
      </w:r>
      <w:proofErr w:type="spellStart"/>
      <w:r w:rsidR="005D5783" w:rsidRPr="009B6686">
        <w:rPr>
          <w:rFonts w:ascii="Cambria" w:hAnsi="Cambria" w:cs="Arial"/>
          <w:noProof w:val="0"/>
          <w:sz w:val="22"/>
          <w:szCs w:val="22"/>
          <w:lang w:eastAsia="en-US"/>
        </w:rPr>
        <w:t>performance</w:t>
      </w:r>
      <w:proofErr w:type="spellEnd"/>
      <w:r w:rsidR="005D5783" w:rsidRPr="009B6686">
        <w:rPr>
          <w:rFonts w:ascii="Cambria" w:hAnsi="Cambria" w:cs="Arial"/>
          <w:noProof w:val="0"/>
          <w:sz w:val="22"/>
          <w:szCs w:val="22"/>
          <w:lang w:eastAsia="en-US"/>
        </w:rPr>
        <w:t xml:space="preserve"> štatistiky,</w:t>
      </w:r>
    </w:p>
    <w:p w14:paraId="1D56A756" w14:textId="77777777" w:rsidR="0078421C" w:rsidRPr="009B6686" w:rsidRDefault="0078421C" w:rsidP="0078421C">
      <w:pPr>
        <w:ind w:left="992"/>
        <w:jc w:val="both"/>
        <w:rPr>
          <w:rFonts w:ascii="Cambria" w:hAnsi="Cambria" w:cs="Arial"/>
          <w:noProof w:val="0"/>
          <w:sz w:val="22"/>
          <w:szCs w:val="22"/>
          <w:lang w:eastAsia="en-US"/>
        </w:rPr>
      </w:pPr>
    </w:p>
    <w:p w14:paraId="205E5AE5" w14:textId="77777777" w:rsidR="000E5B15" w:rsidRPr="009B6686" w:rsidRDefault="000E5B15" w:rsidP="000E5B15">
      <w:pPr>
        <w:numPr>
          <w:ilvl w:val="0"/>
          <w:numId w:val="2"/>
        </w:numPr>
        <w:tabs>
          <w:tab w:val="left" w:pos="426"/>
        </w:tabs>
        <w:spacing w:before="60"/>
        <w:jc w:val="both"/>
        <w:rPr>
          <w:rFonts w:ascii="Cambria" w:hAnsi="Cambria" w:cs="Arial"/>
          <w:noProof w:val="0"/>
          <w:sz w:val="22"/>
          <w:szCs w:val="22"/>
          <w:lang w:eastAsia="en-US"/>
        </w:rPr>
      </w:pPr>
      <w:r w:rsidRPr="009B6686">
        <w:rPr>
          <w:rFonts w:ascii="Cambria" w:hAnsi="Cambria" w:cs="Arial"/>
          <w:noProof w:val="0"/>
          <w:sz w:val="22"/>
          <w:szCs w:val="22"/>
          <w:lang w:eastAsia="en-US"/>
        </w:rPr>
        <w:t>Monitoring infraštruktúrnych aplikácií,</w:t>
      </w:r>
    </w:p>
    <w:p w14:paraId="5ED1D60F" w14:textId="66A38B19" w:rsidR="000E5B15" w:rsidRPr="009B6686" w:rsidRDefault="000E5B15" w:rsidP="000E5B15">
      <w:pPr>
        <w:numPr>
          <w:ilvl w:val="1"/>
          <w:numId w:val="2"/>
        </w:numPr>
        <w:ind w:left="992" w:hanging="567"/>
        <w:jc w:val="both"/>
        <w:rPr>
          <w:rFonts w:ascii="Cambria" w:hAnsi="Cambria" w:cs="Arial"/>
          <w:noProof w:val="0"/>
          <w:sz w:val="22"/>
          <w:szCs w:val="22"/>
          <w:lang w:eastAsia="en-US"/>
        </w:rPr>
      </w:pPr>
      <w:r w:rsidRPr="009B6686">
        <w:rPr>
          <w:rFonts w:ascii="Cambria" w:hAnsi="Cambria" w:cs="Arial"/>
          <w:noProof w:val="0"/>
          <w:sz w:val="22"/>
          <w:szCs w:val="22"/>
          <w:lang w:eastAsia="en-US"/>
        </w:rPr>
        <w:t>monitoring Exchange</w:t>
      </w:r>
      <w:r w:rsidR="00B73AC1" w:rsidRPr="009B6686">
        <w:rPr>
          <w:rFonts w:ascii="Cambria" w:hAnsi="Cambria" w:cs="Arial"/>
          <w:noProof w:val="0"/>
          <w:sz w:val="22"/>
          <w:szCs w:val="22"/>
          <w:lang w:eastAsia="en-US"/>
        </w:rPr>
        <w:t xml:space="preserve"> min. verzia 2016 a vyššie</w:t>
      </w:r>
      <w:r w:rsidRPr="009B6686">
        <w:rPr>
          <w:rFonts w:ascii="Cambria" w:hAnsi="Cambria" w:cs="Arial"/>
          <w:noProof w:val="0"/>
          <w:sz w:val="22"/>
          <w:szCs w:val="22"/>
          <w:lang w:eastAsia="en-US"/>
        </w:rPr>
        <w:t>, 4 ks,</w:t>
      </w:r>
      <w:r w:rsidR="005D5783" w:rsidRPr="009B6686">
        <w:rPr>
          <w:rFonts w:ascii="Cambria" w:hAnsi="Cambria" w:cs="Arial"/>
          <w:noProof w:val="0"/>
          <w:sz w:val="22"/>
          <w:szCs w:val="22"/>
          <w:lang w:eastAsia="en-US"/>
        </w:rPr>
        <w:t xml:space="preserve"> minimálne v rozsahu monitorovania dostupnosti servisov a služieb  Exchange, </w:t>
      </w:r>
      <w:proofErr w:type="spellStart"/>
      <w:r w:rsidR="005D5783" w:rsidRPr="009B6686">
        <w:rPr>
          <w:rFonts w:ascii="Cambria" w:hAnsi="Cambria" w:cs="Arial"/>
          <w:noProof w:val="0"/>
          <w:sz w:val="22"/>
          <w:szCs w:val="22"/>
          <w:lang w:eastAsia="en-US"/>
        </w:rPr>
        <w:t>performance</w:t>
      </w:r>
      <w:proofErr w:type="spellEnd"/>
      <w:r w:rsidR="005D5783" w:rsidRPr="009B6686">
        <w:rPr>
          <w:rFonts w:ascii="Cambria" w:hAnsi="Cambria" w:cs="Arial"/>
          <w:noProof w:val="0"/>
          <w:sz w:val="22"/>
          <w:szCs w:val="22"/>
          <w:lang w:eastAsia="en-US"/>
        </w:rPr>
        <w:t xml:space="preserve"> štatistiky, </w:t>
      </w:r>
    </w:p>
    <w:p w14:paraId="330DF99B" w14:textId="1B26D35E" w:rsidR="000E5B15" w:rsidRPr="009B6686" w:rsidRDefault="000E5B15" w:rsidP="000E5B15">
      <w:pPr>
        <w:numPr>
          <w:ilvl w:val="1"/>
          <w:numId w:val="2"/>
        </w:numPr>
        <w:ind w:left="992" w:hanging="567"/>
        <w:jc w:val="both"/>
        <w:rPr>
          <w:rFonts w:ascii="Cambria" w:hAnsi="Cambria" w:cs="Arial"/>
          <w:noProof w:val="0"/>
          <w:sz w:val="22"/>
          <w:szCs w:val="22"/>
          <w:lang w:eastAsia="en-US"/>
        </w:rPr>
      </w:pPr>
      <w:r w:rsidRPr="009B6686">
        <w:rPr>
          <w:rFonts w:ascii="Cambria" w:hAnsi="Cambria" w:cs="Arial"/>
          <w:noProof w:val="0"/>
          <w:sz w:val="22"/>
          <w:szCs w:val="22"/>
          <w:lang w:eastAsia="en-US"/>
        </w:rPr>
        <w:t>monitoring SAP</w:t>
      </w:r>
      <w:r w:rsidR="00FB7914" w:rsidRPr="009B6686">
        <w:rPr>
          <w:rFonts w:ascii="Cambria" w:hAnsi="Cambria" w:cs="Arial"/>
          <w:noProof w:val="0"/>
          <w:sz w:val="22"/>
          <w:szCs w:val="22"/>
          <w:lang w:eastAsia="en-US"/>
        </w:rPr>
        <w:t xml:space="preserve"> </w:t>
      </w:r>
      <w:r w:rsidR="00B73AC1" w:rsidRPr="009B6686">
        <w:rPr>
          <w:rFonts w:ascii="Cambria" w:hAnsi="Cambria" w:cs="Arial"/>
          <w:noProof w:val="0"/>
          <w:sz w:val="22"/>
          <w:szCs w:val="22"/>
          <w:lang w:eastAsia="en-US"/>
        </w:rPr>
        <w:t xml:space="preserve">min. verzia 740 a vyššie </w:t>
      </w:r>
      <w:r w:rsidR="00FB7914" w:rsidRPr="009B6686">
        <w:rPr>
          <w:rFonts w:ascii="Cambria" w:hAnsi="Cambria" w:cs="Arial"/>
          <w:noProof w:val="0"/>
          <w:sz w:val="22"/>
          <w:szCs w:val="22"/>
          <w:lang w:eastAsia="en-US"/>
        </w:rPr>
        <w:t>(včítane SAP HANA)</w:t>
      </w:r>
      <w:r w:rsidRPr="009B6686">
        <w:rPr>
          <w:rFonts w:ascii="Cambria" w:hAnsi="Cambria" w:cs="Arial"/>
          <w:noProof w:val="0"/>
          <w:sz w:val="22"/>
          <w:szCs w:val="22"/>
          <w:lang w:eastAsia="en-US"/>
        </w:rPr>
        <w:t xml:space="preserve">, </w:t>
      </w:r>
      <w:r w:rsidR="00FB19FE" w:rsidRPr="009B6686">
        <w:rPr>
          <w:rFonts w:ascii="Cambria" w:hAnsi="Cambria" w:cs="Arial"/>
          <w:noProof w:val="0"/>
          <w:sz w:val="22"/>
          <w:szCs w:val="22"/>
          <w:lang w:eastAsia="en-US"/>
        </w:rPr>
        <w:t>4 ks,</w:t>
      </w:r>
      <w:r w:rsidR="00FB7914" w:rsidRPr="009B6686">
        <w:rPr>
          <w:rFonts w:ascii="Cambria" w:hAnsi="Cambria" w:cs="Arial"/>
          <w:noProof w:val="0"/>
          <w:sz w:val="22"/>
          <w:szCs w:val="22"/>
          <w:lang w:eastAsia="en-US"/>
        </w:rPr>
        <w:t xml:space="preserve"> minimálne v rozsahu monitorovania dostupnosti servisov a služieb  SAP, </w:t>
      </w:r>
      <w:proofErr w:type="spellStart"/>
      <w:r w:rsidR="00FB7914" w:rsidRPr="009B6686">
        <w:rPr>
          <w:rFonts w:ascii="Cambria" w:hAnsi="Cambria" w:cs="Arial"/>
          <w:noProof w:val="0"/>
          <w:sz w:val="22"/>
          <w:szCs w:val="22"/>
          <w:lang w:eastAsia="en-US"/>
        </w:rPr>
        <w:t>performance</w:t>
      </w:r>
      <w:proofErr w:type="spellEnd"/>
      <w:r w:rsidR="00FB7914" w:rsidRPr="009B6686">
        <w:rPr>
          <w:rFonts w:ascii="Cambria" w:hAnsi="Cambria" w:cs="Arial"/>
          <w:noProof w:val="0"/>
          <w:sz w:val="22"/>
          <w:szCs w:val="22"/>
          <w:lang w:eastAsia="en-US"/>
        </w:rPr>
        <w:t xml:space="preserve"> štatistiky,</w:t>
      </w:r>
    </w:p>
    <w:p w14:paraId="3A2D8853" w14:textId="62EA25DF" w:rsidR="000E5B15" w:rsidRPr="009B6686" w:rsidRDefault="000E5B15" w:rsidP="000E5B15">
      <w:pPr>
        <w:numPr>
          <w:ilvl w:val="1"/>
          <w:numId w:val="2"/>
        </w:numPr>
        <w:ind w:left="992" w:hanging="567"/>
        <w:jc w:val="both"/>
        <w:rPr>
          <w:rFonts w:ascii="Cambria" w:hAnsi="Cambria" w:cs="Arial"/>
          <w:noProof w:val="0"/>
          <w:sz w:val="22"/>
          <w:szCs w:val="22"/>
          <w:lang w:eastAsia="en-US"/>
        </w:rPr>
      </w:pPr>
      <w:r w:rsidRPr="009B6686">
        <w:rPr>
          <w:rFonts w:ascii="Cambria" w:hAnsi="Cambria" w:cs="Arial"/>
          <w:noProof w:val="0"/>
          <w:sz w:val="22"/>
          <w:szCs w:val="22"/>
          <w:lang w:eastAsia="en-US"/>
        </w:rPr>
        <w:t xml:space="preserve">monitoring </w:t>
      </w:r>
      <w:proofErr w:type="spellStart"/>
      <w:r w:rsidR="00A045E0" w:rsidRPr="009B6686">
        <w:rPr>
          <w:rFonts w:ascii="Cambria" w:hAnsi="Cambria" w:cs="Arial"/>
          <w:noProof w:val="0"/>
          <w:sz w:val="22"/>
          <w:szCs w:val="22"/>
          <w:lang w:eastAsia="en-US"/>
        </w:rPr>
        <w:t>Active</w:t>
      </w:r>
      <w:proofErr w:type="spellEnd"/>
      <w:r w:rsidR="00A045E0" w:rsidRPr="009B6686">
        <w:rPr>
          <w:rFonts w:ascii="Cambria" w:hAnsi="Cambria" w:cs="Arial"/>
          <w:noProof w:val="0"/>
          <w:sz w:val="22"/>
          <w:szCs w:val="22"/>
          <w:lang w:eastAsia="en-US"/>
        </w:rPr>
        <w:t xml:space="preserve"> </w:t>
      </w:r>
      <w:proofErr w:type="spellStart"/>
      <w:r w:rsidR="00A045E0" w:rsidRPr="009B6686">
        <w:rPr>
          <w:rFonts w:ascii="Cambria" w:hAnsi="Cambria" w:cs="Arial"/>
          <w:noProof w:val="0"/>
          <w:sz w:val="22"/>
          <w:szCs w:val="22"/>
          <w:lang w:eastAsia="en-US"/>
        </w:rPr>
        <w:t>Directory</w:t>
      </w:r>
      <w:proofErr w:type="spellEnd"/>
      <w:r w:rsidR="00A045E0" w:rsidRPr="009B6686">
        <w:rPr>
          <w:rFonts w:ascii="Cambria" w:hAnsi="Cambria" w:cs="Arial"/>
          <w:noProof w:val="0"/>
          <w:sz w:val="22"/>
          <w:szCs w:val="22"/>
          <w:lang w:eastAsia="en-US"/>
        </w:rPr>
        <w:t xml:space="preserve">, </w:t>
      </w:r>
      <w:r w:rsidR="00783580" w:rsidRPr="009B6686">
        <w:rPr>
          <w:rFonts w:ascii="Cambria" w:hAnsi="Cambria" w:cs="Arial"/>
          <w:noProof w:val="0"/>
          <w:sz w:val="22"/>
          <w:szCs w:val="22"/>
          <w:lang w:eastAsia="en-US"/>
        </w:rPr>
        <w:t xml:space="preserve">MS DNS a MS DHCP, </w:t>
      </w:r>
      <w:r w:rsidR="00B73AC1" w:rsidRPr="009B6686">
        <w:rPr>
          <w:rFonts w:ascii="Cambria" w:hAnsi="Cambria" w:cs="Arial"/>
          <w:noProof w:val="0"/>
          <w:sz w:val="22"/>
          <w:szCs w:val="22"/>
          <w:lang w:eastAsia="en-US"/>
        </w:rPr>
        <w:t xml:space="preserve">min. verzia 2012 R2 a vyššie, </w:t>
      </w:r>
      <w:r w:rsidR="00763AEA" w:rsidRPr="009B6686">
        <w:rPr>
          <w:rFonts w:ascii="Cambria" w:hAnsi="Cambria" w:cs="Arial"/>
          <w:noProof w:val="0"/>
          <w:sz w:val="22"/>
          <w:szCs w:val="22"/>
          <w:lang w:eastAsia="en-US"/>
        </w:rPr>
        <w:t>4 ks</w:t>
      </w:r>
      <w:r w:rsidR="005D5783" w:rsidRPr="009B6686">
        <w:rPr>
          <w:rFonts w:ascii="Cambria" w:hAnsi="Cambria" w:cs="Arial"/>
          <w:noProof w:val="0"/>
          <w:sz w:val="22"/>
          <w:szCs w:val="22"/>
          <w:lang w:eastAsia="en-US"/>
        </w:rPr>
        <w:t xml:space="preserve">, minimálne v rozsahu monitorovania dostupnosti servisov a služieb, </w:t>
      </w:r>
      <w:proofErr w:type="spellStart"/>
      <w:r w:rsidR="00A44E6F" w:rsidRPr="009B6686">
        <w:rPr>
          <w:rFonts w:ascii="Cambria" w:hAnsi="Cambria" w:cs="Arial"/>
          <w:noProof w:val="0"/>
          <w:sz w:val="22"/>
          <w:szCs w:val="22"/>
          <w:lang w:eastAsia="en-US"/>
        </w:rPr>
        <w:t>performance</w:t>
      </w:r>
      <w:proofErr w:type="spellEnd"/>
      <w:r w:rsidR="00A44E6F" w:rsidRPr="009B6686">
        <w:rPr>
          <w:rFonts w:ascii="Cambria" w:hAnsi="Cambria" w:cs="Arial"/>
          <w:noProof w:val="0"/>
          <w:sz w:val="22"/>
          <w:szCs w:val="22"/>
          <w:lang w:eastAsia="en-US"/>
        </w:rPr>
        <w:t xml:space="preserve"> štatistiky</w:t>
      </w:r>
      <w:r w:rsidR="00763AEA" w:rsidRPr="009B6686">
        <w:rPr>
          <w:rFonts w:ascii="Cambria" w:hAnsi="Cambria" w:cs="Arial"/>
          <w:noProof w:val="0"/>
          <w:sz w:val="22"/>
          <w:szCs w:val="22"/>
          <w:lang w:eastAsia="en-US"/>
        </w:rPr>
        <w:t>.</w:t>
      </w:r>
      <w:r w:rsidRPr="009B6686">
        <w:rPr>
          <w:rFonts w:ascii="Cambria" w:hAnsi="Cambria" w:cs="Arial"/>
          <w:noProof w:val="0"/>
          <w:sz w:val="22"/>
          <w:szCs w:val="22"/>
          <w:lang w:eastAsia="en-US"/>
        </w:rPr>
        <w:t xml:space="preserve"> </w:t>
      </w:r>
    </w:p>
    <w:p w14:paraId="7FD3A9E5" w14:textId="77777777" w:rsidR="008D7C96" w:rsidRPr="009B6686" w:rsidRDefault="008D7C96" w:rsidP="000E5B15">
      <w:pPr>
        <w:jc w:val="both"/>
        <w:rPr>
          <w:rFonts w:ascii="Cambria" w:hAnsi="Cambria" w:cs="Arial"/>
          <w:noProof w:val="0"/>
          <w:sz w:val="22"/>
          <w:szCs w:val="22"/>
          <w:lang w:eastAsia="en-US"/>
        </w:rPr>
      </w:pPr>
    </w:p>
    <w:p w14:paraId="7629BCE9" w14:textId="77777777" w:rsidR="00A045E0" w:rsidRPr="009B6686" w:rsidRDefault="00A045E0" w:rsidP="00A045E0">
      <w:pPr>
        <w:numPr>
          <w:ilvl w:val="0"/>
          <w:numId w:val="2"/>
        </w:numPr>
        <w:tabs>
          <w:tab w:val="left" w:pos="426"/>
        </w:tabs>
        <w:spacing w:before="60"/>
        <w:jc w:val="both"/>
        <w:rPr>
          <w:rFonts w:ascii="Cambria" w:hAnsi="Cambria" w:cs="Arial"/>
          <w:noProof w:val="0"/>
          <w:sz w:val="22"/>
          <w:szCs w:val="22"/>
          <w:lang w:eastAsia="en-US"/>
        </w:rPr>
      </w:pPr>
      <w:r w:rsidRPr="009B6686">
        <w:rPr>
          <w:rFonts w:ascii="Cambria" w:hAnsi="Cambria" w:cs="Arial"/>
          <w:noProof w:val="0"/>
          <w:sz w:val="22"/>
          <w:szCs w:val="22"/>
          <w:lang w:eastAsia="en-US"/>
        </w:rPr>
        <w:t>Všeobecné požiadavky,</w:t>
      </w:r>
    </w:p>
    <w:p w14:paraId="3A412743" w14:textId="77777777" w:rsidR="004A1B6D" w:rsidRPr="009B6686" w:rsidRDefault="004A1B6D" w:rsidP="00F91069">
      <w:pPr>
        <w:numPr>
          <w:ilvl w:val="1"/>
          <w:numId w:val="2"/>
        </w:numPr>
        <w:ind w:left="992" w:hanging="567"/>
        <w:jc w:val="both"/>
        <w:rPr>
          <w:rFonts w:ascii="Cambria" w:hAnsi="Cambria" w:cs="Arial"/>
          <w:noProof w:val="0"/>
          <w:sz w:val="22"/>
          <w:szCs w:val="22"/>
          <w:lang w:eastAsia="en-US"/>
        </w:rPr>
      </w:pPr>
      <w:r w:rsidRPr="009B6686">
        <w:rPr>
          <w:rFonts w:ascii="Cambria" w:hAnsi="Cambria" w:cs="Arial"/>
          <w:noProof w:val="0"/>
          <w:sz w:val="22"/>
          <w:szCs w:val="22"/>
          <w:lang w:eastAsia="en-US"/>
        </w:rPr>
        <w:t>monitoring popísaný v bodoch 2.1 až 2.6 musí byť natívnou súčasťou produktu, alebo musí byť realizovaný cez bežne dostupné rozšírenia systému,</w:t>
      </w:r>
      <w:r w:rsidR="00313EFE" w:rsidRPr="009B6686">
        <w:rPr>
          <w:rFonts w:ascii="Cambria" w:hAnsi="Cambria" w:cs="Arial"/>
          <w:noProof w:val="0"/>
          <w:sz w:val="22"/>
          <w:szCs w:val="22"/>
          <w:lang w:eastAsia="en-US"/>
        </w:rPr>
        <w:t xml:space="preserve"> potrebné licencie a rozšírenia pokrý</w:t>
      </w:r>
      <w:r w:rsidR="00180415" w:rsidRPr="009B6686">
        <w:rPr>
          <w:rFonts w:ascii="Cambria" w:hAnsi="Cambria" w:cs="Arial"/>
          <w:noProof w:val="0"/>
          <w:sz w:val="22"/>
          <w:szCs w:val="22"/>
          <w:lang w:eastAsia="en-US"/>
        </w:rPr>
        <w:t>vajúce všetky požiadavky na dod</w:t>
      </w:r>
      <w:r w:rsidR="00313EFE" w:rsidRPr="009B6686">
        <w:rPr>
          <w:rFonts w:ascii="Cambria" w:hAnsi="Cambria" w:cs="Arial"/>
          <w:noProof w:val="0"/>
          <w:sz w:val="22"/>
          <w:szCs w:val="22"/>
          <w:lang w:eastAsia="en-US"/>
        </w:rPr>
        <w:t>ávaný systém musia byť súčasťou dodávky,</w:t>
      </w:r>
    </w:p>
    <w:p w14:paraId="708C0F7A" w14:textId="4BBBCB34" w:rsidR="00F91069" w:rsidRPr="009B6686" w:rsidRDefault="00A045E0" w:rsidP="00F91069">
      <w:pPr>
        <w:numPr>
          <w:ilvl w:val="1"/>
          <w:numId w:val="2"/>
        </w:numPr>
        <w:ind w:left="992" w:hanging="567"/>
        <w:jc w:val="both"/>
        <w:rPr>
          <w:rFonts w:ascii="Cambria" w:hAnsi="Cambria" w:cs="Arial"/>
          <w:noProof w:val="0"/>
          <w:sz w:val="22"/>
          <w:szCs w:val="22"/>
          <w:lang w:eastAsia="en-US"/>
        </w:rPr>
      </w:pPr>
      <w:r w:rsidRPr="009B6686">
        <w:rPr>
          <w:rFonts w:ascii="Cambria" w:hAnsi="Cambria" w:cs="Arial"/>
          <w:noProof w:val="0"/>
          <w:sz w:val="22"/>
          <w:szCs w:val="22"/>
          <w:lang w:eastAsia="en-US"/>
        </w:rPr>
        <w:t xml:space="preserve">monitorovanie môže byť realizované buď za pomoci špecializovaného softvéru - agenta, alebo </w:t>
      </w:r>
      <w:proofErr w:type="spellStart"/>
      <w:r w:rsidRPr="009B6686">
        <w:rPr>
          <w:rFonts w:ascii="Cambria" w:hAnsi="Cambria" w:cs="Arial"/>
          <w:noProof w:val="0"/>
          <w:sz w:val="22"/>
          <w:szCs w:val="22"/>
          <w:lang w:eastAsia="en-US"/>
        </w:rPr>
        <w:t>bezagentovo</w:t>
      </w:r>
      <w:proofErr w:type="spellEnd"/>
      <w:r w:rsidRPr="009B6686">
        <w:rPr>
          <w:rFonts w:ascii="Cambria" w:hAnsi="Cambria" w:cs="Arial"/>
          <w:noProof w:val="0"/>
          <w:sz w:val="22"/>
          <w:szCs w:val="22"/>
          <w:lang w:eastAsia="en-US"/>
        </w:rPr>
        <w:t xml:space="preserve"> s využitím protokolu SNMP</w:t>
      </w:r>
      <w:r w:rsidR="001512AC" w:rsidRPr="009B6686">
        <w:rPr>
          <w:rFonts w:ascii="Cambria" w:hAnsi="Cambria" w:cs="Arial"/>
          <w:noProof w:val="0"/>
          <w:sz w:val="22"/>
          <w:szCs w:val="22"/>
          <w:lang w:eastAsia="en-US"/>
        </w:rPr>
        <w:t xml:space="preserve"> </w:t>
      </w:r>
      <w:r w:rsidR="00130F1B" w:rsidRPr="009B6686">
        <w:rPr>
          <w:rFonts w:ascii="Cambria" w:hAnsi="Cambria" w:cs="Arial"/>
          <w:noProof w:val="0"/>
          <w:sz w:val="22"/>
          <w:szCs w:val="22"/>
          <w:lang w:eastAsia="en-US"/>
        </w:rPr>
        <w:t xml:space="preserve">(preferovaná </w:t>
      </w:r>
      <w:r w:rsidR="001512AC" w:rsidRPr="009B6686">
        <w:rPr>
          <w:rFonts w:ascii="Cambria" w:hAnsi="Cambria" w:cs="Arial"/>
          <w:noProof w:val="0"/>
          <w:sz w:val="22"/>
          <w:szCs w:val="22"/>
          <w:lang w:eastAsia="en-US"/>
        </w:rPr>
        <w:t>verzi</w:t>
      </w:r>
      <w:r w:rsidR="00130F1B" w:rsidRPr="009B6686">
        <w:rPr>
          <w:rFonts w:ascii="Cambria" w:hAnsi="Cambria" w:cs="Arial"/>
          <w:noProof w:val="0"/>
          <w:sz w:val="22"/>
          <w:szCs w:val="22"/>
          <w:lang w:eastAsia="en-US"/>
        </w:rPr>
        <w:t>a</w:t>
      </w:r>
      <w:r w:rsidR="001512AC" w:rsidRPr="009B6686">
        <w:rPr>
          <w:rFonts w:ascii="Cambria" w:hAnsi="Cambria" w:cs="Arial"/>
          <w:noProof w:val="0"/>
          <w:sz w:val="22"/>
          <w:szCs w:val="22"/>
          <w:lang w:eastAsia="en-US"/>
        </w:rPr>
        <w:t xml:space="preserve"> 3</w:t>
      </w:r>
      <w:r w:rsidR="00130F1B" w:rsidRPr="009B6686">
        <w:rPr>
          <w:rFonts w:ascii="Cambria" w:hAnsi="Cambria" w:cs="Arial"/>
          <w:noProof w:val="0"/>
          <w:sz w:val="22"/>
          <w:szCs w:val="22"/>
          <w:lang w:eastAsia="en-US"/>
        </w:rPr>
        <w:t>, podporované musia byť aj verzie 1 a 2)</w:t>
      </w:r>
      <w:r w:rsidRPr="009B6686">
        <w:rPr>
          <w:rFonts w:ascii="Cambria" w:hAnsi="Cambria" w:cs="Arial"/>
          <w:noProof w:val="0"/>
          <w:sz w:val="22"/>
          <w:szCs w:val="22"/>
          <w:lang w:eastAsia="en-US"/>
        </w:rPr>
        <w:t>, či pomocou špecializovaných API (na</w:t>
      </w:r>
      <w:r w:rsidR="00DA3439" w:rsidRPr="009B6686">
        <w:rPr>
          <w:rFonts w:ascii="Cambria" w:hAnsi="Cambria" w:cs="Arial"/>
          <w:noProof w:val="0"/>
          <w:sz w:val="22"/>
          <w:szCs w:val="22"/>
          <w:lang w:eastAsia="en-US"/>
        </w:rPr>
        <w:t>pr.</w:t>
      </w:r>
      <w:r w:rsidRPr="009B6686">
        <w:rPr>
          <w:rFonts w:ascii="Cambria" w:hAnsi="Cambria" w:cs="Arial"/>
          <w:noProof w:val="0"/>
          <w:sz w:val="22"/>
          <w:szCs w:val="22"/>
          <w:lang w:eastAsia="en-US"/>
        </w:rPr>
        <w:t xml:space="preserve"> REST API</w:t>
      </w:r>
      <w:r w:rsidR="00DA3439" w:rsidRPr="009B6686">
        <w:rPr>
          <w:rFonts w:ascii="Cambria" w:hAnsi="Cambria" w:cs="Arial"/>
          <w:noProof w:val="0"/>
          <w:sz w:val="22"/>
          <w:szCs w:val="22"/>
          <w:lang w:eastAsia="en-US"/>
        </w:rPr>
        <w:t xml:space="preserve">, </w:t>
      </w:r>
      <w:proofErr w:type="spellStart"/>
      <w:r w:rsidR="00DA3439" w:rsidRPr="009B6686">
        <w:rPr>
          <w:rFonts w:ascii="Cambria" w:hAnsi="Cambria" w:cs="Arial"/>
          <w:noProof w:val="0"/>
          <w:sz w:val="22"/>
          <w:szCs w:val="22"/>
          <w:lang w:eastAsia="en-US"/>
        </w:rPr>
        <w:t>webservices</w:t>
      </w:r>
      <w:proofErr w:type="spellEnd"/>
      <w:r w:rsidRPr="009B6686">
        <w:rPr>
          <w:rFonts w:ascii="Cambria" w:hAnsi="Cambria" w:cs="Arial"/>
          <w:noProof w:val="0"/>
          <w:sz w:val="22"/>
          <w:szCs w:val="22"/>
          <w:lang w:eastAsia="en-US"/>
        </w:rPr>
        <w:t>), podporované musia byť zariadenia od akéhokoľvek výrobcu využívajúce štandardný SNMP protokol, či API,</w:t>
      </w:r>
      <w:r w:rsidR="00F91069" w:rsidRPr="009B6686">
        <w:rPr>
          <w:rFonts w:ascii="Cambria" w:hAnsi="Cambria" w:cs="Arial"/>
          <w:noProof w:val="0"/>
          <w:sz w:val="22"/>
          <w:szCs w:val="22"/>
          <w:lang w:eastAsia="en-US"/>
        </w:rPr>
        <w:t xml:space="preserve"> </w:t>
      </w:r>
    </w:p>
    <w:p w14:paraId="483AA8DE" w14:textId="77777777" w:rsidR="00785D95" w:rsidRPr="009B6686" w:rsidRDefault="00785D95" w:rsidP="00F91069">
      <w:pPr>
        <w:numPr>
          <w:ilvl w:val="1"/>
          <w:numId w:val="2"/>
        </w:numPr>
        <w:ind w:left="992" w:hanging="567"/>
        <w:jc w:val="both"/>
        <w:rPr>
          <w:rFonts w:ascii="Cambria" w:hAnsi="Cambria" w:cs="Arial"/>
          <w:noProof w:val="0"/>
          <w:sz w:val="22"/>
          <w:szCs w:val="22"/>
          <w:lang w:eastAsia="en-US"/>
        </w:rPr>
      </w:pPr>
      <w:r w:rsidRPr="009B6686">
        <w:rPr>
          <w:rFonts w:ascii="Cambria" w:hAnsi="Cambria" w:cs="Arial"/>
          <w:noProof w:val="0"/>
          <w:sz w:val="22"/>
          <w:szCs w:val="22"/>
          <w:lang w:eastAsia="en-US"/>
        </w:rPr>
        <w:t>umožňuje vzdialenú zmenu konfigurácie agenta a jeho vz</w:t>
      </w:r>
      <w:r w:rsidR="004A78A4" w:rsidRPr="009B6686">
        <w:rPr>
          <w:rFonts w:ascii="Cambria" w:hAnsi="Cambria" w:cs="Arial"/>
          <w:noProof w:val="0"/>
          <w:sz w:val="22"/>
          <w:szCs w:val="22"/>
          <w:lang w:eastAsia="en-US"/>
        </w:rPr>
        <w:t>d</w:t>
      </w:r>
      <w:r w:rsidRPr="009B6686">
        <w:rPr>
          <w:rFonts w:ascii="Cambria" w:hAnsi="Cambria" w:cs="Arial"/>
          <w:noProof w:val="0"/>
          <w:sz w:val="22"/>
          <w:szCs w:val="22"/>
          <w:lang w:eastAsia="en-US"/>
        </w:rPr>
        <w:t>ialenú aktualizáciu,</w:t>
      </w:r>
      <w:r w:rsidR="00F91069" w:rsidRPr="009B6686">
        <w:rPr>
          <w:rFonts w:ascii="Cambria" w:hAnsi="Cambria" w:cs="Arial"/>
          <w:sz w:val="22"/>
          <w:szCs w:val="22"/>
        </w:rPr>
        <w:t xml:space="preserve"> </w:t>
      </w:r>
      <w:r w:rsidR="00F91069" w:rsidRPr="009B6686">
        <w:rPr>
          <w:rFonts w:ascii="Cambria" w:hAnsi="Cambria" w:cs="Arial"/>
          <w:noProof w:val="0"/>
          <w:sz w:val="22"/>
          <w:szCs w:val="22"/>
          <w:lang w:eastAsia="en-US"/>
        </w:rPr>
        <w:t>komunikácia s agentom musí byť zabezpečená šifrovaním,</w:t>
      </w:r>
    </w:p>
    <w:p w14:paraId="0D6D15B5" w14:textId="77777777" w:rsidR="00D51B5F" w:rsidRPr="009B6686" w:rsidRDefault="00D51B5F" w:rsidP="00F91069">
      <w:pPr>
        <w:numPr>
          <w:ilvl w:val="1"/>
          <w:numId w:val="2"/>
        </w:numPr>
        <w:ind w:left="992" w:hanging="567"/>
        <w:jc w:val="both"/>
        <w:rPr>
          <w:rFonts w:ascii="Cambria" w:hAnsi="Cambria" w:cs="Arial"/>
          <w:noProof w:val="0"/>
          <w:sz w:val="22"/>
          <w:szCs w:val="22"/>
          <w:lang w:eastAsia="en-US"/>
        </w:rPr>
      </w:pPr>
      <w:r w:rsidRPr="009B6686">
        <w:rPr>
          <w:rFonts w:ascii="Cambria" w:hAnsi="Cambria" w:cs="Arial"/>
          <w:noProof w:val="0"/>
          <w:sz w:val="22"/>
          <w:szCs w:val="22"/>
          <w:lang w:eastAsia="en-US"/>
        </w:rPr>
        <w:t xml:space="preserve">umožňuje monitorovanie služieb </w:t>
      </w:r>
      <w:proofErr w:type="spellStart"/>
      <w:r w:rsidRPr="009B6686">
        <w:rPr>
          <w:rFonts w:ascii="Cambria" w:hAnsi="Cambria" w:cs="Arial"/>
          <w:noProof w:val="0"/>
          <w:sz w:val="22"/>
          <w:szCs w:val="22"/>
          <w:lang w:eastAsia="en-US"/>
        </w:rPr>
        <w:t>bezagentovo</w:t>
      </w:r>
      <w:proofErr w:type="spellEnd"/>
      <w:r w:rsidRPr="009B6686">
        <w:rPr>
          <w:rFonts w:ascii="Cambria" w:hAnsi="Cambria" w:cs="Arial"/>
          <w:noProof w:val="0"/>
          <w:sz w:val="22"/>
          <w:szCs w:val="22"/>
          <w:lang w:eastAsia="en-US"/>
        </w:rPr>
        <w:t xml:space="preserve"> vo forme testovania dostupnosti služby</w:t>
      </w:r>
      <w:r w:rsidR="001512AC" w:rsidRPr="009B6686">
        <w:rPr>
          <w:rFonts w:ascii="Cambria" w:hAnsi="Cambria" w:cs="Arial"/>
          <w:noProof w:val="0"/>
          <w:sz w:val="22"/>
          <w:szCs w:val="22"/>
          <w:lang w:eastAsia="en-US"/>
        </w:rPr>
        <w:t xml:space="preserve"> externým prístupom </w:t>
      </w:r>
      <w:r w:rsidR="004568A1" w:rsidRPr="009B6686">
        <w:rPr>
          <w:rFonts w:ascii="Cambria" w:hAnsi="Cambria" w:cs="Arial"/>
          <w:noProof w:val="0"/>
          <w:sz w:val="22"/>
          <w:szCs w:val="22"/>
          <w:lang w:eastAsia="en-US"/>
        </w:rPr>
        <w:t xml:space="preserve">priamo </w:t>
      </w:r>
      <w:r w:rsidRPr="009B6686">
        <w:rPr>
          <w:rFonts w:ascii="Cambria" w:hAnsi="Cambria" w:cs="Arial"/>
          <w:noProof w:val="0"/>
          <w:sz w:val="22"/>
          <w:szCs w:val="22"/>
          <w:lang w:eastAsia="en-US"/>
        </w:rPr>
        <w:t>na službu</w:t>
      </w:r>
      <w:r w:rsidR="004568A1" w:rsidRPr="009B6686">
        <w:rPr>
          <w:rFonts w:ascii="Cambria" w:hAnsi="Cambria" w:cs="Arial"/>
          <w:noProof w:val="0"/>
          <w:sz w:val="22"/>
          <w:szCs w:val="22"/>
          <w:lang w:eastAsia="en-US"/>
        </w:rPr>
        <w:t xml:space="preserve"> a kontrolou jej odozvy,</w:t>
      </w:r>
      <w:r w:rsidR="00DD219F" w:rsidRPr="009B6686">
        <w:rPr>
          <w:rFonts w:ascii="Cambria" w:hAnsi="Cambria" w:cs="Arial"/>
          <w:noProof w:val="0"/>
          <w:sz w:val="22"/>
          <w:szCs w:val="22"/>
          <w:lang w:eastAsia="en-US"/>
        </w:rPr>
        <w:t xml:space="preserve"> a</w:t>
      </w:r>
      <w:r w:rsidR="0057471D" w:rsidRPr="009B6686">
        <w:rPr>
          <w:rFonts w:ascii="Cambria" w:hAnsi="Cambria" w:cs="Arial"/>
          <w:noProof w:val="0"/>
          <w:sz w:val="22"/>
          <w:szCs w:val="22"/>
          <w:lang w:eastAsia="en-US"/>
        </w:rPr>
        <w:t xml:space="preserve"> </w:t>
      </w:r>
      <w:r w:rsidR="00DD219F" w:rsidRPr="009B6686">
        <w:rPr>
          <w:rFonts w:ascii="Cambria" w:hAnsi="Cambria" w:cs="Arial"/>
          <w:noProof w:val="0"/>
          <w:sz w:val="22"/>
          <w:szCs w:val="22"/>
          <w:lang w:eastAsia="en-US"/>
        </w:rPr>
        <w:t xml:space="preserve">to včítane dostupnosti databázových inštancií, pri ktorej musí byť braná do úvahy ich </w:t>
      </w:r>
      <w:proofErr w:type="spellStart"/>
      <w:r w:rsidR="00DD219F" w:rsidRPr="009B6686">
        <w:rPr>
          <w:rFonts w:ascii="Cambria" w:hAnsi="Cambria" w:cs="Arial"/>
          <w:noProof w:val="0"/>
          <w:sz w:val="22"/>
          <w:szCs w:val="22"/>
          <w:lang w:eastAsia="en-US"/>
        </w:rPr>
        <w:t>failover</w:t>
      </w:r>
      <w:proofErr w:type="spellEnd"/>
      <w:r w:rsidR="00DD219F" w:rsidRPr="009B6686">
        <w:rPr>
          <w:rFonts w:ascii="Cambria" w:hAnsi="Cambria" w:cs="Arial"/>
          <w:noProof w:val="0"/>
          <w:sz w:val="22"/>
          <w:szCs w:val="22"/>
          <w:lang w:eastAsia="en-US"/>
        </w:rPr>
        <w:t xml:space="preserve"> konfigurácia (a teda testovať aj dostupnosť záložnej inštancie v prípade, že primárna neodpovedá),</w:t>
      </w:r>
      <w:r w:rsidR="00D4261F" w:rsidRPr="009B6686">
        <w:rPr>
          <w:rFonts w:ascii="Cambria" w:hAnsi="Cambria" w:cs="Arial"/>
          <w:noProof w:val="0"/>
          <w:sz w:val="22"/>
          <w:szCs w:val="22"/>
          <w:lang w:eastAsia="en-US"/>
        </w:rPr>
        <w:t xml:space="preserve"> súčasťou dodávky bude </w:t>
      </w:r>
      <w:r w:rsidR="00F34715" w:rsidRPr="009B6686">
        <w:rPr>
          <w:rFonts w:ascii="Cambria" w:hAnsi="Cambria" w:cs="Arial"/>
          <w:noProof w:val="0"/>
          <w:sz w:val="22"/>
          <w:szCs w:val="22"/>
          <w:lang w:eastAsia="en-US"/>
        </w:rPr>
        <w:t>implementácia</w:t>
      </w:r>
      <w:r w:rsidR="00D4261F" w:rsidRPr="009B6686">
        <w:rPr>
          <w:rFonts w:ascii="Cambria" w:hAnsi="Cambria" w:cs="Arial"/>
          <w:noProof w:val="0"/>
          <w:sz w:val="22"/>
          <w:szCs w:val="22"/>
          <w:lang w:eastAsia="en-US"/>
        </w:rPr>
        <w:t xml:space="preserve"> max. </w:t>
      </w:r>
      <w:r w:rsidR="0057471D" w:rsidRPr="009B6686">
        <w:rPr>
          <w:rFonts w:ascii="Cambria" w:hAnsi="Cambria" w:cs="Arial"/>
          <w:noProof w:val="0"/>
          <w:sz w:val="22"/>
          <w:szCs w:val="22"/>
          <w:lang w:eastAsia="en-US"/>
        </w:rPr>
        <w:t>30</w:t>
      </w:r>
      <w:r w:rsidR="00D4261F" w:rsidRPr="009B6686">
        <w:rPr>
          <w:rFonts w:ascii="Cambria" w:hAnsi="Cambria" w:cs="Arial"/>
          <w:noProof w:val="0"/>
          <w:sz w:val="22"/>
          <w:szCs w:val="22"/>
          <w:lang w:eastAsia="en-US"/>
        </w:rPr>
        <w:t xml:space="preserve"> takýchto služieb</w:t>
      </w:r>
      <w:r w:rsidR="00F34715" w:rsidRPr="009B6686">
        <w:rPr>
          <w:rFonts w:ascii="Cambria" w:hAnsi="Cambria" w:cs="Arial"/>
          <w:noProof w:val="0"/>
          <w:sz w:val="22"/>
          <w:szCs w:val="22"/>
          <w:lang w:eastAsia="en-US"/>
        </w:rPr>
        <w:t xml:space="preserve"> v odhadovanom rozsahu </w:t>
      </w:r>
      <w:r w:rsidR="0057471D" w:rsidRPr="009B6686">
        <w:rPr>
          <w:rFonts w:ascii="Cambria" w:hAnsi="Cambria" w:cs="Arial"/>
          <w:noProof w:val="0"/>
          <w:sz w:val="22"/>
          <w:szCs w:val="22"/>
          <w:lang w:eastAsia="en-US"/>
        </w:rPr>
        <w:t>6</w:t>
      </w:r>
      <w:r w:rsidR="00F34715" w:rsidRPr="009B6686">
        <w:rPr>
          <w:rFonts w:ascii="Cambria" w:hAnsi="Cambria" w:cs="Arial"/>
          <w:noProof w:val="0"/>
          <w:sz w:val="22"/>
          <w:szCs w:val="22"/>
          <w:lang w:eastAsia="en-US"/>
        </w:rPr>
        <w:t xml:space="preserve"> MD,</w:t>
      </w:r>
    </w:p>
    <w:p w14:paraId="2CE6780D" w14:textId="77777777" w:rsidR="00D51B5F" w:rsidRPr="009B6686" w:rsidRDefault="00D51B5F" w:rsidP="004568A1">
      <w:pPr>
        <w:numPr>
          <w:ilvl w:val="1"/>
          <w:numId w:val="2"/>
        </w:numPr>
        <w:ind w:left="992" w:hanging="567"/>
        <w:jc w:val="both"/>
        <w:rPr>
          <w:rFonts w:ascii="Cambria" w:hAnsi="Cambria" w:cs="Arial"/>
          <w:noProof w:val="0"/>
          <w:sz w:val="22"/>
          <w:szCs w:val="22"/>
          <w:lang w:eastAsia="en-US"/>
        </w:rPr>
      </w:pPr>
      <w:r w:rsidRPr="009B6686">
        <w:rPr>
          <w:rFonts w:ascii="Cambria" w:hAnsi="Cambria" w:cs="Arial"/>
          <w:noProof w:val="0"/>
          <w:sz w:val="22"/>
          <w:szCs w:val="22"/>
          <w:lang w:eastAsia="en-US"/>
        </w:rPr>
        <w:t xml:space="preserve">umožňuje </w:t>
      </w:r>
      <w:r w:rsidR="004568A1" w:rsidRPr="009B6686">
        <w:rPr>
          <w:rFonts w:ascii="Cambria" w:hAnsi="Cambria" w:cs="Arial"/>
          <w:noProof w:val="0"/>
          <w:sz w:val="22"/>
          <w:szCs w:val="22"/>
          <w:lang w:eastAsia="en-US"/>
        </w:rPr>
        <w:t xml:space="preserve">end-to-end </w:t>
      </w:r>
      <w:r w:rsidRPr="009B6686">
        <w:rPr>
          <w:rFonts w:ascii="Cambria" w:hAnsi="Cambria" w:cs="Arial"/>
          <w:noProof w:val="0"/>
          <w:sz w:val="22"/>
          <w:szCs w:val="22"/>
          <w:lang w:eastAsia="en-US"/>
        </w:rPr>
        <w:t>monitorovanie služieb vo forme testovania časovej odozvy služby</w:t>
      </w:r>
      <w:r w:rsidR="004568A1" w:rsidRPr="009B6686">
        <w:rPr>
          <w:rFonts w:ascii="Cambria" w:hAnsi="Cambria" w:cs="Arial"/>
          <w:noProof w:val="0"/>
          <w:sz w:val="22"/>
          <w:szCs w:val="22"/>
          <w:lang w:eastAsia="en-US"/>
        </w:rPr>
        <w:t xml:space="preserve"> a rozloženie celkového času odozvy na odozvu sieťovú a odozvu aplikácie,</w:t>
      </w:r>
      <w:r w:rsidR="00F34715" w:rsidRPr="009B6686">
        <w:rPr>
          <w:rFonts w:ascii="Cambria" w:hAnsi="Cambria" w:cs="Arial"/>
          <w:noProof w:val="0"/>
          <w:sz w:val="22"/>
          <w:szCs w:val="22"/>
          <w:lang w:eastAsia="en-US"/>
        </w:rPr>
        <w:t xml:space="preserve"> súčasťou dodávky bude implementácia max. 5 takýchto služieb v odhadovanom rozsahu 1 MD,</w:t>
      </w:r>
    </w:p>
    <w:p w14:paraId="20986683" w14:textId="77777777" w:rsidR="004568A1" w:rsidRPr="009B6686" w:rsidRDefault="004568A1" w:rsidP="004568A1">
      <w:pPr>
        <w:numPr>
          <w:ilvl w:val="1"/>
          <w:numId w:val="2"/>
        </w:numPr>
        <w:ind w:left="992" w:hanging="567"/>
        <w:jc w:val="both"/>
        <w:rPr>
          <w:rFonts w:ascii="Cambria" w:hAnsi="Cambria" w:cs="Arial"/>
          <w:noProof w:val="0"/>
          <w:sz w:val="22"/>
          <w:szCs w:val="22"/>
          <w:lang w:eastAsia="en-US"/>
        </w:rPr>
      </w:pPr>
      <w:r w:rsidRPr="009B6686">
        <w:rPr>
          <w:rFonts w:ascii="Cambria" w:hAnsi="Cambria" w:cs="Arial"/>
          <w:noProof w:val="0"/>
          <w:sz w:val="22"/>
          <w:szCs w:val="22"/>
          <w:lang w:eastAsia="en-US"/>
        </w:rPr>
        <w:t>umožňuje end-to-end monitorovanie služieb vo forme testovania časovej odozvy služby a rozloženie celkového času odozvy na odozvu trvania jednotlivých krokov (napr. prihlásenie, transakcia, odhlásenie),</w:t>
      </w:r>
      <w:r w:rsidR="00F34715" w:rsidRPr="009B6686">
        <w:rPr>
          <w:rFonts w:ascii="Cambria" w:hAnsi="Cambria" w:cs="Arial"/>
          <w:noProof w:val="0"/>
          <w:sz w:val="22"/>
          <w:szCs w:val="22"/>
          <w:lang w:eastAsia="en-US"/>
        </w:rPr>
        <w:t xml:space="preserve"> súčasťou dodávky bude implementácia max. 5 takýchto služieb v odhadovanom rozsahu 1 MD,</w:t>
      </w:r>
    </w:p>
    <w:p w14:paraId="11A176A0" w14:textId="77777777" w:rsidR="00533521" w:rsidRPr="009B6686" w:rsidRDefault="00533521" w:rsidP="004568A1">
      <w:pPr>
        <w:numPr>
          <w:ilvl w:val="1"/>
          <w:numId w:val="2"/>
        </w:numPr>
        <w:ind w:left="992" w:hanging="567"/>
        <w:jc w:val="both"/>
        <w:rPr>
          <w:rFonts w:ascii="Cambria" w:hAnsi="Cambria" w:cs="Arial"/>
          <w:noProof w:val="0"/>
          <w:sz w:val="22"/>
          <w:szCs w:val="22"/>
          <w:lang w:eastAsia="en-US"/>
        </w:rPr>
      </w:pPr>
      <w:r w:rsidRPr="009B6686">
        <w:rPr>
          <w:rFonts w:ascii="Cambria" w:hAnsi="Cambria" w:cs="Arial"/>
          <w:noProof w:val="0"/>
          <w:sz w:val="22"/>
          <w:szCs w:val="22"/>
          <w:lang w:eastAsia="en-US"/>
        </w:rPr>
        <w:t>umožňuje komplexný monitoring biznis služieb, kde služba je tvorená viacerými monitorovanými komponentami s definovanými vzájomnými vzťahmi (napr. webová aplikácia, ktorá má samostatnú prezentačnú, aplikačnú a databázovú časť),</w:t>
      </w:r>
      <w:r w:rsidR="00F34715" w:rsidRPr="009B6686">
        <w:rPr>
          <w:rFonts w:ascii="Cambria" w:hAnsi="Cambria" w:cs="Arial"/>
          <w:noProof w:val="0"/>
          <w:sz w:val="22"/>
          <w:szCs w:val="22"/>
          <w:lang w:eastAsia="en-US"/>
        </w:rPr>
        <w:t xml:space="preserve"> súčasťou dodávky bude implementácia max. 20 takýchto služieb v odhadovanom rozsahu 4 MD,</w:t>
      </w:r>
    </w:p>
    <w:p w14:paraId="7A509317" w14:textId="77777777" w:rsidR="003E3D35" w:rsidRPr="009B6686" w:rsidRDefault="003E3D35" w:rsidP="004568A1">
      <w:pPr>
        <w:numPr>
          <w:ilvl w:val="1"/>
          <w:numId w:val="2"/>
        </w:numPr>
        <w:ind w:left="992" w:hanging="567"/>
        <w:jc w:val="both"/>
        <w:rPr>
          <w:rFonts w:ascii="Cambria" w:hAnsi="Cambria" w:cs="Arial"/>
          <w:noProof w:val="0"/>
          <w:sz w:val="22"/>
          <w:szCs w:val="22"/>
          <w:lang w:eastAsia="en-US"/>
        </w:rPr>
      </w:pPr>
      <w:r w:rsidRPr="009B6686">
        <w:rPr>
          <w:rFonts w:ascii="Cambria" w:hAnsi="Cambria" w:cs="Arial"/>
          <w:noProof w:val="0"/>
          <w:sz w:val="22"/>
          <w:szCs w:val="22"/>
          <w:lang w:eastAsia="en-US"/>
        </w:rPr>
        <w:t>umož</w:t>
      </w:r>
      <w:r w:rsidR="00F82655" w:rsidRPr="009B6686">
        <w:rPr>
          <w:rFonts w:ascii="Cambria" w:hAnsi="Cambria" w:cs="Arial"/>
          <w:noProof w:val="0"/>
          <w:sz w:val="22"/>
          <w:szCs w:val="22"/>
          <w:lang w:eastAsia="en-US"/>
        </w:rPr>
        <w:t xml:space="preserve">ňuje importovať MIB za účelom rozširovania možností spracúvania </w:t>
      </w:r>
      <w:proofErr w:type="spellStart"/>
      <w:r w:rsidR="00F82655" w:rsidRPr="009B6686">
        <w:rPr>
          <w:rFonts w:ascii="Cambria" w:hAnsi="Cambria" w:cs="Arial"/>
          <w:noProof w:val="0"/>
          <w:sz w:val="22"/>
          <w:szCs w:val="22"/>
          <w:lang w:eastAsia="en-US"/>
        </w:rPr>
        <w:t>príchodzích</w:t>
      </w:r>
      <w:proofErr w:type="spellEnd"/>
      <w:r w:rsidR="00F82655" w:rsidRPr="009B6686">
        <w:rPr>
          <w:rFonts w:ascii="Cambria" w:hAnsi="Cambria" w:cs="Arial"/>
          <w:noProof w:val="0"/>
          <w:sz w:val="22"/>
          <w:szCs w:val="22"/>
          <w:lang w:eastAsia="en-US"/>
        </w:rPr>
        <w:t xml:space="preserve"> SNMP udalostí,</w:t>
      </w:r>
    </w:p>
    <w:p w14:paraId="0027D7B0" w14:textId="77777777" w:rsidR="00A045E0" w:rsidRPr="009B6686" w:rsidRDefault="00A045E0" w:rsidP="00A045E0">
      <w:pPr>
        <w:numPr>
          <w:ilvl w:val="1"/>
          <w:numId w:val="2"/>
        </w:numPr>
        <w:ind w:left="992" w:hanging="567"/>
        <w:jc w:val="both"/>
        <w:rPr>
          <w:rFonts w:ascii="Cambria" w:hAnsi="Cambria" w:cs="Arial"/>
          <w:noProof w:val="0"/>
          <w:sz w:val="22"/>
          <w:szCs w:val="22"/>
          <w:lang w:eastAsia="en-US"/>
        </w:rPr>
      </w:pPr>
      <w:r w:rsidRPr="009B6686">
        <w:rPr>
          <w:rFonts w:ascii="Cambria" w:hAnsi="Cambria" w:cs="Arial"/>
          <w:noProof w:val="0"/>
          <w:sz w:val="22"/>
          <w:szCs w:val="22"/>
          <w:lang w:eastAsia="en-US"/>
        </w:rPr>
        <w:t>realiz</w:t>
      </w:r>
      <w:r w:rsidR="00785D95" w:rsidRPr="009B6686">
        <w:rPr>
          <w:rFonts w:ascii="Cambria" w:hAnsi="Cambria" w:cs="Arial"/>
          <w:noProof w:val="0"/>
          <w:sz w:val="22"/>
          <w:szCs w:val="22"/>
          <w:lang w:eastAsia="en-US"/>
        </w:rPr>
        <w:t>uje</w:t>
      </w:r>
      <w:r w:rsidRPr="009B6686">
        <w:rPr>
          <w:rFonts w:ascii="Cambria" w:hAnsi="Cambria" w:cs="Arial"/>
          <w:noProof w:val="0"/>
          <w:sz w:val="22"/>
          <w:szCs w:val="22"/>
          <w:lang w:eastAsia="en-US"/>
        </w:rPr>
        <w:t xml:space="preserve"> </w:t>
      </w:r>
      <w:proofErr w:type="spellStart"/>
      <w:r w:rsidRPr="009B6686">
        <w:rPr>
          <w:rFonts w:ascii="Cambria" w:hAnsi="Cambria" w:cs="Arial"/>
          <w:noProof w:val="0"/>
          <w:sz w:val="22"/>
          <w:szCs w:val="22"/>
          <w:lang w:eastAsia="en-US"/>
        </w:rPr>
        <w:t>root</w:t>
      </w:r>
      <w:proofErr w:type="spellEnd"/>
      <w:r w:rsidRPr="009B6686">
        <w:rPr>
          <w:rFonts w:ascii="Cambria" w:hAnsi="Cambria" w:cs="Arial"/>
          <w:noProof w:val="0"/>
          <w:sz w:val="22"/>
          <w:szCs w:val="22"/>
          <w:lang w:eastAsia="en-US"/>
        </w:rPr>
        <w:t xml:space="preserve"> </w:t>
      </w:r>
      <w:proofErr w:type="spellStart"/>
      <w:r w:rsidRPr="009B6686">
        <w:rPr>
          <w:rFonts w:ascii="Cambria" w:hAnsi="Cambria" w:cs="Arial"/>
          <w:noProof w:val="0"/>
          <w:sz w:val="22"/>
          <w:szCs w:val="22"/>
          <w:lang w:eastAsia="en-US"/>
        </w:rPr>
        <w:t>cause</w:t>
      </w:r>
      <w:proofErr w:type="spellEnd"/>
      <w:r w:rsidRPr="009B6686">
        <w:rPr>
          <w:rFonts w:ascii="Cambria" w:hAnsi="Cambria" w:cs="Arial"/>
          <w:noProof w:val="0"/>
          <w:sz w:val="22"/>
          <w:szCs w:val="22"/>
          <w:lang w:eastAsia="en-US"/>
        </w:rPr>
        <w:t xml:space="preserve"> analýz</w:t>
      </w:r>
      <w:r w:rsidR="00926FA5" w:rsidRPr="009B6686">
        <w:rPr>
          <w:rFonts w:ascii="Cambria" w:hAnsi="Cambria" w:cs="Arial"/>
          <w:noProof w:val="0"/>
          <w:sz w:val="22"/>
          <w:szCs w:val="22"/>
          <w:lang w:eastAsia="en-US"/>
        </w:rPr>
        <w:t>u</w:t>
      </w:r>
      <w:r w:rsidRPr="009B6686">
        <w:rPr>
          <w:rFonts w:ascii="Cambria" w:hAnsi="Cambria" w:cs="Arial"/>
          <w:noProof w:val="0"/>
          <w:sz w:val="22"/>
          <w:szCs w:val="22"/>
          <w:lang w:eastAsia="en-US"/>
        </w:rPr>
        <w:t>,</w:t>
      </w:r>
    </w:p>
    <w:p w14:paraId="138A3802" w14:textId="433CE4BD" w:rsidR="00A045E0" w:rsidRPr="009B6686" w:rsidRDefault="00785D95" w:rsidP="00A045E0">
      <w:pPr>
        <w:numPr>
          <w:ilvl w:val="1"/>
          <w:numId w:val="2"/>
        </w:numPr>
        <w:ind w:left="992" w:hanging="567"/>
        <w:jc w:val="both"/>
        <w:rPr>
          <w:rFonts w:ascii="Cambria" w:hAnsi="Cambria" w:cs="Arial"/>
          <w:noProof w:val="0"/>
          <w:sz w:val="22"/>
          <w:szCs w:val="22"/>
          <w:lang w:eastAsia="en-US"/>
        </w:rPr>
      </w:pPr>
      <w:r w:rsidRPr="009B6686">
        <w:rPr>
          <w:rFonts w:ascii="Cambria" w:hAnsi="Cambria" w:cs="Arial"/>
          <w:noProof w:val="0"/>
          <w:sz w:val="22"/>
          <w:szCs w:val="22"/>
          <w:lang w:eastAsia="en-US"/>
        </w:rPr>
        <w:t xml:space="preserve">má </w:t>
      </w:r>
      <w:r w:rsidR="00E1207D" w:rsidRPr="009B6686">
        <w:rPr>
          <w:rFonts w:ascii="Cambria" w:hAnsi="Cambria" w:cs="Arial"/>
          <w:noProof w:val="0"/>
          <w:sz w:val="22"/>
          <w:szCs w:val="22"/>
          <w:lang w:eastAsia="en-US"/>
        </w:rPr>
        <w:t xml:space="preserve">grafický </w:t>
      </w:r>
      <w:proofErr w:type="spellStart"/>
      <w:r w:rsidR="00A045E0" w:rsidRPr="009B6686">
        <w:rPr>
          <w:rFonts w:ascii="Cambria" w:hAnsi="Cambria" w:cs="Arial"/>
          <w:noProof w:val="0"/>
          <w:sz w:val="22"/>
          <w:szCs w:val="22"/>
          <w:lang w:eastAsia="en-US"/>
        </w:rPr>
        <w:t>dashboard</w:t>
      </w:r>
      <w:proofErr w:type="spellEnd"/>
      <w:r w:rsidR="00A045E0" w:rsidRPr="009B6686">
        <w:rPr>
          <w:rFonts w:ascii="Cambria" w:hAnsi="Cambria" w:cs="Arial"/>
          <w:noProof w:val="0"/>
          <w:sz w:val="22"/>
          <w:szCs w:val="22"/>
          <w:lang w:eastAsia="en-US"/>
        </w:rPr>
        <w:t xml:space="preserve"> prístupný cez zabezpečené webové rozhranie</w:t>
      </w:r>
      <w:r w:rsidR="00C24AFD" w:rsidRPr="009B6686">
        <w:rPr>
          <w:rFonts w:ascii="Cambria" w:hAnsi="Cambria" w:cs="Arial"/>
          <w:noProof w:val="0"/>
          <w:sz w:val="22"/>
          <w:szCs w:val="22"/>
          <w:lang w:eastAsia="en-US"/>
        </w:rPr>
        <w:t xml:space="preserve"> (SSL), ktorý si môžu jednotlivý používatelia upravovať podľa vlastných preferencií,</w:t>
      </w:r>
      <w:r w:rsidR="00E1207D" w:rsidRPr="009B6686">
        <w:rPr>
          <w:rFonts w:ascii="Cambria" w:hAnsi="Cambria" w:cs="Arial"/>
          <w:noProof w:val="0"/>
          <w:sz w:val="22"/>
          <w:szCs w:val="22"/>
          <w:lang w:eastAsia="en-US"/>
        </w:rPr>
        <w:t xml:space="preserve"> v </w:t>
      </w:r>
      <w:proofErr w:type="spellStart"/>
      <w:r w:rsidR="00E1207D" w:rsidRPr="009B6686">
        <w:rPr>
          <w:rFonts w:ascii="Cambria" w:hAnsi="Cambria" w:cs="Arial"/>
          <w:noProof w:val="0"/>
          <w:sz w:val="22"/>
          <w:szCs w:val="22"/>
          <w:lang w:eastAsia="en-US"/>
        </w:rPr>
        <w:t>dashboarde</w:t>
      </w:r>
      <w:proofErr w:type="spellEnd"/>
      <w:r w:rsidR="00E1207D" w:rsidRPr="009B6686">
        <w:rPr>
          <w:rFonts w:ascii="Cambria" w:hAnsi="Cambria" w:cs="Arial"/>
          <w:noProof w:val="0"/>
          <w:sz w:val="22"/>
          <w:szCs w:val="22"/>
          <w:lang w:eastAsia="en-US"/>
        </w:rPr>
        <w:t xml:space="preserve"> musia byť zobraziteľné štatistiky a metriky pre všetky požadované služby a komponenty, popísané v </w:t>
      </w:r>
      <w:r w:rsidR="004A78A4" w:rsidRPr="009B6686">
        <w:rPr>
          <w:rFonts w:ascii="Cambria" w:hAnsi="Cambria" w:cs="Arial"/>
          <w:noProof w:val="0"/>
          <w:sz w:val="22"/>
          <w:szCs w:val="22"/>
          <w:lang w:eastAsia="en-US"/>
        </w:rPr>
        <w:t>požiadavkách</w:t>
      </w:r>
      <w:r w:rsidR="00E1207D" w:rsidRPr="009B6686">
        <w:rPr>
          <w:rFonts w:ascii="Cambria" w:hAnsi="Cambria" w:cs="Arial"/>
          <w:noProof w:val="0"/>
          <w:sz w:val="22"/>
          <w:szCs w:val="22"/>
          <w:lang w:eastAsia="en-US"/>
        </w:rPr>
        <w:t xml:space="preserve"> 2.1 až 2.6,</w:t>
      </w:r>
    </w:p>
    <w:p w14:paraId="389359A1" w14:textId="77777777" w:rsidR="00D51B5F" w:rsidRPr="009B6686" w:rsidRDefault="00785D95" w:rsidP="00D51B5F">
      <w:pPr>
        <w:numPr>
          <w:ilvl w:val="1"/>
          <w:numId w:val="2"/>
        </w:numPr>
        <w:ind w:left="992" w:hanging="567"/>
        <w:jc w:val="both"/>
        <w:rPr>
          <w:rFonts w:ascii="Cambria" w:hAnsi="Cambria" w:cs="Arial"/>
          <w:noProof w:val="0"/>
          <w:sz w:val="22"/>
          <w:szCs w:val="22"/>
          <w:lang w:eastAsia="en-US"/>
        </w:rPr>
      </w:pPr>
      <w:r w:rsidRPr="009B6686">
        <w:rPr>
          <w:rFonts w:ascii="Cambria" w:hAnsi="Cambria" w:cs="Arial"/>
          <w:noProof w:val="0"/>
          <w:sz w:val="22"/>
          <w:szCs w:val="22"/>
          <w:lang w:eastAsia="en-US"/>
        </w:rPr>
        <w:t xml:space="preserve">má </w:t>
      </w:r>
      <w:r w:rsidR="00C24AFD" w:rsidRPr="009B6686">
        <w:rPr>
          <w:rFonts w:ascii="Cambria" w:hAnsi="Cambria" w:cs="Arial"/>
          <w:noProof w:val="0"/>
          <w:sz w:val="22"/>
          <w:szCs w:val="22"/>
          <w:lang w:eastAsia="en-US"/>
        </w:rPr>
        <w:t>administračn</w:t>
      </w:r>
      <w:r w:rsidRPr="009B6686">
        <w:rPr>
          <w:rFonts w:ascii="Cambria" w:hAnsi="Cambria" w:cs="Arial"/>
          <w:noProof w:val="0"/>
          <w:sz w:val="22"/>
          <w:szCs w:val="22"/>
          <w:lang w:eastAsia="en-US"/>
        </w:rPr>
        <w:t>ú</w:t>
      </w:r>
      <w:r w:rsidR="00C24AFD" w:rsidRPr="009B6686">
        <w:rPr>
          <w:rFonts w:ascii="Cambria" w:hAnsi="Cambria" w:cs="Arial"/>
          <w:noProof w:val="0"/>
          <w:sz w:val="22"/>
          <w:szCs w:val="22"/>
          <w:lang w:eastAsia="en-US"/>
        </w:rPr>
        <w:t xml:space="preserve"> konzol</w:t>
      </w:r>
      <w:r w:rsidRPr="009B6686">
        <w:rPr>
          <w:rFonts w:ascii="Cambria" w:hAnsi="Cambria" w:cs="Arial"/>
          <w:noProof w:val="0"/>
          <w:sz w:val="22"/>
          <w:szCs w:val="22"/>
          <w:lang w:eastAsia="en-US"/>
        </w:rPr>
        <w:t>u</w:t>
      </w:r>
      <w:r w:rsidR="00C24AFD" w:rsidRPr="009B6686">
        <w:rPr>
          <w:rFonts w:ascii="Cambria" w:hAnsi="Cambria" w:cs="Arial"/>
          <w:noProof w:val="0"/>
          <w:sz w:val="22"/>
          <w:szCs w:val="22"/>
          <w:lang w:eastAsia="en-US"/>
        </w:rPr>
        <w:t xml:space="preserve"> vo forme GUI prístupn</w:t>
      </w:r>
      <w:r w:rsidRPr="009B6686">
        <w:rPr>
          <w:rFonts w:ascii="Cambria" w:hAnsi="Cambria" w:cs="Arial"/>
          <w:noProof w:val="0"/>
          <w:sz w:val="22"/>
          <w:szCs w:val="22"/>
          <w:lang w:eastAsia="en-US"/>
        </w:rPr>
        <w:t>ú</w:t>
      </w:r>
      <w:r w:rsidR="00C24AFD" w:rsidRPr="009B6686">
        <w:rPr>
          <w:rFonts w:ascii="Cambria" w:hAnsi="Cambria" w:cs="Arial"/>
          <w:noProof w:val="0"/>
          <w:sz w:val="22"/>
          <w:szCs w:val="22"/>
          <w:lang w:eastAsia="en-US"/>
        </w:rPr>
        <w:t xml:space="preserve"> cez zabezpečené webové rozhranie (SSL) a vo forme CLI prístupn</w:t>
      </w:r>
      <w:r w:rsidRPr="009B6686">
        <w:rPr>
          <w:rFonts w:ascii="Cambria" w:hAnsi="Cambria" w:cs="Arial"/>
          <w:noProof w:val="0"/>
          <w:sz w:val="22"/>
          <w:szCs w:val="22"/>
          <w:lang w:eastAsia="en-US"/>
        </w:rPr>
        <w:t>ú</w:t>
      </w:r>
      <w:r w:rsidR="00C24AFD" w:rsidRPr="009B6686">
        <w:rPr>
          <w:rFonts w:ascii="Cambria" w:hAnsi="Cambria" w:cs="Arial"/>
          <w:noProof w:val="0"/>
          <w:sz w:val="22"/>
          <w:szCs w:val="22"/>
          <w:lang w:eastAsia="en-US"/>
        </w:rPr>
        <w:t xml:space="preserve"> cez zabezpečené rozhranie (napr. SSH),</w:t>
      </w:r>
    </w:p>
    <w:p w14:paraId="07E2407A" w14:textId="77777777" w:rsidR="00785D95" w:rsidRPr="009B6686" w:rsidRDefault="00785D95" w:rsidP="00A045E0">
      <w:pPr>
        <w:numPr>
          <w:ilvl w:val="1"/>
          <w:numId w:val="2"/>
        </w:numPr>
        <w:ind w:left="992" w:hanging="567"/>
        <w:jc w:val="both"/>
        <w:rPr>
          <w:rFonts w:ascii="Cambria" w:hAnsi="Cambria" w:cs="Arial"/>
          <w:noProof w:val="0"/>
          <w:sz w:val="22"/>
          <w:szCs w:val="22"/>
          <w:lang w:eastAsia="en-US"/>
        </w:rPr>
      </w:pPr>
      <w:r w:rsidRPr="009B6686">
        <w:rPr>
          <w:rFonts w:ascii="Cambria" w:hAnsi="Cambria" w:cs="Arial"/>
          <w:noProof w:val="0"/>
          <w:sz w:val="22"/>
          <w:szCs w:val="22"/>
          <w:lang w:eastAsia="en-US"/>
        </w:rPr>
        <w:lastRenderedPageBreak/>
        <w:t xml:space="preserve">umožňuje logické zoskupovanie monitorovaných </w:t>
      </w:r>
      <w:r w:rsidR="00354C27" w:rsidRPr="009B6686">
        <w:rPr>
          <w:rFonts w:ascii="Cambria" w:hAnsi="Cambria" w:cs="Arial"/>
          <w:noProof w:val="0"/>
          <w:sz w:val="22"/>
          <w:szCs w:val="22"/>
          <w:lang w:eastAsia="en-US"/>
        </w:rPr>
        <w:t>komponentov</w:t>
      </w:r>
      <w:r w:rsidRPr="009B6686">
        <w:rPr>
          <w:rFonts w:ascii="Cambria" w:hAnsi="Cambria" w:cs="Arial"/>
          <w:noProof w:val="0"/>
          <w:sz w:val="22"/>
          <w:szCs w:val="22"/>
          <w:lang w:eastAsia="en-US"/>
        </w:rPr>
        <w:t xml:space="preserve"> do skupín a tiež prideľovanie práv ku týmto skupinám rôznym používateľom, či používateľským skupinám,</w:t>
      </w:r>
    </w:p>
    <w:p w14:paraId="0DD03CD9" w14:textId="77777777" w:rsidR="00354C27" w:rsidRPr="009B6686" w:rsidRDefault="00354C27" w:rsidP="00A045E0">
      <w:pPr>
        <w:numPr>
          <w:ilvl w:val="1"/>
          <w:numId w:val="2"/>
        </w:numPr>
        <w:ind w:left="992" w:hanging="567"/>
        <w:jc w:val="both"/>
        <w:rPr>
          <w:rFonts w:ascii="Cambria" w:hAnsi="Cambria" w:cs="Arial"/>
          <w:noProof w:val="0"/>
          <w:sz w:val="22"/>
          <w:szCs w:val="22"/>
          <w:lang w:eastAsia="en-US"/>
        </w:rPr>
      </w:pPr>
      <w:r w:rsidRPr="009B6686">
        <w:rPr>
          <w:rFonts w:ascii="Cambria" w:hAnsi="Cambria" w:cs="Arial"/>
          <w:noProof w:val="0"/>
          <w:sz w:val="22"/>
          <w:szCs w:val="22"/>
          <w:lang w:eastAsia="en-US"/>
        </w:rPr>
        <w:t>má zabudované rôzne role pre používateľov, minimálne však rolu pre správu systému ako celku a samostatnú rolu pre správu monitorovaných komponentov, umožňuje vytváranie skupín používateľov a prideľovanie rôznych rolí týmto skupinám,</w:t>
      </w:r>
    </w:p>
    <w:p w14:paraId="08BB10F9" w14:textId="7E6F7901" w:rsidR="00354C27" w:rsidRPr="009B6686" w:rsidRDefault="00354C27" w:rsidP="00354C27">
      <w:pPr>
        <w:numPr>
          <w:ilvl w:val="1"/>
          <w:numId w:val="2"/>
        </w:numPr>
        <w:ind w:left="992" w:hanging="567"/>
        <w:jc w:val="both"/>
        <w:rPr>
          <w:rFonts w:ascii="Cambria" w:hAnsi="Cambria" w:cs="Arial"/>
          <w:noProof w:val="0"/>
          <w:sz w:val="22"/>
          <w:szCs w:val="22"/>
          <w:lang w:eastAsia="en-US"/>
        </w:rPr>
      </w:pPr>
      <w:r w:rsidRPr="009B6686">
        <w:rPr>
          <w:rFonts w:ascii="Cambria" w:hAnsi="Cambria" w:cs="Arial"/>
          <w:noProof w:val="0"/>
          <w:sz w:val="22"/>
          <w:szCs w:val="22"/>
          <w:lang w:eastAsia="en-US"/>
        </w:rPr>
        <w:t xml:space="preserve">umožňuje vizualizáciu závislostí medzi monitorovanými komponentmi (zariadenie, OS, služba, DB, </w:t>
      </w:r>
      <w:r w:rsidR="00865952" w:rsidRPr="009B6686">
        <w:rPr>
          <w:rFonts w:ascii="Cambria" w:hAnsi="Cambria" w:cs="Arial"/>
          <w:noProof w:val="0"/>
          <w:sz w:val="22"/>
          <w:szCs w:val="22"/>
          <w:lang w:eastAsia="en-US"/>
        </w:rPr>
        <w:t>a pod.</w:t>
      </w:r>
      <w:r w:rsidRPr="009B6686">
        <w:rPr>
          <w:rFonts w:ascii="Cambria" w:hAnsi="Cambria" w:cs="Arial"/>
          <w:noProof w:val="0"/>
          <w:sz w:val="22"/>
          <w:szCs w:val="22"/>
          <w:lang w:eastAsia="en-US"/>
        </w:rPr>
        <w:t>),</w:t>
      </w:r>
    </w:p>
    <w:p w14:paraId="0B86E685" w14:textId="77777777" w:rsidR="00354C27" w:rsidRPr="009B6686" w:rsidRDefault="00354C27" w:rsidP="00354C27">
      <w:pPr>
        <w:numPr>
          <w:ilvl w:val="1"/>
          <w:numId w:val="2"/>
        </w:numPr>
        <w:ind w:left="992" w:hanging="567"/>
        <w:jc w:val="both"/>
        <w:rPr>
          <w:rFonts w:ascii="Cambria" w:hAnsi="Cambria" w:cs="Arial"/>
          <w:noProof w:val="0"/>
          <w:sz w:val="22"/>
          <w:szCs w:val="22"/>
          <w:lang w:eastAsia="en-US"/>
        </w:rPr>
      </w:pPr>
      <w:r w:rsidRPr="009B6686">
        <w:rPr>
          <w:rFonts w:ascii="Cambria" w:hAnsi="Cambria" w:cs="Arial"/>
          <w:noProof w:val="0"/>
          <w:sz w:val="22"/>
          <w:szCs w:val="22"/>
          <w:lang w:eastAsia="en-US"/>
        </w:rPr>
        <w:t xml:space="preserve">umožňuje nastavovanie </w:t>
      </w:r>
      <w:proofErr w:type="spellStart"/>
      <w:r w:rsidRPr="009B6686">
        <w:rPr>
          <w:rFonts w:ascii="Cambria" w:hAnsi="Cambria" w:cs="Arial"/>
          <w:noProof w:val="0"/>
          <w:sz w:val="22"/>
          <w:szCs w:val="22"/>
          <w:lang w:eastAsia="en-US"/>
        </w:rPr>
        <w:t>tresholdov</w:t>
      </w:r>
      <w:proofErr w:type="spellEnd"/>
      <w:r w:rsidRPr="009B6686">
        <w:rPr>
          <w:rFonts w:ascii="Cambria" w:hAnsi="Cambria" w:cs="Arial"/>
          <w:noProof w:val="0"/>
          <w:sz w:val="22"/>
          <w:szCs w:val="22"/>
          <w:lang w:eastAsia="en-US"/>
        </w:rPr>
        <w:t xml:space="preserve"> pre jednotlivé komponenty správcom monitorovaných komponentov,</w:t>
      </w:r>
    </w:p>
    <w:p w14:paraId="5146296C" w14:textId="77777777" w:rsidR="00354C27" w:rsidRPr="009B6686" w:rsidRDefault="00354C27" w:rsidP="00354C27">
      <w:pPr>
        <w:numPr>
          <w:ilvl w:val="1"/>
          <w:numId w:val="2"/>
        </w:numPr>
        <w:ind w:left="992" w:hanging="567"/>
        <w:jc w:val="both"/>
        <w:rPr>
          <w:rFonts w:ascii="Cambria" w:hAnsi="Cambria" w:cs="Arial"/>
          <w:noProof w:val="0"/>
          <w:sz w:val="22"/>
          <w:szCs w:val="22"/>
          <w:lang w:eastAsia="en-US"/>
        </w:rPr>
      </w:pPr>
      <w:r w:rsidRPr="009B6686">
        <w:rPr>
          <w:rFonts w:ascii="Cambria" w:hAnsi="Cambria" w:cs="Arial"/>
          <w:noProof w:val="0"/>
          <w:sz w:val="22"/>
          <w:szCs w:val="22"/>
          <w:lang w:eastAsia="en-US"/>
        </w:rPr>
        <w:t xml:space="preserve">umožňuje notifikáciu správcov monitorovaných komponentov rôznymi formami podľa </w:t>
      </w:r>
      <w:proofErr w:type="spellStart"/>
      <w:r w:rsidRPr="009B6686">
        <w:rPr>
          <w:rFonts w:ascii="Cambria" w:hAnsi="Cambria" w:cs="Arial"/>
          <w:noProof w:val="0"/>
          <w:sz w:val="22"/>
          <w:szCs w:val="22"/>
          <w:lang w:eastAsia="en-US"/>
        </w:rPr>
        <w:t>severity</w:t>
      </w:r>
      <w:proofErr w:type="spellEnd"/>
      <w:r w:rsidRPr="009B6686">
        <w:rPr>
          <w:rFonts w:ascii="Cambria" w:hAnsi="Cambria" w:cs="Arial"/>
          <w:noProof w:val="0"/>
          <w:sz w:val="22"/>
          <w:szCs w:val="22"/>
          <w:lang w:eastAsia="en-US"/>
        </w:rPr>
        <w:t xml:space="preserve"> </w:t>
      </w:r>
      <w:proofErr w:type="spellStart"/>
      <w:r w:rsidRPr="009B6686">
        <w:rPr>
          <w:rFonts w:ascii="Cambria" w:hAnsi="Cambria" w:cs="Arial"/>
          <w:noProof w:val="0"/>
          <w:sz w:val="22"/>
          <w:szCs w:val="22"/>
          <w:lang w:eastAsia="en-US"/>
        </w:rPr>
        <w:t>alertu</w:t>
      </w:r>
      <w:proofErr w:type="spellEnd"/>
      <w:r w:rsidRPr="009B6686">
        <w:rPr>
          <w:rFonts w:ascii="Cambria" w:hAnsi="Cambria" w:cs="Arial"/>
          <w:noProof w:val="0"/>
          <w:sz w:val="22"/>
          <w:szCs w:val="22"/>
          <w:lang w:eastAsia="en-US"/>
        </w:rPr>
        <w:t xml:space="preserve">, minimálne </w:t>
      </w:r>
      <w:r w:rsidR="00324BE2" w:rsidRPr="009B6686">
        <w:rPr>
          <w:rFonts w:ascii="Cambria" w:hAnsi="Cambria" w:cs="Arial"/>
          <w:noProof w:val="0"/>
          <w:sz w:val="22"/>
          <w:szCs w:val="22"/>
          <w:lang w:eastAsia="en-US"/>
        </w:rPr>
        <w:t xml:space="preserve">formou emailu pre </w:t>
      </w:r>
      <w:proofErr w:type="spellStart"/>
      <w:r w:rsidR="00324BE2" w:rsidRPr="009B6686">
        <w:rPr>
          <w:rFonts w:ascii="Cambria" w:hAnsi="Cambria" w:cs="Arial"/>
          <w:noProof w:val="0"/>
          <w:sz w:val="22"/>
          <w:szCs w:val="22"/>
          <w:lang w:eastAsia="en-US"/>
        </w:rPr>
        <w:t>severitu</w:t>
      </w:r>
      <w:proofErr w:type="spellEnd"/>
      <w:r w:rsidR="00324BE2" w:rsidRPr="009B6686">
        <w:rPr>
          <w:rFonts w:ascii="Cambria" w:hAnsi="Cambria" w:cs="Arial"/>
          <w:noProof w:val="0"/>
          <w:sz w:val="22"/>
          <w:szCs w:val="22"/>
          <w:lang w:eastAsia="en-US"/>
        </w:rPr>
        <w:t xml:space="preserve"> </w:t>
      </w:r>
      <w:proofErr w:type="spellStart"/>
      <w:r w:rsidR="00324BE2" w:rsidRPr="009B6686">
        <w:rPr>
          <w:rFonts w:ascii="Cambria" w:hAnsi="Cambria" w:cs="Arial"/>
          <w:noProof w:val="0"/>
          <w:sz w:val="22"/>
          <w:szCs w:val="22"/>
          <w:lang w:eastAsia="en-US"/>
        </w:rPr>
        <w:t>warning</w:t>
      </w:r>
      <w:proofErr w:type="spellEnd"/>
      <w:r w:rsidR="00324BE2" w:rsidRPr="009B6686">
        <w:rPr>
          <w:rFonts w:ascii="Cambria" w:hAnsi="Cambria" w:cs="Arial"/>
          <w:noProof w:val="0"/>
          <w:sz w:val="22"/>
          <w:szCs w:val="22"/>
          <w:lang w:eastAsia="en-US"/>
        </w:rPr>
        <w:t xml:space="preserve"> (alebo inú ekvivalentnú) a formou emailu a SMS pre </w:t>
      </w:r>
      <w:proofErr w:type="spellStart"/>
      <w:r w:rsidR="00324BE2" w:rsidRPr="009B6686">
        <w:rPr>
          <w:rFonts w:ascii="Cambria" w:hAnsi="Cambria" w:cs="Arial"/>
          <w:noProof w:val="0"/>
          <w:sz w:val="22"/>
          <w:szCs w:val="22"/>
          <w:lang w:eastAsia="en-US"/>
        </w:rPr>
        <w:t>severitu</w:t>
      </w:r>
      <w:proofErr w:type="spellEnd"/>
      <w:r w:rsidR="00324BE2" w:rsidRPr="009B6686">
        <w:rPr>
          <w:rFonts w:ascii="Cambria" w:hAnsi="Cambria" w:cs="Arial"/>
          <w:noProof w:val="0"/>
          <w:sz w:val="22"/>
          <w:szCs w:val="22"/>
          <w:lang w:eastAsia="en-US"/>
        </w:rPr>
        <w:t xml:space="preserve"> </w:t>
      </w:r>
      <w:proofErr w:type="spellStart"/>
      <w:r w:rsidR="00324BE2" w:rsidRPr="009B6686">
        <w:rPr>
          <w:rFonts w:ascii="Cambria" w:hAnsi="Cambria" w:cs="Arial"/>
          <w:noProof w:val="0"/>
          <w:sz w:val="22"/>
          <w:szCs w:val="22"/>
          <w:lang w:eastAsia="en-US"/>
        </w:rPr>
        <w:t>critical</w:t>
      </w:r>
      <w:proofErr w:type="spellEnd"/>
      <w:r w:rsidR="00324BE2" w:rsidRPr="009B6686">
        <w:rPr>
          <w:rFonts w:ascii="Cambria" w:hAnsi="Cambria" w:cs="Arial"/>
          <w:noProof w:val="0"/>
          <w:sz w:val="22"/>
          <w:szCs w:val="22"/>
          <w:lang w:eastAsia="en-US"/>
        </w:rPr>
        <w:t xml:space="preserve"> (alebo inú ekvivalentnú),</w:t>
      </w:r>
    </w:p>
    <w:p w14:paraId="0BAFFB6A" w14:textId="77777777" w:rsidR="000E5B15" w:rsidRPr="009B6686" w:rsidRDefault="00F344C5" w:rsidP="00F344C5">
      <w:pPr>
        <w:numPr>
          <w:ilvl w:val="1"/>
          <w:numId w:val="2"/>
        </w:numPr>
        <w:ind w:left="992" w:hanging="567"/>
        <w:jc w:val="both"/>
        <w:rPr>
          <w:rFonts w:ascii="Cambria" w:hAnsi="Cambria" w:cs="Arial"/>
          <w:noProof w:val="0"/>
          <w:sz w:val="22"/>
          <w:szCs w:val="22"/>
          <w:lang w:eastAsia="en-US"/>
        </w:rPr>
      </w:pPr>
      <w:r w:rsidRPr="009B6686">
        <w:rPr>
          <w:rFonts w:ascii="Cambria" w:hAnsi="Cambria" w:cs="Arial"/>
          <w:noProof w:val="0"/>
          <w:sz w:val="22"/>
          <w:szCs w:val="22"/>
          <w:lang w:eastAsia="en-US"/>
        </w:rPr>
        <w:t>umožňuje integráciu s </w:t>
      </w:r>
      <w:proofErr w:type="spellStart"/>
      <w:r w:rsidRPr="009B6686">
        <w:rPr>
          <w:rFonts w:ascii="Cambria" w:hAnsi="Cambria" w:cs="Arial"/>
          <w:noProof w:val="0"/>
          <w:sz w:val="22"/>
          <w:szCs w:val="22"/>
          <w:lang w:eastAsia="en-US"/>
        </w:rPr>
        <w:t>Active</w:t>
      </w:r>
      <w:proofErr w:type="spellEnd"/>
      <w:r w:rsidRPr="009B6686">
        <w:rPr>
          <w:rFonts w:ascii="Cambria" w:hAnsi="Cambria" w:cs="Arial"/>
          <w:noProof w:val="0"/>
          <w:sz w:val="22"/>
          <w:szCs w:val="22"/>
          <w:lang w:eastAsia="en-US"/>
        </w:rPr>
        <w:t xml:space="preserve"> </w:t>
      </w:r>
      <w:proofErr w:type="spellStart"/>
      <w:r w:rsidRPr="009B6686">
        <w:rPr>
          <w:rFonts w:ascii="Cambria" w:hAnsi="Cambria" w:cs="Arial"/>
          <w:noProof w:val="0"/>
          <w:sz w:val="22"/>
          <w:szCs w:val="22"/>
          <w:lang w:eastAsia="en-US"/>
        </w:rPr>
        <w:t>Directory</w:t>
      </w:r>
      <w:proofErr w:type="spellEnd"/>
      <w:r w:rsidRPr="009B6686">
        <w:rPr>
          <w:rFonts w:ascii="Cambria" w:hAnsi="Cambria" w:cs="Arial"/>
          <w:noProof w:val="0"/>
          <w:sz w:val="22"/>
          <w:szCs w:val="22"/>
          <w:lang w:eastAsia="en-US"/>
        </w:rPr>
        <w:t xml:space="preserve"> min. v rozsahu využívania používateľských kont </w:t>
      </w:r>
      <w:proofErr w:type="spellStart"/>
      <w:r w:rsidRPr="009B6686">
        <w:rPr>
          <w:rFonts w:ascii="Cambria" w:hAnsi="Cambria" w:cs="Arial"/>
          <w:noProof w:val="0"/>
          <w:sz w:val="22"/>
          <w:szCs w:val="22"/>
          <w:lang w:eastAsia="en-US"/>
        </w:rPr>
        <w:t>Active</w:t>
      </w:r>
      <w:proofErr w:type="spellEnd"/>
      <w:r w:rsidRPr="009B6686">
        <w:rPr>
          <w:rFonts w:ascii="Cambria" w:hAnsi="Cambria" w:cs="Arial"/>
          <w:noProof w:val="0"/>
          <w:sz w:val="22"/>
          <w:szCs w:val="22"/>
          <w:lang w:eastAsia="en-US"/>
        </w:rPr>
        <w:t xml:space="preserve"> </w:t>
      </w:r>
      <w:proofErr w:type="spellStart"/>
      <w:r w:rsidRPr="009B6686">
        <w:rPr>
          <w:rFonts w:ascii="Cambria" w:hAnsi="Cambria" w:cs="Arial"/>
          <w:noProof w:val="0"/>
          <w:sz w:val="22"/>
          <w:szCs w:val="22"/>
          <w:lang w:eastAsia="en-US"/>
        </w:rPr>
        <w:t>Directory</w:t>
      </w:r>
      <w:proofErr w:type="spellEnd"/>
      <w:r w:rsidRPr="009B6686">
        <w:rPr>
          <w:rFonts w:ascii="Cambria" w:hAnsi="Cambria" w:cs="Arial"/>
          <w:noProof w:val="0"/>
          <w:sz w:val="22"/>
          <w:szCs w:val="22"/>
          <w:lang w:eastAsia="en-US"/>
        </w:rPr>
        <w:t xml:space="preserve"> ako používateľov a využívania autentifikačného mechanizmu </w:t>
      </w:r>
      <w:proofErr w:type="spellStart"/>
      <w:r w:rsidRPr="009B6686">
        <w:rPr>
          <w:rFonts w:ascii="Cambria" w:hAnsi="Cambria" w:cs="Arial"/>
          <w:noProof w:val="0"/>
          <w:sz w:val="22"/>
          <w:szCs w:val="22"/>
          <w:lang w:eastAsia="en-US"/>
        </w:rPr>
        <w:t>Active</w:t>
      </w:r>
      <w:proofErr w:type="spellEnd"/>
      <w:r w:rsidRPr="009B6686">
        <w:rPr>
          <w:rFonts w:ascii="Cambria" w:hAnsi="Cambria" w:cs="Arial"/>
          <w:noProof w:val="0"/>
          <w:sz w:val="22"/>
          <w:szCs w:val="22"/>
          <w:lang w:eastAsia="en-US"/>
        </w:rPr>
        <w:t xml:space="preserve"> </w:t>
      </w:r>
      <w:proofErr w:type="spellStart"/>
      <w:r w:rsidRPr="009B6686">
        <w:rPr>
          <w:rFonts w:ascii="Cambria" w:hAnsi="Cambria" w:cs="Arial"/>
          <w:noProof w:val="0"/>
          <w:sz w:val="22"/>
          <w:szCs w:val="22"/>
          <w:lang w:eastAsia="en-US"/>
        </w:rPr>
        <w:t>Directory</w:t>
      </w:r>
      <w:proofErr w:type="spellEnd"/>
      <w:r w:rsidRPr="009B6686">
        <w:rPr>
          <w:rFonts w:ascii="Cambria" w:hAnsi="Cambria" w:cs="Arial"/>
          <w:noProof w:val="0"/>
          <w:sz w:val="22"/>
          <w:szCs w:val="22"/>
          <w:lang w:eastAsia="en-US"/>
        </w:rPr>
        <w:t>,</w:t>
      </w:r>
    </w:p>
    <w:p w14:paraId="794CC98D" w14:textId="77777777" w:rsidR="001512AC" w:rsidRPr="009B6686" w:rsidRDefault="001512AC" w:rsidP="00F344C5">
      <w:pPr>
        <w:numPr>
          <w:ilvl w:val="1"/>
          <w:numId w:val="2"/>
        </w:numPr>
        <w:ind w:left="992" w:hanging="567"/>
        <w:jc w:val="both"/>
        <w:rPr>
          <w:rFonts w:ascii="Cambria" w:hAnsi="Cambria" w:cs="Arial"/>
          <w:noProof w:val="0"/>
          <w:sz w:val="22"/>
          <w:szCs w:val="22"/>
          <w:lang w:eastAsia="en-US"/>
        </w:rPr>
      </w:pPr>
      <w:r w:rsidRPr="009B6686">
        <w:rPr>
          <w:rFonts w:ascii="Cambria" w:hAnsi="Cambria" w:cs="Arial"/>
          <w:noProof w:val="0"/>
          <w:sz w:val="22"/>
          <w:szCs w:val="22"/>
          <w:lang w:eastAsia="en-US"/>
        </w:rPr>
        <w:t xml:space="preserve">umožňuje komunikáciu a integráciu s inými systémami (napr. Service </w:t>
      </w:r>
      <w:proofErr w:type="spellStart"/>
      <w:r w:rsidRPr="009B6686">
        <w:rPr>
          <w:rFonts w:ascii="Cambria" w:hAnsi="Cambria" w:cs="Arial"/>
          <w:noProof w:val="0"/>
          <w:sz w:val="22"/>
          <w:szCs w:val="22"/>
          <w:lang w:eastAsia="en-US"/>
        </w:rPr>
        <w:t>Desk</w:t>
      </w:r>
      <w:proofErr w:type="spellEnd"/>
      <w:r w:rsidRPr="009B6686">
        <w:rPr>
          <w:rFonts w:ascii="Cambria" w:hAnsi="Cambria" w:cs="Arial"/>
          <w:noProof w:val="0"/>
          <w:sz w:val="22"/>
          <w:szCs w:val="22"/>
          <w:lang w:eastAsia="en-US"/>
        </w:rPr>
        <w:t xml:space="preserve">) pomocou </w:t>
      </w:r>
      <w:proofErr w:type="spellStart"/>
      <w:r w:rsidRPr="009B6686">
        <w:rPr>
          <w:rFonts w:ascii="Cambria" w:hAnsi="Cambria" w:cs="Arial"/>
          <w:noProof w:val="0"/>
          <w:sz w:val="22"/>
          <w:szCs w:val="22"/>
          <w:lang w:eastAsia="en-US"/>
        </w:rPr>
        <w:t>webservices</w:t>
      </w:r>
      <w:proofErr w:type="spellEnd"/>
      <w:r w:rsidRPr="009B6686">
        <w:rPr>
          <w:rFonts w:ascii="Cambria" w:hAnsi="Cambria" w:cs="Arial"/>
          <w:noProof w:val="0"/>
          <w:sz w:val="22"/>
          <w:szCs w:val="22"/>
          <w:lang w:eastAsia="en-US"/>
        </w:rPr>
        <w:t xml:space="preserve"> rozhrania,</w:t>
      </w:r>
    </w:p>
    <w:p w14:paraId="11DD2155" w14:textId="77777777" w:rsidR="00F344C5" w:rsidRPr="009B6686" w:rsidRDefault="00F344C5" w:rsidP="00F344C5">
      <w:pPr>
        <w:numPr>
          <w:ilvl w:val="1"/>
          <w:numId w:val="2"/>
        </w:numPr>
        <w:ind w:left="992" w:hanging="567"/>
        <w:jc w:val="both"/>
        <w:rPr>
          <w:rFonts w:ascii="Cambria" w:hAnsi="Cambria" w:cs="Arial"/>
          <w:noProof w:val="0"/>
          <w:sz w:val="22"/>
          <w:szCs w:val="22"/>
          <w:lang w:eastAsia="en-US"/>
        </w:rPr>
      </w:pPr>
      <w:r w:rsidRPr="009B6686">
        <w:rPr>
          <w:rFonts w:ascii="Cambria" w:hAnsi="Cambria" w:cs="Arial"/>
          <w:noProof w:val="0"/>
          <w:sz w:val="22"/>
          <w:szCs w:val="22"/>
          <w:lang w:eastAsia="en-US"/>
        </w:rPr>
        <w:t>umožňuje logovanie a audit aktivít používateľov,</w:t>
      </w:r>
    </w:p>
    <w:p w14:paraId="6B547E23" w14:textId="77777777" w:rsidR="00F91069" w:rsidRPr="009B6686" w:rsidRDefault="00F91069" w:rsidP="00F344C5">
      <w:pPr>
        <w:numPr>
          <w:ilvl w:val="1"/>
          <w:numId w:val="2"/>
        </w:numPr>
        <w:ind w:left="992" w:hanging="567"/>
        <w:jc w:val="both"/>
        <w:rPr>
          <w:rFonts w:ascii="Cambria" w:hAnsi="Cambria" w:cs="Arial"/>
          <w:noProof w:val="0"/>
          <w:sz w:val="22"/>
          <w:szCs w:val="22"/>
          <w:lang w:eastAsia="en-US"/>
        </w:rPr>
      </w:pPr>
      <w:r w:rsidRPr="009B6686">
        <w:rPr>
          <w:rFonts w:ascii="Cambria" w:hAnsi="Cambria" w:cs="Arial"/>
          <w:noProof w:val="0"/>
          <w:sz w:val="22"/>
          <w:szCs w:val="22"/>
          <w:lang w:eastAsia="en-US"/>
        </w:rPr>
        <w:t xml:space="preserve">umožňuje prístup ku historickým záznamom, </w:t>
      </w:r>
      <w:r w:rsidR="001E31AC" w:rsidRPr="009B6686">
        <w:rPr>
          <w:rFonts w:ascii="Cambria" w:hAnsi="Cambria" w:cs="Arial"/>
          <w:noProof w:val="0"/>
          <w:sz w:val="22"/>
          <w:szCs w:val="22"/>
          <w:lang w:eastAsia="en-US"/>
        </w:rPr>
        <w:t>trvanie</w:t>
      </w:r>
      <w:r w:rsidRPr="009B6686">
        <w:rPr>
          <w:rFonts w:ascii="Cambria" w:hAnsi="Cambria" w:cs="Arial"/>
          <w:noProof w:val="0"/>
          <w:sz w:val="22"/>
          <w:szCs w:val="22"/>
          <w:lang w:eastAsia="en-US"/>
        </w:rPr>
        <w:t xml:space="preserve"> </w:t>
      </w:r>
      <w:r w:rsidR="003959A3" w:rsidRPr="009B6686">
        <w:rPr>
          <w:rFonts w:ascii="Cambria" w:hAnsi="Cambria" w:cs="Arial"/>
          <w:noProof w:val="0"/>
          <w:sz w:val="22"/>
          <w:szCs w:val="22"/>
          <w:lang w:eastAsia="en-US"/>
        </w:rPr>
        <w:t xml:space="preserve">uchovania záznamu </w:t>
      </w:r>
      <w:r w:rsidRPr="009B6686">
        <w:rPr>
          <w:rFonts w:ascii="Cambria" w:hAnsi="Cambria" w:cs="Arial"/>
          <w:noProof w:val="0"/>
          <w:sz w:val="22"/>
          <w:szCs w:val="22"/>
          <w:lang w:eastAsia="en-US"/>
        </w:rPr>
        <w:t>musí byť konfigurovateľná</w:t>
      </w:r>
      <w:r w:rsidR="001E31AC" w:rsidRPr="009B6686">
        <w:rPr>
          <w:rFonts w:ascii="Cambria" w:hAnsi="Cambria" w:cs="Arial"/>
          <w:noProof w:val="0"/>
          <w:sz w:val="22"/>
          <w:szCs w:val="22"/>
          <w:lang w:eastAsia="en-US"/>
        </w:rPr>
        <w:t xml:space="preserve"> položka</w:t>
      </w:r>
      <w:r w:rsidRPr="009B6686">
        <w:rPr>
          <w:rFonts w:ascii="Cambria" w:hAnsi="Cambria" w:cs="Arial"/>
          <w:noProof w:val="0"/>
          <w:sz w:val="22"/>
          <w:szCs w:val="22"/>
          <w:lang w:eastAsia="en-US"/>
        </w:rPr>
        <w:t>, minimálne však musí umožňovať uchovávanie záznamov v </w:t>
      </w:r>
      <w:r w:rsidR="001E31AC" w:rsidRPr="009B6686">
        <w:rPr>
          <w:rFonts w:ascii="Cambria" w:hAnsi="Cambria" w:cs="Arial"/>
          <w:noProof w:val="0"/>
          <w:sz w:val="22"/>
          <w:szCs w:val="22"/>
          <w:lang w:eastAsia="en-US"/>
        </w:rPr>
        <w:t>trvaní</w:t>
      </w:r>
      <w:r w:rsidRPr="009B6686">
        <w:rPr>
          <w:rFonts w:ascii="Cambria" w:hAnsi="Cambria" w:cs="Arial"/>
          <w:noProof w:val="0"/>
          <w:sz w:val="22"/>
          <w:szCs w:val="22"/>
          <w:lang w:eastAsia="en-US"/>
        </w:rPr>
        <w:t xml:space="preserve"> pol roka,</w:t>
      </w:r>
    </w:p>
    <w:p w14:paraId="2377F0C3" w14:textId="77777777" w:rsidR="00F91069" w:rsidRPr="009B6686" w:rsidRDefault="00D51B5F" w:rsidP="00F344C5">
      <w:pPr>
        <w:numPr>
          <w:ilvl w:val="1"/>
          <w:numId w:val="2"/>
        </w:numPr>
        <w:ind w:left="992" w:hanging="567"/>
        <w:jc w:val="both"/>
        <w:rPr>
          <w:rFonts w:ascii="Cambria" w:hAnsi="Cambria" w:cs="Arial"/>
          <w:noProof w:val="0"/>
          <w:sz w:val="22"/>
          <w:szCs w:val="22"/>
          <w:lang w:eastAsia="en-US"/>
        </w:rPr>
      </w:pPr>
      <w:r w:rsidRPr="009B6686">
        <w:rPr>
          <w:rFonts w:ascii="Cambria" w:hAnsi="Cambria" w:cs="Arial"/>
          <w:noProof w:val="0"/>
          <w:sz w:val="22"/>
          <w:szCs w:val="22"/>
          <w:lang w:eastAsia="en-US"/>
        </w:rPr>
        <w:t>umožňuje tvorbu reportov, včítane štatistí</w:t>
      </w:r>
      <w:r w:rsidR="00320898" w:rsidRPr="009B6686">
        <w:rPr>
          <w:rFonts w:ascii="Cambria" w:hAnsi="Cambria" w:cs="Arial"/>
          <w:noProof w:val="0"/>
          <w:sz w:val="22"/>
          <w:szCs w:val="22"/>
          <w:lang w:eastAsia="en-US"/>
        </w:rPr>
        <w:t>k zobrazovaných vo forme grafov,</w:t>
      </w:r>
    </w:p>
    <w:p w14:paraId="63A28995" w14:textId="6CAA8331" w:rsidR="00BB4CF0" w:rsidRPr="009B6686" w:rsidRDefault="0024152B" w:rsidP="00F344C5">
      <w:pPr>
        <w:numPr>
          <w:ilvl w:val="1"/>
          <w:numId w:val="2"/>
        </w:numPr>
        <w:ind w:left="992" w:hanging="567"/>
        <w:jc w:val="both"/>
        <w:rPr>
          <w:rFonts w:ascii="Cambria" w:hAnsi="Cambria" w:cs="Arial"/>
          <w:noProof w:val="0"/>
          <w:sz w:val="22"/>
          <w:szCs w:val="22"/>
          <w:lang w:eastAsia="en-US"/>
        </w:rPr>
      </w:pPr>
      <w:r w:rsidRPr="009B6686">
        <w:rPr>
          <w:rFonts w:ascii="Cambria" w:hAnsi="Cambria" w:cs="Arial"/>
          <w:noProof w:val="0"/>
          <w:sz w:val="22"/>
          <w:szCs w:val="22"/>
          <w:lang w:eastAsia="en-US"/>
        </w:rPr>
        <w:t>umožňuje prepnúť</w:t>
      </w:r>
      <w:r w:rsidR="00D51B5F" w:rsidRPr="009B6686">
        <w:rPr>
          <w:rFonts w:ascii="Cambria" w:hAnsi="Cambria" w:cs="Arial"/>
          <w:noProof w:val="0"/>
          <w:sz w:val="22"/>
          <w:szCs w:val="22"/>
          <w:lang w:eastAsia="en-US"/>
        </w:rPr>
        <w:t xml:space="preserve"> komponent do stavu údržby, </w:t>
      </w:r>
      <w:r w:rsidRPr="009B6686">
        <w:rPr>
          <w:rFonts w:ascii="Cambria" w:hAnsi="Cambria" w:cs="Arial"/>
          <w:noProof w:val="0"/>
          <w:sz w:val="22"/>
          <w:szCs w:val="22"/>
          <w:lang w:eastAsia="en-US"/>
        </w:rPr>
        <w:t>počas ktorej nie sú o komponent</w:t>
      </w:r>
      <w:r w:rsidR="00D51B5F" w:rsidRPr="009B6686">
        <w:rPr>
          <w:rFonts w:ascii="Cambria" w:hAnsi="Cambria" w:cs="Arial"/>
          <w:noProof w:val="0"/>
          <w:sz w:val="22"/>
          <w:szCs w:val="22"/>
          <w:lang w:eastAsia="en-US"/>
        </w:rPr>
        <w:t xml:space="preserve">e </w:t>
      </w:r>
      <w:r w:rsidR="00B36D6D" w:rsidRPr="009B6686">
        <w:rPr>
          <w:rFonts w:ascii="Cambria" w:hAnsi="Cambria" w:cs="Arial"/>
          <w:noProof w:val="0"/>
          <w:sz w:val="22"/>
          <w:szCs w:val="22"/>
          <w:lang w:eastAsia="en-US"/>
        </w:rPr>
        <w:t>zasielané notifikácie</w:t>
      </w:r>
      <w:r w:rsidR="00BB4CF0" w:rsidRPr="009B6686">
        <w:rPr>
          <w:rFonts w:ascii="Cambria" w:hAnsi="Cambria" w:cs="Arial"/>
          <w:noProof w:val="0"/>
          <w:sz w:val="22"/>
          <w:szCs w:val="22"/>
          <w:lang w:eastAsia="en-US"/>
        </w:rPr>
        <w:t>,</w:t>
      </w:r>
    </w:p>
    <w:p w14:paraId="6477CFAE" w14:textId="3D9A66BA" w:rsidR="00A216C8" w:rsidRPr="009B6686" w:rsidRDefault="00A216C8" w:rsidP="00F344C5">
      <w:pPr>
        <w:numPr>
          <w:ilvl w:val="1"/>
          <w:numId w:val="2"/>
        </w:numPr>
        <w:ind w:left="992" w:hanging="567"/>
        <w:jc w:val="both"/>
        <w:rPr>
          <w:rFonts w:ascii="Cambria" w:hAnsi="Cambria" w:cs="Arial"/>
          <w:noProof w:val="0"/>
          <w:sz w:val="22"/>
          <w:szCs w:val="22"/>
          <w:lang w:eastAsia="en-US"/>
        </w:rPr>
      </w:pPr>
      <w:r w:rsidRPr="009B6686">
        <w:rPr>
          <w:rFonts w:ascii="Cambria" w:hAnsi="Cambria" w:cs="Arial"/>
          <w:noProof w:val="0"/>
          <w:sz w:val="22"/>
          <w:szCs w:val="22"/>
          <w:lang w:eastAsia="en-US"/>
        </w:rPr>
        <w:t xml:space="preserve">umožňuje monitorovanie dátumu </w:t>
      </w:r>
      <w:proofErr w:type="spellStart"/>
      <w:r w:rsidRPr="009B6686">
        <w:rPr>
          <w:rFonts w:ascii="Cambria" w:hAnsi="Cambria" w:cs="Arial"/>
          <w:noProof w:val="0"/>
          <w:sz w:val="22"/>
          <w:szCs w:val="22"/>
          <w:lang w:eastAsia="en-US"/>
        </w:rPr>
        <w:t>expirácie</w:t>
      </w:r>
      <w:proofErr w:type="spellEnd"/>
      <w:r w:rsidRPr="009B6686">
        <w:rPr>
          <w:rFonts w:ascii="Cambria" w:hAnsi="Cambria" w:cs="Arial"/>
          <w:noProof w:val="0"/>
          <w:sz w:val="22"/>
          <w:szCs w:val="22"/>
          <w:lang w:eastAsia="en-US"/>
        </w:rPr>
        <w:t xml:space="preserve"> SSL certifikátov s notifikáciou správcov s nastaviteľným spúšťačom notifikácie,</w:t>
      </w:r>
    </w:p>
    <w:p w14:paraId="4B5C3FFB" w14:textId="158229E1" w:rsidR="00D51B5F" w:rsidRPr="009B6686" w:rsidRDefault="00BB4CF0" w:rsidP="00F344C5">
      <w:pPr>
        <w:numPr>
          <w:ilvl w:val="1"/>
          <w:numId w:val="2"/>
        </w:numPr>
        <w:ind w:left="992" w:hanging="567"/>
        <w:jc w:val="both"/>
        <w:rPr>
          <w:rFonts w:ascii="Cambria" w:hAnsi="Cambria" w:cs="Arial"/>
          <w:noProof w:val="0"/>
          <w:sz w:val="22"/>
          <w:szCs w:val="22"/>
          <w:lang w:eastAsia="en-US"/>
        </w:rPr>
      </w:pPr>
      <w:r w:rsidRPr="009B6686">
        <w:rPr>
          <w:rFonts w:ascii="Cambria" w:hAnsi="Cambria" w:cs="Arial"/>
          <w:noProof w:val="0"/>
          <w:sz w:val="22"/>
          <w:szCs w:val="22"/>
          <w:lang w:eastAsia="en-US"/>
        </w:rPr>
        <w:t xml:space="preserve">požiadavky z bodov </w:t>
      </w:r>
      <w:r w:rsidR="006B7F2C" w:rsidRPr="009B6686">
        <w:rPr>
          <w:rFonts w:ascii="Cambria" w:hAnsi="Cambria" w:cs="Arial"/>
          <w:noProof w:val="0"/>
          <w:sz w:val="22"/>
          <w:szCs w:val="22"/>
          <w:lang w:eastAsia="en-US"/>
        </w:rPr>
        <w:t>2.6.2, 2.6.3 a 2.6.8 až 2.6.22, budú realizované maximálne v rozsahu nodov definovanom v čl. 2.1 až 2.5.</w:t>
      </w:r>
    </w:p>
    <w:p w14:paraId="2D0F638A" w14:textId="77777777" w:rsidR="00D51B5F" w:rsidRPr="009B6686" w:rsidRDefault="00D51B5F" w:rsidP="00B36D6D">
      <w:pPr>
        <w:ind w:left="992"/>
        <w:jc w:val="both"/>
        <w:rPr>
          <w:rFonts w:ascii="Cambria" w:hAnsi="Cambria" w:cs="Arial"/>
          <w:noProof w:val="0"/>
          <w:sz w:val="22"/>
          <w:szCs w:val="22"/>
          <w:lang w:eastAsia="en-US"/>
        </w:rPr>
      </w:pPr>
    </w:p>
    <w:p w14:paraId="426A796D" w14:textId="77777777" w:rsidR="00324BE2" w:rsidRPr="009B6686" w:rsidRDefault="00324BE2" w:rsidP="00324BE2">
      <w:pPr>
        <w:numPr>
          <w:ilvl w:val="0"/>
          <w:numId w:val="2"/>
        </w:numPr>
        <w:tabs>
          <w:tab w:val="left" w:pos="426"/>
        </w:tabs>
        <w:spacing w:before="60"/>
        <w:jc w:val="both"/>
        <w:rPr>
          <w:rFonts w:ascii="Cambria" w:hAnsi="Cambria" w:cs="Arial"/>
          <w:noProof w:val="0"/>
          <w:sz w:val="22"/>
          <w:szCs w:val="22"/>
          <w:lang w:eastAsia="en-US"/>
        </w:rPr>
      </w:pPr>
      <w:r w:rsidRPr="009B6686">
        <w:rPr>
          <w:rFonts w:ascii="Cambria" w:hAnsi="Cambria" w:cs="Arial"/>
          <w:noProof w:val="0"/>
          <w:sz w:val="22"/>
          <w:szCs w:val="22"/>
          <w:lang w:eastAsia="en-US"/>
        </w:rPr>
        <w:t>SMS brány, 2 ks,</w:t>
      </w:r>
    </w:p>
    <w:p w14:paraId="09C131B4" w14:textId="77777777" w:rsidR="00324BE2" w:rsidRPr="009B6686" w:rsidRDefault="00324BE2" w:rsidP="00324BE2">
      <w:pPr>
        <w:numPr>
          <w:ilvl w:val="1"/>
          <w:numId w:val="2"/>
        </w:numPr>
        <w:ind w:left="992" w:hanging="567"/>
        <w:jc w:val="both"/>
        <w:rPr>
          <w:rFonts w:ascii="Cambria" w:hAnsi="Cambria" w:cs="Arial"/>
          <w:noProof w:val="0"/>
          <w:sz w:val="22"/>
          <w:szCs w:val="22"/>
          <w:lang w:eastAsia="en-US"/>
        </w:rPr>
      </w:pPr>
      <w:r w:rsidRPr="009B6686">
        <w:rPr>
          <w:rFonts w:ascii="Cambria" w:hAnsi="Cambria" w:cs="Arial"/>
          <w:noProof w:val="0"/>
          <w:sz w:val="22"/>
          <w:szCs w:val="22"/>
          <w:lang w:eastAsia="en-US"/>
        </w:rPr>
        <w:t>vo forme špecializovanej hardvérovej appliance,</w:t>
      </w:r>
      <w:r w:rsidR="0027394A" w:rsidRPr="009B6686">
        <w:rPr>
          <w:rFonts w:ascii="Cambria" w:hAnsi="Cambria" w:cs="Arial"/>
          <w:noProof w:val="0"/>
          <w:sz w:val="22"/>
          <w:szCs w:val="22"/>
          <w:lang w:eastAsia="en-US"/>
        </w:rPr>
        <w:t xml:space="preserve"> včítane antény pre použitie v prostredí so zníženou intenzitou signálu (pre použitie v datacentre),</w:t>
      </w:r>
    </w:p>
    <w:p w14:paraId="539C7778" w14:textId="77777777" w:rsidR="00324BE2" w:rsidRPr="009B6686" w:rsidRDefault="00324BE2" w:rsidP="00324BE2">
      <w:pPr>
        <w:numPr>
          <w:ilvl w:val="1"/>
          <w:numId w:val="2"/>
        </w:numPr>
        <w:ind w:left="992" w:hanging="567"/>
        <w:jc w:val="both"/>
        <w:rPr>
          <w:rFonts w:ascii="Cambria" w:hAnsi="Cambria" w:cs="Arial"/>
          <w:noProof w:val="0"/>
          <w:sz w:val="22"/>
          <w:szCs w:val="22"/>
          <w:lang w:eastAsia="en-US"/>
        </w:rPr>
      </w:pPr>
      <w:r w:rsidRPr="009B6686">
        <w:rPr>
          <w:rFonts w:ascii="Cambria" w:hAnsi="Cambria" w:cs="Arial"/>
          <w:noProof w:val="0"/>
          <w:sz w:val="22"/>
          <w:szCs w:val="22"/>
          <w:lang w:eastAsia="en-US"/>
        </w:rPr>
        <w:t>umožňujú zasielanie SMS transformáciou emailovej správy, alebo cez API rozhranie,</w:t>
      </w:r>
    </w:p>
    <w:p w14:paraId="34A00F76" w14:textId="77777777" w:rsidR="00324BE2" w:rsidRPr="009B6686" w:rsidRDefault="00324BE2" w:rsidP="00324BE2">
      <w:pPr>
        <w:numPr>
          <w:ilvl w:val="1"/>
          <w:numId w:val="2"/>
        </w:numPr>
        <w:ind w:left="992" w:hanging="567"/>
        <w:jc w:val="both"/>
        <w:rPr>
          <w:rFonts w:ascii="Cambria" w:hAnsi="Cambria" w:cs="Arial"/>
          <w:noProof w:val="0"/>
          <w:sz w:val="22"/>
          <w:szCs w:val="22"/>
          <w:lang w:eastAsia="en-US"/>
        </w:rPr>
      </w:pPr>
      <w:r w:rsidRPr="009B6686">
        <w:rPr>
          <w:rFonts w:ascii="Cambria" w:hAnsi="Cambria" w:cs="Arial"/>
          <w:noProof w:val="0"/>
          <w:sz w:val="22"/>
          <w:szCs w:val="22"/>
          <w:lang w:eastAsia="en-US"/>
        </w:rPr>
        <w:t>priame odosielanie SMS cez GSM modem a vložen</w:t>
      </w:r>
      <w:r w:rsidR="0027394A" w:rsidRPr="009B6686">
        <w:rPr>
          <w:rFonts w:ascii="Cambria" w:hAnsi="Cambria" w:cs="Arial"/>
          <w:noProof w:val="0"/>
          <w:sz w:val="22"/>
          <w:szCs w:val="22"/>
          <w:lang w:eastAsia="en-US"/>
        </w:rPr>
        <w:t>é</w:t>
      </w:r>
      <w:r w:rsidRPr="009B6686">
        <w:rPr>
          <w:rFonts w:ascii="Cambria" w:hAnsi="Cambria" w:cs="Arial"/>
          <w:noProof w:val="0"/>
          <w:sz w:val="22"/>
          <w:szCs w:val="22"/>
          <w:lang w:eastAsia="en-US"/>
        </w:rPr>
        <w:t xml:space="preserve"> SIM </w:t>
      </w:r>
      <w:r w:rsidR="0027394A" w:rsidRPr="009B6686">
        <w:rPr>
          <w:rFonts w:ascii="Cambria" w:hAnsi="Cambria" w:cs="Arial"/>
          <w:noProof w:val="0"/>
          <w:sz w:val="22"/>
          <w:szCs w:val="22"/>
          <w:lang w:eastAsia="en-US"/>
        </w:rPr>
        <w:t>karty</w:t>
      </w:r>
      <w:r w:rsidRPr="009B6686">
        <w:rPr>
          <w:rFonts w:ascii="Cambria" w:hAnsi="Cambria" w:cs="Arial"/>
          <w:noProof w:val="0"/>
          <w:sz w:val="22"/>
          <w:szCs w:val="22"/>
          <w:lang w:eastAsia="en-US"/>
        </w:rPr>
        <w:t xml:space="preserve">, </w:t>
      </w:r>
      <w:r w:rsidR="00224784" w:rsidRPr="009B6686">
        <w:rPr>
          <w:rFonts w:ascii="Cambria" w:hAnsi="Cambria" w:cs="Arial"/>
          <w:noProof w:val="0"/>
          <w:sz w:val="22"/>
          <w:szCs w:val="22"/>
          <w:lang w:eastAsia="en-US"/>
        </w:rPr>
        <w:t xml:space="preserve">každá SMS brána </w:t>
      </w:r>
      <w:r w:rsidR="0027394A" w:rsidRPr="009B6686">
        <w:rPr>
          <w:rFonts w:ascii="Cambria" w:hAnsi="Cambria" w:cs="Arial"/>
          <w:noProof w:val="0"/>
          <w:sz w:val="22"/>
          <w:szCs w:val="22"/>
          <w:lang w:eastAsia="en-US"/>
        </w:rPr>
        <w:t>mus</w:t>
      </w:r>
      <w:r w:rsidR="00224784" w:rsidRPr="009B6686">
        <w:rPr>
          <w:rFonts w:ascii="Cambria" w:hAnsi="Cambria" w:cs="Arial"/>
          <w:noProof w:val="0"/>
          <w:sz w:val="22"/>
          <w:szCs w:val="22"/>
          <w:lang w:eastAsia="en-US"/>
        </w:rPr>
        <w:t>í</w:t>
      </w:r>
      <w:r w:rsidR="0027394A" w:rsidRPr="009B6686">
        <w:rPr>
          <w:rFonts w:ascii="Cambria" w:hAnsi="Cambria" w:cs="Arial"/>
          <w:noProof w:val="0"/>
          <w:sz w:val="22"/>
          <w:szCs w:val="22"/>
          <w:lang w:eastAsia="en-US"/>
        </w:rPr>
        <w:t xml:space="preserve"> mať min. 2 sloty pre SIM karty</w:t>
      </w:r>
      <w:r w:rsidRPr="009B6686">
        <w:rPr>
          <w:rFonts w:ascii="Cambria" w:hAnsi="Cambria" w:cs="Arial"/>
          <w:noProof w:val="0"/>
          <w:sz w:val="22"/>
          <w:szCs w:val="22"/>
          <w:lang w:eastAsia="en-US"/>
        </w:rPr>
        <w:t xml:space="preserve"> (SIM zabezpečí NBS)</w:t>
      </w:r>
      <w:r w:rsidR="0027394A" w:rsidRPr="009B6686">
        <w:rPr>
          <w:rFonts w:ascii="Cambria" w:hAnsi="Cambria" w:cs="Arial"/>
          <w:noProof w:val="0"/>
          <w:sz w:val="22"/>
          <w:szCs w:val="22"/>
          <w:lang w:eastAsia="en-US"/>
        </w:rPr>
        <w:t>,</w:t>
      </w:r>
    </w:p>
    <w:p w14:paraId="7B7DE5AD" w14:textId="77777777" w:rsidR="0027394A" w:rsidRPr="009B6686" w:rsidRDefault="0027394A" w:rsidP="00324BE2">
      <w:pPr>
        <w:numPr>
          <w:ilvl w:val="1"/>
          <w:numId w:val="2"/>
        </w:numPr>
        <w:ind w:left="992" w:hanging="567"/>
        <w:jc w:val="both"/>
        <w:rPr>
          <w:rFonts w:ascii="Cambria" w:hAnsi="Cambria" w:cs="Arial"/>
          <w:noProof w:val="0"/>
          <w:sz w:val="22"/>
          <w:szCs w:val="22"/>
          <w:lang w:eastAsia="en-US"/>
        </w:rPr>
      </w:pPr>
      <w:r w:rsidRPr="009B6686">
        <w:rPr>
          <w:rFonts w:ascii="Cambria" w:hAnsi="Cambria" w:cs="Arial"/>
          <w:noProof w:val="0"/>
          <w:sz w:val="22"/>
          <w:szCs w:val="22"/>
          <w:lang w:eastAsia="en-US"/>
        </w:rPr>
        <w:t>majú administračnú konzolu vo forme GUI prístupnú cez zabezpečené webové rozhranie (SSL),</w:t>
      </w:r>
    </w:p>
    <w:p w14:paraId="27E10673" w14:textId="77777777" w:rsidR="0027394A" w:rsidRPr="009B6686" w:rsidRDefault="0027394A" w:rsidP="00324BE2">
      <w:pPr>
        <w:numPr>
          <w:ilvl w:val="1"/>
          <w:numId w:val="2"/>
        </w:numPr>
        <w:ind w:left="992" w:hanging="567"/>
        <w:jc w:val="both"/>
        <w:rPr>
          <w:rFonts w:ascii="Cambria" w:hAnsi="Cambria" w:cs="Arial"/>
          <w:noProof w:val="0"/>
          <w:sz w:val="22"/>
          <w:szCs w:val="22"/>
          <w:lang w:eastAsia="en-US"/>
        </w:rPr>
      </w:pPr>
      <w:r w:rsidRPr="009B6686">
        <w:rPr>
          <w:rFonts w:ascii="Cambria" w:hAnsi="Cambria" w:cs="Arial"/>
          <w:noProof w:val="0"/>
          <w:sz w:val="22"/>
          <w:szCs w:val="22"/>
          <w:lang w:eastAsia="en-US"/>
        </w:rPr>
        <w:t>umožňujú vytváranie skupín telefónnych čísel a zasielanie jednotlivých správ takýmto skupinám,</w:t>
      </w:r>
    </w:p>
    <w:p w14:paraId="7EC13321" w14:textId="77777777" w:rsidR="0027394A" w:rsidRPr="009B6686" w:rsidRDefault="0027394A" w:rsidP="00324BE2">
      <w:pPr>
        <w:numPr>
          <w:ilvl w:val="1"/>
          <w:numId w:val="2"/>
        </w:numPr>
        <w:ind w:left="992" w:hanging="567"/>
        <w:jc w:val="both"/>
        <w:rPr>
          <w:rFonts w:ascii="Cambria" w:hAnsi="Cambria" w:cs="Arial"/>
          <w:noProof w:val="0"/>
          <w:sz w:val="22"/>
          <w:szCs w:val="22"/>
          <w:lang w:eastAsia="en-US"/>
        </w:rPr>
      </w:pPr>
      <w:r w:rsidRPr="009B6686">
        <w:rPr>
          <w:rFonts w:ascii="Cambria" w:hAnsi="Cambria" w:cs="Arial"/>
          <w:noProof w:val="0"/>
          <w:sz w:val="22"/>
          <w:szCs w:val="22"/>
          <w:lang w:eastAsia="en-US"/>
        </w:rPr>
        <w:t>umožňuj</w:t>
      </w:r>
      <w:r w:rsidR="00F344C5" w:rsidRPr="009B6686">
        <w:rPr>
          <w:rFonts w:ascii="Cambria" w:hAnsi="Cambria" w:cs="Arial"/>
          <w:noProof w:val="0"/>
          <w:sz w:val="22"/>
          <w:szCs w:val="22"/>
          <w:lang w:eastAsia="en-US"/>
        </w:rPr>
        <w:t>ú</w:t>
      </w:r>
      <w:r w:rsidRPr="009B6686">
        <w:rPr>
          <w:rFonts w:ascii="Cambria" w:hAnsi="Cambria" w:cs="Arial"/>
          <w:noProof w:val="0"/>
          <w:sz w:val="22"/>
          <w:szCs w:val="22"/>
          <w:lang w:eastAsia="en-US"/>
        </w:rPr>
        <w:t xml:space="preserve"> nastaviť limit maximálneho množstva odoslaných SMS </w:t>
      </w:r>
      <w:r w:rsidR="00F344C5" w:rsidRPr="009B6686">
        <w:rPr>
          <w:rFonts w:ascii="Cambria" w:hAnsi="Cambria" w:cs="Arial"/>
          <w:noProof w:val="0"/>
          <w:sz w:val="22"/>
          <w:szCs w:val="22"/>
          <w:lang w:eastAsia="en-US"/>
        </w:rPr>
        <w:t xml:space="preserve">v jednej </w:t>
      </w:r>
      <w:proofErr w:type="spellStart"/>
      <w:r w:rsidR="00F344C5" w:rsidRPr="009B6686">
        <w:rPr>
          <w:rFonts w:ascii="Cambria" w:hAnsi="Cambria" w:cs="Arial"/>
          <w:noProof w:val="0"/>
          <w:sz w:val="22"/>
          <w:szCs w:val="22"/>
          <w:lang w:eastAsia="en-US"/>
        </w:rPr>
        <w:t>session</w:t>
      </w:r>
      <w:proofErr w:type="spellEnd"/>
      <w:r w:rsidR="00F344C5" w:rsidRPr="009B6686">
        <w:rPr>
          <w:rFonts w:ascii="Cambria" w:hAnsi="Cambria" w:cs="Arial"/>
          <w:noProof w:val="0"/>
          <w:sz w:val="22"/>
          <w:szCs w:val="22"/>
          <w:lang w:eastAsia="en-US"/>
        </w:rPr>
        <w:t xml:space="preserve"> a to ako na úrovni celého systému, tak aj jednotlivo pre skupiny telefónnych čísel,</w:t>
      </w:r>
    </w:p>
    <w:p w14:paraId="54D37285" w14:textId="77777777" w:rsidR="005B3551" w:rsidRPr="009B6686" w:rsidRDefault="005B3551" w:rsidP="00324BE2">
      <w:pPr>
        <w:numPr>
          <w:ilvl w:val="1"/>
          <w:numId w:val="2"/>
        </w:numPr>
        <w:ind w:left="992" w:hanging="567"/>
        <w:jc w:val="both"/>
        <w:rPr>
          <w:rFonts w:ascii="Cambria" w:hAnsi="Cambria" w:cs="Arial"/>
          <w:noProof w:val="0"/>
          <w:sz w:val="22"/>
          <w:szCs w:val="22"/>
          <w:lang w:eastAsia="en-US"/>
        </w:rPr>
      </w:pPr>
      <w:r w:rsidRPr="009B6686">
        <w:rPr>
          <w:rFonts w:ascii="Cambria" w:hAnsi="Cambria" w:cs="Arial"/>
          <w:noProof w:val="0"/>
          <w:sz w:val="22"/>
          <w:szCs w:val="22"/>
          <w:lang w:eastAsia="en-US"/>
        </w:rPr>
        <w:t xml:space="preserve">umožňujú </w:t>
      </w:r>
      <w:proofErr w:type="spellStart"/>
      <w:r w:rsidRPr="009B6686">
        <w:rPr>
          <w:rFonts w:ascii="Cambria" w:hAnsi="Cambria" w:cs="Arial"/>
          <w:noProof w:val="0"/>
          <w:sz w:val="22"/>
          <w:szCs w:val="22"/>
          <w:lang w:eastAsia="en-US"/>
        </w:rPr>
        <w:t>parsovanie</w:t>
      </w:r>
      <w:proofErr w:type="spellEnd"/>
      <w:r w:rsidRPr="009B6686">
        <w:rPr>
          <w:rFonts w:ascii="Cambria" w:hAnsi="Cambria" w:cs="Arial"/>
          <w:noProof w:val="0"/>
          <w:sz w:val="22"/>
          <w:szCs w:val="22"/>
          <w:lang w:eastAsia="en-US"/>
        </w:rPr>
        <w:t xml:space="preserve"> vstupných emailov a odosielanie len vybraných častí emailu formou SMS,</w:t>
      </w:r>
    </w:p>
    <w:p w14:paraId="4EDD4A22" w14:textId="77777777" w:rsidR="00F344C5" w:rsidRPr="009B6686" w:rsidRDefault="00F344C5" w:rsidP="00324BE2">
      <w:pPr>
        <w:numPr>
          <w:ilvl w:val="1"/>
          <w:numId w:val="2"/>
        </w:numPr>
        <w:ind w:left="992" w:hanging="567"/>
        <w:jc w:val="both"/>
        <w:rPr>
          <w:rFonts w:ascii="Cambria" w:hAnsi="Cambria" w:cs="Arial"/>
          <w:noProof w:val="0"/>
          <w:sz w:val="22"/>
          <w:szCs w:val="22"/>
          <w:lang w:eastAsia="en-US"/>
        </w:rPr>
      </w:pPr>
      <w:r w:rsidRPr="009B6686">
        <w:rPr>
          <w:rFonts w:ascii="Cambria" w:hAnsi="Cambria" w:cs="Arial"/>
          <w:noProof w:val="0"/>
          <w:sz w:val="22"/>
          <w:szCs w:val="22"/>
          <w:lang w:eastAsia="en-US"/>
        </w:rPr>
        <w:t>umožňuje integráciu s </w:t>
      </w:r>
      <w:proofErr w:type="spellStart"/>
      <w:r w:rsidRPr="009B6686">
        <w:rPr>
          <w:rFonts w:ascii="Cambria" w:hAnsi="Cambria" w:cs="Arial"/>
          <w:noProof w:val="0"/>
          <w:sz w:val="22"/>
          <w:szCs w:val="22"/>
          <w:lang w:eastAsia="en-US"/>
        </w:rPr>
        <w:t>Active</w:t>
      </w:r>
      <w:proofErr w:type="spellEnd"/>
      <w:r w:rsidRPr="009B6686">
        <w:rPr>
          <w:rFonts w:ascii="Cambria" w:hAnsi="Cambria" w:cs="Arial"/>
          <w:noProof w:val="0"/>
          <w:sz w:val="22"/>
          <w:szCs w:val="22"/>
          <w:lang w:eastAsia="en-US"/>
        </w:rPr>
        <w:t xml:space="preserve"> </w:t>
      </w:r>
      <w:proofErr w:type="spellStart"/>
      <w:r w:rsidRPr="009B6686">
        <w:rPr>
          <w:rFonts w:ascii="Cambria" w:hAnsi="Cambria" w:cs="Arial"/>
          <w:noProof w:val="0"/>
          <w:sz w:val="22"/>
          <w:szCs w:val="22"/>
          <w:lang w:eastAsia="en-US"/>
        </w:rPr>
        <w:t>Directory</w:t>
      </w:r>
      <w:proofErr w:type="spellEnd"/>
      <w:r w:rsidRPr="009B6686">
        <w:rPr>
          <w:rFonts w:ascii="Cambria" w:hAnsi="Cambria" w:cs="Arial"/>
          <w:noProof w:val="0"/>
          <w:sz w:val="22"/>
          <w:szCs w:val="22"/>
          <w:lang w:eastAsia="en-US"/>
        </w:rPr>
        <w:t xml:space="preserve"> min. v rozsahu využívania používateľských kont </w:t>
      </w:r>
      <w:proofErr w:type="spellStart"/>
      <w:r w:rsidRPr="009B6686">
        <w:rPr>
          <w:rFonts w:ascii="Cambria" w:hAnsi="Cambria" w:cs="Arial"/>
          <w:noProof w:val="0"/>
          <w:sz w:val="22"/>
          <w:szCs w:val="22"/>
          <w:lang w:eastAsia="en-US"/>
        </w:rPr>
        <w:t>Active</w:t>
      </w:r>
      <w:proofErr w:type="spellEnd"/>
      <w:r w:rsidRPr="009B6686">
        <w:rPr>
          <w:rFonts w:ascii="Cambria" w:hAnsi="Cambria" w:cs="Arial"/>
          <w:noProof w:val="0"/>
          <w:sz w:val="22"/>
          <w:szCs w:val="22"/>
          <w:lang w:eastAsia="en-US"/>
        </w:rPr>
        <w:t xml:space="preserve"> </w:t>
      </w:r>
      <w:proofErr w:type="spellStart"/>
      <w:r w:rsidRPr="009B6686">
        <w:rPr>
          <w:rFonts w:ascii="Cambria" w:hAnsi="Cambria" w:cs="Arial"/>
          <w:noProof w:val="0"/>
          <w:sz w:val="22"/>
          <w:szCs w:val="22"/>
          <w:lang w:eastAsia="en-US"/>
        </w:rPr>
        <w:t>Directory</w:t>
      </w:r>
      <w:proofErr w:type="spellEnd"/>
      <w:r w:rsidRPr="009B6686">
        <w:rPr>
          <w:rFonts w:ascii="Cambria" w:hAnsi="Cambria" w:cs="Arial"/>
          <w:noProof w:val="0"/>
          <w:sz w:val="22"/>
          <w:szCs w:val="22"/>
          <w:lang w:eastAsia="en-US"/>
        </w:rPr>
        <w:t xml:space="preserve"> ako používateľov a využívania autentifikačného mechanizmu </w:t>
      </w:r>
      <w:proofErr w:type="spellStart"/>
      <w:r w:rsidRPr="009B6686">
        <w:rPr>
          <w:rFonts w:ascii="Cambria" w:hAnsi="Cambria" w:cs="Arial"/>
          <w:noProof w:val="0"/>
          <w:sz w:val="22"/>
          <w:szCs w:val="22"/>
          <w:lang w:eastAsia="en-US"/>
        </w:rPr>
        <w:t>Active</w:t>
      </w:r>
      <w:proofErr w:type="spellEnd"/>
      <w:r w:rsidRPr="009B6686">
        <w:rPr>
          <w:rFonts w:ascii="Cambria" w:hAnsi="Cambria" w:cs="Arial"/>
          <w:noProof w:val="0"/>
          <w:sz w:val="22"/>
          <w:szCs w:val="22"/>
          <w:lang w:eastAsia="en-US"/>
        </w:rPr>
        <w:t xml:space="preserve"> </w:t>
      </w:r>
      <w:proofErr w:type="spellStart"/>
      <w:r w:rsidRPr="009B6686">
        <w:rPr>
          <w:rFonts w:ascii="Cambria" w:hAnsi="Cambria" w:cs="Arial"/>
          <w:noProof w:val="0"/>
          <w:sz w:val="22"/>
          <w:szCs w:val="22"/>
          <w:lang w:eastAsia="en-US"/>
        </w:rPr>
        <w:t>Directory</w:t>
      </w:r>
      <w:proofErr w:type="spellEnd"/>
      <w:r w:rsidR="0063077A" w:rsidRPr="009B6686">
        <w:rPr>
          <w:rFonts w:ascii="Cambria" w:hAnsi="Cambria" w:cs="Arial"/>
          <w:noProof w:val="0"/>
          <w:sz w:val="22"/>
          <w:szCs w:val="22"/>
          <w:lang w:eastAsia="en-US"/>
        </w:rPr>
        <w:t>.</w:t>
      </w:r>
    </w:p>
    <w:p w14:paraId="1A71D0D2" w14:textId="77777777" w:rsidR="0060038E" w:rsidRPr="009B6686" w:rsidRDefault="0060038E" w:rsidP="00BF0F9C">
      <w:pPr>
        <w:ind w:left="992"/>
        <w:jc w:val="both"/>
        <w:rPr>
          <w:rFonts w:ascii="Cambria" w:hAnsi="Cambria" w:cs="Arial"/>
          <w:noProof w:val="0"/>
          <w:sz w:val="22"/>
          <w:szCs w:val="22"/>
          <w:lang w:eastAsia="en-US"/>
        </w:rPr>
      </w:pPr>
    </w:p>
    <w:p w14:paraId="0851F389" w14:textId="77777777" w:rsidR="00170661" w:rsidRPr="009B6686" w:rsidRDefault="00170661" w:rsidP="00170661">
      <w:pPr>
        <w:numPr>
          <w:ilvl w:val="1"/>
          <w:numId w:val="1"/>
        </w:numPr>
        <w:tabs>
          <w:tab w:val="left" w:pos="-993"/>
        </w:tabs>
        <w:spacing w:before="180" w:after="60"/>
        <w:ind w:left="425" w:hanging="425"/>
        <w:jc w:val="both"/>
        <w:outlineLvl w:val="3"/>
        <w:rPr>
          <w:rFonts w:ascii="Cambria" w:hAnsi="Cambria" w:cs="Arial"/>
          <w:b/>
          <w:bCs/>
          <w:smallCaps/>
          <w:noProof w:val="0"/>
          <w:sz w:val="22"/>
          <w:szCs w:val="22"/>
        </w:rPr>
      </w:pPr>
      <w:r w:rsidRPr="009B6686">
        <w:rPr>
          <w:rFonts w:ascii="Cambria" w:hAnsi="Cambria" w:cs="Arial"/>
          <w:b/>
          <w:bCs/>
          <w:smallCaps/>
          <w:noProof w:val="0"/>
          <w:sz w:val="22"/>
          <w:szCs w:val="22"/>
        </w:rPr>
        <w:t>Požiadavky na integráciu</w:t>
      </w:r>
      <w:r w:rsidR="000F1F1C" w:rsidRPr="009B6686">
        <w:rPr>
          <w:rFonts w:ascii="Cambria" w:hAnsi="Cambria" w:cs="Arial"/>
          <w:b/>
          <w:bCs/>
          <w:smallCaps/>
          <w:noProof w:val="0"/>
          <w:sz w:val="22"/>
          <w:szCs w:val="22"/>
        </w:rPr>
        <w:t xml:space="preserve"> dodávaného systému</w:t>
      </w:r>
    </w:p>
    <w:p w14:paraId="4AF88B03" w14:textId="77777777" w:rsidR="004018D7" w:rsidRPr="009B6686" w:rsidRDefault="004018D7" w:rsidP="004018D7">
      <w:pPr>
        <w:ind w:left="426"/>
        <w:jc w:val="both"/>
        <w:rPr>
          <w:rFonts w:ascii="Cambria" w:hAnsi="Cambria" w:cs="Arial"/>
          <w:noProof w:val="0"/>
          <w:sz w:val="22"/>
          <w:szCs w:val="22"/>
          <w:lang w:eastAsia="en-US"/>
        </w:rPr>
      </w:pPr>
    </w:p>
    <w:p w14:paraId="3BF9CD6E" w14:textId="122009CB" w:rsidR="004018D7" w:rsidRPr="009B6686" w:rsidRDefault="004018D7" w:rsidP="004018D7">
      <w:pPr>
        <w:numPr>
          <w:ilvl w:val="0"/>
          <w:numId w:val="6"/>
        </w:numPr>
        <w:ind w:left="426" w:hanging="426"/>
        <w:jc w:val="both"/>
        <w:rPr>
          <w:rFonts w:ascii="Cambria" w:hAnsi="Cambria" w:cs="Arial"/>
          <w:noProof w:val="0"/>
          <w:sz w:val="22"/>
          <w:szCs w:val="22"/>
          <w:lang w:eastAsia="en-US"/>
        </w:rPr>
      </w:pPr>
      <w:r w:rsidRPr="009B6686">
        <w:rPr>
          <w:rFonts w:ascii="Cambria" w:hAnsi="Cambria" w:cs="Arial"/>
          <w:noProof w:val="0"/>
          <w:sz w:val="22"/>
          <w:szCs w:val="22"/>
          <w:lang w:eastAsia="en-US"/>
        </w:rPr>
        <w:t xml:space="preserve">Integrácia </w:t>
      </w:r>
      <w:r w:rsidR="005A27BE" w:rsidRPr="009B6686">
        <w:rPr>
          <w:rFonts w:ascii="Cambria" w:hAnsi="Cambria" w:cs="Arial"/>
          <w:noProof w:val="0"/>
          <w:sz w:val="22"/>
          <w:szCs w:val="22"/>
          <w:lang w:eastAsia="en-US"/>
        </w:rPr>
        <w:t xml:space="preserve">notifikačnej časti dodávaného systému </w:t>
      </w:r>
      <w:r w:rsidRPr="009B6686">
        <w:rPr>
          <w:rFonts w:ascii="Cambria" w:hAnsi="Cambria" w:cs="Arial"/>
          <w:noProof w:val="0"/>
          <w:sz w:val="22"/>
          <w:szCs w:val="22"/>
          <w:lang w:eastAsia="en-US"/>
        </w:rPr>
        <w:t>s </w:t>
      </w:r>
      <w:r w:rsidR="004A78A4" w:rsidRPr="009B6686">
        <w:rPr>
          <w:rFonts w:ascii="Cambria" w:hAnsi="Cambria" w:cs="Arial"/>
          <w:noProof w:val="0"/>
          <w:sz w:val="22"/>
          <w:szCs w:val="22"/>
          <w:lang w:eastAsia="en-US"/>
        </w:rPr>
        <w:t>ďalšími</w:t>
      </w:r>
      <w:r w:rsidRPr="009B6686">
        <w:rPr>
          <w:rFonts w:ascii="Cambria" w:hAnsi="Cambria" w:cs="Arial"/>
          <w:noProof w:val="0"/>
          <w:sz w:val="22"/>
          <w:szCs w:val="22"/>
          <w:lang w:eastAsia="en-US"/>
        </w:rPr>
        <w:t xml:space="preserve"> nástrojmi NBS realizujúcimi operačný monitoring vybraných častí infraštruktúry NBS a to:</w:t>
      </w:r>
    </w:p>
    <w:p w14:paraId="794AB88B" w14:textId="10BDB171" w:rsidR="004018D7" w:rsidRPr="009B6686" w:rsidRDefault="004018D7" w:rsidP="004018D7">
      <w:pPr>
        <w:numPr>
          <w:ilvl w:val="1"/>
          <w:numId w:val="7"/>
        </w:numPr>
        <w:ind w:left="993" w:hanging="567"/>
        <w:jc w:val="both"/>
        <w:rPr>
          <w:rFonts w:ascii="Cambria" w:hAnsi="Cambria" w:cs="Arial"/>
          <w:noProof w:val="0"/>
          <w:sz w:val="22"/>
          <w:szCs w:val="22"/>
          <w:lang w:eastAsia="en-US"/>
        </w:rPr>
      </w:pPr>
      <w:r w:rsidRPr="009B6686">
        <w:rPr>
          <w:rFonts w:ascii="Cambria" w:hAnsi="Cambria" w:cs="Arial"/>
          <w:sz w:val="22"/>
          <w:szCs w:val="22"/>
        </w:rPr>
        <w:lastRenderedPageBreak/>
        <w:t xml:space="preserve">HP IMC </w:t>
      </w:r>
      <w:r w:rsidR="00B73AC1" w:rsidRPr="009B6686">
        <w:rPr>
          <w:rFonts w:ascii="Cambria" w:hAnsi="Cambria" w:cs="Arial"/>
          <w:sz w:val="22"/>
          <w:szCs w:val="22"/>
        </w:rPr>
        <w:t xml:space="preserve">min. verzia 7.2 a vyššie </w:t>
      </w:r>
      <w:r w:rsidRPr="009B6686">
        <w:rPr>
          <w:rFonts w:ascii="Cambria" w:hAnsi="Cambria" w:cs="Arial"/>
          <w:sz w:val="22"/>
          <w:szCs w:val="22"/>
        </w:rPr>
        <w:t>- monitoring sieťových zariadení,</w:t>
      </w:r>
      <w:r w:rsidRPr="009B6686">
        <w:rPr>
          <w:rFonts w:ascii="Cambria" w:hAnsi="Cambria" w:cs="Arial"/>
          <w:noProof w:val="0"/>
          <w:sz w:val="22"/>
          <w:szCs w:val="22"/>
          <w:lang w:eastAsia="en-US"/>
        </w:rPr>
        <w:t xml:space="preserve"> </w:t>
      </w:r>
    </w:p>
    <w:p w14:paraId="4296A68E" w14:textId="6B80B576" w:rsidR="005A27BE" w:rsidRPr="009B6686" w:rsidRDefault="001D36DF" w:rsidP="001D36DF">
      <w:pPr>
        <w:numPr>
          <w:ilvl w:val="1"/>
          <w:numId w:val="7"/>
        </w:numPr>
        <w:ind w:left="993" w:hanging="567"/>
        <w:jc w:val="both"/>
        <w:rPr>
          <w:rFonts w:ascii="Cambria" w:hAnsi="Cambria" w:cs="Arial"/>
          <w:noProof w:val="0"/>
          <w:sz w:val="22"/>
          <w:szCs w:val="22"/>
          <w:lang w:eastAsia="en-US"/>
        </w:rPr>
      </w:pPr>
      <w:r w:rsidRPr="009B6686">
        <w:rPr>
          <w:rFonts w:ascii="Cambria" w:hAnsi="Cambria" w:cs="Arial"/>
          <w:noProof w:val="0"/>
          <w:sz w:val="22"/>
          <w:szCs w:val="22"/>
          <w:lang w:eastAsia="en-US"/>
        </w:rPr>
        <w:t xml:space="preserve">Oracle Enterprise Manager </w:t>
      </w:r>
      <w:proofErr w:type="spellStart"/>
      <w:r w:rsidRPr="009B6686">
        <w:rPr>
          <w:rFonts w:ascii="Cambria" w:hAnsi="Cambria" w:cs="Arial"/>
          <w:noProof w:val="0"/>
          <w:sz w:val="22"/>
          <w:szCs w:val="22"/>
          <w:lang w:eastAsia="en-US"/>
        </w:rPr>
        <w:t>Cloud</w:t>
      </w:r>
      <w:proofErr w:type="spellEnd"/>
      <w:r w:rsidRPr="009B6686">
        <w:rPr>
          <w:rFonts w:ascii="Cambria" w:hAnsi="Cambria" w:cs="Arial"/>
          <w:noProof w:val="0"/>
          <w:sz w:val="22"/>
          <w:szCs w:val="22"/>
          <w:lang w:eastAsia="en-US"/>
        </w:rPr>
        <w:t xml:space="preserve"> </w:t>
      </w:r>
      <w:proofErr w:type="spellStart"/>
      <w:r w:rsidRPr="009B6686">
        <w:rPr>
          <w:rFonts w:ascii="Cambria" w:hAnsi="Cambria" w:cs="Arial"/>
          <w:noProof w:val="0"/>
          <w:sz w:val="22"/>
          <w:szCs w:val="22"/>
          <w:lang w:eastAsia="en-US"/>
        </w:rPr>
        <w:t>Control</w:t>
      </w:r>
      <w:proofErr w:type="spellEnd"/>
      <w:r w:rsidRPr="009B6686">
        <w:rPr>
          <w:rFonts w:ascii="Cambria" w:hAnsi="Cambria" w:cs="Arial"/>
          <w:noProof w:val="0"/>
          <w:sz w:val="22"/>
          <w:szCs w:val="22"/>
          <w:lang w:eastAsia="en-US"/>
        </w:rPr>
        <w:t xml:space="preserve"> </w:t>
      </w:r>
      <w:r w:rsidR="00B73AC1" w:rsidRPr="009B6686">
        <w:rPr>
          <w:rFonts w:ascii="Cambria" w:hAnsi="Cambria" w:cs="Arial"/>
          <w:noProof w:val="0"/>
          <w:sz w:val="22"/>
          <w:szCs w:val="22"/>
          <w:lang w:eastAsia="en-US"/>
        </w:rPr>
        <w:t xml:space="preserve">min. verzia </w:t>
      </w:r>
      <w:r w:rsidRPr="009B6686">
        <w:rPr>
          <w:rFonts w:ascii="Cambria" w:hAnsi="Cambria" w:cs="Arial"/>
          <w:noProof w:val="0"/>
          <w:sz w:val="22"/>
          <w:szCs w:val="22"/>
          <w:lang w:eastAsia="en-US"/>
        </w:rPr>
        <w:t xml:space="preserve">13c </w:t>
      </w:r>
      <w:r w:rsidR="00B73AC1" w:rsidRPr="009B6686">
        <w:rPr>
          <w:rFonts w:ascii="Cambria" w:hAnsi="Cambria" w:cs="Arial"/>
          <w:noProof w:val="0"/>
          <w:sz w:val="22"/>
          <w:szCs w:val="22"/>
          <w:lang w:eastAsia="en-US"/>
        </w:rPr>
        <w:t xml:space="preserve">a vyššie </w:t>
      </w:r>
      <w:r w:rsidR="00AF11FE" w:rsidRPr="009B6686">
        <w:rPr>
          <w:rFonts w:ascii="Cambria" w:hAnsi="Cambria" w:cs="Arial"/>
          <w:noProof w:val="0"/>
          <w:sz w:val="22"/>
          <w:szCs w:val="22"/>
          <w:lang w:eastAsia="en-US"/>
        </w:rPr>
        <w:t>–</w:t>
      </w:r>
      <w:r w:rsidR="004018D7" w:rsidRPr="009B6686">
        <w:rPr>
          <w:rFonts w:ascii="Cambria" w:hAnsi="Cambria" w:cs="Arial"/>
          <w:noProof w:val="0"/>
          <w:sz w:val="22"/>
          <w:szCs w:val="22"/>
          <w:lang w:eastAsia="en-US"/>
        </w:rPr>
        <w:t xml:space="preserve"> </w:t>
      </w:r>
      <w:r w:rsidR="00AF11FE" w:rsidRPr="009B6686">
        <w:rPr>
          <w:rFonts w:ascii="Cambria" w:hAnsi="Cambria" w:cs="Arial"/>
          <w:noProof w:val="0"/>
          <w:sz w:val="22"/>
          <w:szCs w:val="22"/>
          <w:lang w:eastAsia="en-US"/>
        </w:rPr>
        <w:t>monitoring databáz Oracle</w:t>
      </w:r>
      <w:r w:rsidR="00F82655" w:rsidRPr="009B6686">
        <w:rPr>
          <w:rFonts w:ascii="Cambria" w:hAnsi="Cambria" w:cs="Arial"/>
          <w:noProof w:val="0"/>
          <w:sz w:val="22"/>
          <w:szCs w:val="22"/>
          <w:lang w:eastAsia="en-US"/>
        </w:rPr>
        <w:t>,</w:t>
      </w:r>
    </w:p>
    <w:p w14:paraId="28806B61" w14:textId="27807E29" w:rsidR="00F82655" w:rsidRPr="009B6686" w:rsidRDefault="00F82655" w:rsidP="005A27BE">
      <w:pPr>
        <w:numPr>
          <w:ilvl w:val="1"/>
          <w:numId w:val="7"/>
        </w:numPr>
        <w:ind w:left="993" w:hanging="567"/>
        <w:jc w:val="both"/>
        <w:rPr>
          <w:rFonts w:ascii="Cambria" w:hAnsi="Cambria" w:cs="Arial"/>
          <w:noProof w:val="0"/>
          <w:sz w:val="22"/>
          <w:szCs w:val="22"/>
          <w:lang w:eastAsia="en-US"/>
        </w:rPr>
      </w:pPr>
      <w:proofErr w:type="spellStart"/>
      <w:r w:rsidRPr="009B6686">
        <w:rPr>
          <w:rFonts w:ascii="Cambria" w:hAnsi="Cambria" w:cs="Arial"/>
          <w:noProof w:val="0"/>
          <w:sz w:val="22"/>
          <w:szCs w:val="22"/>
          <w:lang w:eastAsia="en-US"/>
        </w:rPr>
        <w:t>vRealize</w:t>
      </w:r>
      <w:proofErr w:type="spellEnd"/>
      <w:r w:rsidRPr="009B6686">
        <w:rPr>
          <w:rFonts w:ascii="Cambria" w:hAnsi="Cambria" w:cs="Arial"/>
          <w:noProof w:val="0"/>
          <w:sz w:val="22"/>
          <w:szCs w:val="22"/>
          <w:lang w:eastAsia="en-US"/>
        </w:rPr>
        <w:t xml:space="preserve"> </w:t>
      </w:r>
      <w:proofErr w:type="spellStart"/>
      <w:r w:rsidRPr="009B6686">
        <w:rPr>
          <w:rFonts w:ascii="Cambria" w:hAnsi="Cambria" w:cs="Arial"/>
          <w:noProof w:val="0"/>
          <w:sz w:val="22"/>
          <w:szCs w:val="22"/>
          <w:lang w:eastAsia="en-US"/>
        </w:rPr>
        <w:t>Operations</w:t>
      </w:r>
      <w:proofErr w:type="spellEnd"/>
      <w:r w:rsidRPr="009B6686">
        <w:rPr>
          <w:rFonts w:ascii="Cambria" w:hAnsi="Cambria" w:cs="Arial"/>
          <w:noProof w:val="0"/>
          <w:sz w:val="22"/>
          <w:szCs w:val="22"/>
          <w:lang w:eastAsia="en-US"/>
        </w:rPr>
        <w:t xml:space="preserve"> </w:t>
      </w:r>
      <w:proofErr w:type="spellStart"/>
      <w:r w:rsidRPr="009B6686">
        <w:rPr>
          <w:rFonts w:ascii="Cambria" w:hAnsi="Cambria" w:cs="Arial"/>
          <w:noProof w:val="0"/>
          <w:sz w:val="22"/>
          <w:szCs w:val="22"/>
          <w:lang w:eastAsia="en-US"/>
        </w:rPr>
        <w:t>for</w:t>
      </w:r>
      <w:proofErr w:type="spellEnd"/>
      <w:r w:rsidRPr="009B6686">
        <w:rPr>
          <w:rFonts w:ascii="Cambria" w:hAnsi="Cambria" w:cs="Arial"/>
          <w:noProof w:val="0"/>
          <w:sz w:val="22"/>
          <w:szCs w:val="22"/>
          <w:lang w:eastAsia="en-US"/>
        </w:rPr>
        <w:t xml:space="preserve"> </w:t>
      </w:r>
      <w:proofErr w:type="spellStart"/>
      <w:r w:rsidRPr="009B6686">
        <w:rPr>
          <w:rFonts w:ascii="Cambria" w:hAnsi="Cambria" w:cs="Arial"/>
          <w:noProof w:val="0"/>
          <w:sz w:val="22"/>
          <w:szCs w:val="22"/>
          <w:lang w:eastAsia="en-US"/>
        </w:rPr>
        <w:t>Horizon</w:t>
      </w:r>
      <w:proofErr w:type="spellEnd"/>
      <w:r w:rsidRPr="009B6686">
        <w:rPr>
          <w:rFonts w:ascii="Cambria" w:hAnsi="Cambria" w:cs="Arial"/>
          <w:noProof w:val="0"/>
          <w:sz w:val="22"/>
          <w:szCs w:val="22"/>
          <w:lang w:eastAsia="en-US"/>
        </w:rPr>
        <w:t xml:space="preserve"> </w:t>
      </w:r>
      <w:r w:rsidR="00B73AC1" w:rsidRPr="009B6686">
        <w:rPr>
          <w:rFonts w:ascii="Cambria" w:hAnsi="Cambria" w:cs="Arial"/>
          <w:noProof w:val="0"/>
          <w:sz w:val="22"/>
          <w:szCs w:val="22"/>
          <w:lang w:eastAsia="en-US"/>
        </w:rPr>
        <w:t xml:space="preserve">min. verzia 6.5 a vyššie </w:t>
      </w:r>
      <w:r w:rsidRPr="009B6686">
        <w:rPr>
          <w:rFonts w:ascii="Cambria" w:hAnsi="Cambria" w:cs="Arial"/>
          <w:noProof w:val="0"/>
          <w:sz w:val="22"/>
          <w:szCs w:val="22"/>
          <w:lang w:eastAsia="en-US"/>
        </w:rPr>
        <w:t>– monitoring VDI infraštruktúry.</w:t>
      </w:r>
    </w:p>
    <w:p w14:paraId="61A44140" w14:textId="7413FF94" w:rsidR="0063077A" w:rsidRPr="009B6686" w:rsidRDefault="005A27BE" w:rsidP="005A27BE">
      <w:pPr>
        <w:ind w:left="426"/>
        <w:jc w:val="both"/>
        <w:rPr>
          <w:rFonts w:ascii="Cambria" w:hAnsi="Cambria" w:cs="Arial"/>
          <w:noProof w:val="0"/>
          <w:sz w:val="22"/>
          <w:szCs w:val="22"/>
          <w:lang w:eastAsia="en-US"/>
        </w:rPr>
      </w:pPr>
      <w:r w:rsidRPr="009B6686">
        <w:rPr>
          <w:rFonts w:ascii="Cambria" w:hAnsi="Cambria" w:cs="Arial"/>
          <w:noProof w:val="0"/>
          <w:sz w:val="22"/>
          <w:szCs w:val="22"/>
          <w:lang w:eastAsia="en-US"/>
        </w:rPr>
        <w:t xml:space="preserve">Na strane dodávaného systému musia byť sprístupnené </w:t>
      </w:r>
      <w:r w:rsidR="00C359AB" w:rsidRPr="009B6686">
        <w:rPr>
          <w:rFonts w:ascii="Cambria" w:hAnsi="Cambria" w:cs="Arial"/>
          <w:noProof w:val="0"/>
          <w:sz w:val="22"/>
          <w:szCs w:val="22"/>
          <w:lang w:eastAsia="en-US"/>
        </w:rPr>
        <w:t>rozhrania</w:t>
      </w:r>
      <w:r w:rsidRPr="009B6686">
        <w:rPr>
          <w:rFonts w:ascii="Cambria" w:hAnsi="Cambria" w:cs="Arial"/>
          <w:noProof w:val="0"/>
          <w:sz w:val="22"/>
          <w:szCs w:val="22"/>
          <w:lang w:eastAsia="en-US"/>
        </w:rPr>
        <w:t xml:space="preserve">, </w:t>
      </w:r>
      <w:r w:rsidR="00C359AB" w:rsidRPr="009B6686">
        <w:rPr>
          <w:rFonts w:ascii="Cambria" w:hAnsi="Cambria" w:cs="Arial"/>
          <w:noProof w:val="0"/>
          <w:sz w:val="22"/>
          <w:szCs w:val="22"/>
          <w:lang w:eastAsia="en-US"/>
        </w:rPr>
        <w:t>ktoré umožnia</w:t>
      </w:r>
      <w:r w:rsidRPr="009B6686">
        <w:rPr>
          <w:rFonts w:ascii="Cambria" w:hAnsi="Cambria" w:cs="Arial"/>
          <w:noProof w:val="0"/>
          <w:sz w:val="22"/>
          <w:szCs w:val="22"/>
          <w:lang w:eastAsia="en-US"/>
        </w:rPr>
        <w:t xml:space="preserve"> </w:t>
      </w:r>
      <w:r w:rsidR="00F82655" w:rsidRPr="009B6686">
        <w:rPr>
          <w:rFonts w:ascii="Cambria" w:hAnsi="Cambria" w:cs="Arial"/>
          <w:noProof w:val="0"/>
          <w:sz w:val="22"/>
          <w:szCs w:val="22"/>
          <w:lang w:eastAsia="en-US"/>
        </w:rPr>
        <w:t>všetk</w:t>
      </w:r>
      <w:r w:rsidR="00C359AB" w:rsidRPr="009B6686">
        <w:rPr>
          <w:rFonts w:ascii="Cambria" w:hAnsi="Cambria" w:cs="Arial"/>
          <w:noProof w:val="0"/>
          <w:sz w:val="22"/>
          <w:szCs w:val="22"/>
          <w:lang w:eastAsia="en-US"/>
        </w:rPr>
        <w:t>ým</w:t>
      </w:r>
      <w:r w:rsidR="00F82655" w:rsidRPr="009B6686">
        <w:rPr>
          <w:rFonts w:ascii="Cambria" w:hAnsi="Cambria" w:cs="Arial"/>
          <w:noProof w:val="0"/>
          <w:sz w:val="22"/>
          <w:szCs w:val="22"/>
          <w:lang w:eastAsia="en-US"/>
        </w:rPr>
        <w:t xml:space="preserve"> uveden</w:t>
      </w:r>
      <w:r w:rsidR="00C359AB" w:rsidRPr="009B6686">
        <w:rPr>
          <w:rFonts w:ascii="Cambria" w:hAnsi="Cambria" w:cs="Arial"/>
          <w:noProof w:val="0"/>
          <w:sz w:val="22"/>
          <w:szCs w:val="22"/>
          <w:lang w:eastAsia="en-US"/>
        </w:rPr>
        <w:t>ým</w:t>
      </w:r>
      <w:r w:rsidR="00F82655" w:rsidRPr="009B6686">
        <w:rPr>
          <w:rFonts w:ascii="Cambria" w:hAnsi="Cambria" w:cs="Arial"/>
          <w:noProof w:val="0"/>
          <w:sz w:val="22"/>
          <w:szCs w:val="22"/>
          <w:lang w:eastAsia="en-US"/>
        </w:rPr>
        <w:t xml:space="preserve"> </w:t>
      </w:r>
      <w:r w:rsidRPr="009B6686">
        <w:rPr>
          <w:rFonts w:ascii="Cambria" w:hAnsi="Cambria" w:cs="Arial"/>
          <w:noProof w:val="0"/>
          <w:sz w:val="22"/>
          <w:szCs w:val="22"/>
          <w:lang w:eastAsia="en-US"/>
        </w:rPr>
        <w:t>nástroj</w:t>
      </w:r>
      <w:r w:rsidR="00C359AB" w:rsidRPr="009B6686">
        <w:rPr>
          <w:rFonts w:ascii="Cambria" w:hAnsi="Cambria" w:cs="Arial"/>
          <w:noProof w:val="0"/>
          <w:sz w:val="22"/>
          <w:szCs w:val="22"/>
          <w:lang w:eastAsia="en-US"/>
        </w:rPr>
        <w:t>om</w:t>
      </w:r>
      <w:r w:rsidRPr="009B6686">
        <w:rPr>
          <w:rFonts w:ascii="Cambria" w:hAnsi="Cambria" w:cs="Arial"/>
          <w:noProof w:val="0"/>
          <w:sz w:val="22"/>
          <w:szCs w:val="22"/>
          <w:lang w:eastAsia="en-US"/>
        </w:rPr>
        <w:t xml:space="preserve"> posielať notifikácie vo forme emailov, SMS</w:t>
      </w:r>
      <w:r w:rsidR="00037FC9" w:rsidRPr="009B6686">
        <w:rPr>
          <w:rFonts w:ascii="Cambria" w:hAnsi="Cambria" w:cs="Arial"/>
          <w:noProof w:val="0"/>
          <w:sz w:val="22"/>
          <w:szCs w:val="22"/>
          <w:lang w:eastAsia="en-US"/>
        </w:rPr>
        <w:t>, alebo cez API rozhranie (</w:t>
      </w:r>
      <w:proofErr w:type="spellStart"/>
      <w:r w:rsidR="00037FC9" w:rsidRPr="009B6686">
        <w:rPr>
          <w:rFonts w:ascii="Cambria" w:hAnsi="Cambria" w:cs="Arial"/>
          <w:noProof w:val="0"/>
          <w:sz w:val="22"/>
          <w:szCs w:val="22"/>
          <w:lang w:eastAsia="en-US"/>
        </w:rPr>
        <w:t>webservices</w:t>
      </w:r>
      <w:proofErr w:type="spellEnd"/>
      <w:r w:rsidR="00037FC9" w:rsidRPr="009B6686">
        <w:rPr>
          <w:rFonts w:ascii="Cambria" w:hAnsi="Cambria" w:cs="Arial"/>
          <w:noProof w:val="0"/>
          <w:sz w:val="22"/>
          <w:szCs w:val="22"/>
          <w:lang w:eastAsia="en-US"/>
        </w:rPr>
        <w:t xml:space="preserve">, REST) do </w:t>
      </w:r>
      <w:proofErr w:type="spellStart"/>
      <w:r w:rsidR="00037FC9" w:rsidRPr="009B6686">
        <w:rPr>
          <w:rFonts w:ascii="Cambria" w:hAnsi="Cambria" w:cs="Arial"/>
          <w:noProof w:val="0"/>
          <w:sz w:val="22"/>
          <w:szCs w:val="22"/>
          <w:lang w:eastAsia="en-US"/>
        </w:rPr>
        <w:t>cloudových</w:t>
      </w:r>
      <w:proofErr w:type="spellEnd"/>
      <w:r w:rsidR="00037FC9" w:rsidRPr="009B6686">
        <w:rPr>
          <w:rFonts w:ascii="Cambria" w:hAnsi="Cambria" w:cs="Arial"/>
          <w:noProof w:val="0"/>
          <w:sz w:val="22"/>
          <w:szCs w:val="22"/>
          <w:lang w:eastAsia="en-US"/>
        </w:rPr>
        <w:t xml:space="preserve"> notifikačných služieb</w:t>
      </w:r>
      <w:r w:rsidRPr="009B6686">
        <w:rPr>
          <w:rFonts w:ascii="Cambria" w:hAnsi="Cambria" w:cs="Arial"/>
          <w:noProof w:val="0"/>
          <w:sz w:val="22"/>
          <w:szCs w:val="22"/>
          <w:lang w:eastAsia="en-US"/>
        </w:rPr>
        <w:t>.</w:t>
      </w:r>
      <w:r w:rsidR="00C359AB" w:rsidRPr="009B6686">
        <w:rPr>
          <w:rFonts w:ascii="Cambria" w:hAnsi="Cambria" w:cs="Arial"/>
          <w:noProof w:val="0"/>
          <w:sz w:val="22"/>
          <w:szCs w:val="22"/>
          <w:lang w:eastAsia="en-US"/>
        </w:rPr>
        <w:t xml:space="preserve"> Rozhrania môžu byť realizované formou inštalácie agenta na manažment serveroch uvedených nástrojov, formou </w:t>
      </w:r>
      <w:proofErr w:type="spellStart"/>
      <w:r w:rsidR="00C359AB" w:rsidRPr="009B6686">
        <w:rPr>
          <w:rFonts w:ascii="Cambria" w:hAnsi="Cambria" w:cs="Arial"/>
          <w:noProof w:val="0"/>
          <w:sz w:val="22"/>
          <w:szCs w:val="22"/>
          <w:lang w:eastAsia="en-US"/>
        </w:rPr>
        <w:t>príjmania</w:t>
      </w:r>
      <w:proofErr w:type="spellEnd"/>
      <w:r w:rsidR="00C359AB" w:rsidRPr="009B6686">
        <w:rPr>
          <w:rFonts w:ascii="Cambria" w:hAnsi="Cambria" w:cs="Arial"/>
          <w:noProof w:val="0"/>
          <w:sz w:val="22"/>
          <w:szCs w:val="22"/>
          <w:lang w:eastAsia="en-US"/>
        </w:rPr>
        <w:t xml:space="preserve"> SNMP trapov z uvedených systémov a ich následným spracovaním, formou emailu, alebo </w:t>
      </w:r>
      <w:r w:rsidR="00037FC9" w:rsidRPr="009B6686">
        <w:rPr>
          <w:rFonts w:ascii="Cambria" w:hAnsi="Cambria" w:cs="Arial"/>
          <w:noProof w:val="0"/>
          <w:sz w:val="22"/>
          <w:szCs w:val="22"/>
          <w:lang w:eastAsia="en-US"/>
        </w:rPr>
        <w:t xml:space="preserve">formou </w:t>
      </w:r>
      <w:r w:rsidR="00C359AB" w:rsidRPr="009B6686">
        <w:rPr>
          <w:rFonts w:ascii="Cambria" w:hAnsi="Cambria" w:cs="Arial"/>
          <w:noProof w:val="0"/>
          <w:sz w:val="22"/>
          <w:szCs w:val="22"/>
          <w:lang w:eastAsia="en-US"/>
        </w:rPr>
        <w:t>API rozhrania.</w:t>
      </w:r>
    </w:p>
    <w:p w14:paraId="75682C5B" w14:textId="77777777" w:rsidR="005A27BE" w:rsidRPr="009B6686" w:rsidRDefault="005A27BE" w:rsidP="0063077A">
      <w:pPr>
        <w:ind w:firstLine="426"/>
        <w:jc w:val="both"/>
        <w:rPr>
          <w:rFonts w:ascii="Cambria" w:hAnsi="Cambria" w:cs="Arial"/>
          <w:noProof w:val="0"/>
          <w:sz w:val="22"/>
          <w:szCs w:val="22"/>
          <w:lang w:eastAsia="en-US"/>
        </w:rPr>
      </w:pPr>
    </w:p>
    <w:p w14:paraId="387AA5C8" w14:textId="7AEEBBD0" w:rsidR="00170661" w:rsidRPr="009B6686" w:rsidRDefault="0063077A" w:rsidP="0063077A">
      <w:pPr>
        <w:numPr>
          <w:ilvl w:val="0"/>
          <w:numId w:val="6"/>
        </w:numPr>
        <w:ind w:left="426" w:hanging="426"/>
        <w:jc w:val="both"/>
        <w:rPr>
          <w:rFonts w:ascii="Cambria" w:hAnsi="Cambria" w:cs="Arial"/>
          <w:noProof w:val="0"/>
          <w:sz w:val="22"/>
          <w:szCs w:val="22"/>
          <w:lang w:eastAsia="en-US"/>
        </w:rPr>
      </w:pPr>
      <w:r w:rsidRPr="009B6686">
        <w:rPr>
          <w:rFonts w:ascii="Cambria" w:hAnsi="Cambria" w:cs="Arial"/>
          <w:noProof w:val="0"/>
          <w:sz w:val="22"/>
          <w:szCs w:val="22"/>
          <w:lang w:eastAsia="en-US"/>
        </w:rPr>
        <w:t>I</w:t>
      </w:r>
      <w:r w:rsidR="00170661" w:rsidRPr="009B6686">
        <w:rPr>
          <w:rFonts w:ascii="Cambria" w:hAnsi="Cambria" w:cs="Arial"/>
          <w:noProof w:val="0"/>
          <w:sz w:val="22"/>
          <w:szCs w:val="22"/>
          <w:lang w:eastAsia="en-US"/>
        </w:rPr>
        <w:t>ntegráci</w:t>
      </w:r>
      <w:r w:rsidRPr="009B6686">
        <w:rPr>
          <w:rFonts w:ascii="Cambria" w:hAnsi="Cambria" w:cs="Arial"/>
          <w:noProof w:val="0"/>
          <w:sz w:val="22"/>
          <w:szCs w:val="22"/>
          <w:lang w:eastAsia="en-US"/>
        </w:rPr>
        <w:t>a</w:t>
      </w:r>
      <w:r w:rsidR="00170661" w:rsidRPr="009B6686">
        <w:rPr>
          <w:rFonts w:ascii="Cambria" w:hAnsi="Cambria" w:cs="Arial"/>
          <w:noProof w:val="0"/>
          <w:sz w:val="22"/>
          <w:szCs w:val="22"/>
          <w:lang w:eastAsia="en-US"/>
        </w:rPr>
        <w:t xml:space="preserve"> </w:t>
      </w:r>
      <w:r w:rsidR="000F1F1C" w:rsidRPr="009B6686">
        <w:rPr>
          <w:rFonts w:ascii="Cambria" w:hAnsi="Cambria" w:cs="Arial"/>
          <w:noProof w:val="0"/>
          <w:sz w:val="22"/>
          <w:szCs w:val="22"/>
          <w:lang w:eastAsia="en-US"/>
        </w:rPr>
        <w:t xml:space="preserve">dodávaného systému </w:t>
      </w:r>
      <w:r w:rsidRPr="009B6686">
        <w:rPr>
          <w:rFonts w:ascii="Cambria" w:hAnsi="Cambria" w:cs="Arial"/>
          <w:noProof w:val="0"/>
          <w:sz w:val="22"/>
          <w:szCs w:val="22"/>
          <w:lang w:eastAsia="en-US"/>
        </w:rPr>
        <w:t>d</w:t>
      </w:r>
      <w:r w:rsidR="00170661" w:rsidRPr="009B6686">
        <w:rPr>
          <w:rFonts w:ascii="Cambria" w:hAnsi="Cambria" w:cs="Arial"/>
          <w:noProof w:val="0"/>
          <w:sz w:val="22"/>
          <w:szCs w:val="22"/>
          <w:lang w:eastAsia="en-US"/>
        </w:rPr>
        <w:t xml:space="preserve">o systému monitoringu bezpečnosti </w:t>
      </w:r>
      <w:r w:rsidR="004A78A4" w:rsidRPr="009B6686">
        <w:rPr>
          <w:rFonts w:ascii="Cambria" w:hAnsi="Cambria" w:cs="Arial"/>
          <w:noProof w:val="0"/>
          <w:sz w:val="22"/>
          <w:szCs w:val="22"/>
          <w:lang w:eastAsia="en-US"/>
        </w:rPr>
        <w:t xml:space="preserve">objednávateľa </w:t>
      </w:r>
      <w:r w:rsidR="00170661" w:rsidRPr="009B6686">
        <w:rPr>
          <w:rFonts w:ascii="Cambria" w:hAnsi="Cambria" w:cs="Arial"/>
          <w:noProof w:val="0"/>
          <w:sz w:val="22"/>
          <w:szCs w:val="22"/>
          <w:lang w:eastAsia="en-US"/>
        </w:rPr>
        <w:t xml:space="preserve">buďto formou </w:t>
      </w:r>
      <w:r w:rsidR="00170661" w:rsidRPr="009B6686">
        <w:rPr>
          <w:rFonts w:ascii="Cambria" w:hAnsi="Cambria" w:cs="Arial"/>
          <w:bCs/>
          <w:noProof w:val="0"/>
          <w:sz w:val="22"/>
          <w:szCs w:val="22"/>
          <w:lang w:eastAsia="en-US"/>
        </w:rPr>
        <w:t xml:space="preserve">zabezpečenia </w:t>
      </w:r>
      <w:proofErr w:type="spellStart"/>
      <w:r w:rsidR="00170661" w:rsidRPr="009B6686">
        <w:rPr>
          <w:rFonts w:ascii="Cambria" w:hAnsi="Cambria" w:cs="Arial"/>
          <w:bCs/>
          <w:noProof w:val="0"/>
          <w:sz w:val="22"/>
          <w:szCs w:val="22"/>
          <w:lang w:eastAsia="en-US"/>
        </w:rPr>
        <w:t>intergrácie</w:t>
      </w:r>
      <w:proofErr w:type="spellEnd"/>
      <w:r w:rsidR="00170661" w:rsidRPr="009B6686">
        <w:rPr>
          <w:rFonts w:ascii="Cambria" w:hAnsi="Cambria" w:cs="Arial"/>
          <w:bCs/>
          <w:noProof w:val="0"/>
          <w:sz w:val="22"/>
          <w:szCs w:val="22"/>
          <w:lang w:eastAsia="en-US"/>
        </w:rPr>
        <w:t xml:space="preserve"> auditných záznamov do systému SIEM od výrobcu </w:t>
      </w:r>
      <w:proofErr w:type="spellStart"/>
      <w:r w:rsidR="00170661" w:rsidRPr="009B6686">
        <w:rPr>
          <w:rFonts w:ascii="Cambria" w:hAnsi="Cambria" w:cs="Arial"/>
          <w:bCs/>
          <w:noProof w:val="0"/>
          <w:sz w:val="22"/>
          <w:szCs w:val="22"/>
          <w:lang w:eastAsia="en-US"/>
        </w:rPr>
        <w:t>LogRhythm</w:t>
      </w:r>
      <w:proofErr w:type="spellEnd"/>
      <w:r w:rsidR="00170661" w:rsidRPr="009B6686">
        <w:rPr>
          <w:rFonts w:ascii="Cambria" w:hAnsi="Cambria" w:cs="Arial"/>
          <w:bCs/>
          <w:noProof w:val="0"/>
          <w:sz w:val="22"/>
          <w:szCs w:val="22"/>
          <w:lang w:eastAsia="en-US"/>
        </w:rPr>
        <w:t>,</w:t>
      </w:r>
      <w:r w:rsidR="00170661" w:rsidRPr="009B6686">
        <w:rPr>
          <w:rFonts w:ascii="Cambria" w:hAnsi="Cambria" w:cs="Arial"/>
          <w:noProof w:val="0"/>
          <w:sz w:val="22"/>
          <w:szCs w:val="22"/>
          <w:lang w:eastAsia="en-US"/>
        </w:rPr>
        <w:t xml:space="preserve"> alebo špecifikova</w:t>
      </w:r>
      <w:r w:rsidRPr="009B6686">
        <w:rPr>
          <w:rFonts w:ascii="Cambria" w:hAnsi="Cambria" w:cs="Arial"/>
          <w:noProof w:val="0"/>
          <w:sz w:val="22"/>
          <w:szCs w:val="22"/>
          <w:lang w:eastAsia="en-US"/>
        </w:rPr>
        <w:t>ním</w:t>
      </w:r>
      <w:r w:rsidR="00170661" w:rsidRPr="009B6686">
        <w:rPr>
          <w:rFonts w:ascii="Cambria" w:hAnsi="Cambria" w:cs="Arial"/>
          <w:noProof w:val="0"/>
          <w:sz w:val="22"/>
          <w:szCs w:val="22"/>
          <w:lang w:eastAsia="en-US"/>
        </w:rPr>
        <w:t xml:space="preserve"> a sprístupn</w:t>
      </w:r>
      <w:r w:rsidRPr="009B6686">
        <w:rPr>
          <w:rFonts w:ascii="Cambria" w:hAnsi="Cambria" w:cs="Arial"/>
          <w:noProof w:val="0"/>
          <w:sz w:val="22"/>
          <w:szCs w:val="22"/>
          <w:lang w:eastAsia="en-US"/>
        </w:rPr>
        <w:t>ením</w:t>
      </w:r>
      <w:r w:rsidR="00170661" w:rsidRPr="009B6686">
        <w:rPr>
          <w:rFonts w:ascii="Cambria" w:hAnsi="Cambria" w:cs="Arial"/>
          <w:noProof w:val="0"/>
          <w:sz w:val="22"/>
          <w:szCs w:val="22"/>
          <w:lang w:eastAsia="en-US"/>
        </w:rPr>
        <w:t xml:space="preserve"> zdroj</w:t>
      </w:r>
      <w:r w:rsidRPr="009B6686">
        <w:rPr>
          <w:rFonts w:ascii="Cambria" w:hAnsi="Cambria" w:cs="Arial"/>
          <w:noProof w:val="0"/>
          <w:sz w:val="22"/>
          <w:szCs w:val="22"/>
          <w:lang w:eastAsia="en-US"/>
        </w:rPr>
        <w:t>ov</w:t>
      </w:r>
      <w:r w:rsidR="00170661" w:rsidRPr="009B6686">
        <w:rPr>
          <w:rFonts w:ascii="Cambria" w:hAnsi="Cambria" w:cs="Arial"/>
          <w:noProof w:val="0"/>
          <w:sz w:val="22"/>
          <w:szCs w:val="22"/>
          <w:lang w:eastAsia="en-US"/>
        </w:rPr>
        <w:t xml:space="preserve"> údajov a  špecifikova</w:t>
      </w:r>
      <w:r w:rsidRPr="009B6686">
        <w:rPr>
          <w:rFonts w:ascii="Cambria" w:hAnsi="Cambria" w:cs="Arial"/>
          <w:noProof w:val="0"/>
          <w:sz w:val="22"/>
          <w:szCs w:val="22"/>
          <w:lang w:eastAsia="en-US"/>
        </w:rPr>
        <w:t>ním</w:t>
      </w:r>
      <w:r w:rsidR="00170661" w:rsidRPr="009B6686">
        <w:rPr>
          <w:rFonts w:ascii="Cambria" w:hAnsi="Cambria" w:cs="Arial"/>
          <w:noProof w:val="0"/>
          <w:sz w:val="22"/>
          <w:szCs w:val="22"/>
          <w:lang w:eastAsia="en-US"/>
        </w:rPr>
        <w:t xml:space="preserve"> formát</w:t>
      </w:r>
      <w:r w:rsidRPr="009B6686">
        <w:rPr>
          <w:rFonts w:ascii="Cambria" w:hAnsi="Cambria" w:cs="Arial"/>
          <w:noProof w:val="0"/>
          <w:sz w:val="22"/>
          <w:szCs w:val="22"/>
          <w:lang w:eastAsia="en-US"/>
        </w:rPr>
        <w:t>u</w:t>
      </w:r>
      <w:r w:rsidR="00170661" w:rsidRPr="009B6686">
        <w:rPr>
          <w:rFonts w:ascii="Cambria" w:hAnsi="Cambria" w:cs="Arial"/>
          <w:noProof w:val="0"/>
          <w:sz w:val="22"/>
          <w:szCs w:val="22"/>
          <w:lang w:eastAsia="en-US"/>
        </w:rPr>
        <w:t xml:space="preserve"> údajov minimálne nasledovnom  rozsahu:</w:t>
      </w:r>
    </w:p>
    <w:p w14:paraId="5436B3E9" w14:textId="77777777" w:rsidR="00170661" w:rsidRPr="009B6686" w:rsidRDefault="00170661" w:rsidP="00170661">
      <w:pPr>
        <w:pStyle w:val="ListParagraph"/>
        <w:numPr>
          <w:ilvl w:val="0"/>
          <w:numId w:val="8"/>
        </w:numPr>
        <w:tabs>
          <w:tab w:val="left" w:leader="dot" w:pos="10034"/>
        </w:tabs>
        <w:spacing w:after="0" w:line="240" w:lineRule="auto"/>
        <w:ind w:left="1276" w:hanging="284"/>
        <w:jc w:val="both"/>
        <w:rPr>
          <w:rFonts w:ascii="Cambria" w:hAnsi="Cambria" w:cs="Arial"/>
          <w:bCs/>
        </w:rPr>
      </w:pPr>
      <w:r w:rsidRPr="009B6686">
        <w:rPr>
          <w:rFonts w:ascii="Cambria" w:hAnsi="Cambria" w:cs="Arial"/>
          <w:bCs/>
        </w:rPr>
        <w:t>čas a dátum výskytu udalosti,</w:t>
      </w:r>
    </w:p>
    <w:p w14:paraId="51A0CBB5" w14:textId="77777777" w:rsidR="00170661" w:rsidRPr="009B6686" w:rsidRDefault="00170661" w:rsidP="00170661">
      <w:pPr>
        <w:pStyle w:val="ListParagraph"/>
        <w:numPr>
          <w:ilvl w:val="0"/>
          <w:numId w:val="8"/>
        </w:numPr>
        <w:tabs>
          <w:tab w:val="left" w:leader="dot" w:pos="10034"/>
        </w:tabs>
        <w:spacing w:after="0" w:line="240" w:lineRule="auto"/>
        <w:ind w:left="1276" w:hanging="284"/>
        <w:jc w:val="both"/>
        <w:rPr>
          <w:rFonts w:ascii="Cambria" w:hAnsi="Cambria" w:cs="Arial"/>
          <w:bCs/>
        </w:rPr>
      </w:pPr>
      <w:r w:rsidRPr="009B6686">
        <w:rPr>
          <w:rFonts w:ascii="Cambria" w:hAnsi="Cambria" w:cs="Arial"/>
          <w:bCs/>
        </w:rPr>
        <w:t>popis udalosti - napríklad prihlásenie používateľa do systému, zmena konfigurácie a pod.,</w:t>
      </w:r>
    </w:p>
    <w:p w14:paraId="20B3C555" w14:textId="77777777" w:rsidR="00170661" w:rsidRPr="009B6686" w:rsidRDefault="00170661" w:rsidP="00170661">
      <w:pPr>
        <w:pStyle w:val="ListParagraph"/>
        <w:numPr>
          <w:ilvl w:val="0"/>
          <w:numId w:val="8"/>
        </w:numPr>
        <w:tabs>
          <w:tab w:val="left" w:leader="dot" w:pos="10034"/>
        </w:tabs>
        <w:spacing w:after="0" w:line="240" w:lineRule="auto"/>
        <w:ind w:left="1276" w:hanging="284"/>
        <w:jc w:val="both"/>
        <w:rPr>
          <w:rFonts w:ascii="Cambria" w:hAnsi="Cambria" w:cs="Arial"/>
          <w:bCs/>
        </w:rPr>
      </w:pPr>
      <w:r w:rsidRPr="009B6686">
        <w:rPr>
          <w:rFonts w:ascii="Cambria" w:hAnsi="Cambria" w:cs="Arial"/>
          <w:bCs/>
        </w:rPr>
        <w:t xml:space="preserve">identifikáciu zdroja alebo systému na ktorom sa vyskytla udalosť (napr. </w:t>
      </w:r>
      <w:proofErr w:type="spellStart"/>
      <w:r w:rsidRPr="009B6686">
        <w:rPr>
          <w:rFonts w:ascii="Cambria" w:hAnsi="Cambria" w:cs="Arial"/>
          <w:bCs/>
        </w:rPr>
        <w:t>hostname</w:t>
      </w:r>
      <w:proofErr w:type="spellEnd"/>
      <w:r w:rsidRPr="009B6686">
        <w:rPr>
          <w:rFonts w:ascii="Cambria" w:hAnsi="Cambria" w:cs="Arial"/>
          <w:bCs/>
        </w:rPr>
        <w:t>, IP adresa, názov systému a pod.),</w:t>
      </w:r>
    </w:p>
    <w:p w14:paraId="2BA61AE8" w14:textId="77777777" w:rsidR="00170661" w:rsidRPr="009B6686" w:rsidRDefault="00170661" w:rsidP="00170661">
      <w:pPr>
        <w:pStyle w:val="ListParagraph"/>
        <w:numPr>
          <w:ilvl w:val="0"/>
          <w:numId w:val="8"/>
        </w:numPr>
        <w:tabs>
          <w:tab w:val="left" w:leader="dot" w:pos="10034"/>
        </w:tabs>
        <w:spacing w:after="0" w:line="240" w:lineRule="auto"/>
        <w:ind w:left="1276" w:hanging="284"/>
        <w:jc w:val="both"/>
        <w:rPr>
          <w:rFonts w:ascii="Cambria" w:hAnsi="Cambria" w:cs="Arial"/>
          <w:bCs/>
        </w:rPr>
      </w:pPr>
      <w:r w:rsidRPr="009B6686">
        <w:rPr>
          <w:rFonts w:ascii="Cambria" w:hAnsi="Cambria" w:cs="Arial"/>
          <w:bCs/>
        </w:rPr>
        <w:t>identifikáciu dôležitých parametrov v udalosti (napr. meno používateľa, názov systému a pod.),</w:t>
      </w:r>
    </w:p>
    <w:p w14:paraId="1E6305A2" w14:textId="77777777" w:rsidR="00170661" w:rsidRPr="009B6686" w:rsidRDefault="00170661" w:rsidP="0063077A">
      <w:pPr>
        <w:ind w:left="426"/>
        <w:jc w:val="both"/>
        <w:rPr>
          <w:rFonts w:ascii="Cambria" w:hAnsi="Cambria" w:cs="Arial"/>
          <w:noProof w:val="0"/>
          <w:sz w:val="22"/>
          <w:szCs w:val="22"/>
          <w:lang w:eastAsia="en-US"/>
        </w:rPr>
      </w:pPr>
      <w:r w:rsidRPr="009B6686">
        <w:rPr>
          <w:rFonts w:ascii="Cambria" w:hAnsi="Cambria" w:cs="Arial"/>
          <w:noProof w:val="0"/>
          <w:sz w:val="22"/>
          <w:szCs w:val="22"/>
          <w:lang w:eastAsia="en-US"/>
        </w:rPr>
        <w:t>Požadované informácie musia byť prístupné pre monitoring bezpečnosti buď vo forme sekvenčného textového log súboru v aplikácii pre centralizovaný manažment diskových polí alebo ako ucelený záznam v databáze. Záznamy v log súboroch nesmú byť mazané / prepisované minimálne po dobu 30 dní. Každý záznam / riadok musí obsahovať buď časovú pečiatku alebo inú inkrementálnu hodnotu, z ktorej je ju možné odvodiť.</w:t>
      </w:r>
    </w:p>
    <w:p w14:paraId="57DBD90A" w14:textId="77777777" w:rsidR="00170661" w:rsidRPr="009B6686" w:rsidRDefault="00170661" w:rsidP="00170661">
      <w:pPr>
        <w:numPr>
          <w:ilvl w:val="1"/>
          <w:numId w:val="1"/>
        </w:numPr>
        <w:tabs>
          <w:tab w:val="left" w:pos="-993"/>
        </w:tabs>
        <w:spacing w:before="180" w:after="60"/>
        <w:ind w:left="425" w:hanging="425"/>
        <w:jc w:val="both"/>
        <w:outlineLvl w:val="3"/>
        <w:rPr>
          <w:rFonts w:ascii="Cambria" w:hAnsi="Cambria" w:cs="Arial"/>
          <w:b/>
          <w:bCs/>
          <w:smallCaps/>
          <w:noProof w:val="0"/>
          <w:sz w:val="22"/>
          <w:szCs w:val="22"/>
        </w:rPr>
      </w:pPr>
      <w:bookmarkStart w:id="5" w:name="_Toc223335718"/>
      <w:bookmarkStart w:id="6" w:name="_Toc223780467"/>
      <w:bookmarkStart w:id="7" w:name="_Toc223781003"/>
      <w:bookmarkStart w:id="8" w:name="_Toc223835859"/>
      <w:bookmarkStart w:id="9" w:name="_Toc223837472"/>
      <w:r w:rsidRPr="009B6686">
        <w:rPr>
          <w:rFonts w:ascii="Cambria" w:hAnsi="Cambria" w:cs="Arial"/>
          <w:b/>
          <w:bCs/>
          <w:smallCaps/>
          <w:noProof w:val="0"/>
          <w:sz w:val="22"/>
          <w:szCs w:val="22"/>
        </w:rPr>
        <w:t>Požiadavky na implementačné</w:t>
      </w:r>
      <w:bookmarkEnd w:id="5"/>
      <w:bookmarkEnd w:id="6"/>
      <w:bookmarkEnd w:id="7"/>
      <w:bookmarkEnd w:id="8"/>
      <w:bookmarkEnd w:id="9"/>
      <w:r w:rsidRPr="009B6686">
        <w:rPr>
          <w:rFonts w:ascii="Cambria" w:hAnsi="Cambria" w:cs="Arial"/>
          <w:b/>
          <w:bCs/>
          <w:smallCaps/>
          <w:noProof w:val="0"/>
          <w:sz w:val="22"/>
          <w:szCs w:val="22"/>
        </w:rPr>
        <w:t xml:space="preserve"> práce</w:t>
      </w:r>
    </w:p>
    <w:p w14:paraId="28222F86" w14:textId="77777777" w:rsidR="00170661" w:rsidRPr="009B6686" w:rsidRDefault="00D71396" w:rsidP="00170661">
      <w:pPr>
        <w:numPr>
          <w:ilvl w:val="0"/>
          <w:numId w:val="9"/>
        </w:numPr>
        <w:ind w:left="425" w:hanging="425"/>
        <w:jc w:val="both"/>
        <w:rPr>
          <w:rFonts w:ascii="Cambria" w:hAnsi="Cambria" w:cs="Arial"/>
          <w:bCs/>
          <w:noProof w:val="0"/>
          <w:sz w:val="22"/>
          <w:szCs w:val="22"/>
        </w:rPr>
      </w:pPr>
      <w:r w:rsidRPr="009B6686">
        <w:rPr>
          <w:rFonts w:ascii="Cambria" w:hAnsi="Cambria" w:cs="Arial"/>
          <w:bCs/>
          <w:noProof w:val="0"/>
          <w:sz w:val="22"/>
          <w:szCs w:val="22"/>
        </w:rPr>
        <w:t>Objednávateľ</w:t>
      </w:r>
      <w:r w:rsidR="00170661" w:rsidRPr="009B6686">
        <w:rPr>
          <w:rFonts w:ascii="Cambria" w:hAnsi="Cambria" w:cs="Arial"/>
          <w:bCs/>
          <w:noProof w:val="0"/>
          <w:sz w:val="22"/>
          <w:szCs w:val="22"/>
        </w:rPr>
        <w:t xml:space="preserve"> požaduje od </w:t>
      </w:r>
      <w:r w:rsidRPr="009B6686">
        <w:rPr>
          <w:rFonts w:ascii="Cambria" w:hAnsi="Cambria" w:cs="Arial"/>
          <w:bCs/>
          <w:noProof w:val="0"/>
          <w:sz w:val="22"/>
          <w:szCs w:val="22"/>
        </w:rPr>
        <w:t>zhotoviteľa</w:t>
      </w:r>
      <w:r w:rsidR="00170661" w:rsidRPr="009B6686">
        <w:rPr>
          <w:rFonts w:ascii="Cambria" w:hAnsi="Cambria" w:cs="Arial"/>
          <w:bCs/>
          <w:noProof w:val="0"/>
          <w:sz w:val="22"/>
          <w:szCs w:val="22"/>
        </w:rPr>
        <w:t xml:space="preserve"> realizáciu implementácie dodávaného systému nasledovne:</w:t>
      </w:r>
    </w:p>
    <w:p w14:paraId="4285E7D2" w14:textId="77777777" w:rsidR="00170661" w:rsidRPr="009B6686" w:rsidRDefault="006A2611" w:rsidP="00170661">
      <w:pPr>
        <w:numPr>
          <w:ilvl w:val="0"/>
          <w:numId w:val="9"/>
        </w:numPr>
        <w:ind w:left="425" w:hanging="425"/>
        <w:jc w:val="both"/>
        <w:rPr>
          <w:rFonts w:ascii="Cambria" w:hAnsi="Cambria" w:cs="Arial"/>
          <w:bCs/>
          <w:noProof w:val="0"/>
          <w:sz w:val="22"/>
          <w:szCs w:val="22"/>
        </w:rPr>
      </w:pPr>
      <w:r w:rsidRPr="009B6686">
        <w:rPr>
          <w:rFonts w:ascii="Cambria" w:hAnsi="Cambria" w:cs="Arial"/>
          <w:bCs/>
          <w:noProof w:val="0"/>
          <w:sz w:val="22"/>
          <w:szCs w:val="22"/>
        </w:rPr>
        <w:t>Zhotoviteľ</w:t>
      </w:r>
      <w:r w:rsidR="00170661" w:rsidRPr="009B6686">
        <w:rPr>
          <w:rFonts w:ascii="Cambria" w:hAnsi="Cambria" w:cs="Arial"/>
          <w:bCs/>
          <w:noProof w:val="0"/>
          <w:sz w:val="22"/>
          <w:szCs w:val="22"/>
        </w:rPr>
        <w:t xml:space="preserve"> v súlade s rámcovým plánom projektu</w:t>
      </w:r>
    </w:p>
    <w:p w14:paraId="261B2959" w14:textId="77777777" w:rsidR="00170661" w:rsidRPr="009B6686" w:rsidRDefault="00170661" w:rsidP="00170661">
      <w:pPr>
        <w:numPr>
          <w:ilvl w:val="1"/>
          <w:numId w:val="13"/>
        </w:numPr>
        <w:ind w:left="993" w:hanging="567"/>
        <w:jc w:val="both"/>
        <w:rPr>
          <w:rFonts w:ascii="Cambria" w:hAnsi="Cambria" w:cs="Arial"/>
          <w:noProof w:val="0"/>
          <w:sz w:val="22"/>
          <w:szCs w:val="22"/>
          <w:lang w:eastAsia="en-US"/>
        </w:rPr>
      </w:pPr>
      <w:r w:rsidRPr="009B6686">
        <w:rPr>
          <w:rFonts w:ascii="Cambria" w:hAnsi="Cambria" w:cs="Arial"/>
          <w:noProof w:val="0"/>
          <w:sz w:val="22"/>
          <w:szCs w:val="22"/>
          <w:lang w:eastAsia="en-US"/>
        </w:rPr>
        <w:t xml:space="preserve">dodá </w:t>
      </w:r>
      <w:r w:rsidR="00D71396" w:rsidRPr="009B6686">
        <w:rPr>
          <w:rFonts w:ascii="Cambria" w:hAnsi="Cambria" w:cs="Arial"/>
          <w:noProof w:val="0"/>
          <w:sz w:val="22"/>
          <w:szCs w:val="22"/>
          <w:lang w:eastAsia="en-US"/>
        </w:rPr>
        <w:t>objednávateľovi</w:t>
      </w:r>
      <w:r w:rsidRPr="009B6686">
        <w:rPr>
          <w:rFonts w:ascii="Cambria" w:hAnsi="Cambria" w:cs="Arial"/>
          <w:noProof w:val="0"/>
          <w:sz w:val="22"/>
          <w:szCs w:val="22"/>
          <w:lang w:eastAsia="en-US"/>
        </w:rPr>
        <w:t xml:space="preserve"> softvér</w:t>
      </w:r>
      <w:r w:rsidR="00BD5C0A" w:rsidRPr="009B6686">
        <w:rPr>
          <w:rFonts w:ascii="Cambria" w:hAnsi="Cambria" w:cs="Arial"/>
          <w:noProof w:val="0"/>
          <w:sz w:val="22"/>
          <w:szCs w:val="22"/>
          <w:lang w:eastAsia="en-US"/>
        </w:rPr>
        <w:t xml:space="preserve">, hardvér a licencie k </w:t>
      </w:r>
      <w:r w:rsidRPr="009B6686">
        <w:rPr>
          <w:rFonts w:ascii="Cambria" w:hAnsi="Cambria" w:cs="Arial"/>
          <w:noProof w:val="0"/>
          <w:sz w:val="22"/>
          <w:szCs w:val="22"/>
          <w:lang w:eastAsia="en-US"/>
        </w:rPr>
        <w:t>dodávané</w:t>
      </w:r>
      <w:r w:rsidR="00BD5C0A" w:rsidRPr="009B6686">
        <w:rPr>
          <w:rFonts w:ascii="Cambria" w:hAnsi="Cambria" w:cs="Arial"/>
          <w:noProof w:val="0"/>
          <w:sz w:val="22"/>
          <w:szCs w:val="22"/>
          <w:lang w:eastAsia="en-US"/>
        </w:rPr>
        <w:t>mu</w:t>
      </w:r>
      <w:r w:rsidRPr="009B6686">
        <w:rPr>
          <w:rFonts w:ascii="Cambria" w:hAnsi="Cambria" w:cs="Arial"/>
          <w:noProof w:val="0"/>
          <w:sz w:val="22"/>
          <w:szCs w:val="22"/>
          <w:lang w:eastAsia="en-US"/>
        </w:rPr>
        <w:t xml:space="preserve"> systému</w:t>
      </w:r>
      <w:r w:rsidR="005B3551" w:rsidRPr="009B6686">
        <w:rPr>
          <w:rFonts w:ascii="Cambria" w:hAnsi="Cambria" w:cs="Arial"/>
          <w:noProof w:val="0"/>
          <w:sz w:val="22"/>
          <w:szCs w:val="22"/>
          <w:lang w:eastAsia="en-US"/>
        </w:rPr>
        <w:t>, v konfigurácii zohľadňujúcej interné bezpečnostné politiky objednávateľa</w:t>
      </w:r>
    </w:p>
    <w:p w14:paraId="7B0E0ECD" w14:textId="77777777" w:rsidR="00170661" w:rsidRPr="009B6686" w:rsidRDefault="00170661" w:rsidP="00170661">
      <w:pPr>
        <w:numPr>
          <w:ilvl w:val="1"/>
          <w:numId w:val="13"/>
        </w:numPr>
        <w:ind w:left="993" w:hanging="567"/>
        <w:jc w:val="both"/>
        <w:rPr>
          <w:rFonts w:ascii="Cambria" w:hAnsi="Cambria" w:cs="Arial"/>
          <w:noProof w:val="0"/>
          <w:sz w:val="22"/>
          <w:szCs w:val="22"/>
          <w:lang w:eastAsia="en-US"/>
        </w:rPr>
      </w:pPr>
      <w:r w:rsidRPr="009B6686">
        <w:rPr>
          <w:rFonts w:ascii="Cambria" w:hAnsi="Cambria" w:cs="Arial"/>
          <w:bCs/>
          <w:noProof w:val="0"/>
          <w:sz w:val="22"/>
          <w:szCs w:val="22"/>
        </w:rPr>
        <w:t xml:space="preserve">vypracuje a dodá </w:t>
      </w:r>
      <w:r w:rsidR="00D71396" w:rsidRPr="009B6686">
        <w:rPr>
          <w:rFonts w:ascii="Cambria" w:hAnsi="Cambria" w:cs="Arial"/>
          <w:bCs/>
          <w:noProof w:val="0"/>
          <w:sz w:val="22"/>
          <w:szCs w:val="22"/>
        </w:rPr>
        <w:t>objednávateľ</w:t>
      </w:r>
      <w:r w:rsidRPr="009B6686">
        <w:rPr>
          <w:rFonts w:ascii="Cambria" w:hAnsi="Cambria" w:cs="Arial"/>
          <w:noProof w:val="0"/>
          <w:sz w:val="22"/>
          <w:szCs w:val="22"/>
          <w:lang w:eastAsia="en-US"/>
        </w:rPr>
        <w:t xml:space="preserve">ovi </w:t>
      </w:r>
      <w:r w:rsidRPr="009B6686">
        <w:rPr>
          <w:rFonts w:ascii="Cambria" w:hAnsi="Cambria" w:cs="Arial"/>
          <w:bCs/>
          <w:noProof w:val="0"/>
          <w:sz w:val="22"/>
          <w:szCs w:val="22"/>
        </w:rPr>
        <w:t>nasledujúcu dokumentáciu k dodávanému systému:</w:t>
      </w:r>
    </w:p>
    <w:p w14:paraId="655AB5A6" w14:textId="77777777" w:rsidR="00170661" w:rsidRPr="009B6686" w:rsidRDefault="00170661" w:rsidP="00170661">
      <w:pPr>
        <w:numPr>
          <w:ilvl w:val="2"/>
          <w:numId w:val="13"/>
        </w:numPr>
        <w:ind w:left="1701" w:hanging="708"/>
        <w:jc w:val="both"/>
        <w:rPr>
          <w:rFonts w:ascii="Cambria" w:hAnsi="Cambria" w:cs="Arial"/>
          <w:noProof w:val="0"/>
          <w:sz w:val="22"/>
          <w:szCs w:val="22"/>
          <w:lang w:eastAsia="en-US"/>
        </w:rPr>
      </w:pPr>
      <w:r w:rsidRPr="009B6686">
        <w:rPr>
          <w:rFonts w:ascii="Cambria" w:hAnsi="Cambria" w:cs="Arial"/>
          <w:noProof w:val="0"/>
          <w:sz w:val="22"/>
          <w:szCs w:val="22"/>
          <w:lang w:eastAsia="en-US"/>
        </w:rPr>
        <w:t>projektová dokumentácia</w:t>
      </w:r>
    </w:p>
    <w:p w14:paraId="63F77FCA" w14:textId="77777777" w:rsidR="00170661" w:rsidRPr="009B6686" w:rsidRDefault="00170661" w:rsidP="00170661">
      <w:pPr>
        <w:numPr>
          <w:ilvl w:val="3"/>
          <w:numId w:val="13"/>
        </w:numPr>
        <w:ind w:left="2552" w:hanging="851"/>
        <w:jc w:val="both"/>
        <w:rPr>
          <w:rFonts w:ascii="Cambria" w:hAnsi="Cambria" w:cs="Arial"/>
          <w:noProof w:val="0"/>
          <w:sz w:val="22"/>
          <w:szCs w:val="22"/>
          <w:lang w:eastAsia="en-US"/>
        </w:rPr>
      </w:pPr>
      <w:r w:rsidRPr="009B6686">
        <w:rPr>
          <w:rFonts w:ascii="Cambria" w:hAnsi="Cambria" w:cs="Arial"/>
          <w:noProof w:val="0"/>
          <w:sz w:val="22"/>
          <w:szCs w:val="22"/>
          <w:lang w:eastAsia="en-US"/>
        </w:rPr>
        <w:t>riadená projektová dokumentácia dodávaného systému</w:t>
      </w:r>
    </w:p>
    <w:p w14:paraId="28EE4419" w14:textId="77777777" w:rsidR="00170661" w:rsidRPr="009B6686" w:rsidRDefault="00170661" w:rsidP="00170661">
      <w:pPr>
        <w:pStyle w:val="ListParagraph"/>
        <w:numPr>
          <w:ilvl w:val="4"/>
          <w:numId w:val="13"/>
        </w:numPr>
        <w:spacing w:after="0" w:line="240" w:lineRule="auto"/>
        <w:ind w:left="3544" w:hanging="992"/>
        <w:rPr>
          <w:rFonts w:ascii="Cambria" w:hAnsi="Cambria" w:cs="Arial"/>
        </w:rPr>
      </w:pPr>
      <w:r w:rsidRPr="009B6686">
        <w:rPr>
          <w:rFonts w:ascii="Cambria" w:hAnsi="Cambria" w:cs="Arial"/>
        </w:rPr>
        <w:t>projektové plány</w:t>
      </w:r>
    </w:p>
    <w:p w14:paraId="57B73325" w14:textId="77777777" w:rsidR="00170661" w:rsidRPr="009B6686" w:rsidRDefault="00170661" w:rsidP="00170661">
      <w:pPr>
        <w:pStyle w:val="ListParagraph"/>
        <w:numPr>
          <w:ilvl w:val="0"/>
          <w:numId w:val="14"/>
        </w:numPr>
        <w:spacing w:after="0" w:line="240" w:lineRule="auto"/>
        <w:ind w:left="3969" w:hanging="425"/>
        <w:rPr>
          <w:rFonts w:ascii="Cambria" w:hAnsi="Cambria" w:cs="Arial"/>
        </w:rPr>
      </w:pPr>
      <w:r w:rsidRPr="009B6686">
        <w:rPr>
          <w:rFonts w:ascii="Cambria" w:hAnsi="Cambria" w:cs="Arial"/>
        </w:rPr>
        <w:t>plán projektu</w:t>
      </w:r>
    </w:p>
    <w:p w14:paraId="2A31F7E5" w14:textId="77777777" w:rsidR="00170661" w:rsidRPr="009B6686" w:rsidRDefault="00170661" w:rsidP="00170661">
      <w:pPr>
        <w:pStyle w:val="ListParagraph"/>
        <w:numPr>
          <w:ilvl w:val="0"/>
          <w:numId w:val="14"/>
        </w:numPr>
        <w:spacing w:after="0" w:line="240" w:lineRule="auto"/>
        <w:ind w:left="3969" w:hanging="425"/>
        <w:rPr>
          <w:rFonts w:ascii="Cambria" w:hAnsi="Cambria" w:cs="Arial"/>
        </w:rPr>
      </w:pPr>
      <w:r w:rsidRPr="009B6686">
        <w:rPr>
          <w:rFonts w:ascii="Cambria" w:hAnsi="Cambria" w:cs="Arial"/>
        </w:rPr>
        <w:t>plán testovania</w:t>
      </w:r>
    </w:p>
    <w:p w14:paraId="59FFE3C8" w14:textId="77777777" w:rsidR="00170661" w:rsidRPr="009B6686" w:rsidRDefault="00170661" w:rsidP="00170661">
      <w:pPr>
        <w:pStyle w:val="ListParagraph"/>
        <w:numPr>
          <w:ilvl w:val="0"/>
          <w:numId w:val="14"/>
        </w:numPr>
        <w:spacing w:after="0" w:line="240" w:lineRule="auto"/>
        <w:ind w:left="3969" w:hanging="425"/>
        <w:rPr>
          <w:rFonts w:ascii="Cambria" w:hAnsi="Cambria" w:cs="Arial"/>
        </w:rPr>
      </w:pPr>
      <w:r w:rsidRPr="009B6686">
        <w:rPr>
          <w:rFonts w:ascii="Cambria" w:hAnsi="Cambria" w:cs="Arial"/>
        </w:rPr>
        <w:t>plán skúšobnej prevádzky</w:t>
      </w:r>
    </w:p>
    <w:p w14:paraId="48D25675" w14:textId="77777777" w:rsidR="00170661" w:rsidRPr="009B6686" w:rsidRDefault="00170661" w:rsidP="00170661">
      <w:pPr>
        <w:pStyle w:val="ListParagraph"/>
        <w:numPr>
          <w:ilvl w:val="4"/>
          <w:numId w:val="13"/>
        </w:numPr>
        <w:spacing w:after="0" w:line="240" w:lineRule="auto"/>
        <w:ind w:left="3544" w:hanging="992"/>
        <w:rPr>
          <w:rFonts w:ascii="Cambria" w:hAnsi="Cambria" w:cs="Arial"/>
        </w:rPr>
      </w:pPr>
      <w:r w:rsidRPr="009B6686">
        <w:rPr>
          <w:rFonts w:ascii="Cambria" w:hAnsi="Cambria" w:cs="Arial"/>
        </w:rPr>
        <w:t>prijímacie protokoly spracované pri dodaní dodávaného systému</w:t>
      </w:r>
    </w:p>
    <w:p w14:paraId="484BA86F" w14:textId="77777777" w:rsidR="00170661" w:rsidRPr="009B6686" w:rsidRDefault="00170661" w:rsidP="00170661">
      <w:pPr>
        <w:pStyle w:val="ListParagraph"/>
        <w:numPr>
          <w:ilvl w:val="0"/>
          <w:numId w:val="15"/>
        </w:numPr>
        <w:spacing w:after="0" w:line="240" w:lineRule="auto"/>
        <w:ind w:left="3969" w:hanging="425"/>
        <w:rPr>
          <w:rFonts w:ascii="Cambria" w:hAnsi="Cambria" w:cs="Arial"/>
        </w:rPr>
      </w:pPr>
      <w:r w:rsidRPr="009B6686">
        <w:rPr>
          <w:rFonts w:ascii="Cambria" w:hAnsi="Cambria" w:cs="Arial"/>
        </w:rPr>
        <w:t>funkčný prijímací protokol</w:t>
      </w:r>
    </w:p>
    <w:p w14:paraId="198993AD" w14:textId="77777777" w:rsidR="00170661" w:rsidRPr="009B6686" w:rsidRDefault="00170661" w:rsidP="00170661">
      <w:pPr>
        <w:pStyle w:val="ListParagraph"/>
        <w:numPr>
          <w:ilvl w:val="0"/>
          <w:numId w:val="15"/>
        </w:numPr>
        <w:spacing w:after="0" w:line="240" w:lineRule="auto"/>
        <w:ind w:left="3969" w:hanging="425"/>
        <w:rPr>
          <w:rFonts w:ascii="Cambria" w:hAnsi="Cambria" w:cs="Arial"/>
        </w:rPr>
      </w:pPr>
      <w:r w:rsidRPr="009B6686">
        <w:rPr>
          <w:rFonts w:ascii="Cambria" w:hAnsi="Cambria" w:cs="Arial"/>
        </w:rPr>
        <w:t>protokol o splnení a dokončení predmetu zmluvy</w:t>
      </w:r>
    </w:p>
    <w:p w14:paraId="4DF31629" w14:textId="77777777" w:rsidR="00170661" w:rsidRPr="009B6686" w:rsidRDefault="00170661" w:rsidP="00170661">
      <w:pPr>
        <w:pStyle w:val="ListParagraph"/>
        <w:numPr>
          <w:ilvl w:val="4"/>
          <w:numId w:val="13"/>
        </w:numPr>
        <w:spacing w:after="0" w:line="240" w:lineRule="auto"/>
        <w:ind w:left="3544" w:hanging="992"/>
        <w:rPr>
          <w:rFonts w:ascii="Cambria" w:hAnsi="Cambria" w:cs="Arial"/>
        </w:rPr>
      </w:pPr>
      <w:r w:rsidRPr="009B6686">
        <w:rPr>
          <w:rFonts w:ascii="Cambria" w:hAnsi="Cambria" w:cs="Arial"/>
        </w:rPr>
        <w:t>informácie, podklady a vysvetlenia</w:t>
      </w:r>
    </w:p>
    <w:p w14:paraId="01A5F339" w14:textId="77777777" w:rsidR="00170661" w:rsidRPr="009B6686" w:rsidRDefault="00170661" w:rsidP="00170661">
      <w:pPr>
        <w:pStyle w:val="ListParagraph"/>
        <w:numPr>
          <w:ilvl w:val="2"/>
          <w:numId w:val="13"/>
        </w:numPr>
        <w:spacing w:after="0" w:line="240" w:lineRule="auto"/>
        <w:ind w:left="1701" w:hanging="709"/>
        <w:rPr>
          <w:rFonts w:ascii="Cambria" w:hAnsi="Cambria" w:cs="Arial"/>
        </w:rPr>
      </w:pPr>
      <w:r w:rsidRPr="009B6686">
        <w:rPr>
          <w:rFonts w:ascii="Cambria" w:hAnsi="Cambria" w:cs="Arial"/>
        </w:rPr>
        <w:t>sprievodná dokumentácia dodávaného systému</w:t>
      </w:r>
    </w:p>
    <w:p w14:paraId="56707A64" w14:textId="77777777" w:rsidR="00170661" w:rsidRPr="009B6686" w:rsidRDefault="00170661" w:rsidP="00170661">
      <w:pPr>
        <w:pStyle w:val="ListParagraph"/>
        <w:numPr>
          <w:ilvl w:val="3"/>
          <w:numId w:val="13"/>
        </w:numPr>
        <w:spacing w:after="0" w:line="240" w:lineRule="auto"/>
        <w:ind w:left="2552" w:hanging="851"/>
        <w:rPr>
          <w:rFonts w:ascii="Cambria" w:hAnsi="Cambria" w:cs="Arial"/>
        </w:rPr>
      </w:pPr>
      <w:r w:rsidRPr="009B6686">
        <w:rPr>
          <w:rFonts w:ascii="Cambria" w:hAnsi="Cambria" w:cs="Arial"/>
        </w:rPr>
        <w:t>vývojová dokumentácia</w:t>
      </w:r>
    </w:p>
    <w:p w14:paraId="3414405F" w14:textId="77777777" w:rsidR="00170661" w:rsidRPr="009B6686" w:rsidRDefault="00170661" w:rsidP="00170661">
      <w:pPr>
        <w:pStyle w:val="ListParagraph"/>
        <w:numPr>
          <w:ilvl w:val="0"/>
          <w:numId w:val="16"/>
        </w:numPr>
        <w:spacing w:after="0" w:line="240" w:lineRule="auto"/>
        <w:rPr>
          <w:rFonts w:ascii="Cambria" w:hAnsi="Cambria" w:cs="Arial"/>
        </w:rPr>
      </w:pPr>
      <w:r w:rsidRPr="009B6686">
        <w:rPr>
          <w:rFonts w:ascii="Cambria" w:hAnsi="Cambria" w:cs="Arial"/>
        </w:rPr>
        <w:t>Funkčná a technická špecifikácia dodávaného systému</w:t>
      </w:r>
    </w:p>
    <w:p w14:paraId="07F64CFD" w14:textId="77777777" w:rsidR="00170661" w:rsidRPr="009B6686" w:rsidRDefault="00170661" w:rsidP="00170661">
      <w:pPr>
        <w:pStyle w:val="ListParagraph"/>
        <w:numPr>
          <w:ilvl w:val="0"/>
          <w:numId w:val="16"/>
        </w:numPr>
        <w:spacing w:after="0" w:line="240" w:lineRule="auto"/>
        <w:rPr>
          <w:rFonts w:ascii="Cambria" w:hAnsi="Cambria" w:cs="Arial"/>
        </w:rPr>
      </w:pPr>
      <w:r w:rsidRPr="009B6686">
        <w:rPr>
          <w:rFonts w:ascii="Cambria" w:hAnsi="Cambria" w:cs="Arial"/>
        </w:rPr>
        <w:t>Špecifikácia akceptačného testovania dodávaného systému</w:t>
      </w:r>
    </w:p>
    <w:p w14:paraId="0EF43C89" w14:textId="77777777" w:rsidR="00170661" w:rsidRPr="009B6686" w:rsidRDefault="00170661" w:rsidP="00170661">
      <w:pPr>
        <w:pStyle w:val="ListParagraph"/>
        <w:numPr>
          <w:ilvl w:val="3"/>
          <w:numId w:val="13"/>
        </w:numPr>
        <w:spacing w:after="0" w:line="240" w:lineRule="auto"/>
        <w:ind w:left="2552" w:hanging="851"/>
        <w:rPr>
          <w:rFonts w:ascii="Cambria" w:hAnsi="Cambria" w:cs="Arial"/>
        </w:rPr>
      </w:pPr>
      <w:r w:rsidRPr="009B6686">
        <w:rPr>
          <w:rFonts w:ascii="Cambria" w:hAnsi="Cambria" w:cs="Arial"/>
        </w:rPr>
        <w:t>technická dokumentácia</w:t>
      </w:r>
    </w:p>
    <w:p w14:paraId="4AC31734" w14:textId="77777777" w:rsidR="00170661" w:rsidRPr="009B6686" w:rsidRDefault="00170661" w:rsidP="00170661">
      <w:pPr>
        <w:pStyle w:val="ListParagraph"/>
        <w:numPr>
          <w:ilvl w:val="0"/>
          <w:numId w:val="17"/>
        </w:numPr>
        <w:spacing w:after="0" w:line="240" w:lineRule="auto"/>
        <w:rPr>
          <w:rFonts w:ascii="Cambria" w:hAnsi="Cambria" w:cs="Arial"/>
        </w:rPr>
      </w:pPr>
      <w:r w:rsidRPr="009B6686">
        <w:rPr>
          <w:rFonts w:ascii="Cambria" w:hAnsi="Cambria" w:cs="Arial"/>
        </w:rPr>
        <w:t>Dokumentácia výrobcov (pozn.: k nasadeným produktom v rámci dodávaného systému)</w:t>
      </w:r>
    </w:p>
    <w:p w14:paraId="395E1203" w14:textId="77777777" w:rsidR="00170661" w:rsidRPr="009B6686" w:rsidRDefault="00170661" w:rsidP="00170661">
      <w:pPr>
        <w:pStyle w:val="ListParagraph"/>
        <w:numPr>
          <w:ilvl w:val="0"/>
          <w:numId w:val="17"/>
        </w:numPr>
        <w:spacing w:after="0" w:line="240" w:lineRule="auto"/>
        <w:rPr>
          <w:rFonts w:ascii="Cambria" w:hAnsi="Cambria" w:cs="Arial"/>
        </w:rPr>
      </w:pPr>
      <w:r w:rsidRPr="009B6686">
        <w:rPr>
          <w:rFonts w:ascii="Cambria" w:hAnsi="Cambria" w:cs="Arial"/>
        </w:rPr>
        <w:lastRenderedPageBreak/>
        <w:t>Technická dokumentácia dodávaného systému</w:t>
      </w:r>
    </w:p>
    <w:p w14:paraId="68E5DB0C" w14:textId="77777777" w:rsidR="00170661" w:rsidRPr="009B6686" w:rsidRDefault="00170661" w:rsidP="00170661">
      <w:pPr>
        <w:pStyle w:val="ListParagraph"/>
        <w:numPr>
          <w:ilvl w:val="3"/>
          <w:numId w:val="13"/>
        </w:numPr>
        <w:spacing w:after="0" w:line="240" w:lineRule="auto"/>
        <w:ind w:left="2552" w:hanging="851"/>
        <w:rPr>
          <w:rFonts w:ascii="Cambria" w:hAnsi="Cambria" w:cs="Arial"/>
        </w:rPr>
      </w:pPr>
      <w:r w:rsidRPr="009B6686">
        <w:rPr>
          <w:rFonts w:ascii="Cambria" w:hAnsi="Cambria" w:cs="Arial"/>
        </w:rPr>
        <w:t>používateľská dokumentácia</w:t>
      </w:r>
    </w:p>
    <w:p w14:paraId="55115305" w14:textId="77777777" w:rsidR="00170661" w:rsidRPr="009B6686" w:rsidRDefault="00170661" w:rsidP="00170661">
      <w:pPr>
        <w:pStyle w:val="ListParagraph"/>
        <w:numPr>
          <w:ilvl w:val="0"/>
          <w:numId w:val="18"/>
        </w:numPr>
        <w:spacing w:after="0" w:line="240" w:lineRule="auto"/>
        <w:rPr>
          <w:rFonts w:ascii="Cambria" w:hAnsi="Cambria" w:cs="Arial"/>
        </w:rPr>
      </w:pPr>
      <w:r w:rsidRPr="009B6686">
        <w:rPr>
          <w:rFonts w:ascii="Cambria" w:hAnsi="Cambria" w:cs="Arial"/>
        </w:rPr>
        <w:t>Príručka správy a prevádzky dodávaného systému</w:t>
      </w:r>
    </w:p>
    <w:p w14:paraId="14AAC3BB" w14:textId="77777777" w:rsidR="00170661" w:rsidRPr="009B6686" w:rsidRDefault="00170661" w:rsidP="00170661">
      <w:pPr>
        <w:numPr>
          <w:ilvl w:val="1"/>
          <w:numId w:val="13"/>
        </w:numPr>
        <w:ind w:left="993" w:hanging="567"/>
        <w:jc w:val="both"/>
        <w:rPr>
          <w:rFonts w:ascii="Cambria" w:hAnsi="Cambria" w:cs="Arial"/>
          <w:bCs/>
          <w:noProof w:val="0"/>
          <w:sz w:val="22"/>
          <w:szCs w:val="22"/>
        </w:rPr>
      </w:pPr>
      <w:r w:rsidRPr="009B6686">
        <w:rPr>
          <w:rFonts w:ascii="Cambria" w:hAnsi="Cambria" w:cs="Arial"/>
          <w:bCs/>
          <w:noProof w:val="0"/>
          <w:sz w:val="22"/>
          <w:szCs w:val="22"/>
        </w:rPr>
        <w:t>v rámci životného cyklu projektu dodá v súlade so Všeobecnými podmienkami práce a služby a to najmä:</w:t>
      </w:r>
    </w:p>
    <w:p w14:paraId="76239966" w14:textId="77777777" w:rsidR="00170661" w:rsidRPr="009B6686" w:rsidRDefault="00170661" w:rsidP="00170661">
      <w:pPr>
        <w:numPr>
          <w:ilvl w:val="2"/>
          <w:numId w:val="13"/>
        </w:numPr>
        <w:ind w:left="1701" w:hanging="708"/>
        <w:jc w:val="both"/>
        <w:rPr>
          <w:rFonts w:ascii="Cambria" w:hAnsi="Cambria" w:cs="Arial"/>
          <w:bCs/>
          <w:noProof w:val="0"/>
          <w:sz w:val="22"/>
          <w:szCs w:val="22"/>
        </w:rPr>
      </w:pPr>
      <w:r w:rsidRPr="009B6686">
        <w:rPr>
          <w:rFonts w:ascii="Cambria" w:hAnsi="Cambria" w:cs="Arial"/>
          <w:bCs/>
          <w:noProof w:val="0"/>
          <w:sz w:val="22"/>
          <w:szCs w:val="22"/>
        </w:rPr>
        <w:t>Riadenie projektu:</w:t>
      </w:r>
    </w:p>
    <w:p w14:paraId="4EC0CE4C" w14:textId="77777777" w:rsidR="00170661" w:rsidRPr="009B6686" w:rsidRDefault="00170661" w:rsidP="00170661">
      <w:pPr>
        <w:numPr>
          <w:ilvl w:val="3"/>
          <w:numId w:val="13"/>
        </w:numPr>
        <w:ind w:left="2552" w:hanging="851"/>
        <w:jc w:val="both"/>
        <w:rPr>
          <w:rFonts w:ascii="Cambria" w:hAnsi="Cambria" w:cs="Arial"/>
          <w:bCs/>
          <w:noProof w:val="0"/>
          <w:sz w:val="22"/>
          <w:szCs w:val="22"/>
        </w:rPr>
      </w:pPr>
      <w:r w:rsidRPr="009B6686">
        <w:rPr>
          <w:rFonts w:ascii="Cambria" w:hAnsi="Cambria" w:cs="Arial"/>
          <w:bCs/>
          <w:noProof w:val="0"/>
          <w:sz w:val="22"/>
          <w:szCs w:val="22"/>
        </w:rPr>
        <w:t xml:space="preserve">riadenie projektu na strane </w:t>
      </w:r>
      <w:r w:rsidR="00E21782" w:rsidRPr="009B6686">
        <w:rPr>
          <w:rFonts w:ascii="Cambria" w:hAnsi="Cambria" w:cs="Arial"/>
          <w:bCs/>
          <w:noProof w:val="0"/>
          <w:sz w:val="22"/>
          <w:szCs w:val="22"/>
        </w:rPr>
        <w:t>zhotoviteľa</w:t>
      </w:r>
      <w:r w:rsidRPr="009B6686">
        <w:rPr>
          <w:rFonts w:ascii="Cambria" w:hAnsi="Cambria" w:cs="Arial"/>
          <w:bCs/>
          <w:noProof w:val="0"/>
          <w:sz w:val="22"/>
          <w:szCs w:val="22"/>
        </w:rPr>
        <w:t xml:space="preserve"> a spolupráca s organizačnými zložkami projektu na strane </w:t>
      </w:r>
      <w:r w:rsidR="00E21782" w:rsidRPr="009B6686">
        <w:rPr>
          <w:rFonts w:ascii="Cambria" w:hAnsi="Cambria" w:cs="Arial"/>
          <w:bCs/>
          <w:noProof w:val="0"/>
          <w:sz w:val="22"/>
          <w:szCs w:val="22"/>
        </w:rPr>
        <w:t>objednávateľa</w:t>
      </w:r>
      <w:r w:rsidRPr="009B6686">
        <w:rPr>
          <w:rFonts w:ascii="Cambria" w:hAnsi="Cambria" w:cs="Arial"/>
          <w:bCs/>
          <w:noProof w:val="0"/>
          <w:sz w:val="22"/>
          <w:szCs w:val="22"/>
        </w:rPr>
        <w:t>,</w:t>
      </w:r>
    </w:p>
    <w:p w14:paraId="55B71758" w14:textId="77777777" w:rsidR="00170661" w:rsidRPr="009B6686" w:rsidRDefault="00170661" w:rsidP="00170661">
      <w:pPr>
        <w:numPr>
          <w:ilvl w:val="3"/>
          <w:numId w:val="13"/>
        </w:numPr>
        <w:ind w:left="2552" w:hanging="851"/>
        <w:rPr>
          <w:rFonts w:ascii="Cambria" w:hAnsi="Cambria" w:cs="Arial"/>
          <w:bCs/>
          <w:noProof w:val="0"/>
          <w:sz w:val="22"/>
          <w:szCs w:val="22"/>
        </w:rPr>
      </w:pPr>
      <w:r w:rsidRPr="009B6686">
        <w:rPr>
          <w:rFonts w:ascii="Cambria" w:hAnsi="Cambria" w:cs="Arial"/>
          <w:sz w:val="22"/>
          <w:szCs w:val="22"/>
        </w:rPr>
        <w:t>príprava realizácie projektu - činnosti spojené s vypracovaním plánu projektu a spracovanie uvedených dokumentov,</w:t>
      </w:r>
    </w:p>
    <w:p w14:paraId="6C076DB9" w14:textId="77777777" w:rsidR="00170661" w:rsidRPr="009B6686" w:rsidRDefault="001E7CFB" w:rsidP="00170661">
      <w:pPr>
        <w:numPr>
          <w:ilvl w:val="2"/>
          <w:numId w:val="13"/>
        </w:numPr>
        <w:ind w:left="1701" w:hanging="708"/>
        <w:jc w:val="both"/>
        <w:rPr>
          <w:rFonts w:ascii="Cambria" w:hAnsi="Cambria" w:cs="Arial"/>
          <w:bCs/>
          <w:noProof w:val="0"/>
          <w:sz w:val="22"/>
          <w:szCs w:val="22"/>
        </w:rPr>
      </w:pPr>
      <w:r w:rsidRPr="009B6686">
        <w:rPr>
          <w:rFonts w:ascii="Cambria" w:hAnsi="Cambria" w:cs="Arial"/>
          <w:sz w:val="22"/>
          <w:szCs w:val="22"/>
        </w:rPr>
        <w:t>Implementácia</w:t>
      </w:r>
      <w:r w:rsidR="00BD5C0A" w:rsidRPr="009B6686">
        <w:rPr>
          <w:rFonts w:ascii="Cambria" w:hAnsi="Cambria" w:cs="Arial"/>
          <w:sz w:val="22"/>
          <w:szCs w:val="22"/>
        </w:rPr>
        <w:t xml:space="preserve"> </w:t>
      </w:r>
      <w:r w:rsidR="00170661" w:rsidRPr="009B6686">
        <w:rPr>
          <w:rFonts w:ascii="Cambria" w:hAnsi="Cambria" w:cs="Arial"/>
          <w:sz w:val="22"/>
          <w:szCs w:val="22"/>
        </w:rPr>
        <w:t>dodávaného systému</w:t>
      </w:r>
      <w:r w:rsidR="00BD5C0A" w:rsidRPr="009B6686">
        <w:rPr>
          <w:rFonts w:ascii="Cambria" w:hAnsi="Cambria" w:cs="Arial"/>
          <w:sz w:val="22"/>
          <w:szCs w:val="22"/>
        </w:rPr>
        <w:t xml:space="preserve"> </w:t>
      </w:r>
      <w:r w:rsidRPr="009B6686">
        <w:rPr>
          <w:rFonts w:ascii="Cambria" w:hAnsi="Cambria" w:cs="Arial"/>
          <w:sz w:val="22"/>
          <w:szCs w:val="22"/>
        </w:rPr>
        <w:t>v súlade so</w:t>
      </w:r>
      <w:r w:rsidR="00BD5C0A" w:rsidRPr="009B6686">
        <w:rPr>
          <w:rFonts w:ascii="Cambria" w:hAnsi="Cambria" w:cs="Arial"/>
          <w:sz w:val="22"/>
          <w:szCs w:val="22"/>
        </w:rPr>
        <w:t xml:space="preserve"> schválen</w:t>
      </w:r>
      <w:r w:rsidRPr="009B6686">
        <w:rPr>
          <w:rFonts w:ascii="Cambria" w:hAnsi="Cambria" w:cs="Arial"/>
          <w:sz w:val="22"/>
          <w:szCs w:val="22"/>
        </w:rPr>
        <w:t>ou</w:t>
      </w:r>
      <w:r w:rsidR="00BD5C0A" w:rsidRPr="009B6686">
        <w:rPr>
          <w:rFonts w:ascii="Cambria" w:hAnsi="Cambria" w:cs="Arial"/>
          <w:sz w:val="22"/>
          <w:szCs w:val="22"/>
        </w:rPr>
        <w:t xml:space="preserve"> </w:t>
      </w:r>
      <w:r w:rsidRPr="009B6686">
        <w:rPr>
          <w:rFonts w:ascii="Cambria" w:hAnsi="Cambria" w:cs="Arial"/>
          <w:sz w:val="22"/>
          <w:szCs w:val="22"/>
        </w:rPr>
        <w:t>Funkčnou a technickou špecifikáciou dodávaného systému</w:t>
      </w:r>
    </w:p>
    <w:p w14:paraId="74093B7A" w14:textId="77777777" w:rsidR="00170661" w:rsidRPr="009B6686" w:rsidRDefault="00616160" w:rsidP="00170661">
      <w:pPr>
        <w:numPr>
          <w:ilvl w:val="2"/>
          <w:numId w:val="13"/>
        </w:numPr>
        <w:ind w:left="1701" w:hanging="708"/>
        <w:jc w:val="both"/>
        <w:rPr>
          <w:rFonts w:ascii="Cambria" w:hAnsi="Cambria" w:cs="Arial"/>
          <w:bCs/>
          <w:noProof w:val="0"/>
          <w:sz w:val="22"/>
          <w:szCs w:val="22"/>
        </w:rPr>
      </w:pPr>
      <w:r w:rsidRPr="009B6686">
        <w:rPr>
          <w:rFonts w:ascii="Cambria" w:hAnsi="Cambria" w:cs="Arial"/>
          <w:sz w:val="22"/>
          <w:szCs w:val="22"/>
        </w:rPr>
        <w:t>Integrácia dodávaného systému</w:t>
      </w:r>
      <w:r w:rsidR="00BD5C0A" w:rsidRPr="009B6686">
        <w:rPr>
          <w:rFonts w:ascii="Cambria" w:hAnsi="Cambria" w:cs="Arial"/>
          <w:sz w:val="22"/>
          <w:szCs w:val="22"/>
        </w:rPr>
        <w:t xml:space="preserve"> podľa požiadaviek</w:t>
      </w:r>
    </w:p>
    <w:p w14:paraId="213BBF78" w14:textId="77777777" w:rsidR="00170661" w:rsidRPr="009B6686" w:rsidRDefault="00170661" w:rsidP="00170661">
      <w:pPr>
        <w:numPr>
          <w:ilvl w:val="2"/>
          <w:numId w:val="13"/>
        </w:numPr>
        <w:ind w:left="1701" w:hanging="708"/>
        <w:rPr>
          <w:rFonts w:ascii="Cambria" w:hAnsi="Cambria" w:cs="Arial"/>
          <w:bCs/>
          <w:noProof w:val="0"/>
          <w:sz w:val="22"/>
          <w:szCs w:val="22"/>
        </w:rPr>
      </w:pPr>
      <w:r w:rsidRPr="009B6686">
        <w:rPr>
          <w:rFonts w:ascii="Cambria" w:hAnsi="Cambria" w:cs="Arial"/>
          <w:sz w:val="22"/>
          <w:szCs w:val="22"/>
        </w:rPr>
        <w:t xml:space="preserve">Príprava, podpora a pomoc pri vykonaní </w:t>
      </w:r>
      <w:r w:rsidRPr="009B6686">
        <w:rPr>
          <w:rFonts w:ascii="Cambria" w:hAnsi="Cambria" w:cs="Arial"/>
          <w:b/>
          <w:sz w:val="22"/>
          <w:szCs w:val="22"/>
        </w:rPr>
        <w:t>akceptačného testovania</w:t>
      </w:r>
      <w:r w:rsidRPr="009B6686">
        <w:rPr>
          <w:rFonts w:ascii="Cambria" w:hAnsi="Cambria" w:cs="Arial"/>
          <w:sz w:val="22"/>
          <w:szCs w:val="22"/>
        </w:rPr>
        <w:t>, opravy produktov a sprievodnej dokumentácie dodávaného systému. V</w:t>
      </w:r>
      <w:r w:rsidR="001E7CFB" w:rsidRPr="009B6686">
        <w:rPr>
          <w:rFonts w:ascii="Cambria" w:hAnsi="Cambria" w:cs="Arial"/>
          <w:sz w:val="22"/>
          <w:szCs w:val="22"/>
        </w:rPr>
        <w:t xml:space="preserve"> </w:t>
      </w:r>
      <w:r w:rsidRPr="009B6686">
        <w:rPr>
          <w:rFonts w:ascii="Cambria" w:hAnsi="Cambria" w:cs="Arial"/>
          <w:sz w:val="22"/>
          <w:szCs w:val="22"/>
        </w:rPr>
        <w:t xml:space="preserve">rámci tejto služby sa </w:t>
      </w:r>
      <w:r w:rsidR="006A2611" w:rsidRPr="009B6686">
        <w:rPr>
          <w:rFonts w:ascii="Cambria" w:hAnsi="Cambria" w:cs="Arial"/>
          <w:sz w:val="22"/>
          <w:szCs w:val="22"/>
        </w:rPr>
        <w:t>zhotoviteľ</w:t>
      </w:r>
      <w:r w:rsidRPr="009B6686">
        <w:rPr>
          <w:rFonts w:ascii="Cambria" w:hAnsi="Cambria" w:cs="Arial"/>
          <w:sz w:val="22"/>
          <w:szCs w:val="22"/>
        </w:rPr>
        <w:t xml:space="preserve"> zav</w:t>
      </w:r>
      <w:r w:rsidR="00130C53" w:rsidRPr="009B6686">
        <w:rPr>
          <w:rFonts w:ascii="Cambria" w:hAnsi="Cambria" w:cs="Arial"/>
          <w:sz w:val="22"/>
          <w:szCs w:val="22"/>
        </w:rPr>
        <w:t>äzuje</w:t>
      </w:r>
      <w:r w:rsidRPr="009B6686">
        <w:rPr>
          <w:rFonts w:ascii="Cambria" w:hAnsi="Cambria" w:cs="Arial"/>
          <w:sz w:val="22"/>
          <w:szCs w:val="22"/>
        </w:rPr>
        <w:t>:</w:t>
      </w:r>
    </w:p>
    <w:p w14:paraId="0C2D13B9" w14:textId="77777777" w:rsidR="00170661" w:rsidRPr="009B6686" w:rsidRDefault="001E7CFB" w:rsidP="001E7CFB">
      <w:pPr>
        <w:numPr>
          <w:ilvl w:val="3"/>
          <w:numId w:val="13"/>
        </w:numPr>
        <w:ind w:left="2552" w:hanging="851"/>
        <w:jc w:val="both"/>
        <w:rPr>
          <w:rFonts w:ascii="Cambria" w:hAnsi="Cambria" w:cs="Arial"/>
          <w:bCs/>
          <w:noProof w:val="0"/>
          <w:sz w:val="22"/>
          <w:szCs w:val="22"/>
        </w:rPr>
      </w:pPr>
      <w:r w:rsidRPr="009B6686">
        <w:rPr>
          <w:rFonts w:ascii="Cambria" w:hAnsi="Cambria" w:cs="Arial"/>
          <w:sz w:val="22"/>
          <w:szCs w:val="22"/>
        </w:rPr>
        <w:t>dodať objednávateľovi Príručku správy a prevádzky dodávaného systému najneskôr 5 pracovných dní pred začiatkom akceptačného testovania,</w:t>
      </w:r>
    </w:p>
    <w:p w14:paraId="385A4B5E" w14:textId="77777777" w:rsidR="00170661" w:rsidRPr="009B6686" w:rsidRDefault="00170661" w:rsidP="00170661">
      <w:pPr>
        <w:numPr>
          <w:ilvl w:val="3"/>
          <w:numId w:val="13"/>
        </w:numPr>
        <w:ind w:left="2552" w:hanging="851"/>
        <w:jc w:val="both"/>
        <w:rPr>
          <w:rFonts w:ascii="Cambria" w:hAnsi="Cambria" w:cs="Arial"/>
          <w:bCs/>
          <w:noProof w:val="0"/>
          <w:sz w:val="22"/>
          <w:szCs w:val="22"/>
        </w:rPr>
      </w:pPr>
      <w:r w:rsidRPr="009B6686">
        <w:rPr>
          <w:rFonts w:ascii="Cambria" w:hAnsi="Cambria" w:cs="Arial"/>
          <w:sz w:val="22"/>
          <w:szCs w:val="22"/>
        </w:rPr>
        <w:t xml:space="preserve">poskytnúť podporu a pomoc </w:t>
      </w:r>
      <w:r w:rsidR="00E21782" w:rsidRPr="009B6686">
        <w:rPr>
          <w:rFonts w:ascii="Cambria" w:hAnsi="Cambria" w:cs="Arial"/>
          <w:sz w:val="22"/>
          <w:szCs w:val="22"/>
        </w:rPr>
        <w:t>objednávateľovi</w:t>
      </w:r>
      <w:r w:rsidRPr="009B6686">
        <w:rPr>
          <w:rFonts w:ascii="Cambria" w:hAnsi="Cambria" w:cs="Arial"/>
          <w:sz w:val="22"/>
          <w:szCs w:val="22"/>
        </w:rPr>
        <w:t xml:space="preserve"> pri vykonaní akceptačného testovania v miestach dodania dodávaného systému,</w:t>
      </w:r>
    </w:p>
    <w:p w14:paraId="7B0A2099" w14:textId="77777777" w:rsidR="00170661" w:rsidRPr="009B6686" w:rsidRDefault="00170661" w:rsidP="00170661">
      <w:pPr>
        <w:numPr>
          <w:ilvl w:val="3"/>
          <w:numId w:val="13"/>
        </w:numPr>
        <w:ind w:left="2552" w:hanging="851"/>
        <w:jc w:val="both"/>
        <w:rPr>
          <w:rFonts w:ascii="Cambria" w:hAnsi="Cambria" w:cs="Arial"/>
          <w:bCs/>
          <w:noProof w:val="0"/>
          <w:sz w:val="22"/>
          <w:szCs w:val="22"/>
        </w:rPr>
      </w:pPr>
      <w:r w:rsidRPr="009B6686">
        <w:rPr>
          <w:rFonts w:ascii="Cambria" w:hAnsi="Cambria" w:cs="Arial"/>
          <w:sz w:val="22"/>
          <w:szCs w:val="22"/>
        </w:rPr>
        <w:t>vykonať opravy vád a nedostatkov dodávaného systému zistených počas akceptačného testovania dodávaného systému v lehote najneskôr do uvedenia dodávaného systému do skúšobnej prevádzky,</w:t>
      </w:r>
    </w:p>
    <w:p w14:paraId="4E918A69" w14:textId="77777777" w:rsidR="00170661" w:rsidRPr="009B6686" w:rsidRDefault="00170661" w:rsidP="00170661">
      <w:pPr>
        <w:numPr>
          <w:ilvl w:val="3"/>
          <w:numId w:val="13"/>
        </w:numPr>
        <w:ind w:left="2552" w:hanging="851"/>
        <w:jc w:val="both"/>
        <w:rPr>
          <w:rFonts w:ascii="Cambria" w:hAnsi="Cambria" w:cs="Arial"/>
          <w:bCs/>
          <w:noProof w:val="0"/>
          <w:sz w:val="22"/>
          <w:szCs w:val="22"/>
        </w:rPr>
      </w:pPr>
      <w:r w:rsidRPr="009B6686">
        <w:rPr>
          <w:rFonts w:ascii="Cambria" w:hAnsi="Cambria" w:cs="Arial"/>
          <w:sz w:val="22"/>
          <w:szCs w:val="22"/>
        </w:rPr>
        <w:t xml:space="preserve">poskytovať pomoc a podporovať </w:t>
      </w:r>
      <w:r w:rsidR="00E21782" w:rsidRPr="009B6686">
        <w:rPr>
          <w:rFonts w:ascii="Cambria" w:hAnsi="Cambria" w:cs="Arial"/>
          <w:sz w:val="22"/>
          <w:szCs w:val="22"/>
        </w:rPr>
        <w:t>objednávateľa</w:t>
      </w:r>
      <w:r w:rsidRPr="009B6686">
        <w:rPr>
          <w:rFonts w:ascii="Cambria" w:hAnsi="Cambria" w:cs="Arial"/>
          <w:sz w:val="22"/>
          <w:szCs w:val="22"/>
        </w:rPr>
        <w:t xml:space="preserve"> pri príprave a vykonaní regresného testovania dodávaného systému v miestach dodania dodávaného systému.</w:t>
      </w:r>
    </w:p>
    <w:p w14:paraId="4077CFA9" w14:textId="77777777" w:rsidR="00170661" w:rsidRPr="009B6686" w:rsidRDefault="00170661" w:rsidP="00170661">
      <w:pPr>
        <w:numPr>
          <w:ilvl w:val="2"/>
          <w:numId w:val="13"/>
        </w:numPr>
        <w:ind w:left="1701" w:hanging="708"/>
        <w:rPr>
          <w:rFonts w:ascii="Cambria" w:hAnsi="Cambria" w:cs="Arial"/>
          <w:bCs/>
          <w:noProof w:val="0"/>
          <w:sz w:val="22"/>
          <w:szCs w:val="22"/>
        </w:rPr>
      </w:pPr>
      <w:r w:rsidRPr="009B6686">
        <w:rPr>
          <w:rFonts w:ascii="Cambria" w:hAnsi="Cambria" w:cs="Arial"/>
          <w:sz w:val="22"/>
          <w:szCs w:val="22"/>
        </w:rPr>
        <w:t xml:space="preserve">Príprava, podpora a pomoc pri vykonaní </w:t>
      </w:r>
      <w:r w:rsidRPr="009B6686">
        <w:rPr>
          <w:rFonts w:ascii="Cambria" w:hAnsi="Cambria" w:cs="Arial"/>
          <w:b/>
          <w:sz w:val="22"/>
          <w:szCs w:val="22"/>
        </w:rPr>
        <w:t>skúšobnej prevádzky</w:t>
      </w:r>
      <w:r w:rsidRPr="009B6686">
        <w:rPr>
          <w:rFonts w:ascii="Cambria" w:hAnsi="Cambria" w:cs="Arial"/>
          <w:sz w:val="22"/>
          <w:szCs w:val="22"/>
        </w:rPr>
        <w:t xml:space="preserve">, opravy produktov a sprievodnej dokumentácie dodávaného systému. V rámci tejto práce a služby sa </w:t>
      </w:r>
      <w:r w:rsidR="006A2611" w:rsidRPr="009B6686">
        <w:rPr>
          <w:rFonts w:ascii="Cambria" w:hAnsi="Cambria" w:cs="Arial"/>
          <w:sz w:val="22"/>
          <w:szCs w:val="22"/>
        </w:rPr>
        <w:t>zhotoviteľ</w:t>
      </w:r>
      <w:r w:rsidRPr="009B6686">
        <w:rPr>
          <w:rFonts w:ascii="Cambria" w:hAnsi="Cambria" w:cs="Arial"/>
          <w:sz w:val="22"/>
          <w:szCs w:val="22"/>
        </w:rPr>
        <w:t xml:space="preserve"> zaviaže:</w:t>
      </w:r>
    </w:p>
    <w:p w14:paraId="4F66675A" w14:textId="77777777" w:rsidR="00170661" w:rsidRPr="009B6686" w:rsidRDefault="00170661" w:rsidP="00170661">
      <w:pPr>
        <w:numPr>
          <w:ilvl w:val="3"/>
          <w:numId w:val="13"/>
        </w:numPr>
        <w:ind w:left="2552" w:hanging="851"/>
        <w:rPr>
          <w:rFonts w:ascii="Cambria" w:hAnsi="Cambria" w:cs="Arial"/>
          <w:bCs/>
          <w:noProof w:val="0"/>
          <w:sz w:val="22"/>
          <w:szCs w:val="22"/>
        </w:rPr>
      </w:pPr>
      <w:r w:rsidRPr="009B6686">
        <w:rPr>
          <w:rFonts w:ascii="Cambria" w:hAnsi="Cambria" w:cs="Arial"/>
          <w:color w:val="000000"/>
          <w:sz w:val="22"/>
          <w:szCs w:val="22"/>
        </w:rPr>
        <w:t>vykonať prípravu skúšobnej prevádzky dodávaného systému,</w:t>
      </w:r>
    </w:p>
    <w:p w14:paraId="2697C32F" w14:textId="77777777" w:rsidR="00170661" w:rsidRPr="009B6686" w:rsidRDefault="00170661" w:rsidP="00170661">
      <w:pPr>
        <w:numPr>
          <w:ilvl w:val="3"/>
          <w:numId w:val="13"/>
        </w:numPr>
        <w:ind w:left="2552" w:hanging="851"/>
        <w:jc w:val="both"/>
        <w:rPr>
          <w:rFonts w:ascii="Cambria" w:hAnsi="Cambria" w:cs="Arial"/>
          <w:bCs/>
          <w:noProof w:val="0"/>
          <w:sz w:val="22"/>
          <w:szCs w:val="22"/>
        </w:rPr>
      </w:pPr>
      <w:r w:rsidRPr="009B6686">
        <w:rPr>
          <w:rFonts w:ascii="Cambria" w:hAnsi="Cambria" w:cs="Arial"/>
          <w:color w:val="000000"/>
          <w:sz w:val="22"/>
          <w:szCs w:val="22"/>
        </w:rPr>
        <w:t xml:space="preserve">poskytovať pomoc a podporu </w:t>
      </w:r>
      <w:r w:rsidRPr="009B6686">
        <w:rPr>
          <w:rFonts w:ascii="Cambria" w:hAnsi="Cambria" w:cs="Arial"/>
          <w:sz w:val="22"/>
          <w:szCs w:val="22"/>
        </w:rPr>
        <w:t>ob</w:t>
      </w:r>
      <w:r w:rsidR="00E21782" w:rsidRPr="009B6686">
        <w:rPr>
          <w:rFonts w:ascii="Cambria" w:hAnsi="Cambria" w:cs="Arial"/>
          <w:sz w:val="22"/>
          <w:szCs w:val="22"/>
        </w:rPr>
        <w:t>jedn</w:t>
      </w:r>
      <w:r w:rsidRPr="009B6686">
        <w:rPr>
          <w:rFonts w:ascii="Cambria" w:hAnsi="Cambria" w:cs="Arial"/>
          <w:sz w:val="22"/>
          <w:szCs w:val="22"/>
        </w:rPr>
        <w:t>ávateľovi</w:t>
      </w:r>
      <w:r w:rsidRPr="009B6686">
        <w:rPr>
          <w:rFonts w:ascii="Cambria" w:hAnsi="Cambria" w:cs="Arial"/>
          <w:color w:val="000000"/>
          <w:sz w:val="22"/>
          <w:szCs w:val="22"/>
        </w:rPr>
        <w:t xml:space="preserve"> počas skúšobnej prevádzky dodávaného systému. Počet </w:t>
      </w:r>
      <w:r w:rsidRPr="009B6686">
        <w:rPr>
          <w:rFonts w:ascii="Cambria" w:hAnsi="Cambria" w:cs="Arial"/>
          <w:sz w:val="22"/>
          <w:szCs w:val="22"/>
        </w:rPr>
        <w:t xml:space="preserve">osobodní </w:t>
      </w:r>
      <w:r w:rsidRPr="009B6686">
        <w:rPr>
          <w:rFonts w:ascii="Cambria" w:hAnsi="Cambria" w:cs="Arial"/>
          <w:color w:val="000000"/>
          <w:sz w:val="22"/>
          <w:szCs w:val="22"/>
        </w:rPr>
        <w:t>potrebných na uvedenú službu určil ob</w:t>
      </w:r>
      <w:r w:rsidR="00E21782" w:rsidRPr="009B6686">
        <w:rPr>
          <w:rFonts w:ascii="Cambria" w:hAnsi="Cambria" w:cs="Arial"/>
          <w:color w:val="000000"/>
          <w:sz w:val="22"/>
          <w:szCs w:val="22"/>
        </w:rPr>
        <w:t>jedn</w:t>
      </w:r>
      <w:r w:rsidRPr="009B6686">
        <w:rPr>
          <w:rFonts w:ascii="Cambria" w:hAnsi="Cambria" w:cs="Arial"/>
          <w:color w:val="000000"/>
          <w:sz w:val="22"/>
          <w:szCs w:val="22"/>
        </w:rPr>
        <w:t xml:space="preserve">ávateľ na dva </w:t>
      </w:r>
      <w:r w:rsidRPr="009B6686">
        <w:rPr>
          <w:rFonts w:ascii="Cambria" w:hAnsi="Cambria" w:cs="Arial"/>
          <w:sz w:val="22"/>
          <w:szCs w:val="22"/>
        </w:rPr>
        <w:t xml:space="preserve">osobodni. Cenu </w:t>
      </w:r>
      <w:r w:rsidRPr="009B6686">
        <w:rPr>
          <w:rFonts w:ascii="Cambria" w:hAnsi="Cambria" w:cs="Arial"/>
          <w:color w:val="000000"/>
          <w:sz w:val="22"/>
          <w:szCs w:val="22"/>
        </w:rPr>
        <w:t xml:space="preserve">za uvedenú službu zahrnie </w:t>
      </w:r>
      <w:r w:rsidR="006A2611" w:rsidRPr="009B6686">
        <w:rPr>
          <w:rFonts w:ascii="Cambria" w:hAnsi="Cambria" w:cs="Arial"/>
          <w:color w:val="000000"/>
          <w:sz w:val="22"/>
          <w:szCs w:val="22"/>
        </w:rPr>
        <w:t>zhotoviteľ</w:t>
      </w:r>
      <w:r w:rsidRPr="009B6686">
        <w:rPr>
          <w:rFonts w:ascii="Cambria" w:hAnsi="Cambria" w:cs="Arial"/>
          <w:color w:val="000000"/>
          <w:sz w:val="22"/>
          <w:szCs w:val="22"/>
        </w:rPr>
        <w:t xml:space="preserve"> do celkovej ceny implementačných prác. </w:t>
      </w:r>
      <w:r w:rsidR="006A2611" w:rsidRPr="009B6686">
        <w:rPr>
          <w:rFonts w:ascii="Cambria" w:hAnsi="Cambria" w:cs="Arial"/>
          <w:color w:val="000000"/>
          <w:sz w:val="22"/>
          <w:szCs w:val="22"/>
        </w:rPr>
        <w:t>Zhotoviteľ</w:t>
      </w:r>
      <w:r w:rsidRPr="009B6686">
        <w:rPr>
          <w:rFonts w:ascii="Cambria" w:hAnsi="Cambria" w:cs="Arial"/>
          <w:color w:val="000000"/>
          <w:sz w:val="22"/>
          <w:szCs w:val="22"/>
        </w:rPr>
        <w:t xml:space="preserve"> sa zároveň zaviaže poskytovať počas celého obdobia skúšobnej prevádzky bezplatnú telefonickú podporu (služba hotline) počas pracovnej doby ob</w:t>
      </w:r>
      <w:r w:rsidR="00E21782" w:rsidRPr="009B6686">
        <w:rPr>
          <w:rFonts w:ascii="Cambria" w:hAnsi="Cambria" w:cs="Arial"/>
          <w:color w:val="000000"/>
          <w:sz w:val="22"/>
          <w:szCs w:val="22"/>
        </w:rPr>
        <w:t>jedn</w:t>
      </w:r>
      <w:r w:rsidRPr="009B6686">
        <w:rPr>
          <w:rFonts w:ascii="Cambria" w:hAnsi="Cambria" w:cs="Arial"/>
          <w:color w:val="000000"/>
          <w:sz w:val="22"/>
          <w:szCs w:val="22"/>
        </w:rPr>
        <w:t>ávateľa</w:t>
      </w:r>
      <w:r w:rsidR="009A79D3" w:rsidRPr="009B6686">
        <w:rPr>
          <w:rFonts w:ascii="Cambria" w:hAnsi="Cambria" w:cs="Arial"/>
          <w:color w:val="000000"/>
          <w:sz w:val="22"/>
          <w:szCs w:val="22"/>
        </w:rPr>
        <w:t>.</w:t>
      </w:r>
    </w:p>
    <w:p w14:paraId="2727B399" w14:textId="77777777" w:rsidR="00170661" w:rsidRPr="009B6686" w:rsidRDefault="00170661" w:rsidP="00170661">
      <w:pPr>
        <w:numPr>
          <w:ilvl w:val="3"/>
          <w:numId w:val="13"/>
        </w:numPr>
        <w:ind w:left="2552" w:hanging="851"/>
        <w:rPr>
          <w:rFonts w:ascii="Cambria" w:hAnsi="Cambria" w:cs="Arial"/>
          <w:bCs/>
          <w:noProof w:val="0"/>
          <w:sz w:val="22"/>
          <w:szCs w:val="22"/>
        </w:rPr>
      </w:pPr>
      <w:r w:rsidRPr="009B6686">
        <w:rPr>
          <w:rFonts w:ascii="Cambria" w:hAnsi="Cambria" w:cs="Arial"/>
          <w:color w:val="000000"/>
          <w:sz w:val="22"/>
          <w:szCs w:val="22"/>
        </w:rPr>
        <w:t>odstrániť incidenty dodávaného systému zistené počas skúšobnej prevádzky dodávaného systému v súlade so Všeobecnými podmienkami.</w:t>
      </w:r>
    </w:p>
    <w:p w14:paraId="3921C009" w14:textId="77777777" w:rsidR="00BD5C0A" w:rsidRPr="009B6686" w:rsidRDefault="00BD5C0A" w:rsidP="00BD5C0A">
      <w:pPr>
        <w:ind w:left="792"/>
        <w:jc w:val="both"/>
        <w:rPr>
          <w:rFonts w:ascii="Cambria" w:hAnsi="Cambria" w:cs="Arial"/>
          <w:bCs/>
          <w:noProof w:val="0"/>
          <w:sz w:val="22"/>
          <w:szCs w:val="22"/>
        </w:rPr>
      </w:pPr>
    </w:p>
    <w:p w14:paraId="5ED0EFBC" w14:textId="77777777" w:rsidR="00170661" w:rsidRPr="009B6686" w:rsidRDefault="00170661" w:rsidP="00170661">
      <w:pPr>
        <w:numPr>
          <w:ilvl w:val="1"/>
          <w:numId w:val="1"/>
        </w:numPr>
        <w:tabs>
          <w:tab w:val="left" w:pos="-993"/>
        </w:tabs>
        <w:spacing w:before="180" w:after="60"/>
        <w:ind w:left="425" w:hanging="425"/>
        <w:jc w:val="both"/>
        <w:outlineLvl w:val="3"/>
        <w:rPr>
          <w:rFonts w:ascii="Cambria" w:hAnsi="Cambria" w:cs="Arial"/>
          <w:b/>
          <w:bCs/>
          <w:smallCaps/>
          <w:noProof w:val="0"/>
          <w:sz w:val="22"/>
          <w:szCs w:val="22"/>
        </w:rPr>
      </w:pPr>
      <w:r w:rsidRPr="009B6686">
        <w:rPr>
          <w:rFonts w:ascii="Cambria" w:hAnsi="Cambria" w:cs="Arial"/>
          <w:b/>
          <w:bCs/>
          <w:smallCaps/>
          <w:noProof w:val="0"/>
          <w:sz w:val="22"/>
          <w:szCs w:val="22"/>
        </w:rPr>
        <w:t>Požiadavky na školenie</w:t>
      </w:r>
    </w:p>
    <w:p w14:paraId="1089F0AB" w14:textId="53DD7709" w:rsidR="00170661" w:rsidRPr="009B6686" w:rsidRDefault="005C4FAD" w:rsidP="00616160">
      <w:pPr>
        <w:numPr>
          <w:ilvl w:val="0"/>
          <w:numId w:val="10"/>
        </w:numPr>
        <w:tabs>
          <w:tab w:val="clear" w:pos="705"/>
          <w:tab w:val="num" w:pos="-1560"/>
        </w:tabs>
        <w:ind w:left="425" w:hanging="425"/>
        <w:jc w:val="both"/>
        <w:rPr>
          <w:rFonts w:ascii="Cambria" w:hAnsi="Cambria" w:cs="Arial"/>
          <w:bCs/>
          <w:noProof w:val="0"/>
          <w:sz w:val="22"/>
          <w:szCs w:val="22"/>
        </w:rPr>
      </w:pPr>
      <w:r w:rsidRPr="009B6686">
        <w:rPr>
          <w:rFonts w:ascii="Cambria" w:hAnsi="Cambria" w:cs="Arial"/>
          <w:bCs/>
          <w:noProof w:val="0"/>
          <w:sz w:val="22"/>
          <w:szCs w:val="22"/>
        </w:rPr>
        <w:t>Objednávateľ</w:t>
      </w:r>
      <w:r w:rsidR="00170661" w:rsidRPr="009B6686">
        <w:rPr>
          <w:rFonts w:ascii="Cambria" w:hAnsi="Cambria" w:cs="Arial"/>
          <w:bCs/>
          <w:noProof w:val="0"/>
          <w:sz w:val="22"/>
          <w:szCs w:val="22"/>
        </w:rPr>
        <w:t xml:space="preserve"> požaduje, aby </w:t>
      </w:r>
      <w:r w:rsidR="006A2611" w:rsidRPr="009B6686">
        <w:rPr>
          <w:rFonts w:ascii="Cambria" w:hAnsi="Cambria" w:cs="Arial"/>
          <w:bCs/>
          <w:noProof w:val="0"/>
          <w:sz w:val="22"/>
          <w:szCs w:val="22"/>
        </w:rPr>
        <w:t>zhotoviteľ</w:t>
      </w:r>
      <w:r w:rsidR="00170661" w:rsidRPr="009B6686">
        <w:rPr>
          <w:rFonts w:ascii="Cambria" w:hAnsi="Cambria" w:cs="Arial"/>
          <w:bCs/>
          <w:noProof w:val="0"/>
          <w:sz w:val="22"/>
          <w:szCs w:val="22"/>
        </w:rPr>
        <w:t xml:space="preserve"> </w:t>
      </w:r>
      <w:bookmarkStart w:id="10" w:name="_Hlk3542134"/>
      <w:r w:rsidR="00170661" w:rsidRPr="009B6686">
        <w:rPr>
          <w:rFonts w:ascii="Cambria" w:hAnsi="Cambria" w:cs="Arial"/>
          <w:bCs/>
          <w:noProof w:val="0"/>
          <w:sz w:val="22"/>
          <w:szCs w:val="22"/>
        </w:rPr>
        <w:t>z</w:t>
      </w:r>
      <w:r w:rsidR="004D1E62" w:rsidRPr="009B6686">
        <w:rPr>
          <w:rFonts w:ascii="Cambria" w:hAnsi="Cambria" w:cs="Arial"/>
          <w:bCs/>
          <w:noProof w:val="0"/>
          <w:sz w:val="22"/>
          <w:szCs w:val="22"/>
        </w:rPr>
        <w:t xml:space="preserve">realizoval, alebo </w:t>
      </w:r>
      <w:bookmarkEnd w:id="10"/>
      <w:r w:rsidR="004D1E62" w:rsidRPr="009B6686">
        <w:rPr>
          <w:rFonts w:ascii="Cambria" w:hAnsi="Cambria" w:cs="Arial"/>
          <w:bCs/>
          <w:noProof w:val="0"/>
          <w:sz w:val="22"/>
          <w:szCs w:val="22"/>
        </w:rPr>
        <w:t>zabezpečil</w:t>
      </w:r>
      <w:r w:rsidR="00170661" w:rsidRPr="009B6686">
        <w:rPr>
          <w:rFonts w:ascii="Cambria" w:hAnsi="Cambria" w:cs="Arial"/>
          <w:bCs/>
          <w:noProof w:val="0"/>
          <w:sz w:val="22"/>
          <w:szCs w:val="22"/>
        </w:rPr>
        <w:t xml:space="preserve"> školenia pre správcov dodávaného systému - </w:t>
      </w:r>
      <w:r w:rsidRPr="009B6686">
        <w:rPr>
          <w:rFonts w:ascii="Cambria" w:hAnsi="Cambria" w:cs="Arial"/>
          <w:bCs/>
          <w:noProof w:val="0"/>
          <w:sz w:val="22"/>
          <w:szCs w:val="22"/>
        </w:rPr>
        <w:t>š</w:t>
      </w:r>
      <w:r w:rsidR="001F0891" w:rsidRPr="009B6686">
        <w:rPr>
          <w:rFonts w:ascii="Cambria" w:hAnsi="Cambria" w:cs="Arial"/>
          <w:bCs/>
          <w:noProof w:val="0"/>
          <w:sz w:val="22"/>
          <w:szCs w:val="22"/>
        </w:rPr>
        <w:t>iestich</w:t>
      </w:r>
      <w:r w:rsidR="00170661" w:rsidRPr="009B6686">
        <w:rPr>
          <w:rFonts w:ascii="Cambria" w:hAnsi="Cambria" w:cs="Arial"/>
          <w:bCs/>
          <w:noProof w:val="0"/>
          <w:sz w:val="22"/>
          <w:szCs w:val="22"/>
        </w:rPr>
        <w:t xml:space="preserve"> pracovníkov </w:t>
      </w:r>
      <w:r w:rsidR="00E21782" w:rsidRPr="009B6686">
        <w:rPr>
          <w:rFonts w:ascii="Cambria" w:hAnsi="Cambria" w:cs="Arial"/>
          <w:bCs/>
          <w:noProof w:val="0"/>
          <w:sz w:val="22"/>
          <w:szCs w:val="22"/>
        </w:rPr>
        <w:t>objednávateľa</w:t>
      </w:r>
      <w:r w:rsidR="00616160" w:rsidRPr="009B6686">
        <w:rPr>
          <w:rFonts w:ascii="Cambria" w:hAnsi="Cambria" w:cs="Arial"/>
          <w:bCs/>
          <w:noProof w:val="0"/>
          <w:sz w:val="22"/>
          <w:szCs w:val="22"/>
        </w:rPr>
        <w:t>. R</w:t>
      </w:r>
      <w:r w:rsidR="003A3801" w:rsidRPr="009B6686">
        <w:rPr>
          <w:rFonts w:ascii="Cambria" w:eastAsiaTheme="minorHAnsi" w:hAnsi="Cambria" w:cs="Arial"/>
          <w:sz w:val="22"/>
          <w:szCs w:val="22"/>
        </w:rPr>
        <w:t>ozsah školení</w:t>
      </w:r>
      <w:r w:rsidR="00170661" w:rsidRPr="009B6686" w:rsidDel="002C1D12">
        <w:rPr>
          <w:rFonts w:ascii="Cambria" w:eastAsiaTheme="minorHAnsi" w:hAnsi="Cambria" w:cs="Arial"/>
          <w:sz w:val="22"/>
          <w:szCs w:val="22"/>
        </w:rPr>
        <w:t xml:space="preserve"> musí pokrývať </w:t>
      </w:r>
      <w:r w:rsidR="00145AE0" w:rsidRPr="009B6686">
        <w:rPr>
          <w:rFonts w:ascii="Cambria" w:eastAsiaTheme="minorHAnsi" w:hAnsi="Cambria" w:cs="Arial"/>
          <w:sz w:val="22"/>
          <w:szCs w:val="22"/>
        </w:rPr>
        <w:t>všetky aktivity v dodávanom systéme, ktoré sú relevantné pre jeho správu a musia pokrývať</w:t>
      </w:r>
      <w:r w:rsidR="00170661" w:rsidRPr="009B6686" w:rsidDel="002C1D12">
        <w:rPr>
          <w:rFonts w:ascii="Cambria" w:eastAsiaTheme="minorHAnsi" w:hAnsi="Cambria" w:cs="Arial"/>
          <w:sz w:val="22"/>
          <w:szCs w:val="22"/>
        </w:rPr>
        <w:t xml:space="preserve"> celý rozsah požiadav</w:t>
      </w:r>
      <w:r w:rsidR="00170661" w:rsidRPr="009B6686">
        <w:rPr>
          <w:rFonts w:ascii="Cambria" w:eastAsiaTheme="minorHAnsi" w:hAnsi="Cambria" w:cs="Arial"/>
          <w:sz w:val="22"/>
          <w:szCs w:val="22"/>
        </w:rPr>
        <w:t>iek ob</w:t>
      </w:r>
      <w:r w:rsidR="00E21782" w:rsidRPr="009B6686">
        <w:rPr>
          <w:rFonts w:ascii="Cambria" w:eastAsiaTheme="minorHAnsi" w:hAnsi="Cambria" w:cs="Arial"/>
          <w:sz w:val="22"/>
          <w:szCs w:val="22"/>
        </w:rPr>
        <w:t>jedn</w:t>
      </w:r>
      <w:r w:rsidR="00170661" w:rsidRPr="009B6686">
        <w:rPr>
          <w:rFonts w:ascii="Cambria" w:eastAsiaTheme="minorHAnsi" w:hAnsi="Cambria" w:cs="Arial"/>
          <w:sz w:val="22"/>
          <w:szCs w:val="22"/>
        </w:rPr>
        <w:t>ávateľa</w:t>
      </w:r>
      <w:r w:rsidR="00145AE0" w:rsidRPr="009B6686">
        <w:rPr>
          <w:rFonts w:ascii="Cambria" w:eastAsiaTheme="minorHAnsi" w:hAnsi="Cambria" w:cs="Arial"/>
          <w:sz w:val="22"/>
          <w:szCs w:val="22"/>
        </w:rPr>
        <w:t xml:space="preserve"> na dodávaný systém. Z</w:t>
      </w:r>
      <w:r w:rsidR="006A2611" w:rsidRPr="009B6686">
        <w:rPr>
          <w:rFonts w:ascii="Cambria" w:eastAsiaTheme="minorHAnsi" w:hAnsi="Cambria" w:cs="Arial"/>
          <w:sz w:val="22"/>
          <w:szCs w:val="22"/>
        </w:rPr>
        <w:t>hotoviteľ</w:t>
      </w:r>
      <w:r w:rsidR="00170661" w:rsidRPr="009B6686">
        <w:rPr>
          <w:rFonts w:ascii="Cambria" w:eastAsiaTheme="minorHAnsi" w:hAnsi="Cambria" w:cs="Arial"/>
          <w:sz w:val="22"/>
          <w:szCs w:val="22"/>
        </w:rPr>
        <w:t xml:space="preserve"> </w:t>
      </w:r>
      <w:r w:rsidR="003A3801" w:rsidRPr="009B6686">
        <w:rPr>
          <w:rFonts w:ascii="Cambria" w:eastAsiaTheme="minorHAnsi" w:hAnsi="Cambria" w:cs="Arial"/>
          <w:sz w:val="22"/>
          <w:szCs w:val="22"/>
        </w:rPr>
        <w:t>zabezpečí materiály pre školenia</w:t>
      </w:r>
      <w:r w:rsidR="00170661" w:rsidRPr="009B6686" w:rsidDel="002C1D12">
        <w:rPr>
          <w:rFonts w:ascii="Cambria" w:eastAsiaTheme="minorHAnsi" w:hAnsi="Cambria" w:cs="Arial"/>
          <w:sz w:val="22"/>
          <w:szCs w:val="22"/>
        </w:rPr>
        <w:t xml:space="preserve"> vo forme príručiek</w:t>
      </w:r>
      <w:r w:rsidR="003A3801" w:rsidRPr="009B6686">
        <w:rPr>
          <w:rFonts w:ascii="Cambria" w:eastAsiaTheme="minorHAnsi" w:hAnsi="Cambria" w:cs="Arial"/>
          <w:sz w:val="22"/>
          <w:szCs w:val="22"/>
        </w:rPr>
        <w:t xml:space="preserve"> v papierovej aj</w:t>
      </w:r>
      <w:r w:rsidR="00170661" w:rsidRPr="009B6686" w:rsidDel="002C1D12">
        <w:rPr>
          <w:rFonts w:ascii="Cambria" w:eastAsiaTheme="minorHAnsi" w:hAnsi="Cambria" w:cs="Arial"/>
          <w:sz w:val="22"/>
          <w:szCs w:val="22"/>
        </w:rPr>
        <w:t xml:space="preserve"> </w:t>
      </w:r>
      <w:r w:rsidR="003A3801" w:rsidRPr="009B6686">
        <w:rPr>
          <w:rFonts w:ascii="Cambria" w:eastAsiaTheme="minorHAnsi" w:hAnsi="Cambria" w:cs="Arial"/>
          <w:sz w:val="22"/>
          <w:szCs w:val="22"/>
        </w:rPr>
        <w:t>elektronickej forme</w:t>
      </w:r>
      <w:r w:rsidR="00170661" w:rsidRPr="009B6686" w:rsidDel="002C1D12">
        <w:rPr>
          <w:rFonts w:ascii="Cambria" w:eastAsiaTheme="minorHAnsi" w:hAnsi="Cambria" w:cs="Arial"/>
          <w:sz w:val="22"/>
          <w:szCs w:val="22"/>
        </w:rPr>
        <w:t>.</w:t>
      </w:r>
      <w:r w:rsidR="00616160" w:rsidRPr="009B6686">
        <w:rPr>
          <w:rFonts w:ascii="Cambria" w:eastAsiaTheme="minorHAnsi" w:hAnsi="Cambria" w:cs="Arial"/>
          <w:sz w:val="22"/>
          <w:szCs w:val="22"/>
        </w:rPr>
        <w:t xml:space="preserve"> </w:t>
      </w:r>
      <w:r w:rsidR="003A3801" w:rsidRPr="009B6686">
        <w:rPr>
          <w:rFonts w:ascii="Cambria" w:eastAsiaTheme="minorHAnsi" w:hAnsi="Cambria" w:cs="Arial"/>
          <w:sz w:val="22"/>
          <w:szCs w:val="22"/>
        </w:rPr>
        <w:t xml:space="preserve">Príručky použité na školení pre softvérový produkt musia byť vydávané </w:t>
      </w:r>
      <w:r w:rsidR="002C7A7F" w:rsidRPr="009B6686">
        <w:rPr>
          <w:rFonts w:ascii="Cambria" w:eastAsiaTheme="minorHAnsi" w:hAnsi="Cambria" w:cs="Arial"/>
          <w:sz w:val="22"/>
          <w:szCs w:val="22"/>
        </w:rPr>
        <w:t xml:space="preserve">jeho </w:t>
      </w:r>
      <w:r w:rsidR="003A3801" w:rsidRPr="009B6686">
        <w:rPr>
          <w:rFonts w:ascii="Cambria" w:eastAsiaTheme="minorHAnsi" w:hAnsi="Cambria" w:cs="Arial"/>
          <w:sz w:val="22"/>
          <w:szCs w:val="22"/>
        </w:rPr>
        <w:t>výrobc</w:t>
      </w:r>
      <w:r w:rsidR="002C7A7F" w:rsidRPr="009B6686">
        <w:rPr>
          <w:rFonts w:ascii="Cambria" w:eastAsiaTheme="minorHAnsi" w:hAnsi="Cambria" w:cs="Arial"/>
          <w:sz w:val="22"/>
          <w:szCs w:val="22"/>
        </w:rPr>
        <w:t>o</w:t>
      </w:r>
      <w:r w:rsidR="003A3801" w:rsidRPr="009B6686">
        <w:rPr>
          <w:rFonts w:ascii="Cambria" w:eastAsiaTheme="minorHAnsi" w:hAnsi="Cambria" w:cs="Arial"/>
          <w:sz w:val="22"/>
          <w:szCs w:val="22"/>
        </w:rPr>
        <w:t xml:space="preserve">m a musia byť určené pre </w:t>
      </w:r>
      <w:r w:rsidR="002C7A7F" w:rsidRPr="009B6686">
        <w:rPr>
          <w:rFonts w:ascii="Cambria" w:eastAsiaTheme="minorHAnsi" w:hAnsi="Cambria" w:cs="Arial"/>
          <w:sz w:val="22"/>
          <w:szCs w:val="22"/>
        </w:rPr>
        <w:t>certifikované</w:t>
      </w:r>
      <w:r w:rsidR="003A3801" w:rsidRPr="009B6686">
        <w:rPr>
          <w:rFonts w:ascii="Cambria" w:eastAsiaTheme="minorHAnsi" w:hAnsi="Cambria" w:cs="Arial"/>
          <w:sz w:val="22"/>
          <w:szCs w:val="22"/>
        </w:rPr>
        <w:t xml:space="preserve"> školen</w:t>
      </w:r>
      <w:r w:rsidR="002C7A7F" w:rsidRPr="009B6686">
        <w:rPr>
          <w:rFonts w:ascii="Cambria" w:eastAsiaTheme="minorHAnsi" w:hAnsi="Cambria" w:cs="Arial"/>
          <w:sz w:val="22"/>
          <w:szCs w:val="22"/>
        </w:rPr>
        <w:t>ia tohto typu</w:t>
      </w:r>
      <w:r w:rsidR="003A3801" w:rsidRPr="009B6686">
        <w:rPr>
          <w:rFonts w:ascii="Cambria" w:eastAsiaTheme="minorHAnsi" w:hAnsi="Cambria" w:cs="Arial"/>
          <w:sz w:val="22"/>
          <w:szCs w:val="22"/>
        </w:rPr>
        <w:t xml:space="preserve">. </w:t>
      </w:r>
      <w:r w:rsidR="002C7A7F" w:rsidRPr="009B6686">
        <w:rPr>
          <w:rFonts w:ascii="Cambria" w:eastAsiaTheme="minorHAnsi" w:hAnsi="Cambria" w:cs="Arial"/>
          <w:sz w:val="22"/>
          <w:szCs w:val="22"/>
        </w:rPr>
        <w:t xml:space="preserve">Príručky pre ostatné komponenty dodaného systému môžu byť aj vo forme príručky pre správu, príp. môžu byť pripravené zhotoviteľom. </w:t>
      </w:r>
      <w:r w:rsidR="00616160" w:rsidRPr="009B6686">
        <w:rPr>
          <w:rFonts w:ascii="Cambria" w:eastAsiaTheme="minorHAnsi" w:hAnsi="Cambria" w:cs="Arial"/>
          <w:sz w:val="22"/>
          <w:szCs w:val="22"/>
        </w:rPr>
        <w:t>Školeni</w:t>
      </w:r>
      <w:r w:rsidR="003A3801" w:rsidRPr="009B6686">
        <w:rPr>
          <w:rFonts w:ascii="Cambria" w:eastAsiaTheme="minorHAnsi" w:hAnsi="Cambria" w:cs="Arial"/>
          <w:sz w:val="22"/>
          <w:szCs w:val="22"/>
        </w:rPr>
        <w:t>a</w:t>
      </w:r>
      <w:r w:rsidR="00616160" w:rsidRPr="009B6686">
        <w:rPr>
          <w:rFonts w:ascii="Cambria" w:eastAsiaTheme="minorHAnsi" w:hAnsi="Cambria" w:cs="Arial"/>
          <w:sz w:val="22"/>
          <w:szCs w:val="22"/>
        </w:rPr>
        <w:t xml:space="preserve"> pre správcov dodávaného systému </w:t>
      </w:r>
      <w:r w:rsidR="003A3801" w:rsidRPr="009B6686">
        <w:rPr>
          <w:rFonts w:ascii="Cambria" w:eastAsiaTheme="minorHAnsi" w:hAnsi="Cambria" w:cs="Arial"/>
          <w:sz w:val="22"/>
          <w:szCs w:val="22"/>
        </w:rPr>
        <w:t xml:space="preserve">súhrnne </w:t>
      </w:r>
      <w:r w:rsidR="00616160" w:rsidRPr="009B6686">
        <w:rPr>
          <w:rFonts w:ascii="Cambria" w:eastAsiaTheme="minorHAnsi" w:hAnsi="Cambria" w:cs="Arial"/>
          <w:sz w:val="22"/>
          <w:szCs w:val="22"/>
        </w:rPr>
        <w:t>nesm</w:t>
      </w:r>
      <w:r w:rsidR="003A3801" w:rsidRPr="009B6686">
        <w:rPr>
          <w:rFonts w:ascii="Cambria" w:eastAsiaTheme="minorHAnsi" w:hAnsi="Cambria" w:cs="Arial"/>
          <w:sz w:val="22"/>
          <w:szCs w:val="22"/>
        </w:rPr>
        <w:t>ú</w:t>
      </w:r>
      <w:r w:rsidR="00616160" w:rsidRPr="009B6686">
        <w:rPr>
          <w:rFonts w:ascii="Cambria" w:eastAsiaTheme="minorHAnsi" w:hAnsi="Cambria" w:cs="Arial"/>
          <w:sz w:val="22"/>
          <w:szCs w:val="22"/>
        </w:rPr>
        <w:t xml:space="preserve"> </w:t>
      </w:r>
      <w:r w:rsidR="003A3801" w:rsidRPr="009B6686">
        <w:rPr>
          <w:rFonts w:ascii="Cambria" w:eastAsiaTheme="minorHAnsi" w:hAnsi="Cambria" w:cs="Arial"/>
          <w:sz w:val="22"/>
          <w:szCs w:val="22"/>
        </w:rPr>
        <w:t>trvať</w:t>
      </w:r>
      <w:r w:rsidR="00616160" w:rsidRPr="009B6686">
        <w:rPr>
          <w:rFonts w:ascii="Cambria" w:eastAsiaTheme="minorHAnsi" w:hAnsi="Cambria" w:cs="Arial"/>
          <w:sz w:val="22"/>
          <w:szCs w:val="22"/>
        </w:rPr>
        <w:t xml:space="preserve"> kratšie ako </w:t>
      </w:r>
      <w:r w:rsidR="003A3801" w:rsidRPr="009B6686">
        <w:rPr>
          <w:rFonts w:ascii="Cambria" w:eastAsiaTheme="minorHAnsi" w:hAnsi="Cambria" w:cs="Arial"/>
          <w:sz w:val="22"/>
          <w:szCs w:val="22"/>
        </w:rPr>
        <w:t>3</w:t>
      </w:r>
      <w:r w:rsidR="002C7A7F" w:rsidRPr="009B6686">
        <w:rPr>
          <w:rFonts w:ascii="Cambria" w:eastAsiaTheme="minorHAnsi" w:hAnsi="Cambria" w:cs="Arial"/>
          <w:sz w:val="22"/>
          <w:szCs w:val="22"/>
        </w:rPr>
        <w:t xml:space="preserve"> dni.</w:t>
      </w:r>
    </w:p>
    <w:p w14:paraId="16E27CC8" w14:textId="722C6FFB" w:rsidR="00170661" w:rsidRPr="009B6686" w:rsidRDefault="00982812" w:rsidP="00982812">
      <w:pPr>
        <w:numPr>
          <w:ilvl w:val="0"/>
          <w:numId w:val="10"/>
        </w:numPr>
        <w:tabs>
          <w:tab w:val="clear" w:pos="705"/>
          <w:tab w:val="num" w:pos="-1560"/>
        </w:tabs>
        <w:ind w:left="425" w:hanging="425"/>
        <w:jc w:val="both"/>
        <w:rPr>
          <w:rFonts w:ascii="Cambria" w:eastAsiaTheme="minorHAnsi" w:hAnsi="Cambria" w:cs="Arial"/>
          <w:noProof w:val="0"/>
          <w:sz w:val="22"/>
          <w:szCs w:val="22"/>
          <w:lang w:eastAsia="en-US"/>
        </w:rPr>
      </w:pPr>
      <w:r w:rsidRPr="009B6686">
        <w:rPr>
          <w:rFonts w:ascii="Cambria" w:hAnsi="Cambria" w:cs="Arial"/>
          <w:bCs/>
          <w:noProof w:val="0"/>
          <w:sz w:val="22"/>
          <w:szCs w:val="22"/>
        </w:rPr>
        <w:lastRenderedPageBreak/>
        <w:t xml:space="preserve">Objednávateľ požaduje, aby zhotoviteľ </w:t>
      </w:r>
      <w:r w:rsidR="00BB4CF0" w:rsidRPr="009B6686">
        <w:rPr>
          <w:rFonts w:ascii="Cambria" w:hAnsi="Cambria" w:cs="Arial"/>
          <w:bCs/>
          <w:noProof w:val="0"/>
          <w:sz w:val="22"/>
          <w:szCs w:val="22"/>
        </w:rPr>
        <w:t xml:space="preserve">zrealizoval, alebo </w:t>
      </w:r>
      <w:r w:rsidRPr="009B6686">
        <w:rPr>
          <w:rFonts w:ascii="Cambria" w:hAnsi="Cambria" w:cs="Arial"/>
          <w:bCs/>
          <w:noProof w:val="0"/>
          <w:sz w:val="22"/>
          <w:szCs w:val="22"/>
        </w:rPr>
        <w:t xml:space="preserve">zabezpečil školenia pre používateľov dodávaného systému -  </w:t>
      </w:r>
      <w:r w:rsidR="001F0891" w:rsidRPr="009B6686">
        <w:rPr>
          <w:rFonts w:ascii="Cambria" w:hAnsi="Cambria" w:cs="Arial"/>
          <w:bCs/>
          <w:noProof w:val="0"/>
          <w:sz w:val="22"/>
          <w:szCs w:val="22"/>
        </w:rPr>
        <w:t>4</w:t>
      </w:r>
      <w:r w:rsidRPr="009B6686">
        <w:rPr>
          <w:rFonts w:ascii="Cambria" w:hAnsi="Cambria" w:cs="Arial"/>
          <w:bCs/>
          <w:noProof w:val="0"/>
          <w:sz w:val="22"/>
          <w:szCs w:val="22"/>
        </w:rPr>
        <w:t>0 pracovníkov objednávateľa. R</w:t>
      </w:r>
      <w:r w:rsidRPr="009B6686" w:rsidDel="002C1D12">
        <w:rPr>
          <w:rFonts w:ascii="Cambria" w:eastAsiaTheme="minorHAnsi" w:hAnsi="Cambria" w:cs="Arial"/>
          <w:sz w:val="22"/>
          <w:szCs w:val="22"/>
        </w:rPr>
        <w:t xml:space="preserve">ozsah školenia musí pokrývať prevádzkové postupy </w:t>
      </w:r>
      <w:r w:rsidRPr="009B6686">
        <w:rPr>
          <w:rFonts w:ascii="Cambria" w:eastAsiaTheme="minorHAnsi" w:hAnsi="Cambria" w:cs="Arial"/>
          <w:sz w:val="22"/>
          <w:szCs w:val="22"/>
        </w:rPr>
        <w:t>relevantné pre používateľov – správcov monitorovaných komponentov. Školenie pre správcov monitorovaných komponentov nesmie byť kratšie ako 4 hodiny.</w:t>
      </w:r>
    </w:p>
    <w:p w14:paraId="09D9C207" w14:textId="0F2A6150" w:rsidR="002C7A7F" w:rsidRPr="009B6686" w:rsidRDefault="002C7A7F" w:rsidP="00982812">
      <w:pPr>
        <w:numPr>
          <w:ilvl w:val="0"/>
          <w:numId w:val="10"/>
        </w:numPr>
        <w:tabs>
          <w:tab w:val="clear" w:pos="705"/>
          <w:tab w:val="num" w:pos="-1560"/>
        </w:tabs>
        <w:ind w:left="425" w:hanging="425"/>
        <w:jc w:val="both"/>
        <w:rPr>
          <w:rFonts w:ascii="Cambria" w:eastAsiaTheme="minorHAnsi" w:hAnsi="Cambria" w:cs="Arial"/>
          <w:noProof w:val="0"/>
          <w:sz w:val="22"/>
          <w:szCs w:val="22"/>
          <w:lang w:eastAsia="en-US"/>
        </w:rPr>
      </w:pPr>
      <w:r w:rsidRPr="009B6686">
        <w:rPr>
          <w:rFonts w:ascii="Cambria" w:eastAsiaTheme="minorHAnsi" w:hAnsi="Cambria" w:cs="Arial"/>
          <w:sz w:val="22"/>
          <w:szCs w:val="22"/>
        </w:rPr>
        <w:t xml:space="preserve">Školenia podľa bodov </w:t>
      </w:r>
      <w:r w:rsidR="003D11EF" w:rsidRPr="009B6686">
        <w:rPr>
          <w:rFonts w:ascii="Cambria" w:eastAsiaTheme="minorHAnsi" w:hAnsi="Cambria" w:cs="Arial"/>
          <w:sz w:val="22"/>
          <w:szCs w:val="22"/>
        </w:rPr>
        <w:t>5</w:t>
      </w:r>
      <w:r w:rsidRPr="009B6686">
        <w:rPr>
          <w:rFonts w:ascii="Cambria" w:eastAsiaTheme="minorHAnsi" w:hAnsi="Cambria" w:cs="Arial"/>
          <w:sz w:val="22"/>
          <w:szCs w:val="22"/>
        </w:rPr>
        <w:t>.1 a </w:t>
      </w:r>
      <w:r w:rsidR="003D11EF" w:rsidRPr="009B6686">
        <w:rPr>
          <w:rFonts w:ascii="Cambria" w:eastAsiaTheme="minorHAnsi" w:hAnsi="Cambria" w:cs="Arial"/>
          <w:sz w:val="22"/>
          <w:szCs w:val="22"/>
        </w:rPr>
        <w:t>5</w:t>
      </w:r>
      <w:r w:rsidRPr="009B6686">
        <w:rPr>
          <w:rFonts w:ascii="Cambria" w:eastAsiaTheme="minorHAnsi" w:hAnsi="Cambria" w:cs="Arial"/>
          <w:sz w:val="22"/>
          <w:szCs w:val="22"/>
        </w:rPr>
        <w:t>.2 budú realizované v priestoroch školiaceho strediska objednávateľa a a budú realizované na dodávanom systéme pred začatím akceptačného testovania.</w:t>
      </w:r>
    </w:p>
    <w:p w14:paraId="01F530F5" w14:textId="77777777" w:rsidR="00B45896" w:rsidRPr="009B6686" w:rsidRDefault="00B45896">
      <w:pPr>
        <w:rPr>
          <w:rFonts w:ascii="Cambria" w:hAnsi="Cambria" w:cs="Arial"/>
          <w:sz w:val="22"/>
          <w:szCs w:val="22"/>
        </w:rPr>
      </w:pPr>
    </w:p>
    <w:sectPr w:rsidR="00B45896" w:rsidRPr="009B668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00004FF" w:usb2="00000000" w:usb3="00000000" w:csb0="0000019F" w:csb1="00000000"/>
  </w:font>
  <w:font w:name="Arial">
    <w:panose1 w:val="020B0604020202020204"/>
    <w:charset w:val="EE"/>
    <w:family w:val="swiss"/>
    <w:pitch w:val="variable"/>
    <w:sig w:usb0="E0002E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3E667B"/>
    <w:multiLevelType w:val="multilevel"/>
    <w:tmpl w:val="F52EA716"/>
    <w:lvl w:ilvl="0">
      <w:start w:val="1"/>
      <w:numFmt w:val="decimal"/>
      <w:lvlText w:val="1.%1."/>
      <w:lvlJc w:val="left"/>
      <w:pPr>
        <w:ind w:left="1635" w:hanging="360"/>
      </w:pPr>
      <w:rPr>
        <w:rFonts w:hint="default"/>
      </w:rPr>
    </w:lvl>
    <w:lvl w:ilvl="1">
      <w:start w:val="1"/>
      <w:numFmt w:val="decimal"/>
      <w:lvlText w:val="1.2.%2."/>
      <w:lvlJc w:val="left"/>
      <w:pPr>
        <w:ind w:left="2067" w:hanging="432"/>
      </w:pPr>
      <w:rPr>
        <w:rFonts w:hint="default"/>
      </w:rPr>
    </w:lvl>
    <w:lvl w:ilvl="2">
      <w:start w:val="1"/>
      <w:numFmt w:val="decimal"/>
      <w:lvlText w:val="%1.%2.%3."/>
      <w:lvlJc w:val="left"/>
      <w:pPr>
        <w:ind w:left="2499" w:hanging="504"/>
      </w:pPr>
    </w:lvl>
    <w:lvl w:ilvl="3">
      <w:start w:val="1"/>
      <w:numFmt w:val="decimal"/>
      <w:lvlText w:val="%1.%2.%3.%4."/>
      <w:lvlJc w:val="left"/>
      <w:pPr>
        <w:ind w:left="3003" w:hanging="648"/>
      </w:pPr>
    </w:lvl>
    <w:lvl w:ilvl="4">
      <w:start w:val="1"/>
      <w:numFmt w:val="decimal"/>
      <w:lvlText w:val="%1.%2.%3.%4.%5."/>
      <w:lvlJc w:val="left"/>
      <w:pPr>
        <w:ind w:left="3507" w:hanging="792"/>
      </w:pPr>
    </w:lvl>
    <w:lvl w:ilvl="5">
      <w:start w:val="1"/>
      <w:numFmt w:val="decimal"/>
      <w:lvlText w:val="%1.%2.%3.%4.%5.%6."/>
      <w:lvlJc w:val="left"/>
      <w:pPr>
        <w:ind w:left="4011" w:hanging="936"/>
      </w:pPr>
    </w:lvl>
    <w:lvl w:ilvl="6">
      <w:start w:val="1"/>
      <w:numFmt w:val="decimal"/>
      <w:lvlText w:val="%1.%2.%3.%4.%5.%6.%7."/>
      <w:lvlJc w:val="left"/>
      <w:pPr>
        <w:ind w:left="4515" w:hanging="1080"/>
      </w:pPr>
    </w:lvl>
    <w:lvl w:ilvl="7">
      <w:start w:val="1"/>
      <w:numFmt w:val="decimal"/>
      <w:lvlText w:val="%1.%2.%3.%4.%5.%6.%7.%8."/>
      <w:lvlJc w:val="left"/>
      <w:pPr>
        <w:ind w:left="5019" w:hanging="1224"/>
      </w:pPr>
    </w:lvl>
    <w:lvl w:ilvl="8">
      <w:start w:val="1"/>
      <w:numFmt w:val="decimal"/>
      <w:lvlText w:val="%1.%2.%3.%4.%5.%6.%7.%8.%9."/>
      <w:lvlJc w:val="left"/>
      <w:pPr>
        <w:ind w:left="5595" w:hanging="1440"/>
      </w:pPr>
    </w:lvl>
  </w:abstractNum>
  <w:abstractNum w:abstractNumId="1" w15:restartNumberingAfterBreak="0">
    <w:nsid w:val="04E31A0A"/>
    <w:multiLevelType w:val="multilevel"/>
    <w:tmpl w:val="3C8632C4"/>
    <w:lvl w:ilvl="0">
      <w:start w:val="1"/>
      <w:numFmt w:val="decimal"/>
      <w:lvlText w:val="3.%1."/>
      <w:lvlJc w:val="left"/>
      <w:pPr>
        <w:ind w:left="360" w:hanging="360"/>
      </w:pPr>
      <w:rPr>
        <w:rFonts w:hint="default"/>
        <w:b w:val="0"/>
      </w:rPr>
    </w:lvl>
    <w:lvl w:ilvl="1">
      <w:start w:val="1"/>
      <w:numFmt w:val="decimal"/>
      <w:lvlText w:val="4.%2."/>
      <w:lvlJc w:val="left"/>
      <w:pPr>
        <w:ind w:left="792" w:hanging="432"/>
      </w:pPr>
      <w:rPr>
        <w:rFonts w:hint="default"/>
        <w:b w:val="0"/>
      </w:rPr>
    </w:lvl>
    <w:lvl w:ilvl="2">
      <w:start w:val="1"/>
      <w:numFmt w:val="decimal"/>
      <w:lvlText w:val="3.%1.%2.%3"/>
      <w:lvlJc w:val="left"/>
      <w:pPr>
        <w:ind w:left="1224" w:hanging="504"/>
      </w:pPr>
      <w:rPr>
        <w:rFonts w:hint="default"/>
      </w:rPr>
    </w:lvl>
    <w:lvl w:ilvl="3">
      <w:start w:val="1"/>
      <w:numFmt w:val="decimal"/>
      <w:lvlText w:val="3.%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D39064D"/>
    <w:multiLevelType w:val="multilevel"/>
    <w:tmpl w:val="5BFE9840"/>
    <w:lvl w:ilvl="0">
      <w:start w:val="1"/>
      <w:numFmt w:val="decimal"/>
      <w:lvlText w:val="3.%1"/>
      <w:lvlJc w:val="left"/>
      <w:pPr>
        <w:ind w:left="360" w:hanging="360"/>
      </w:pPr>
      <w:rPr>
        <w:rFonts w:hint="default"/>
        <w:b w:val="0"/>
      </w:rPr>
    </w:lvl>
    <w:lvl w:ilvl="1">
      <w:start w:val="1"/>
      <w:numFmt w:val="decimal"/>
      <w:lvlText w:val="3.%1.%2"/>
      <w:lvlJc w:val="left"/>
      <w:pPr>
        <w:ind w:left="792" w:hanging="432"/>
      </w:pPr>
      <w:rPr>
        <w:rFonts w:hint="default"/>
        <w:b w:val="0"/>
      </w:rPr>
    </w:lvl>
    <w:lvl w:ilvl="2">
      <w:start w:val="1"/>
      <w:numFmt w:val="decimal"/>
      <w:lvlText w:val="3.%1.%2.%3"/>
      <w:lvlJc w:val="left"/>
      <w:pPr>
        <w:ind w:left="1224" w:hanging="504"/>
      </w:pPr>
      <w:rPr>
        <w:rFonts w:hint="default"/>
      </w:rPr>
    </w:lvl>
    <w:lvl w:ilvl="3">
      <w:start w:val="1"/>
      <w:numFmt w:val="decimal"/>
      <w:lvlText w:val="3.%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00B2606"/>
    <w:multiLevelType w:val="hybridMultilevel"/>
    <w:tmpl w:val="BA7EFDC0"/>
    <w:lvl w:ilvl="0" w:tplc="AECE856A">
      <w:start w:val="1"/>
      <w:numFmt w:val="lowerLetter"/>
      <w:lvlText w:val="%1)"/>
      <w:lvlJc w:val="left"/>
      <w:pPr>
        <w:ind w:left="1211" w:hanging="360"/>
      </w:pPr>
      <w:rPr>
        <w:rFonts w:hint="default"/>
      </w:rPr>
    </w:lvl>
    <w:lvl w:ilvl="1" w:tplc="041B0019" w:tentative="1">
      <w:start w:val="1"/>
      <w:numFmt w:val="lowerLetter"/>
      <w:lvlText w:val="%2."/>
      <w:lvlJc w:val="left"/>
      <w:pPr>
        <w:ind w:left="1931" w:hanging="360"/>
      </w:pPr>
    </w:lvl>
    <w:lvl w:ilvl="2" w:tplc="041B001B" w:tentative="1">
      <w:start w:val="1"/>
      <w:numFmt w:val="lowerRoman"/>
      <w:lvlText w:val="%3."/>
      <w:lvlJc w:val="right"/>
      <w:pPr>
        <w:ind w:left="2651" w:hanging="180"/>
      </w:pPr>
    </w:lvl>
    <w:lvl w:ilvl="3" w:tplc="041B000F" w:tentative="1">
      <w:start w:val="1"/>
      <w:numFmt w:val="decimal"/>
      <w:lvlText w:val="%4."/>
      <w:lvlJc w:val="left"/>
      <w:pPr>
        <w:ind w:left="3371" w:hanging="360"/>
      </w:pPr>
    </w:lvl>
    <w:lvl w:ilvl="4" w:tplc="041B0019" w:tentative="1">
      <w:start w:val="1"/>
      <w:numFmt w:val="lowerLetter"/>
      <w:lvlText w:val="%5."/>
      <w:lvlJc w:val="left"/>
      <w:pPr>
        <w:ind w:left="4091" w:hanging="360"/>
      </w:pPr>
    </w:lvl>
    <w:lvl w:ilvl="5" w:tplc="041B001B" w:tentative="1">
      <w:start w:val="1"/>
      <w:numFmt w:val="lowerRoman"/>
      <w:lvlText w:val="%6."/>
      <w:lvlJc w:val="right"/>
      <w:pPr>
        <w:ind w:left="4811" w:hanging="180"/>
      </w:pPr>
    </w:lvl>
    <w:lvl w:ilvl="6" w:tplc="041B000F" w:tentative="1">
      <w:start w:val="1"/>
      <w:numFmt w:val="decimal"/>
      <w:lvlText w:val="%7."/>
      <w:lvlJc w:val="left"/>
      <w:pPr>
        <w:ind w:left="5531" w:hanging="360"/>
      </w:pPr>
    </w:lvl>
    <w:lvl w:ilvl="7" w:tplc="041B0019" w:tentative="1">
      <w:start w:val="1"/>
      <w:numFmt w:val="lowerLetter"/>
      <w:lvlText w:val="%8."/>
      <w:lvlJc w:val="left"/>
      <w:pPr>
        <w:ind w:left="6251" w:hanging="360"/>
      </w:pPr>
    </w:lvl>
    <w:lvl w:ilvl="8" w:tplc="041B001B" w:tentative="1">
      <w:start w:val="1"/>
      <w:numFmt w:val="lowerRoman"/>
      <w:lvlText w:val="%9."/>
      <w:lvlJc w:val="right"/>
      <w:pPr>
        <w:ind w:left="6971" w:hanging="180"/>
      </w:pPr>
    </w:lvl>
  </w:abstractNum>
  <w:abstractNum w:abstractNumId="4" w15:restartNumberingAfterBreak="0">
    <w:nsid w:val="19EC229D"/>
    <w:multiLevelType w:val="hybridMultilevel"/>
    <w:tmpl w:val="62780996"/>
    <w:lvl w:ilvl="0" w:tplc="57908B10">
      <w:start w:val="1"/>
      <w:numFmt w:val="lowerLetter"/>
      <w:lvlText w:val="%1)"/>
      <w:lvlJc w:val="left"/>
      <w:pPr>
        <w:ind w:left="2912" w:hanging="360"/>
      </w:pPr>
      <w:rPr>
        <w:rFonts w:hint="default"/>
      </w:rPr>
    </w:lvl>
    <w:lvl w:ilvl="1" w:tplc="041B0019" w:tentative="1">
      <w:start w:val="1"/>
      <w:numFmt w:val="lowerLetter"/>
      <w:lvlText w:val="%2."/>
      <w:lvlJc w:val="left"/>
      <w:pPr>
        <w:ind w:left="3632" w:hanging="360"/>
      </w:pPr>
    </w:lvl>
    <w:lvl w:ilvl="2" w:tplc="041B001B" w:tentative="1">
      <w:start w:val="1"/>
      <w:numFmt w:val="lowerRoman"/>
      <w:lvlText w:val="%3."/>
      <w:lvlJc w:val="right"/>
      <w:pPr>
        <w:ind w:left="4352" w:hanging="180"/>
      </w:pPr>
    </w:lvl>
    <w:lvl w:ilvl="3" w:tplc="041B000F" w:tentative="1">
      <w:start w:val="1"/>
      <w:numFmt w:val="decimal"/>
      <w:lvlText w:val="%4."/>
      <w:lvlJc w:val="left"/>
      <w:pPr>
        <w:ind w:left="5072" w:hanging="360"/>
      </w:pPr>
    </w:lvl>
    <w:lvl w:ilvl="4" w:tplc="041B0019" w:tentative="1">
      <w:start w:val="1"/>
      <w:numFmt w:val="lowerLetter"/>
      <w:lvlText w:val="%5."/>
      <w:lvlJc w:val="left"/>
      <w:pPr>
        <w:ind w:left="5792" w:hanging="360"/>
      </w:pPr>
    </w:lvl>
    <w:lvl w:ilvl="5" w:tplc="041B001B" w:tentative="1">
      <w:start w:val="1"/>
      <w:numFmt w:val="lowerRoman"/>
      <w:lvlText w:val="%6."/>
      <w:lvlJc w:val="right"/>
      <w:pPr>
        <w:ind w:left="6512" w:hanging="180"/>
      </w:pPr>
    </w:lvl>
    <w:lvl w:ilvl="6" w:tplc="041B000F" w:tentative="1">
      <w:start w:val="1"/>
      <w:numFmt w:val="decimal"/>
      <w:lvlText w:val="%7."/>
      <w:lvlJc w:val="left"/>
      <w:pPr>
        <w:ind w:left="7232" w:hanging="360"/>
      </w:pPr>
    </w:lvl>
    <w:lvl w:ilvl="7" w:tplc="041B0019" w:tentative="1">
      <w:start w:val="1"/>
      <w:numFmt w:val="lowerLetter"/>
      <w:lvlText w:val="%8."/>
      <w:lvlJc w:val="left"/>
      <w:pPr>
        <w:ind w:left="7952" w:hanging="360"/>
      </w:pPr>
    </w:lvl>
    <w:lvl w:ilvl="8" w:tplc="041B001B" w:tentative="1">
      <w:start w:val="1"/>
      <w:numFmt w:val="lowerRoman"/>
      <w:lvlText w:val="%9."/>
      <w:lvlJc w:val="right"/>
      <w:pPr>
        <w:ind w:left="8672" w:hanging="180"/>
      </w:pPr>
    </w:lvl>
  </w:abstractNum>
  <w:abstractNum w:abstractNumId="5" w15:restartNumberingAfterBreak="0">
    <w:nsid w:val="1ACD5ADF"/>
    <w:multiLevelType w:val="multilevel"/>
    <w:tmpl w:val="005E7174"/>
    <w:lvl w:ilvl="0">
      <w:start w:val="1"/>
      <w:numFmt w:val="decimal"/>
      <w:lvlText w:val="3.%1"/>
      <w:lvlJc w:val="left"/>
      <w:pPr>
        <w:ind w:left="360" w:hanging="360"/>
      </w:pPr>
      <w:rPr>
        <w:rFonts w:hint="default"/>
        <w:b w:val="0"/>
      </w:rPr>
    </w:lvl>
    <w:lvl w:ilvl="1">
      <w:start w:val="1"/>
      <w:numFmt w:val="decimal"/>
      <w:lvlText w:val="3.%1.%2"/>
      <w:lvlJc w:val="left"/>
      <w:pPr>
        <w:ind w:left="792" w:hanging="432"/>
      </w:pPr>
      <w:rPr>
        <w:rFonts w:hint="default"/>
        <w:b w:val="0"/>
      </w:rPr>
    </w:lvl>
    <w:lvl w:ilvl="2">
      <w:start w:val="1"/>
      <w:numFmt w:val="decimal"/>
      <w:lvlText w:val="3.%1.%2.%3"/>
      <w:lvlJc w:val="left"/>
      <w:pPr>
        <w:ind w:left="1224" w:hanging="504"/>
      </w:pPr>
      <w:rPr>
        <w:rFonts w:hint="default"/>
      </w:rPr>
    </w:lvl>
    <w:lvl w:ilvl="3">
      <w:start w:val="1"/>
      <w:numFmt w:val="decimal"/>
      <w:lvlText w:val="3.%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372E194B"/>
    <w:multiLevelType w:val="hybridMultilevel"/>
    <w:tmpl w:val="E77C29B8"/>
    <w:lvl w:ilvl="0" w:tplc="0D0027A2">
      <w:start w:val="1"/>
      <w:numFmt w:val="lowerLetter"/>
      <w:lvlText w:val="%1)"/>
      <w:lvlJc w:val="left"/>
      <w:pPr>
        <w:ind w:left="2628" w:hanging="360"/>
      </w:pPr>
      <w:rPr>
        <w:rFonts w:hint="default"/>
      </w:rPr>
    </w:lvl>
    <w:lvl w:ilvl="1" w:tplc="041B0019" w:tentative="1">
      <w:start w:val="1"/>
      <w:numFmt w:val="lowerLetter"/>
      <w:lvlText w:val="%2."/>
      <w:lvlJc w:val="left"/>
      <w:pPr>
        <w:ind w:left="3348" w:hanging="360"/>
      </w:pPr>
    </w:lvl>
    <w:lvl w:ilvl="2" w:tplc="041B001B" w:tentative="1">
      <w:start w:val="1"/>
      <w:numFmt w:val="lowerRoman"/>
      <w:lvlText w:val="%3."/>
      <w:lvlJc w:val="right"/>
      <w:pPr>
        <w:ind w:left="4068" w:hanging="180"/>
      </w:pPr>
    </w:lvl>
    <w:lvl w:ilvl="3" w:tplc="041B000F" w:tentative="1">
      <w:start w:val="1"/>
      <w:numFmt w:val="decimal"/>
      <w:lvlText w:val="%4."/>
      <w:lvlJc w:val="left"/>
      <w:pPr>
        <w:ind w:left="4788" w:hanging="360"/>
      </w:pPr>
    </w:lvl>
    <w:lvl w:ilvl="4" w:tplc="041B0019" w:tentative="1">
      <w:start w:val="1"/>
      <w:numFmt w:val="lowerLetter"/>
      <w:lvlText w:val="%5."/>
      <w:lvlJc w:val="left"/>
      <w:pPr>
        <w:ind w:left="5508" w:hanging="360"/>
      </w:pPr>
    </w:lvl>
    <w:lvl w:ilvl="5" w:tplc="041B001B" w:tentative="1">
      <w:start w:val="1"/>
      <w:numFmt w:val="lowerRoman"/>
      <w:lvlText w:val="%6."/>
      <w:lvlJc w:val="right"/>
      <w:pPr>
        <w:ind w:left="6228" w:hanging="180"/>
      </w:pPr>
    </w:lvl>
    <w:lvl w:ilvl="6" w:tplc="041B000F" w:tentative="1">
      <w:start w:val="1"/>
      <w:numFmt w:val="decimal"/>
      <w:lvlText w:val="%7."/>
      <w:lvlJc w:val="left"/>
      <w:pPr>
        <w:ind w:left="6948" w:hanging="360"/>
      </w:pPr>
    </w:lvl>
    <w:lvl w:ilvl="7" w:tplc="041B0019" w:tentative="1">
      <w:start w:val="1"/>
      <w:numFmt w:val="lowerLetter"/>
      <w:lvlText w:val="%8."/>
      <w:lvlJc w:val="left"/>
      <w:pPr>
        <w:ind w:left="7668" w:hanging="360"/>
      </w:pPr>
    </w:lvl>
    <w:lvl w:ilvl="8" w:tplc="041B001B" w:tentative="1">
      <w:start w:val="1"/>
      <w:numFmt w:val="lowerRoman"/>
      <w:lvlText w:val="%9."/>
      <w:lvlJc w:val="right"/>
      <w:pPr>
        <w:ind w:left="8388" w:hanging="180"/>
      </w:pPr>
    </w:lvl>
  </w:abstractNum>
  <w:abstractNum w:abstractNumId="7" w15:restartNumberingAfterBreak="0">
    <w:nsid w:val="393139E2"/>
    <w:multiLevelType w:val="multilevel"/>
    <w:tmpl w:val="14987A84"/>
    <w:lvl w:ilvl="0">
      <w:start w:val="1"/>
      <w:numFmt w:val="decimal"/>
      <w:lvlText w:val="%1"/>
      <w:lvlJc w:val="left"/>
      <w:pPr>
        <w:ind w:left="360" w:hanging="360"/>
      </w:pPr>
      <w:rPr>
        <w:rFonts w:hint="default"/>
      </w:rPr>
    </w:lvl>
    <w:lvl w:ilvl="1">
      <w:start w:val="1"/>
      <w:numFmt w:val="decimal"/>
      <w:lvlText w:val="%2"/>
      <w:lvlJc w:val="left"/>
      <w:pPr>
        <w:ind w:left="1141" w:hanging="360"/>
      </w:pPr>
      <w:rPr>
        <w:rFonts w:hint="default"/>
      </w:rPr>
    </w:lvl>
    <w:lvl w:ilvl="2">
      <w:start w:val="1"/>
      <w:numFmt w:val="decimal"/>
      <w:lvlText w:val="%1.%2.%3"/>
      <w:lvlJc w:val="left"/>
      <w:pPr>
        <w:ind w:left="2282" w:hanging="720"/>
      </w:pPr>
      <w:rPr>
        <w:rFonts w:hint="default"/>
      </w:rPr>
    </w:lvl>
    <w:lvl w:ilvl="3">
      <w:start w:val="1"/>
      <w:numFmt w:val="decimal"/>
      <w:lvlText w:val="%1.%2.%3.%4"/>
      <w:lvlJc w:val="left"/>
      <w:pPr>
        <w:ind w:left="3063" w:hanging="720"/>
      </w:pPr>
      <w:rPr>
        <w:rFonts w:hint="default"/>
      </w:rPr>
    </w:lvl>
    <w:lvl w:ilvl="4">
      <w:start w:val="1"/>
      <w:numFmt w:val="decimal"/>
      <w:lvlText w:val="%1.%2.%3.%4.%5"/>
      <w:lvlJc w:val="left"/>
      <w:pPr>
        <w:ind w:left="4204" w:hanging="1080"/>
      </w:pPr>
      <w:rPr>
        <w:rFonts w:hint="default"/>
      </w:rPr>
    </w:lvl>
    <w:lvl w:ilvl="5">
      <w:start w:val="1"/>
      <w:numFmt w:val="decimal"/>
      <w:lvlText w:val="%1.%2.%3.%4.%5.%6"/>
      <w:lvlJc w:val="left"/>
      <w:pPr>
        <w:ind w:left="4985" w:hanging="1080"/>
      </w:pPr>
      <w:rPr>
        <w:rFonts w:hint="default"/>
      </w:rPr>
    </w:lvl>
    <w:lvl w:ilvl="6">
      <w:start w:val="1"/>
      <w:numFmt w:val="decimal"/>
      <w:lvlText w:val="%1.%2.%3.%4.%5.%6.%7"/>
      <w:lvlJc w:val="left"/>
      <w:pPr>
        <w:ind w:left="6126" w:hanging="1440"/>
      </w:pPr>
      <w:rPr>
        <w:rFonts w:hint="default"/>
      </w:rPr>
    </w:lvl>
    <w:lvl w:ilvl="7">
      <w:start w:val="1"/>
      <w:numFmt w:val="decimal"/>
      <w:lvlText w:val="%1.%2.%3.%4.%5.%6.%7.%8"/>
      <w:lvlJc w:val="left"/>
      <w:pPr>
        <w:ind w:left="6907" w:hanging="1440"/>
      </w:pPr>
      <w:rPr>
        <w:rFonts w:hint="default"/>
      </w:rPr>
    </w:lvl>
    <w:lvl w:ilvl="8">
      <w:start w:val="1"/>
      <w:numFmt w:val="decimal"/>
      <w:lvlText w:val="%1.%2.%3.%4.%5.%6.%7.%8.%9"/>
      <w:lvlJc w:val="left"/>
      <w:pPr>
        <w:ind w:left="8048" w:hanging="1800"/>
      </w:pPr>
      <w:rPr>
        <w:rFonts w:hint="default"/>
      </w:rPr>
    </w:lvl>
  </w:abstractNum>
  <w:abstractNum w:abstractNumId="8" w15:restartNumberingAfterBreak="0">
    <w:nsid w:val="3C4B3CC0"/>
    <w:multiLevelType w:val="multilevel"/>
    <w:tmpl w:val="0C9AB884"/>
    <w:lvl w:ilvl="0">
      <w:start w:val="1"/>
      <w:numFmt w:val="decimal"/>
      <w:lvlText w:val="4.%1."/>
      <w:lvlJc w:val="left"/>
      <w:pPr>
        <w:ind w:left="360" w:hanging="360"/>
      </w:pPr>
      <w:rPr>
        <w:rFonts w:hint="default"/>
        <w:b w:val="0"/>
      </w:rPr>
    </w:lvl>
    <w:lvl w:ilvl="1">
      <w:start w:val="1"/>
      <w:numFmt w:val="none"/>
      <w:lvlText w:val="5.2.1"/>
      <w:lvlJc w:val="left"/>
      <w:pPr>
        <w:ind w:left="1142" w:hanging="432"/>
      </w:pPr>
      <w:rPr>
        <w:rFonts w:hint="default"/>
        <w:b w:val="0"/>
      </w:rPr>
    </w:lvl>
    <w:lvl w:ilvl="2">
      <w:start w:val="1"/>
      <w:numFmt w:val="decimal"/>
      <w:lvlRestart w:val="1"/>
      <w:lvlText w:val="%2"/>
      <w:lvlJc w:val="left"/>
      <w:pPr>
        <w:ind w:left="1224" w:hanging="504"/>
      </w:pPr>
      <w:rPr>
        <w:rFonts w:hint="default"/>
      </w:rPr>
    </w:lvl>
    <w:lvl w:ilvl="3">
      <w:start w:val="1"/>
      <w:numFmt w:val="decimal"/>
      <w:lvlText w:val="3.%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3C926924"/>
    <w:multiLevelType w:val="hybridMultilevel"/>
    <w:tmpl w:val="E5F69CBE"/>
    <w:lvl w:ilvl="0" w:tplc="42E018BA">
      <w:start w:val="1"/>
      <w:numFmt w:val="lowerLetter"/>
      <w:lvlText w:val="%1)"/>
      <w:lvlJc w:val="left"/>
      <w:pPr>
        <w:ind w:left="1494" w:hanging="360"/>
      </w:pPr>
      <w:rPr>
        <w:rFonts w:hint="default"/>
      </w:rPr>
    </w:lvl>
    <w:lvl w:ilvl="1" w:tplc="041B0019" w:tentative="1">
      <w:start w:val="1"/>
      <w:numFmt w:val="lowerLetter"/>
      <w:lvlText w:val="%2."/>
      <w:lvlJc w:val="left"/>
      <w:pPr>
        <w:ind w:left="2214" w:hanging="360"/>
      </w:pPr>
    </w:lvl>
    <w:lvl w:ilvl="2" w:tplc="041B001B" w:tentative="1">
      <w:start w:val="1"/>
      <w:numFmt w:val="lowerRoman"/>
      <w:lvlText w:val="%3."/>
      <w:lvlJc w:val="right"/>
      <w:pPr>
        <w:ind w:left="2934" w:hanging="180"/>
      </w:pPr>
    </w:lvl>
    <w:lvl w:ilvl="3" w:tplc="041B000F" w:tentative="1">
      <w:start w:val="1"/>
      <w:numFmt w:val="decimal"/>
      <w:lvlText w:val="%4."/>
      <w:lvlJc w:val="left"/>
      <w:pPr>
        <w:ind w:left="3654" w:hanging="360"/>
      </w:pPr>
    </w:lvl>
    <w:lvl w:ilvl="4" w:tplc="041B0019" w:tentative="1">
      <w:start w:val="1"/>
      <w:numFmt w:val="lowerLetter"/>
      <w:lvlText w:val="%5."/>
      <w:lvlJc w:val="left"/>
      <w:pPr>
        <w:ind w:left="4374" w:hanging="360"/>
      </w:pPr>
    </w:lvl>
    <w:lvl w:ilvl="5" w:tplc="041B001B" w:tentative="1">
      <w:start w:val="1"/>
      <w:numFmt w:val="lowerRoman"/>
      <w:lvlText w:val="%6."/>
      <w:lvlJc w:val="right"/>
      <w:pPr>
        <w:ind w:left="5094" w:hanging="180"/>
      </w:pPr>
    </w:lvl>
    <w:lvl w:ilvl="6" w:tplc="041B000F" w:tentative="1">
      <w:start w:val="1"/>
      <w:numFmt w:val="decimal"/>
      <w:lvlText w:val="%7."/>
      <w:lvlJc w:val="left"/>
      <w:pPr>
        <w:ind w:left="5814" w:hanging="360"/>
      </w:pPr>
    </w:lvl>
    <w:lvl w:ilvl="7" w:tplc="041B0019" w:tentative="1">
      <w:start w:val="1"/>
      <w:numFmt w:val="lowerLetter"/>
      <w:lvlText w:val="%8."/>
      <w:lvlJc w:val="left"/>
      <w:pPr>
        <w:ind w:left="6534" w:hanging="360"/>
      </w:pPr>
    </w:lvl>
    <w:lvl w:ilvl="8" w:tplc="041B001B" w:tentative="1">
      <w:start w:val="1"/>
      <w:numFmt w:val="lowerRoman"/>
      <w:lvlText w:val="%9."/>
      <w:lvlJc w:val="right"/>
      <w:pPr>
        <w:ind w:left="7254" w:hanging="180"/>
      </w:pPr>
    </w:lvl>
  </w:abstractNum>
  <w:abstractNum w:abstractNumId="10" w15:restartNumberingAfterBreak="0">
    <w:nsid w:val="45621009"/>
    <w:multiLevelType w:val="hybridMultilevel"/>
    <w:tmpl w:val="DEC0FDD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4C354482"/>
    <w:multiLevelType w:val="hybridMultilevel"/>
    <w:tmpl w:val="7EDEA53A"/>
    <w:lvl w:ilvl="0" w:tplc="4E1049B2">
      <w:start w:val="1"/>
      <w:numFmt w:val="lowerLetter"/>
      <w:lvlText w:val="%1)"/>
      <w:lvlJc w:val="left"/>
      <w:pPr>
        <w:ind w:left="1211" w:hanging="360"/>
      </w:pPr>
      <w:rPr>
        <w:rFonts w:hint="default"/>
      </w:rPr>
    </w:lvl>
    <w:lvl w:ilvl="1" w:tplc="041B0019" w:tentative="1">
      <w:start w:val="1"/>
      <w:numFmt w:val="lowerLetter"/>
      <w:lvlText w:val="%2."/>
      <w:lvlJc w:val="left"/>
      <w:pPr>
        <w:ind w:left="1931" w:hanging="360"/>
      </w:pPr>
    </w:lvl>
    <w:lvl w:ilvl="2" w:tplc="041B001B" w:tentative="1">
      <w:start w:val="1"/>
      <w:numFmt w:val="lowerRoman"/>
      <w:lvlText w:val="%3."/>
      <w:lvlJc w:val="right"/>
      <w:pPr>
        <w:ind w:left="2651" w:hanging="180"/>
      </w:pPr>
    </w:lvl>
    <w:lvl w:ilvl="3" w:tplc="041B000F" w:tentative="1">
      <w:start w:val="1"/>
      <w:numFmt w:val="decimal"/>
      <w:lvlText w:val="%4."/>
      <w:lvlJc w:val="left"/>
      <w:pPr>
        <w:ind w:left="3371" w:hanging="360"/>
      </w:pPr>
    </w:lvl>
    <w:lvl w:ilvl="4" w:tplc="041B0019" w:tentative="1">
      <w:start w:val="1"/>
      <w:numFmt w:val="lowerLetter"/>
      <w:lvlText w:val="%5."/>
      <w:lvlJc w:val="left"/>
      <w:pPr>
        <w:ind w:left="4091" w:hanging="360"/>
      </w:pPr>
    </w:lvl>
    <w:lvl w:ilvl="5" w:tplc="041B001B" w:tentative="1">
      <w:start w:val="1"/>
      <w:numFmt w:val="lowerRoman"/>
      <w:lvlText w:val="%6."/>
      <w:lvlJc w:val="right"/>
      <w:pPr>
        <w:ind w:left="4811" w:hanging="180"/>
      </w:pPr>
    </w:lvl>
    <w:lvl w:ilvl="6" w:tplc="041B000F" w:tentative="1">
      <w:start w:val="1"/>
      <w:numFmt w:val="decimal"/>
      <w:lvlText w:val="%7."/>
      <w:lvlJc w:val="left"/>
      <w:pPr>
        <w:ind w:left="5531" w:hanging="360"/>
      </w:pPr>
    </w:lvl>
    <w:lvl w:ilvl="7" w:tplc="041B0019" w:tentative="1">
      <w:start w:val="1"/>
      <w:numFmt w:val="lowerLetter"/>
      <w:lvlText w:val="%8."/>
      <w:lvlJc w:val="left"/>
      <w:pPr>
        <w:ind w:left="6251" w:hanging="360"/>
      </w:pPr>
    </w:lvl>
    <w:lvl w:ilvl="8" w:tplc="041B001B" w:tentative="1">
      <w:start w:val="1"/>
      <w:numFmt w:val="lowerRoman"/>
      <w:lvlText w:val="%9."/>
      <w:lvlJc w:val="right"/>
      <w:pPr>
        <w:ind w:left="6971" w:hanging="180"/>
      </w:pPr>
    </w:lvl>
  </w:abstractNum>
  <w:abstractNum w:abstractNumId="12" w15:restartNumberingAfterBreak="0">
    <w:nsid w:val="4E210EA1"/>
    <w:multiLevelType w:val="hybridMultilevel"/>
    <w:tmpl w:val="BDC2460A"/>
    <w:lvl w:ilvl="0" w:tplc="C988F098">
      <w:start w:val="1"/>
      <w:numFmt w:val="lowerLetter"/>
      <w:lvlText w:val="%1)"/>
      <w:lvlJc w:val="left"/>
      <w:pPr>
        <w:ind w:left="2912" w:hanging="360"/>
      </w:pPr>
      <w:rPr>
        <w:rFonts w:hint="default"/>
      </w:rPr>
    </w:lvl>
    <w:lvl w:ilvl="1" w:tplc="041B0019" w:tentative="1">
      <w:start w:val="1"/>
      <w:numFmt w:val="lowerLetter"/>
      <w:lvlText w:val="%2."/>
      <w:lvlJc w:val="left"/>
      <w:pPr>
        <w:ind w:left="3632" w:hanging="360"/>
      </w:pPr>
    </w:lvl>
    <w:lvl w:ilvl="2" w:tplc="041B001B" w:tentative="1">
      <w:start w:val="1"/>
      <w:numFmt w:val="lowerRoman"/>
      <w:lvlText w:val="%3."/>
      <w:lvlJc w:val="right"/>
      <w:pPr>
        <w:ind w:left="4352" w:hanging="180"/>
      </w:pPr>
    </w:lvl>
    <w:lvl w:ilvl="3" w:tplc="041B000F" w:tentative="1">
      <w:start w:val="1"/>
      <w:numFmt w:val="decimal"/>
      <w:lvlText w:val="%4."/>
      <w:lvlJc w:val="left"/>
      <w:pPr>
        <w:ind w:left="5072" w:hanging="360"/>
      </w:pPr>
    </w:lvl>
    <w:lvl w:ilvl="4" w:tplc="041B0019" w:tentative="1">
      <w:start w:val="1"/>
      <w:numFmt w:val="lowerLetter"/>
      <w:lvlText w:val="%5."/>
      <w:lvlJc w:val="left"/>
      <w:pPr>
        <w:ind w:left="5792" w:hanging="360"/>
      </w:pPr>
    </w:lvl>
    <w:lvl w:ilvl="5" w:tplc="041B001B" w:tentative="1">
      <w:start w:val="1"/>
      <w:numFmt w:val="lowerRoman"/>
      <w:lvlText w:val="%6."/>
      <w:lvlJc w:val="right"/>
      <w:pPr>
        <w:ind w:left="6512" w:hanging="180"/>
      </w:pPr>
    </w:lvl>
    <w:lvl w:ilvl="6" w:tplc="041B000F" w:tentative="1">
      <w:start w:val="1"/>
      <w:numFmt w:val="decimal"/>
      <w:lvlText w:val="%7."/>
      <w:lvlJc w:val="left"/>
      <w:pPr>
        <w:ind w:left="7232" w:hanging="360"/>
      </w:pPr>
    </w:lvl>
    <w:lvl w:ilvl="7" w:tplc="041B0019" w:tentative="1">
      <w:start w:val="1"/>
      <w:numFmt w:val="lowerLetter"/>
      <w:lvlText w:val="%8."/>
      <w:lvlJc w:val="left"/>
      <w:pPr>
        <w:ind w:left="7952" w:hanging="360"/>
      </w:pPr>
    </w:lvl>
    <w:lvl w:ilvl="8" w:tplc="041B001B" w:tentative="1">
      <w:start w:val="1"/>
      <w:numFmt w:val="lowerRoman"/>
      <w:lvlText w:val="%9."/>
      <w:lvlJc w:val="right"/>
      <w:pPr>
        <w:ind w:left="8672" w:hanging="180"/>
      </w:pPr>
    </w:lvl>
  </w:abstractNum>
  <w:abstractNum w:abstractNumId="13" w15:restartNumberingAfterBreak="0">
    <w:nsid w:val="4FF666B9"/>
    <w:multiLevelType w:val="multilevel"/>
    <w:tmpl w:val="EF843BA0"/>
    <w:lvl w:ilvl="0">
      <w:start w:val="1"/>
      <w:numFmt w:val="decimal"/>
      <w:lvlText w:val="4.%1."/>
      <w:lvlJc w:val="left"/>
      <w:pPr>
        <w:ind w:left="360" w:hanging="360"/>
      </w:pPr>
      <w:rPr>
        <w:rFonts w:hint="default"/>
        <w:b w:val="0"/>
      </w:rPr>
    </w:lvl>
    <w:lvl w:ilvl="1">
      <w:start w:val="1"/>
      <w:numFmt w:val="decimal"/>
      <w:lvlText w:val="4.%2."/>
      <w:lvlJc w:val="left"/>
      <w:pPr>
        <w:ind w:left="792" w:hanging="432"/>
      </w:pPr>
      <w:rPr>
        <w:rFonts w:hint="default"/>
        <w:b w:val="0"/>
      </w:rPr>
    </w:lvl>
    <w:lvl w:ilvl="2">
      <w:start w:val="1"/>
      <w:numFmt w:val="decimal"/>
      <w:lvlText w:val="3.%1.%2.%3"/>
      <w:lvlJc w:val="left"/>
      <w:pPr>
        <w:ind w:left="1224" w:hanging="504"/>
      </w:pPr>
      <w:rPr>
        <w:rFonts w:hint="default"/>
      </w:rPr>
    </w:lvl>
    <w:lvl w:ilvl="3">
      <w:start w:val="1"/>
      <w:numFmt w:val="decimal"/>
      <w:lvlText w:val="3.%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526E10FD"/>
    <w:multiLevelType w:val="hybridMultilevel"/>
    <w:tmpl w:val="B1A6C3CA"/>
    <w:lvl w:ilvl="0" w:tplc="90BE7284">
      <w:start w:val="1"/>
      <w:numFmt w:val="lowerLetter"/>
      <w:lvlText w:val="%1)"/>
      <w:lvlJc w:val="left"/>
      <w:pPr>
        <w:ind w:left="2628" w:hanging="360"/>
      </w:pPr>
      <w:rPr>
        <w:rFonts w:hint="default"/>
      </w:rPr>
    </w:lvl>
    <w:lvl w:ilvl="1" w:tplc="041B0019" w:tentative="1">
      <w:start w:val="1"/>
      <w:numFmt w:val="lowerLetter"/>
      <w:lvlText w:val="%2."/>
      <w:lvlJc w:val="left"/>
      <w:pPr>
        <w:ind w:left="3348" w:hanging="360"/>
      </w:pPr>
    </w:lvl>
    <w:lvl w:ilvl="2" w:tplc="041B001B" w:tentative="1">
      <w:start w:val="1"/>
      <w:numFmt w:val="lowerRoman"/>
      <w:lvlText w:val="%3."/>
      <w:lvlJc w:val="right"/>
      <w:pPr>
        <w:ind w:left="4068" w:hanging="180"/>
      </w:pPr>
    </w:lvl>
    <w:lvl w:ilvl="3" w:tplc="041B000F" w:tentative="1">
      <w:start w:val="1"/>
      <w:numFmt w:val="decimal"/>
      <w:lvlText w:val="%4."/>
      <w:lvlJc w:val="left"/>
      <w:pPr>
        <w:ind w:left="4788" w:hanging="360"/>
      </w:pPr>
    </w:lvl>
    <w:lvl w:ilvl="4" w:tplc="041B0019" w:tentative="1">
      <w:start w:val="1"/>
      <w:numFmt w:val="lowerLetter"/>
      <w:lvlText w:val="%5."/>
      <w:lvlJc w:val="left"/>
      <w:pPr>
        <w:ind w:left="5508" w:hanging="360"/>
      </w:pPr>
    </w:lvl>
    <w:lvl w:ilvl="5" w:tplc="041B001B" w:tentative="1">
      <w:start w:val="1"/>
      <w:numFmt w:val="lowerRoman"/>
      <w:lvlText w:val="%6."/>
      <w:lvlJc w:val="right"/>
      <w:pPr>
        <w:ind w:left="6228" w:hanging="180"/>
      </w:pPr>
    </w:lvl>
    <w:lvl w:ilvl="6" w:tplc="041B000F" w:tentative="1">
      <w:start w:val="1"/>
      <w:numFmt w:val="decimal"/>
      <w:lvlText w:val="%7."/>
      <w:lvlJc w:val="left"/>
      <w:pPr>
        <w:ind w:left="6948" w:hanging="360"/>
      </w:pPr>
    </w:lvl>
    <w:lvl w:ilvl="7" w:tplc="041B0019" w:tentative="1">
      <w:start w:val="1"/>
      <w:numFmt w:val="lowerLetter"/>
      <w:lvlText w:val="%8."/>
      <w:lvlJc w:val="left"/>
      <w:pPr>
        <w:ind w:left="7668" w:hanging="360"/>
      </w:pPr>
    </w:lvl>
    <w:lvl w:ilvl="8" w:tplc="041B001B" w:tentative="1">
      <w:start w:val="1"/>
      <w:numFmt w:val="lowerRoman"/>
      <w:lvlText w:val="%9."/>
      <w:lvlJc w:val="right"/>
      <w:pPr>
        <w:ind w:left="8388" w:hanging="180"/>
      </w:pPr>
    </w:lvl>
  </w:abstractNum>
  <w:abstractNum w:abstractNumId="15" w15:restartNumberingAfterBreak="0">
    <w:nsid w:val="54C5596E"/>
    <w:multiLevelType w:val="multilevel"/>
    <w:tmpl w:val="A5B23064"/>
    <w:lvl w:ilvl="0">
      <w:start w:val="2"/>
      <w:numFmt w:val="decimal"/>
      <w:lvlText w:val="5.%1."/>
      <w:lvlJc w:val="left"/>
      <w:pPr>
        <w:ind w:left="360" w:hanging="360"/>
      </w:pPr>
      <w:rPr>
        <w:rFonts w:hint="default"/>
        <w:b w:val="0"/>
      </w:rPr>
    </w:lvl>
    <w:lvl w:ilvl="1">
      <w:start w:val="1"/>
      <w:numFmt w:val="decimal"/>
      <w:lvlText w:val="4.%1.%2"/>
      <w:lvlJc w:val="left"/>
      <w:pPr>
        <w:ind w:left="792" w:hanging="432"/>
      </w:pPr>
      <w:rPr>
        <w:rFonts w:hint="default"/>
        <w:b w:val="0"/>
      </w:rPr>
    </w:lvl>
    <w:lvl w:ilvl="2">
      <w:start w:val="1"/>
      <w:numFmt w:val="decimal"/>
      <w:lvlText w:val="4.%1.%2.%3"/>
      <w:lvlJc w:val="left"/>
      <w:pPr>
        <w:ind w:left="1224" w:hanging="504"/>
      </w:pPr>
      <w:rPr>
        <w:rFonts w:hint="default"/>
      </w:rPr>
    </w:lvl>
    <w:lvl w:ilvl="3">
      <w:start w:val="1"/>
      <w:numFmt w:val="decimal"/>
      <w:lvlText w:val="4.%1.%2.%3.%4"/>
      <w:lvlJc w:val="left"/>
      <w:pPr>
        <w:ind w:left="1728" w:hanging="648"/>
      </w:pPr>
      <w:rPr>
        <w:rFonts w:hint="default"/>
      </w:rPr>
    </w:lvl>
    <w:lvl w:ilvl="4">
      <w:start w:val="1"/>
      <w:numFmt w:val="decimal"/>
      <w:lvlText w:val="4.%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58643909"/>
    <w:multiLevelType w:val="multilevel"/>
    <w:tmpl w:val="EE3C38EE"/>
    <w:lvl w:ilvl="0">
      <w:start w:val="1"/>
      <w:numFmt w:val="decimal"/>
      <w:lvlText w:val="%1"/>
      <w:lvlJc w:val="left"/>
      <w:pPr>
        <w:tabs>
          <w:tab w:val="num" w:pos="432"/>
        </w:tabs>
        <w:ind w:left="432" w:hanging="432"/>
      </w:pPr>
      <w:rPr>
        <w:rFonts w:ascii="Times New Roman" w:hAnsi="Times New Roman" w:cs="Times New Roman" w:hint="default"/>
      </w:rPr>
    </w:lvl>
    <w:lvl w:ilvl="1">
      <w:start w:val="1"/>
      <w:numFmt w:val="decimal"/>
      <w:lvlText w:val="%1.%2"/>
      <w:lvlJc w:val="left"/>
      <w:pPr>
        <w:tabs>
          <w:tab w:val="num" w:pos="576"/>
        </w:tabs>
        <w:ind w:left="576" w:hanging="576"/>
      </w:pPr>
      <w:rPr>
        <w:rFonts w:ascii="Times New Roman" w:hAnsi="Times New Roman" w:cs="Times New Roman" w:hint="default"/>
      </w:rPr>
    </w:lvl>
    <w:lvl w:ilvl="2">
      <w:start w:val="1"/>
      <w:numFmt w:val="decimal"/>
      <w:lvlText w:val="%1.%2.%3"/>
      <w:lvlJc w:val="left"/>
      <w:pPr>
        <w:tabs>
          <w:tab w:val="num" w:pos="1440"/>
        </w:tabs>
        <w:ind w:left="1440" w:hanging="720"/>
      </w:pPr>
      <w:rPr>
        <w:rFonts w:ascii="Times New Roman" w:hAnsi="Times New Roman" w:cs="Times New Roman" w:hint="default"/>
        <w:color w:val="auto"/>
      </w:rPr>
    </w:lvl>
    <w:lvl w:ilvl="3">
      <w:start w:val="1"/>
      <w:numFmt w:val="decimal"/>
      <w:lvlText w:val="%1.%2.%3.%4"/>
      <w:lvlJc w:val="left"/>
      <w:pPr>
        <w:tabs>
          <w:tab w:val="num" w:pos="864"/>
        </w:tabs>
        <w:ind w:left="864" w:hanging="864"/>
      </w:pPr>
      <w:rPr>
        <w:rFonts w:ascii="Times New Roman" w:hAnsi="Times New Roman" w:cs="Times New Roman" w:hint="default"/>
      </w:rPr>
    </w:lvl>
    <w:lvl w:ilvl="4">
      <w:start w:val="1"/>
      <w:numFmt w:val="decimal"/>
      <w:lvlText w:val="%1.%2.%3.%4.%5"/>
      <w:lvlJc w:val="left"/>
      <w:pPr>
        <w:tabs>
          <w:tab w:val="num" w:pos="1008"/>
        </w:tabs>
        <w:ind w:left="1008" w:hanging="1008"/>
      </w:pPr>
      <w:rPr>
        <w:rFonts w:ascii="Times New Roman" w:hAnsi="Times New Roman" w:cs="Times New Roman" w:hint="default"/>
      </w:rPr>
    </w:lvl>
    <w:lvl w:ilvl="5">
      <w:start w:val="1"/>
      <w:numFmt w:val="decimal"/>
      <w:lvlText w:val="%1.%2.%3.%4.%5.%6"/>
      <w:lvlJc w:val="left"/>
      <w:pPr>
        <w:tabs>
          <w:tab w:val="num" w:pos="1152"/>
        </w:tabs>
        <w:ind w:left="1152" w:hanging="1152"/>
      </w:pPr>
      <w:rPr>
        <w:rFonts w:ascii="Times New Roman" w:hAnsi="Times New Roman" w:cs="Times New Roman" w:hint="default"/>
      </w:rPr>
    </w:lvl>
    <w:lvl w:ilvl="6">
      <w:start w:val="1"/>
      <w:numFmt w:val="decimal"/>
      <w:lvlText w:val="%1.%2.%3.%4.%5.%6.%7"/>
      <w:lvlJc w:val="left"/>
      <w:pPr>
        <w:tabs>
          <w:tab w:val="num" w:pos="1296"/>
        </w:tabs>
        <w:ind w:left="1296" w:hanging="1296"/>
      </w:pPr>
      <w:rPr>
        <w:rFonts w:ascii="Times New Roman" w:hAnsi="Times New Roman" w:cs="Times New Roman" w:hint="default"/>
      </w:rPr>
    </w:lvl>
    <w:lvl w:ilvl="7">
      <w:start w:val="1"/>
      <w:numFmt w:val="decimal"/>
      <w:lvlText w:val="%1.%2.%3.%4.%5.%6.%7.%8"/>
      <w:lvlJc w:val="left"/>
      <w:pPr>
        <w:tabs>
          <w:tab w:val="num" w:pos="1440"/>
        </w:tabs>
        <w:ind w:left="1440" w:hanging="1440"/>
      </w:pPr>
      <w:rPr>
        <w:rFonts w:ascii="Times New Roman" w:hAnsi="Times New Roman" w:cs="Times New Roman" w:hint="default"/>
      </w:rPr>
    </w:lvl>
    <w:lvl w:ilvl="8">
      <w:start w:val="1"/>
      <w:numFmt w:val="decimal"/>
      <w:lvlText w:val="%1.%2.%3.%4.%5.%6.%7.%8.%9"/>
      <w:lvlJc w:val="left"/>
      <w:pPr>
        <w:tabs>
          <w:tab w:val="num" w:pos="1584"/>
        </w:tabs>
        <w:ind w:left="1584" w:hanging="1584"/>
      </w:pPr>
      <w:rPr>
        <w:rFonts w:ascii="Times New Roman" w:hAnsi="Times New Roman" w:cs="Times New Roman" w:hint="default"/>
      </w:rPr>
    </w:lvl>
  </w:abstractNum>
  <w:abstractNum w:abstractNumId="17" w15:restartNumberingAfterBreak="0">
    <w:nsid w:val="5D8E49AB"/>
    <w:multiLevelType w:val="multilevel"/>
    <w:tmpl w:val="4B0EE776"/>
    <w:lvl w:ilvl="0">
      <w:start w:val="1"/>
      <w:numFmt w:val="decimal"/>
      <w:lvlText w:val="5.%1."/>
      <w:lvlJc w:val="left"/>
      <w:pPr>
        <w:tabs>
          <w:tab w:val="num" w:pos="705"/>
        </w:tabs>
        <w:ind w:left="705" w:hanging="705"/>
      </w:pPr>
      <w:rPr>
        <w:rFonts w:hint="default"/>
        <w:b w:val="0"/>
      </w:rPr>
    </w:lvl>
    <w:lvl w:ilvl="1">
      <w:start w:val="1"/>
      <w:numFmt w:val="decimal"/>
      <w:lvlText w:val="9.%1.%2"/>
      <w:lvlJc w:val="left"/>
      <w:pPr>
        <w:tabs>
          <w:tab w:val="num" w:pos="705"/>
        </w:tabs>
        <w:ind w:left="705" w:hanging="705"/>
      </w:pPr>
      <w:rPr>
        <w:rFonts w:hint="default"/>
        <w:b w:val="0"/>
      </w:rPr>
    </w:lvl>
    <w:lvl w:ilvl="2">
      <w:start w:val="1"/>
      <w:numFmt w:val="decimal"/>
      <w:lvlText w:val="9.%1.%2.%3"/>
      <w:lvlJc w:val="left"/>
      <w:pPr>
        <w:tabs>
          <w:tab w:val="num" w:pos="720"/>
        </w:tabs>
        <w:ind w:left="720" w:hanging="720"/>
      </w:pPr>
      <w:rPr>
        <w:rFonts w:hint="default"/>
        <w:b w:val="0"/>
        <w:i w:val="0"/>
      </w:rPr>
    </w:lvl>
    <w:lvl w:ilvl="3">
      <w:start w:val="1"/>
      <w:numFmt w:val="decimal"/>
      <w:lvlText w:val="12.%1.%2.%3.%4"/>
      <w:lvlJc w:val="left"/>
      <w:pPr>
        <w:tabs>
          <w:tab w:val="num" w:pos="108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65581B61"/>
    <w:multiLevelType w:val="hybridMultilevel"/>
    <w:tmpl w:val="26669A42"/>
    <w:lvl w:ilvl="0" w:tplc="8C4A57F8">
      <w:start w:val="1"/>
      <w:numFmt w:val="lowerLetter"/>
      <w:lvlText w:val="%1)"/>
      <w:lvlJc w:val="left"/>
      <w:pPr>
        <w:ind w:left="2912" w:hanging="360"/>
      </w:pPr>
      <w:rPr>
        <w:rFonts w:hint="default"/>
      </w:rPr>
    </w:lvl>
    <w:lvl w:ilvl="1" w:tplc="041B0019" w:tentative="1">
      <w:start w:val="1"/>
      <w:numFmt w:val="lowerLetter"/>
      <w:lvlText w:val="%2."/>
      <w:lvlJc w:val="left"/>
      <w:pPr>
        <w:ind w:left="3632" w:hanging="360"/>
      </w:pPr>
    </w:lvl>
    <w:lvl w:ilvl="2" w:tplc="041B001B" w:tentative="1">
      <w:start w:val="1"/>
      <w:numFmt w:val="lowerRoman"/>
      <w:lvlText w:val="%3."/>
      <w:lvlJc w:val="right"/>
      <w:pPr>
        <w:ind w:left="4352" w:hanging="180"/>
      </w:pPr>
    </w:lvl>
    <w:lvl w:ilvl="3" w:tplc="041B000F" w:tentative="1">
      <w:start w:val="1"/>
      <w:numFmt w:val="decimal"/>
      <w:lvlText w:val="%4."/>
      <w:lvlJc w:val="left"/>
      <w:pPr>
        <w:ind w:left="5072" w:hanging="360"/>
      </w:pPr>
    </w:lvl>
    <w:lvl w:ilvl="4" w:tplc="041B0019" w:tentative="1">
      <w:start w:val="1"/>
      <w:numFmt w:val="lowerLetter"/>
      <w:lvlText w:val="%5."/>
      <w:lvlJc w:val="left"/>
      <w:pPr>
        <w:ind w:left="5792" w:hanging="360"/>
      </w:pPr>
    </w:lvl>
    <w:lvl w:ilvl="5" w:tplc="041B001B" w:tentative="1">
      <w:start w:val="1"/>
      <w:numFmt w:val="lowerRoman"/>
      <w:lvlText w:val="%6."/>
      <w:lvlJc w:val="right"/>
      <w:pPr>
        <w:ind w:left="6512" w:hanging="180"/>
      </w:pPr>
    </w:lvl>
    <w:lvl w:ilvl="6" w:tplc="041B000F" w:tentative="1">
      <w:start w:val="1"/>
      <w:numFmt w:val="decimal"/>
      <w:lvlText w:val="%7."/>
      <w:lvlJc w:val="left"/>
      <w:pPr>
        <w:ind w:left="7232" w:hanging="360"/>
      </w:pPr>
    </w:lvl>
    <w:lvl w:ilvl="7" w:tplc="041B0019" w:tentative="1">
      <w:start w:val="1"/>
      <w:numFmt w:val="lowerLetter"/>
      <w:lvlText w:val="%8."/>
      <w:lvlJc w:val="left"/>
      <w:pPr>
        <w:ind w:left="7952" w:hanging="360"/>
      </w:pPr>
    </w:lvl>
    <w:lvl w:ilvl="8" w:tplc="041B001B" w:tentative="1">
      <w:start w:val="1"/>
      <w:numFmt w:val="lowerRoman"/>
      <w:lvlText w:val="%9."/>
      <w:lvlJc w:val="right"/>
      <w:pPr>
        <w:ind w:left="8672" w:hanging="180"/>
      </w:pPr>
    </w:lvl>
  </w:abstractNum>
  <w:abstractNum w:abstractNumId="19" w15:restartNumberingAfterBreak="0">
    <w:nsid w:val="68FF55E1"/>
    <w:multiLevelType w:val="multilevel"/>
    <w:tmpl w:val="0F3248EC"/>
    <w:lvl w:ilvl="0">
      <w:start w:val="1"/>
      <w:numFmt w:val="decimal"/>
      <w:lvlText w:val="2.%1."/>
      <w:lvlJc w:val="left"/>
      <w:pPr>
        <w:ind w:left="360" w:hanging="360"/>
      </w:pPr>
      <w:rPr>
        <w:rFonts w:hint="default"/>
        <w:b w:val="0"/>
      </w:rPr>
    </w:lvl>
    <w:lvl w:ilvl="1">
      <w:start w:val="1"/>
      <w:numFmt w:val="decimal"/>
      <w:lvlText w:val="2.%1.%2"/>
      <w:lvlJc w:val="left"/>
      <w:pPr>
        <w:ind w:left="792" w:hanging="432"/>
      </w:pPr>
      <w:rPr>
        <w:rFonts w:hint="default"/>
        <w:b w:val="0"/>
      </w:rPr>
    </w:lvl>
    <w:lvl w:ilvl="2">
      <w:start w:val="1"/>
      <w:numFmt w:val="decimal"/>
      <w:lvlText w:val="3.%1.%2.%3"/>
      <w:lvlJc w:val="left"/>
      <w:pPr>
        <w:ind w:left="1224" w:hanging="504"/>
      </w:pPr>
      <w:rPr>
        <w:rFonts w:hint="default"/>
      </w:rPr>
    </w:lvl>
    <w:lvl w:ilvl="3">
      <w:start w:val="1"/>
      <w:numFmt w:val="decimal"/>
      <w:lvlText w:val="3.%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7"/>
  </w:num>
  <w:num w:numId="2">
    <w:abstractNumId w:val="19"/>
  </w:num>
  <w:num w:numId="3">
    <w:abstractNumId w:val="3"/>
  </w:num>
  <w:num w:numId="4">
    <w:abstractNumId w:val="11"/>
  </w:num>
  <w:num w:numId="5">
    <w:abstractNumId w:val="2"/>
  </w:num>
  <w:num w:numId="6">
    <w:abstractNumId w:val="1"/>
  </w:num>
  <w:num w:numId="7">
    <w:abstractNumId w:val="5"/>
  </w:num>
  <w:num w:numId="8">
    <w:abstractNumId w:val="9"/>
  </w:num>
  <w:num w:numId="9">
    <w:abstractNumId w:val="8"/>
  </w:num>
  <w:num w:numId="10">
    <w:abstractNumId w:val="17"/>
  </w:num>
  <w:num w:numId="11">
    <w:abstractNumId w:val="10"/>
  </w:num>
  <w:num w:numId="12">
    <w:abstractNumId w:val="0"/>
  </w:num>
  <w:num w:numId="13">
    <w:abstractNumId w:val="15"/>
  </w:num>
  <w:num w:numId="14">
    <w:abstractNumId w:val="14"/>
  </w:num>
  <w:num w:numId="15">
    <w:abstractNumId w:val="6"/>
  </w:num>
  <w:num w:numId="16">
    <w:abstractNumId w:val="12"/>
  </w:num>
  <w:num w:numId="17">
    <w:abstractNumId w:val="18"/>
  </w:num>
  <w:num w:numId="18">
    <w:abstractNumId w:val="4"/>
  </w:num>
  <w:num w:numId="19">
    <w:abstractNumId w:val="13"/>
  </w:num>
  <w:num w:numId="2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trackRevision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0661"/>
    <w:rsid w:val="000249C9"/>
    <w:rsid w:val="00030151"/>
    <w:rsid w:val="00037FC9"/>
    <w:rsid w:val="00050D39"/>
    <w:rsid w:val="000562C3"/>
    <w:rsid w:val="000B1B37"/>
    <w:rsid w:val="000D4529"/>
    <w:rsid w:val="000E5B15"/>
    <w:rsid w:val="000F1F1C"/>
    <w:rsid w:val="00130C53"/>
    <w:rsid w:val="00130F1B"/>
    <w:rsid w:val="00145AE0"/>
    <w:rsid w:val="001512AC"/>
    <w:rsid w:val="00170661"/>
    <w:rsid w:val="00180415"/>
    <w:rsid w:val="001D36DF"/>
    <w:rsid w:val="001D6D99"/>
    <w:rsid w:val="001E31AC"/>
    <w:rsid w:val="001E7CFB"/>
    <w:rsid w:val="001F0891"/>
    <w:rsid w:val="001F506F"/>
    <w:rsid w:val="001F61A8"/>
    <w:rsid w:val="0020449B"/>
    <w:rsid w:val="00212909"/>
    <w:rsid w:val="00224784"/>
    <w:rsid w:val="00237250"/>
    <w:rsid w:val="00237DEF"/>
    <w:rsid w:val="0024152B"/>
    <w:rsid w:val="00246996"/>
    <w:rsid w:val="00247BCD"/>
    <w:rsid w:val="002624B2"/>
    <w:rsid w:val="00263ACA"/>
    <w:rsid w:val="0027394A"/>
    <w:rsid w:val="002A1C87"/>
    <w:rsid w:val="002A3AF2"/>
    <w:rsid w:val="002C7055"/>
    <w:rsid w:val="002C7A7F"/>
    <w:rsid w:val="002D2156"/>
    <w:rsid w:val="002E30B2"/>
    <w:rsid w:val="002F0969"/>
    <w:rsid w:val="00307050"/>
    <w:rsid w:val="00313EFE"/>
    <w:rsid w:val="00320898"/>
    <w:rsid w:val="00324BE2"/>
    <w:rsid w:val="00333C61"/>
    <w:rsid w:val="00354C27"/>
    <w:rsid w:val="00374871"/>
    <w:rsid w:val="003959A3"/>
    <w:rsid w:val="003A3801"/>
    <w:rsid w:val="003D11EF"/>
    <w:rsid w:val="003E3D35"/>
    <w:rsid w:val="003F61B4"/>
    <w:rsid w:val="004018D7"/>
    <w:rsid w:val="004035F5"/>
    <w:rsid w:val="004408D6"/>
    <w:rsid w:val="004568A1"/>
    <w:rsid w:val="004A02C3"/>
    <w:rsid w:val="004A1B6D"/>
    <w:rsid w:val="004A4779"/>
    <w:rsid w:val="004A78A4"/>
    <w:rsid w:val="004D1E62"/>
    <w:rsid w:val="004E5195"/>
    <w:rsid w:val="00533521"/>
    <w:rsid w:val="0053765C"/>
    <w:rsid w:val="0056506D"/>
    <w:rsid w:val="0057471D"/>
    <w:rsid w:val="005A27BE"/>
    <w:rsid w:val="005A39EB"/>
    <w:rsid w:val="005B0FDE"/>
    <w:rsid w:val="005B3551"/>
    <w:rsid w:val="005C2457"/>
    <w:rsid w:val="005C4FAD"/>
    <w:rsid w:val="005D5783"/>
    <w:rsid w:val="0060038E"/>
    <w:rsid w:val="00606E47"/>
    <w:rsid w:val="00616160"/>
    <w:rsid w:val="0063077A"/>
    <w:rsid w:val="00631650"/>
    <w:rsid w:val="006371D2"/>
    <w:rsid w:val="00654B21"/>
    <w:rsid w:val="0065532C"/>
    <w:rsid w:val="00660D03"/>
    <w:rsid w:val="006A2611"/>
    <w:rsid w:val="006B51A1"/>
    <w:rsid w:val="006B58C2"/>
    <w:rsid w:val="006B7F2C"/>
    <w:rsid w:val="007071EC"/>
    <w:rsid w:val="007113F0"/>
    <w:rsid w:val="007469DD"/>
    <w:rsid w:val="007561B3"/>
    <w:rsid w:val="007605B1"/>
    <w:rsid w:val="00763AEA"/>
    <w:rsid w:val="00783580"/>
    <w:rsid w:val="0078421C"/>
    <w:rsid w:val="00785D95"/>
    <w:rsid w:val="007B11C7"/>
    <w:rsid w:val="007F1F97"/>
    <w:rsid w:val="00800149"/>
    <w:rsid w:val="00857D7F"/>
    <w:rsid w:val="00865952"/>
    <w:rsid w:val="00881124"/>
    <w:rsid w:val="0089490B"/>
    <w:rsid w:val="00896D29"/>
    <w:rsid w:val="008C0E5D"/>
    <w:rsid w:val="008D2B1A"/>
    <w:rsid w:val="008D7C96"/>
    <w:rsid w:val="00916A11"/>
    <w:rsid w:val="00921E8A"/>
    <w:rsid w:val="00926FA5"/>
    <w:rsid w:val="00975FA1"/>
    <w:rsid w:val="00982812"/>
    <w:rsid w:val="009A79D3"/>
    <w:rsid w:val="009B28F2"/>
    <w:rsid w:val="009B6686"/>
    <w:rsid w:val="009D2DAA"/>
    <w:rsid w:val="009F1531"/>
    <w:rsid w:val="009F66BE"/>
    <w:rsid w:val="00A045E0"/>
    <w:rsid w:val="00A216C8"/>
    <w:rsid w:val="00A44E6F"/>
    <w:rsid w:val="00A66883"/>
    <w:rsid w:val="00A709C9"/>
    <w:rsid w:val="00AF11FE"/>
    <w:rsid w:val="00B14389"/>
    <w:rsid w:val="00B36D6D"/>
    <w:rsid w:val="00B45896"/>
    <w:rsid w:val="00B67A02"/>
    <w:rsid w:val="00B73AC1"/>
    <w:rsid w:val="00B776C0"/>
    <w:rsid w:val="00BA03D7"/>
    <w:rsid w:val="00BB4CF0"/>
    <w:rsid w:val="00BB60AD"/>
    <w:rsid w:val="00BD5C0A"/>
    <w:rsid w:val="00BF0F9C"/>
    <w:rsid w:val="00BF2602"/>
    <w:rsid w:val="00C15307"/>
    <w:rsid w:val="00C24AFD"/>
    <w:rsid w:val="00C25919"/>
    <w:rsid w:val="00C27053"/>
    <w:rsid w:val="00C359AB"/>
    <w:rsid w:val="00C43CA3"/>
    <w:rsid w:val="00C566E3"/>
    <w:rsid w:val="00C63107"/>
    <w:rsid w:val="00C84C8D"/>
    <w:rsid w:val="00CD0F79"/>
    <w:rsid w:val="00CE1C80"/>
    <w:rsid w:val="00CE394B"/>
    <w:rsid w:val="00CE6130"/>
    <w:rsid w:val="00D01CC6"/>
    <w:rsid w:val="00D37008"/>
    <w:rsid w:val="00D37078"/>
    <w:rsid w:val="00D4261F"/>
    <w:rsid w:val="00D51B5F"/>
    <w:rsid w:val="00D66613"/>
    <w:rsid w:val="00D676E7"/>
    <w:rsid w:val="00D71396"/>
    <w:rsid w:val="00DA0B8B"/>
    <w:rsid w:val="00DA1645"/>
    <w:rsid w:val="00DA3439"/>
    <w:rsid w:val="00DA3B38"/>
    <w:rsid w:val="00DA53FD"/>
    <w:rsid w:val="00DD219F"/>
    <w:rsid w:val="00E102A7"/>
    <w:rsid w:val="00E1207D"/>
    <w:rsid w:val="00E21782"/>
    <w:rsid w:val="00E26116"/>
    <w:rsid w:val="00E43C93"/>
    <w:rsid w:val="00E8442C"/>
    <w:rsid w:val="00E85584"/>
    <w:rsid w:val="00EB071F"/>
    <w:rsid w:val="00EE7D91"/>
    <w:rsid w:val="00F059D3"/>
    <w:rsid w:val="00F254AF"/>
    <w:rsid w:val="00F344C5"/>
    <w:rsid w:val="00F34715"/>
    <w:rsid w:val="00F82655"/>
    <w:rsid w:val="00F91069"/>
    <w:rsid w:val="00FB19FE"/>
    <w:rsid w:val="00FB7914"/>
    <w:rsid w:val="00FD2941"/>
    <w:rsid w:val="00FF273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3AFE2B"/>
  <w15:docId w15:val="{220927C3-5087-4455-8BFD-6FA2133FAA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254AF"/>
    <w:pPr>
      <w:spacing w:after="0" w:line="240" w:lineRule="auto"/>
    </w:pPr>
    <w:rPr>
      <w:rFonts w:ascii="Times New Roman" w:eastAsia="Times New Roman" w:hAnsi="Times New Roman" w:cs="Times New Roman"/>
      <w:noProof/>
      <w:sz w:val="24"/>
      <w:szCs w:val="24"/>
      <w:lang w:eastAsia="sk-S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70661"/>
    <w:pPr>
      <w:spacing w:after="200" w:line="276" w:lineRule="auto"/>
      <w:ind w:left="720"/>
    </w:pPr>
    <w:rPr>
      <w:rFonts w:ascii="Calibri" w:hAnsi="Calibri"/>
      <w:noProof w:val="0"/>
      <w:sz w:val="22"/>
      <w:szCs w:val="22"/>
      <w:lang w:eastAsia="en-US"/>
    </w:rPr>
  </w:style>
  <w:style w:type="paragraph" w:styleId="CommentText">
    <w:name w:val="annotation text"/>
    <w:basedOn w:val="Normal"/>
    <w:link w:val="CommentTextChar"/>
    <w:uiPriority w:val="99"/>
    <w:semiHidden/>
    <w:rsid w:val="00170661"/>
    <w:rPr>
      <w:sz w:val="20"/>
      <w:szCs w:val="20"/>
    </w:rPr>
  </w:style>
  <w:style w:type="character" w:customStyle="1" w:styleId="CommentTextChar">
    <w:name w:val="Comment Text Char"/>
    <w:basedOn w:val="DefaultParagraphFont"/>
    <w:link w:val="CommentText"/>
    <w:uiPriority w:val="99"/>
    <w:semiHidden/>
    <w:rsid w:val="00170661"/>
    <w:rPr>
      <w:rFonts w:ascii="Times New Roman" w:eastAsia="Times New Roman" w:hAnsi="Times New Roman" w:cs="Times New Roman"/>
      <w:noProof/>
      <w:sz w:val="20"/>
      <w:szCs w:val="20"/>
      <w:lang w:eastAsia="sk-SK"/>
    </w:rPr>
  </w:style>
  <w:style w:type="character" w:styleId="CommentReference">
    <w:name w:val="annotation reference"/>
    <w:uiPriority w:val="99"/>
    <w:semiHidden/>
    <w:rsid w:val="00170661"/>
    <w:rPr>
      <w:rFonts w:cs="Times New Roman"/>
      <w:sz w:val="16"/>
    </w:rPr>
  </w:style>
  <w:style w:type="paragraph" w:styleId="BalloonText">
    <w:name w:val="Balloon Text"/>
    <w:basedOn w:val="Normal"/>
    <w:link w:val="BalloonTextChar"/>
    <w:uiPriority w:val="99"/>
    <w:semiHidden/>
    <w:unhideWhenUsed/>
    <w:rsid w:val="00170661"/>
    <w:rPr>
      <w:rFonts w:ascii="Tahoma" w:hAnsi="Tahoma" w:cs="Tahoma"/>
      <w:sz w:val="16"/>
      <w:szCs w:val="16"/>
    </w:rPr>
  </w:style>
  <w:style w:type="character" w:customStyle="1" w:styleId="BalloonTextChar">
    <w:name w:val="Balloon Text Char"/>
    <w:basedOn w:val="DefaultParagraphFont"/>
    <w:link w:val="BalloonText"/>
    <w:uiPriority w:val="99"/>
    <w:semiHidden/>
    <w:rsid w:val="00170661"/>
    <w:rPr>
      <w:rFonts w:ascii="Tahoma" w:eastAsia="Times New Roman" w:hAnsi="Tahoma" w:cs="Tahoma"/>
      <w:noProof/>
      <w:sz w:val="16"/>
      <w:szCs w:val="16"/>
      <w:lang w:eastAsia="sk-SK"/>
    </w:rPr>
  </w:style>
  <w:style w:type="paragraph" w:styleId="CommentSubject">
    <w:name w:val="annotation subject"/>
    <w:basedOn w:val="CommentText"/>
    <w:next w:val="CommentText"/>
    <w:link w:val="CommentSubjectChar"/>
    <w:uiPriority w:val="99"/>
    <w:semiHidden/>
    <w:unhideWhenUsed/>
    <w:rsid w:val="00A709C9"/>
    <w:rPr>
      <w:b/>
      <w:bCs/>
    </w:rPr>
  </w:style>
  <w:style w:type="character" w:customStyle="1" w:styleId="CommentSubjectChar">
    <w:name w:val="Comment Subject Char"/>
    <w:basedOn w:val="CommentTextChar"/>
    <w:link w:val="CommentSubject"/>
    <w:uiPriority w:val="99"/>
    <w:semiHidden/>
    <w:rsid w:val="00A709C9"/>
    <w:rPr>
      <w:rFonts w:ascii="Times New Roman" w:eastAsia="Times New Roman" w:hAnsi="Times New Roman" w:cs="Times New Roman"/>
      <w:b/>
      <w:bCs/>
      <w:noProof/>
      <w:sz w:val="20"/>
      <w:szCs w:val="20"/>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45403767">
      <w:bodyDiv w:val="1"/>
      <w:marLeft w:val="0"/>
      <w:marRight w:val="0"/>
      <w:marTop w:val="0"/>
      <w:marBottom w:val="0"/>
      <w:divBdr>
        <w:top w:val="none" w:sz="0" w:space="0" w:color="auto"/>
        <w:left w:val="none" w:sz="0" w:space="0" w:color="auto"/>
        <w:bottom w:val="none" w:sz="0" w:space="0" w:color="auto"/>
        <w:right w:val="none" w:sz="0" w:space="0" w:color="auto"/>
      </w:divBdr>
    </w:div>
    <w:div w:id="764812188">
      <w:bodyDiv w:val="1"/>
      <w:marLeft w:val="0"/>
      <w:marRight w:val="0"/>
      <w:marTop w:val="0"/>
      <w:marBottom w:val="0"/>
      <w:divBdr>
        <w:top w:val="none" w:sz="0" w:space="0" w:color="auto"/>
        <w:left w:val="none" w:sz="0" w:space="0" w:color="auto"/>
        <w:bottom w:val="none" w:sz="0" w:space="0" w:color="auto"/>
        <w:right w:val="none" w:sz="0" w:space="0" w:color="auto"/>
      </w:divBdr>
    </w:div>
    <w:div w:id="1011956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DF8329-4F39-47B6-AD8A-6C75E52FAB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1522</TotalTime>
  <Pages>8</Pages>
  <Words>2890</Words>
  <Characters>16478</Characters>
  <Application>Microsoft Office Word</Application>
  <DocSecurity>0</DocSecurity>
  <Lines>137</Lines>
  <Paragraphs>38</Paragraphs>
  <ScaleCrop>false</ScaleCrop>
  <HeadingPairs>
    <vt:vector size="2" baseType="variant">
      <vt:variant>
        <vt:lpstr>Title</vt:lpstr>
      </vt:variant>
      <vt:variant>
        <vt:i4>1</vt:i4>
      </vt:variant>
    </vt:vector>
  </HeadingPairs>
  <TitlesOfParts>
    <vt:vector size="1" baseType="lpstr">
      <vt:lpstr/>
    </vt:vector>
  </TitlesOfParts>
  <Company>NARODNA BANKA SLOVENSKA</Company>
  <LinksUpToDate>false</LinksUpToDate>
  <CharactersWithSpaces>19330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Zelenak Jozef</dc:creator>
  <cp:lastModifiedBy>Šimko Zdenko</cp:lastModifiedBy>
  <cp:revision>22</cp:revision>
  <dcterms:created xsi:type="dcterms:W3CDTF">2018-07-31T07:17:00Z</dcterms:created>
  <dcterms:modified xsi:type="dcterms:W3CDTF">2019-06-04T10:17:00Z</dcterms:modified>
</cp:coreProperties>
</file>