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A25E6" w14:textId="120FCC1B" w:rsidR="00C07D87" w:rsidRDefault="00C07D87" w:rsidP="00C07D87">
      <w:pPr>
        <w:spacing w:after="0" w:line="240" w:lineRule="auto"/>
        <w:jc w:val="right"/>
        <w:rPr>
          <w:rFonts w:ascii="Cambria" w:hAnsi="Cambria" w:cs="Arial"/>
          <w:b/>
          <w:i/>
          <w:color w:val="000000"/>
          <w:sz w:val="20"/>
          <w:szCs w:val="20"/>
        </w:rPr>
      </w:pPr>
      <w:r w:rsidRPr="00EF2DF5">
        <w:rPr>
          <w:rFonts w:ascii="Cambria" w:hAnsi="Cambria" w:cs="Arial"/>
          <w:b/>
          <w:color w:val="000000"/>
          <w:sz w:val="20"/>
          <w:szCs w:val="20"/>
        </w:rPr>
        <w:t xml:space="preserve">Príloha č. </w:t>
      </w:r>
      <w:r>
        <w:rPr>
          <w:rFonts w:ascii="Cambria" w:hAnsi="Cambria" w:cs="Arial"/>
          <w:b/>
          <w:color w:val="000000"/>
          <w:sz w:val="20"/>
          <w:szCs w:val="20"/>
        </w:rPr>
        <w:t>7</w:t>
      </w:r>
      <w:r w:rsidRPr="00EF2DF5">
        <w:rPr>
          <w:rFonts w:ascii="Cambria" w:hAnsi="Cambria" w:cs="Arial"/>
          <w:b/>
          <w:color w:val="000000"/>
          <w:sz w:val="20"/>
          <w:szCs w:val="20"/>
        </w:rPr>
        <w:t xml:space="preserve"> k časti D. </w:t>
      </w:r>
      <w:r w:rsidRPr="00EF2DF5">
        <w:rPr>
          <w:rFonts w:ascii="Cambria" w:hAnsi="Cambria" w:cs="Arial"/>
          <w:b/>
          <w:i/>
          <w:color w:val="000000"/>
          <w:sz w:val="20"/>
          <w:szCs w:val="20"/>
        </w:rPr>
        <w:t>SAMOSTATNÉ PRÍLOHY</w:t>
      </w:r>
    </w:p>
    <w:p w14:paraId="0315DDE9" w14:textId="064A1628" w:rsidR="00C07D87" w:rsidRDefault="00C07D87" w:rsidP="00D76B87">
      <w:pPr>
        <w:jc w:val="both"/>
        <w:rPr>
          <w:rFonts w:ascii="Cambria" w:hAnsi="Cambria" w:cstheme="minorHAnsi"/>
          <w:b/>
          <w:bCs/>
          <w:sz w:val="20"/>
          <w:szCs w:val="20"/>
        </w:rPr>
      </w:pPr>
      <w:r w:rsidRPr="00C07D87">
        <w:rPr>
          <w:rFonts w:ascii="Cambria" w:hAnsi="Cambria" w:cs="Arial"/>
          <w:b/>
          <w:bCs/>
          <w:sz w:val="20"/>
          <w:szCs w:val="20"/>
        </w:rPr>
        <w:t xml:space="preserve">Časť č. 3 – Špecifikácia technických parametrov a výbavy osobných motorových vozidiel </w:t>
      </w:r>
      <w:r w:rsidRPr="00C07D87">
        <w:rPr>
          <w:rFonts w:ascii="Cambria" w:hAnsi="Cambria" w:cstheme="minorHAnsi"/>
          <w:b/>
          <w:bCs/>
          <w:sz w:val="20"/>
          <w:szCs w:val="20"/>
        </w:rPr>
        <w:t>kombi strednej triedy</w:t>
      </w:r>
    </w:p>
    <w:tbl>
      <w:tblPr>
        <w:tblW w:w="905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8"/>
        <w:gridCol w:w="5819"/>
        <w:gridCol w:w="1276"/>
        <w:gridCol w:w="1549"/>
      </w:tblGrid>
      <w:tr w:rsidR="00630597" w:rsidRPr="00C07D87" w14:paraId="00947F6F" w14:textId="496D89D3" w:rsidTr="00630597">
        <w:trPr>
          <w:trHeight w:val="300"/>
          <w:jc w:val="center"/>
        </w:trPr>
        <w:tc>
          <w:tcPr>
            <w:tcW w:w="7503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932F90" w14:textId="77777777" w:rsidR="00630597" w:rsidRPr="00C07D87" w:rsidRDefault="00630597" w:rsidP="00C07D87">
            <w:pPr>
              <w:spacing w:after="0"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C07D87">
              <w:rPr>
                <w:rFonts w:ascii="Cambria" w:hAnsi="Cambria" w:cs="Arial"/>
                <w:b/>
                <w:sz w:val="20"/>
                <w:szCs w:val="20"/>
              </w:rPr>
              <w:t>Špecifikácia</w:t>
            </w:r>
            <w:r w:rsidRPr="00C07D87" w:rsidDel="000E2167">
              <w:rPr>
                <w:rFonts w:ascii="Cambria" w:hAnsi="Cambria" w:cs="Arial"/>
                <w:b/>
                <w:sz w:val="20"/>
                <w:szCs w:val="20"/>
              </w:rPr>
              <w:t xml:space="preserve"> </w:t>
            </w:r>
            <w:r w:rsidRPr="00C07D87">
              <w:rPr>
                <w:rFonts w:ascii="Cambria" w:hAnsi="Cambria" w:cs="Arial"/>
                <w:b/>
                <w:sz w:val="20"/>
                <w:szCs w:val="20"/>
              </w:rPr>
              <w:t>technických parametrov a výbavy osobného motorového vozidla požadovaných verejným obstarávateľom – stredná trieda vozidla kombi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0E0E0"/>
          </w:tcPr>
          <w:p w14:paraId="0A4D369A" w14:textId="0D6074B4" w:rsidR="00630597" w:rsidRPr="00C07D87" w:rsidRDefault="00630597" w:rsidP="00C07D87">
            <w:pPr>
              <w:spacing w:after="0" w:line="240" w:lineRule="auto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510557">
              <w:rPr>
                <w:rFonts w:ascii="Cambria" w:hAnsi="Cambria" w:cs="Arial"/>
                <w:b/>
                <w:sz w:val="20"/>
                <w:szCs w:val="20"/>
              </w:rPr>
              <w:t>Hodnota technického parametra ponúkaná</w:t>
            </w:r>
            <w:r>
              <w:rPr>
                <w:rFonts w:ascii="Cambria" w:hAnsi="Cambria" w:cs="Arial"/>
                <w:b/>
                <w:sz w:val="20"/>
                <w:szCs w:val="20"/>
              </w:rPr>
              <w:t xml:space="preserve"> uchádzačom</w:t>
            </w:r>
          </w:p>
        </w:tc>
      </w:tr>
      <w:tr w:rsidR="00630597" w:rsidRPr="00C07D87" w14:paraId="232CE344" w14:textId="4F346858" w:rsidTr="004E3DE2">
        <w:trPr>
          <w:trHeight w:val="300"/>
          <w:jc w:val="center"/>
        </w:trPr>
        <w:tc>
          <w:tcPr>
            <w:tcW w:w="408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BE969D0" w14:textId="77777777" w:rsidR="00630597" w:rsidRPr="00C07D87" w:rsidRDefault="00630597" w:rsidP="00630597">
            <w:pPr>
              <w:spacing w:after="0" w:line="240" w:lineRule="auto"/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8D3C03" w14:textId="77777777" w:rsidR="00630597" w:rsidRPr="00C07D87" w:rsidRDefault="00630597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Výrobca vozidla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441029" w14:textId="77777777" w:rsidR="00630597" w:rsidRPr="00C07D87" w:rsidRDefault="00630597" w:rsidP="00630597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---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93CCDD" w14:textId="1DB02CB6" w:rsidR="00630597" w:rsidRPr="00C07D87" w:rsidRDefault="00630597" w:rsidP="00630597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630597" w:rsidRPr="00C07D87" w14:paraId="4CBD3D70" w14:textId="49270C68" w:rsidTr="004E3DE2">
        <w:trPr>
          <w:trHeight w:val="300"/>
          <w:jc w:val="center"/>
        </w:trPr>
        <w:tc>
          <w:tcPr>
            <w:tcW w:w="408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C177089" w14:textId="77777777" w:rsidR="00630597" w:rsidRPr="00C07D87" w:rsidRDefault="00630597" w:rsidP="00630597">
            <w:pPr>
              <w:spacing w:after="0" w:line="240" w:lineRule="auto"/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450086" w14:textId="77777777" w:rsidR="00630597" w:rsidRPr="00C07D87" w:rsidRDefault="00630597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Presné typové označenie modelu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31FCD5" w14:textId="77777777" w:rsidR="00630597" w:rsidRPr="00C07D87" w:rsidRDefault="00630597" w:rsidP="00630597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---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A13CE9D" w14:textId="0AB00B07" w:rsidR="00630597" w:rsidRPr="00C07D87" w:rsidRDefault="00630597" w:rsidP="00630597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630597" w:rsidRPr="00C07D87" w14:paraId="1FB30C01" w14:textId="64EA5F42" w:rsidTr="004E3DE2">
        <w:trPr>
          <w:trHeight w:val="300"/>
          <w:jc w:val="center"/>
        </w:trPr>
        <w:tc>
          <w:tcPr>
            <w:tcW w:w="408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2EAC529" w14:textId="77777777" w:rsidR="00630597" w:rsidRPr="00C07D87" w:rsidRDefault="00630597" w:rsidP="00630597">
            <w:pPr>
              <w:spacing w:after="0" w:line="240" w:lineRule="auto"/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9A76B5" w14:textId="77777777" w:rsidR="00630597" w:rsidRPr="00C07D87" w:rsidRDefault="00630597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Počet kusov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C8DC29" w14:textId="77777777" w:rsidR="00630597" w:rsidRPr="00C07D87" w:rsidRDefault="00630597" w:rsidP="00630597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3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E555B7E" w14:textId="62AF569B" w:rsidR="00630597" w:rsidRPr="00C07D87" w:rsidRDefault="00630597" w:rsidP="00630597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----</w:t>
            </w:r>
          </w:p>
        </w:tc>
      </w:tr>
      <w:tr w:rsidR="00630597" w:rsidRPr="00C07D87" w14:paraId="524D1E04" w14:textId="7BA3B58E" w:rsidTr="004E3DE2">
        <w:trPr>
          <w:trHeight w:val="300"/>
          <w:jc w:val="center"/>
        </w:trPr>
        <w:tc>
          <w:tcPr>
            <w:tcW w:w="408" w:type="dxa"/>
            <w:vMerge w:val="restart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2E0468D" w14:textId="77777777" w:rsidR="00630597" w:rsidRPr="00C07D87" w:rsidRDefault="00630597" w:rsidP="0063059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  <w:r w:rsidRPr="00C07D87">
              <w:rPr>
                <w:rFonts w:ascii="Cambria" w:hAnsi="Cambria" w:cs="Arial"/>
                <w:b/>
                <w:bCs/>
                <w:sz w:val="20"/>
                <w:szCs w:val="20"/>
              </w:rPr>
              <w:t>Typ karosérie / rozmery</w:t>
            </w: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FF4DF0" w14:textId="77777777" w:rsidR="00630597" w:rsidRPr="00C07D87" w:rsidRDefault="00630597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Karoséria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5DCB4D" w14:textId="77777777" w:rsidR="00630597" w:rsidRPr="00C07D87" w:rsidRDefault="00630597" w:rsidP="00630597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kombi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78FF0C" w14:textId="7241BF3A" w:rsidR="00630597" w:rsidRPr="00C07D87" w:rsidRDefault="00630597" w:rsidP="00630597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----</w:t>
            </w:r>
          </w:p>
        </w:tc>
      </w:tr>
      <w:tr w:rsidR="00022F04" w:rsidRPr="00C07D87" w14:paraId="741C72C3" w14:textId="06DD4FF2" w:rsidTr="004E3DE2">
        <w:trPr>
          <w:trHeight w:val="300"/>
          <w:jc w:val="center"/>
        </w:trPr>
        <w:tc>
          <w:tcPr>
            <w:tcW w:w="408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3855F82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ADF92F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Minimálna dĺžka v mm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3D5CC2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4 800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350AF8F" w14:textId="3B9A7404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2FB07A0D" w14:textId="796BE713" w:rsidTr="004E3DE2">
        <w:trPr>
          <w:trHeight w:val="300"/>
          <w:jc w:val="center"/>
        </w:trPr>
        <w:tc>
          <w:tcPr>
            <w:tcW w:w="408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26B9F73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D0B4F3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Minimálna šírka (bez spätných zrkadiel) v mm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BAB4A1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1 800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B8CB3EC" w14:textId="2F619798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6E3C63CD" w14:textId="1FDF2D7E" w:rsidTr="004E3DE2">
        <w:trPr>
          <w:trHeight w:val="300"/>
          <w:jc w:val="center"/>
        </w:trPr>
        <w:tc>
          <w:tcPr>
            <w:tcW w:w="408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0471E57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63AC5F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Minimálna výška (bez strešných líšt) v mm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D89E45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1 400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FE0FC8F" w14:textId="4E016966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15BC7EED" w14:textId="0545E639" w:rsidTr="004E3DE2">
        <w:trPr>
          <w:trHeight w:val="300"/>
          <w:jc w:val="center"/>
        </w:trPr>
        <w:tc>
          <w:tcPr>
            <w:tcW w:w="408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DCDAC28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524EAC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Minimálny rázvor v mm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A11C03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2 800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59DDE3D" w14:textId="27355D53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2AE0F865" w14:textId="7463B993" w:rsidTr="004E3DE2">
        <w:trPr>
          <w:trHeight w:val="300"/>
          <w:jc w:val="center"/>
        </w:trPr>
        <w:tc>
          <w:tcPr>
            <w:tcW w:w="408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B5E09C9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AA4CFE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Minimálny základný objem batožinového priestoru v litroch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58988B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660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D3406D" w14:textId="454A08E0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61C7B4D6" w14:textId="335B7189" w:rsidTr="004E3DE2">
        <w:trPr>
          <w:trHeight w:val="300"/>
          <w:jc w:val="center"/>
        </w:trPr>
        <w:tc>
          <w:tcPr>
            <w:tcW w:w="408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3A603C0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EA940C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Miest na sedenie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3E6C25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61F69BD" w14:textId="44435D68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152E85CA" w14:textId="0E2850C1" w:rsidTr="004E3DE2">
        <w:trPr>
          <w:trHeight w:val="300"/>
          <w:jc w:val="center"/>
        </w:trPr>
        <w:tc>
          <w:tcPr>
            <w:tcW w:w="408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5715713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264BDF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Počet dverí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3966ED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BAEAE77" w14:textId="67632510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7D6A3BEF" w14:textId="3767E778" w:rsidTr="004E3DE2">
        <w:trPr>
          <w:trHeight w:val="300"/>
          <w:jc w:val="center"/>
        </w:trPr>
        <w:tc>
          <w:tcPr>
            <w:tcW w:w="408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4CF5B3E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EC3098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Farba vozidla –  metalický lak vozidla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10ED3E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27B113" w14:textId="6191BF30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453A2060" w14:textId="15C0EE83" w:rsidTr="004E3DE2">
        <w:trPr>
          <w:trHeight w:val="300"/>
          <w:jc w:val="center"/>
        </w:trPr>
        <w:tc>
          <w:tcPr>
            <w:tcW w:w="408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F8A4CE9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B5880C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Farba vozidla bude špecifikovaná po predložení </w:t>
            </w:r>
            <w:proofErr w:type="spellStart"/>
            <w:r w:rsidRPr="00C07D87">
              <w:rPr>
                <w:rFonts w:ascii="Cambria" w:hAnsi="Cambria" w:cs="Arial"/>
                <w:sz w:val="20"/>
                <w:szCs w:val="20"/>
              </w:rPr>
              <w:t>vzorkovníka</w:t>
            </w:r>
            <w:proofErr w:type="spellEnd"/>
            <w:r w:rsidRPr="00C07D87">
              <w:rPr>
                <w:rFonts w:ascii="Cambria" w:hAnsi="Cambria" w:cs="Arial"/>
                <w:sz w:val="20"/>
                <w:szCs w:val="20"/>
              </w:rPr>
              <w:t xml:space="preserve"> po nadobudnutí účinnosti zmluvy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310282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požaduje sa 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58ACB71" w14:textId="2F606F40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05256939" w14:textId="58AB7C33" w:rsidTr="004E3DE2">
        <w:trPr>
          <w:trHeight w:val="300"/>
          <w:jc w:val="center"/>
        </w:trPr>
        <w:tc>
          <w:tcPr>
            <w:tcW w:w="408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1F8D31F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C83AB5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Chrómové lišty okolo bočných okien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81018E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5C89BAD" w14:textId="2198C9C9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52204B42" w14:textId="3C090BF2" w:rsidTr="004E3DE2">
        <w:trPr>
          <w:trHeight w:val="300"/>
          <w:jc w:val="center"/>
        </w:trPr>
        <w:tc>
          <w:tcPr>
            <w:tcW w:w="408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74271DF" w14:textId="77777777" w:rsidR="00022F04" w:rsidRPr="00C07D87" w:rsidRDefault="00022F04" w:rsidP="00022F04">
            <w:pPr>
              <w:spacing w:after="0" w:line="240" w:lineRule="auto"/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C07D87">
              <w:rPr>
                <w:rFonts w:ascii="Cambria" w:hAnsi="Cambria" w:cs="Arial"/>
                <w:b/>
                <w:bCs/>
                <w:sz w:val="20"/>
                <w:szCs w:val="20"/>
              </w:rPr>
              <w:t>Pohon, podvozok, kolesá</w:t>
            </w: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173A67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Minimálny výkon motora v kW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283258" w14:textId="38742DD2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14</w:t>
            </w:r>
            <w:r w:rsidR="000D581E">
              <w:rPr>
                <w:rFonts w:ascii="Cambria" w:hAnsi="Cambria" w:cs="Arial"/>
                <w:sz w:val="20"/>
                <w:szCs w:val="20"/>
              </w:rPr>
              <w:t>7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21C236C" w14:textId="7D81EE32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057E3632" w14:textId="4C87BE46" w:rsidTr="004E3DE2">
        <w:trPr>
          <w:trHeight w:val="300"/>
          <w:jc w:val="center"/>
        </w:trPr>
        <w:tc>
          <w:tcPr>
            <w:tcW w:w="408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BF41565" w14:textId="77777777" w:rsidR="00022F04" w:rsidRPr="00C07D87" w:rsidRDefault="00022F04" w:rsidP="00022F04">
            <w:pPr>
              <w:spacing w:after="0" w:line="240" w:lineRule="auto"/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E5852E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Emisná norma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33061D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EURO 6 AP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E9B6DAE" w14:textId="7C9BED9F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1D8DF855" w14:textId="7BCB756A" w:rsidTr="004E3DE2">
        <w:trPr>
          <w:trHeight w:val="300"/>
          <w:jc w:val="center"/>
        </w:trPr>
        <w:tc>
          <w:tcPr>
            <w:tcW w:w="408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5F1BD5B" w14:textId="77777777" w:rsidR="00022F04" w:rsidRPr="00C07D87" w:rsidRDefault="00022F04" w:rsidP="00022F04">
            <w:pPr>
              <w:spacing w:after="0" w:line="240" w:lineRule="auto"/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FA37CE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Druh paliva – </w:t>
            </w:r>
            <w:proofErr w:type="spellStart"/>
            <w:r w:rsidRPr="00C07D87">
              <w:rPr>
                <w:rFonts w:ascii="Cambria" w:hAnsi="Cambria" w:cs="Arial"/>
                <w:sz w:val="20"/>
                <w:szCs w:val="20"/>
              </w:rPr>
              <w:t>diesel</w:t>
            </w:r>
            <w:proofErr w:type="spellEnd"/>
            <w:r w:rsidRPr="00C07D87">
              <w:rPr>
                <w:rFonts w:ascii="Cambria" w:hAnsi="Cambria" w:cs="Arial"/>
                <w:sz w:val="20"/>
                <w:szCs w:val="20"/>
              </w:rPr>
              <w:t xml:space="preserve"> (nafta)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3BBB51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7644F1B" w14:textId="04F7D78A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10E900A0" w14:textId="6E3B925A" w:rsidTr="004E3DE2">
        <w:trPr>
          <w:trHeight w:val="300"/>
          <w:jc w:val="center"/>
        </w:trPr>
        <w:tc>
          <w:tcPr>
            <w:tcW w:w="408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A7C898D" w14:textId="77777777" w:rsidR="00022F04" w:rsidRPr="00C07D87" w:rsidRDefault="00022F04" w:rsidP="00022F04">
            <w:pPr>
              <w:spacing w:after="0" w:line="240" w:lineRule="auto"/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5DAA9" w14:textId="2EBF86DB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Minimálny objem palivovej nádrže 6</w:t>
            </w:r>
            <w:r w:rsidR="000D581E">
              <w:rPr>
                <w:rFonts w:ascii="Cambria" w:hAnsi="Cambria" w:cs="Arial"/>
                <w:sz w:val="20"/>
                <w:szCs w:val="20"/>
              </w:rPr>
              <w:t>6</w:t>
            </w:r>
            <w:r w:rsidRPr="00C07D87">
              <w:rPr>
                <w:rFonts w:ascii="Cambria" w:hAnsi="Cambria" w:cs="Arial"/>
                <w:sz w:val="20"/>
                <w:szCs w:val="20"/>
              </w:rPr>
              <w:t xml:space="preserve"> l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926993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požaduje sa 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6A74D6" w14:textId="331476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75B640A3" w14:textId="5511368B" w:rsidTr="004E3DE2">
        <w:trPr>
          <w:trHeight w:val="300"/>
          <w:jc w:val="center"/>
        </w:trPr>
        <w:tc>
          <w:tcPr>
            <w:tcW w:w="408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5C9B3E5" w14:textId="77777777" w:rsidR="00022F04" w:rsidRPr="00C07D87" w:rsidRDefault="00022F04" w:rsidP="00022F04">
            <w:pPr>
              <w:spacing w:after="0" w:line="240" w:lineRule="auto"/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0733C1" w14:textId="01321CB9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Minimálny objem motora </w:t>
            </w:r>
            <w:r w:rsidR="000D581E">
              <w:rPr>
                <w:rFonts w:ascii="Cambria" w:hAnsi="Cambria" w:cs="Arial"/>
                <w:sz w:val="20"/>
                <w:szCs w:val="20"/>
              </w:rPr>
              <w:t>v</w:t>
            </w:r>
            <w:r w:rsidRPr="00C07D87">
              <w:rPr>
                <w:rFonts w:ascii="Cambria" w:hAnsi="Cambria" w:cs="Arial"/>
                <w:sz w:val="20"/>
                <w:szCs w:val="20"/>
              </w:rPr>
              <w:t> cm³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594B9A" w14:textId="16AC633F" w:rsidR="00022F04" w:rsidRPr="00C07D87" w:rsidRDefault="000D581E" w:rsidP="008D6E1C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1 900</w:t>
            </w:r>
            <w:r w:rsidR="00022F04" w:rsidRPr="00C07D87">
              <w:rPr>
                <w:rFonts w:ascii="Cambria" w:hAnsi="Cambria" w:cs="Arial"/>
                <w:sz w:val="20"/>
                <w:szCs w:val="20"/>
              </w:rPr>
              <w:t xml:space="preserve"> 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06655A1" w14:textId="331188F3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267BF858" w14:textId="40EFC0E1" w:rsidTr="004E3DE2">
        <w:trPr>
          <w:trHeight w:val="300"/>
          <w:jc w:val="center"/>
        </w:trPr>
        <w:tc>
          <w:tcPr>
            <w:tcW w:w="408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BDAAA6B" w14:textId="77777777" w:rsidR="00022F04" w:rsidRPr="00C07D87" w:rsidRDefault="00022F04" w:rsidP="00022F04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C8B8CB" w14:textId="6E6813F1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Maximálne množstvo emisií CO</w:t>
            </w:r>
            <w:r w:rsidRPr="00C07D87">
              <w:rPr>
                <w:rFonts w:ascii="Cambria" w:hAnsi="Cambria" w:cs="Arial"/>
                <w:sz w:val="20"/>
                <w:szCs w:val="20"/>
                <w:vertAlign w:val="subscript"/>
              </w:rPr>
              <w:t xml:space="preserve">2 </w:t>
            </w:r>
            <w:r w:rsidRPr="00C07D87">
              <w:rPr>
                <w:rFonts w:ascii="Cambria" w:hAnsi="Cambria" w:cs="Arial"/>
                <w:sz w:val="20"/>
                <w:szCs w:val="20"/>
              </w:rPr>
              <w:t xml:space="preserve"> - kombinované podľa WLTP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660935" w14:textId="7CD1C7AC" w:rsidR="00022F04" w:rsidRPr="00C07D87" w:rsidRDefault="0027624A" w:rsidP="00494C17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7624A">
              <w:rPr>
                <w:rFonts w:ascii="Cambria" w:hAnsi="Cambria" w:cs="Arial"/>
                <w:sz w:val="20"/>
                <w:szCs w:val="20"/>
                <w:highlight w:val="yellow"/>
              </w:rPr>
              <w:t>166</w:t>
            </w:r>
            <w:r w:rsidR="000D581E" w:rsidRPr="00C07D87">
              <w:rPr>
                <w:rFonts w:ascii="Cambria" w:hAnsi="Cambria" w:cs="Arial"/>
                <w:sz w:val="20"/>
                <w:szCs w:val="20"/>
              </w:rPr>
              <w:t xml:space="preserve"> g/km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C744D7" w14:textId="42BFA453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0FEC6A53" w14:textId="1FA8C26D" w:rsidTr="004E3DE2">
        <w:trPr>
          <w:trHeight w:val="300"/>
          <w:jc w:val="center"/>
        </w:trPr>
        <w:tc>
          <w:tcPr>
            <w:tcW w:w="408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CF30362" w14:textId="77777777" w:rsidR="00022F04" w:rsidRPr="00C07D87" w:rsidRDefault="00022F04" w:rsidP="00022F04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D5C861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Minimálne 7 stupňová automatická prevodovka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74FBCB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8378CAA" w14:textId="4D0FDA05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24F4959C" w14:textId="761C3104" w:rsidTr="004E3DE2">
        <w:trPr>
          <w:trHeight w:val="300"/>
          <w:jc w:val="center"/>
        </w:trPr>
        <w:tc>
          <w:tcPr>
            <w:tcW w:w="408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BB7A1E1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CA29A0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Pohon všetkých kolies 4x4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BC6C0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2916FCC" w14:textId="742BD1CC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1C8DAC76" w14:textId="107ABD01" w:rsidTr="004E3DE2">
        <w:trPr>
          <w:trHeight w:val="300"/>
          <w:jc w:val="center"/>
        </w:trPr>
        <w:tc>
          <w:tcPr>
            <w:tcW w:w="408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61C3DB0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7775BD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Disky z ľahkej zliatiny minimálne 17“ veľkosť, disky vozidla budú špecifikované po nadobudnutí účinnosti zmluvy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EC7D3F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FB18550" w14:textId="501C7319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34A25BC3" w14:textId="68541F82" w:rsidTr="004E3DE2">
        <w:trPr>
          <w:trHeight w:val="300"/>
          <w:jc w:val="center"/>
        </w:trPr>
        <w:tc>
          <w:tcPr>
            <w:tcW w:w="408" w:type="dxa"/>
            <w:vMerge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21DE4CA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DEDC85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Rezervné koleso na oceľovom disku, neplnohodnotné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BEAA91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E49A912" w14:textId="6E7866D0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2C26F04B" w14:textId="6AE8187D" w:rsidTr="004E3DE2">
        <w:trPr>
          <w:trHeight w:val="300"/>
          <w:jc w:val="center"/>
        </w:trPr>
        <w:tc>
          <w:tcPr>
            <w:tcW w:w="408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3A70E92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E6E2DC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C07D87">
              <w:rPr>
                <w:rFonts w:ascii="Cambria" w:hAnsi="Cambria" w:cs="Arial"/>
                <w:sz w:val="20"/>
                <w:szCs w:val="20"/>
              </w:rPr>
              <w:t>Sada</w:t>
            </w:r>
            <w:proofErr w:type="spellEnd"/>
            <w:r w:rsidRPr="00C07D87">
              <w:rPr>
                <w:rFonts w:ascii="Cambria" w:hAnsi="Cambria" w:cs="Arial"/>
                <w:sz w:val="20"/>
                <w:szCs w:val="20"/>
              </w:rPr>
              <w:t xml:space="preserve"> náradia, zdvihák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99FA60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500647A" w14:textId="1C0D2683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3A704329" w14:textId="5B1B79E8" w:rsidTr="004E3DE2">
        <w:trPr>
          <w:trHeight w:val="300"/>
          <w:jc w:val="center"/>
        </w:trPr>
        <w:tc>
          <w:tcPr>
            <w:tcW w:w="408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CDD48A8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3945F4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Kontrola tlaku v pneumatikách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3D4AED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208E1A" w14:textId="3F8B2743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0BF26570" w14:textId="23F8469A" w:rsidTr="004E3DE2">
        <w:trPr>
          <w:trHeight w:val="300"/>
          <w:jc w:val="center"/>
        </w:trPr>
        <w:tc>
          <w:tcPr>
            <w:tcW w:w="408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FCD54AE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36A0C9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2-ramenný vyhrievaný kožený multifunkčný volant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C2DF03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B93C8B" w14:textId="586E0D9B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06E8D307" w14:textId="0B5455A0" w:rsidTr="004E3DE2">
        <w:trPr>
          <w:trHeight w:val="300"/>
          <w:jc w:val="center"/>
        </w:trPr>
        <w:tc>
          <w:tcPr>
            <w:tcW w:w="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D2A4104" w14:textId="77777777" w:rsidR="00022F04" w:rsidRPr="00C07D87" w:rsidRDefault="00022F04" w:rsidP="00022F04">
            <w:pPr>
              <w:spacing w:after="0" w:line="240" w:lineRule="auto"/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C07D87">
              <w:rPr>
                <w:rFonts w:ascii="Cambria" w:hAnsi="Cambria" w:cs="Arial"/>
                <w:b/>
                <w:bCs/>
                <w:sz w:val="20"/>
                <w:szCs w:val="20"/>
              </w:rPr>
              <w:t>Bezpečnosť a asistenčné systémy</w:t>
            </w:r>
          </w:p>
        </w:tc>
        <w:tc>
          <w:tcPr>
            <w:tcW w:w="58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0D33A9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Airbagy predné (vodič a spolujazdec), bočné airbagy vpredu a vzadu, hlavové airbagy, kolenný airbag vodiča, airbag spolujazdca s funkciou deaktivácie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83A1F3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658649" w14:textId="110CCC1A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1CF61B62" w14:textId="7ADD69F8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CF46EAA" w14:textId="77777777" w:rsidR="00022F04" w:rsidRPr="00C07D87" w:rsidRDefault="00022F04" w:rsidP="00022F04">
            <w:pPr>
              <w:spacing w:after="0" w:line="240" w:lineRule="auto"/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462F4C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ABS so systémom rozdelenia brzdnej sily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9151A5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74BED" w14:textId="32FEBE4A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341EB261" w14:textId="33688E40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8853C92" w14:textId="77777777" w:rsidR="00022F04" w:rsidRPr="00C07D87" w:rsidRDefault="00022F04" w:rsidP="00022F04">
            <w:pPr>
              <w:spacing w:after="0" w:line="240" w:lineRule="auto"/>
              <w:ind w:left="113" w:right="113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7168D6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Štart/stop systém s rekuperáciou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CF8B46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260E35" w14:textId="71D6E33D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11E40649" w14:textId="47FBE2BE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8AE04B0" w14:textId="77777777" w:rsidR="00022F04" w:rsidRPr="00C07D87" w:rsidRDefault="00022F04" w:rsidP="00022F04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58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F6986B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Elektronický stabilizačný systém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4241D3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36648C" w14:textId="5BD88A81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7D6A8466" w14:textId="32BC1A50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3D1CEB2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F37B00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Brzdný asistent 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C27E0C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54A4587" w14:textId="1D464DB5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08D82F49" w14:textId="3D5A3D69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A66286C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29C2AD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Elektronická uzávierka diferenciálu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1E420A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9F2B83D" w14:textId="2D1FE03D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64AFCC42" w14:textId="7F92E6DB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89AB917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BBA2B1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Elektromechanický posilňovač riadenia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5D1307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1AF5293" w14:textId="4B8923A5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3950CB2C" w14:textId="7DFFA458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73BDC37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7BF475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Svetelný senzor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E1B79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350C718" w14:textId="6729533F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6D8BE7E7" w14:textId="5CF2B8C3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B8F2522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90747F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3- bodové bezpečnostné pásy na všetkých sedadlách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D222BF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6A6F0E5" w14:textId="376B7DB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47AD1CAC" w14:textId="2D747C26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B4C860D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BF6163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Farebný prístrojový panel (displej) na zobrazovanie údajov vozidla, minimálna veľkosť 10“, s nastaviteľnými funkciami a zobrazením údajov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07E371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8CB9A6A" w14:textId="31C2A98D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7CAECC68" w14:textId="65EFC1D4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731DC48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DCA247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svetlomety najmodernejšej LED technológie, (svetlomety obsahujú spoločný LED modul pre diaľkové a stretávacie svetlá, inovatívny systém vytvára svetelný kužeľ zložený z viacerých segmentov aby neprichádzalo k oslňovaniu protiidúcich vozidiel), s automatickým </w:t>
            </w:r>
            <w:proofErr w:type="spellStart"/>
            <w:r w:rsidRPr="00C07D87">
              <w:rPr>
                <w:rFonts w:ascii="Cambria" w:hAnsi="Cambria" w:cs="Arial"/>
                <w:sz w:val="20"/>
                <w:szCs w:val="20"/>
              </w:rPr>
              <w:t>prisvecovaním</w:t>
            </w:r>
            <w:proofErr w:type="spellEnd"/>
            <w:r w:rsidRPr="00C07D87">
              <w:rPr>
                <w:rFonts w:ascii="Cambria" w:hAnsi="Cambria" w:cs="Arial"/>
                <w:sz w:val="20"/>
                <w:szCs w:val="20"/>
              </w:rPr>
              <w:t xml:space="preserve"> do zákrut, s automatickou reguláciou sklonu svetlometov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4A5BC0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9EBBC61" w14:textId="13EF586C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479E6DD6" w14:textId="23A6B154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8E4B50E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02BCEA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LED denné svetlomety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164D40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CEDA00F" w14:textId="601FE4AD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17223CEE" w14:textId="5322304C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3E87F90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728278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Plne LED zadné svetlá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03F030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požaduje sa 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1A3AD12" w14:textId="4294989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0F52C6C9" w14:textId="5F338718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788219F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7E9C37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Predné hmlové svetlomety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3BC074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požaduje sa 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6D291B6" w14:textId="59AEA73B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427F3C22" w14:textId="672CE5D5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5A0B9AD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0013F2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Adaptívny </w:t>
            </w:r>
            <w:proofErr w:type="spellStart"/>
            <w:r w:rsidRPr="00C07D87">
              <w:rPr>
                <w:rFonts w:ascii="Cambria" w:hAnsi="Cambria" w:cs="Arial"/>
                <w:sz w:val="20"/>
                <w:szCs w:val="20"/>
              </w:rPr>
              <w:t>tempomat</w:t>
            </w:r>
            <w:proofErr w:type="spellEnd"/>
            <w:r w:rsidRPr="00C07D87">
              <w:rPr>
                <w:rFonts w:ascii="Cambria" w:hAnsi="Cambria" w:cs="Arial"/>
                <w:sz w:val="20"/>
                <w:szCs w:val="20"/>
              </w:rPr>
              <w:t xml:space="preserve"> do rýchlosti minimálne 210 km/h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09FEC2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079F9BD" w14:textId="1C525C20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06592F2C" w14:textId="226EADF0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632AE28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500B27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Podpora núdzového brzdenia, výstraha pred kolíziou s chodcom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C889BE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B13A7B5" w14:textId="1EA4FB5D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5318981B" w14:textId="0C15843A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6734E47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8EC27A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Odkladací priestor s vekom v batožinovom priestore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C77D23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07E64C3" w14:textId="3A4BDA0E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67592F6F" w14:textId="7BEC4F73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1902F54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49C75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Systém na sledovanie diania pred vozidlom a systém núdzového brzdenia pri hroziacom čelom náraze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A3008E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3B0DAFA" w14:textId="0AF91891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56C16618" w14:textId="22CD6763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37DAC3C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455DC0" w14:textId="20A6074B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Asistent pre zmenu jazdného pruhu</w:t>
            </w:r>
            <w:r w:rsidR="000D581E">
              <w:rPr>
                <w:rFonts w:ascii="Cambria" w:hAnsi="Cambria" w:cs="Arial"/>
                <w:sz w:val="20"/>
                <w:szCs w:val="20"/>
              </w:rPr>
              <w:t xml:space="preserve"> </w:t>
            </w:r>
            <w:r w:rsidRPr="00C07D87">
              <w:rPr>
                <w:rFonts w:ascii="Cambria" w:hAnsi="Cambria" w:cs="Arial"/>
                <w:sz w:val="20"/>
                <w:szCs w:val="20"/>
              </w:rPr>
              <w:t xml:space="preserve">- sledovanie mŕtveho uhla, upozornenie opustenia jazdného pruhu s aktívnym zásahom do riadenia pre udržanie v pruhu, asistent vyparkovania vozidla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2A746D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D040E24" w14:textId="11301F1D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552CF804" w14:textId="5F9F585D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4768128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45BE96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Asistent rozpoznania dopravných značiek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AD5F47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0DC717" w14:textId="7E2643FE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60524185" w14:textId="4E9BBF5B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9338766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DE14A6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Parkovacie senzory vpredu a vzadu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CAC772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808E598" w14:textId="1D0B6AC6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5C779F8E" w14:textId="185CC267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EA874BD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93664E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Zakrytie batožinového priestoru, posuvnou roletou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C88A8A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99A9627" w14:textId="5A0BFF60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3DBA116F" w14:textId="7A7F1A80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430F91A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D15794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Asistent zmeny jazdného pruhu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19896E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289383" w14:textId="1950F0BA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21A381F0" w14:textId="24B001E7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63BAC50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4E3C7F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Parkovacia kamera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73C043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F45B165" w14:textId="512FC3CB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059B62A0" w14:textId="7FB32530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8BCA57D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562F6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Ozdobné prahové lišty vpredu a vzadu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5233D5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6A696CE" w14:textId="307733BD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573C3C27" w14:textId="0FF413C3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5234B7F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1429E5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Kožená hlavica radiacej páky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97F91A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1A6D8CA" w14:textId="6808B033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4F1CB31D" w14:textId="18D772A9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CDC789D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0BEDB5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Alarm s kontrolou vnútorného priestoru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AB2E50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56767E" w14:textId="305C8CDD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236DA6AE" w14:textId="3C0C82FC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B1049B6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E88D5A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Systém tiesňového volania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83A56A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709D4C3" w14:textId="6994C92F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0F52C385" w14:textId="5F342729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0A02C84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D88C7B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Okná elektricky ovládané vpredu a vzadu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92444B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ECF466E" w14:textId="0BF6F42F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52ECFD77" w14:textId="20CDD170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52389B9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77830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  <w:highlight w:val="yellow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Okná s vyšším stupňom tónovania od B stĺpika dozadu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7ABE8C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2E889AF" w14:textId="1C0255F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1E638B41" w14:textId="7DF6C9CC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8C49AC4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72378E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Automatická </w:t>
            </w:r>
            <w:proofErr w:type="spellStart"/>
            <w:r w:rsidRPr="00C07D87">
              <w:rPr>
                <w:rFonts w:ascii="Cambria" w:hAnsi="Cambria" w:cs="Arial"/>
                <w:sz w:val="20"/>
                <w:szCs w:val="20"/>
              </w:rPr>
              <w:t>dvojzónová</w:t>
            </w:r>
            <w:proofErr w:type="spellEnd"/>
            <w:r w:rsidRPr="00C07D87">
              <w:rPr>
                <w:rFonts w:ascii="Cambria" w:hAnsi="Cambria" w:cs="Arial"/>
                <w:sz w:val="20"/>
                <w:szCs w:val="20"/>
              </w:rPr>
              <w:t xml:space="preserve"> klimatizácia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CA2113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A8A565" w14:textId="20A8A2A0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163845DC" w14:textId="03DE1180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BE1FCAD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A75E4D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Komfortné predné sedadlá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987B7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520E13" w14:textId="007388F4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7A25F92F" w14:textId="5BF2E00B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7DCBC40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2EA6FC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Elektricky nastaviteľné sedadlo vodiča, elektricky nastaviteľná bedrová opierka vodiča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C8F32E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požaduje sa 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F89EAA1" w14:textId="6B59AE49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7E562BD0" w14:textId="38FAD3CB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DD5793C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98C1B3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Elektricky otvárané a zatvárané veko batožinového priestoru, bezdotykové otváranie veka batožinového priestoru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4BADC4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99BDA28" w14:textId="6A8028D2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0E6F97DC" w14:textId="3B0CE7FB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ADBD541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9100D7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Stredová lakťová opierka vpredu s odkladacím boxom, výškovo nastaviteľná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DA3D54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92C4B8A" w14:textId="51AAE0DF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2C734B9D" w14:textId="335AF8A7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A218C51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10DE83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Operadlá zadných sedadiel asymetricky delené a sklopné, stredová lakťová opierka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350E53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401DA89" w14:textId="0819A724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1A000AB3" w14:textId="162998A2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E28881F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FAEF0B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Sklopenie zadných operadiel z batožinového priestoru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B15468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D130AE" w14:textId="5B2DB35E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7A324A27" w14:textId="78455508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EA7449B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FF9E0A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Elektrická parkovacia brzda s AUTO-HOLD funkciou a asistentom rozjazdu do kopca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EB429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6DBFB3C" w14:textId="03470C32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5D2C50CD" w14:textId="1041F2DC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653C262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553280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Vkladané podlahové koberčeky vpredu aj vzadu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7F0696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D0E8F07" w14:textId="57AB94FB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69EED22F" w14:textId="4291E6B8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824BE0A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9B38E3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Strešný spojler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E2193B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24CFF40" w14:textId="6C7F5193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47B01B84" w14:textId="0EE9355C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A02488B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A5AC74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Vyhrievané predné sedadlá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D59B35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požaduje sa 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3B0CEAF" w14:textId="6B6976ED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0E89404E" w14:textId="50F5D542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A1C79EF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7E9DA4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Strešný nosič </w:t>
            </w:r>
            <w:proofErr w:type="spellStart"/>
            <w:r w:rsidRPr="00C07D87">
              <w:rPr>
                <w:rFonts w:ascii="Cambria" w:hAnsi="Cambria" w:cs="Arial"/>
                <w:sz w:val="20"/>
                <w:szCs w:val="20"/>
              </w:rPr>
              <w:t>eloxovaný</w:t>
            </w:r>
            <w:proofErr w:type="spellEnd"/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7271EC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2031BF9" w14:textId="48044C1F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630C7BAD" w14:textId="4C54CE83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274B472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3B5787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Zadný stierač s ostrekovačom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998EEB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C835420" w14:textId="67E91BFF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1BA6C27A" w14:textId="053F4CFC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0F17F6D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B261CB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Rádio-navigačný systém s Bluetooth </w:t>
            </w:r>
            <w:proofErr w:type="spellStart"/>
            <w:r w:rsidRPr="00C07D87">
              <w:rPr>
                <w:rFonts w:ascii="Cambria" w:hAnsi="Cambria" w:cs="Arial"/>
                <w:sz w:val="20"/>
                <w:szCs w:val="20"/>
              </w:rPr>
              <w:t>hands-free</w:t>
            </w:r>
            <w:proofErr w:type="spellEnd"/>
            <w:r w:rsidRPr="00C07D87">
              <w:rPr>
                <w:rFonts w:ascii="Cambria" w:hAnsi="Cambria" w:cs="Arial"/>
                <w:sz w:val="20"/>
                <w:szCs w:val="20"/>
              </w:rPr>
              <w:t>,   minimálne 8ks reproduktorov vpredu a vzadu,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5EA9DA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8790EAD" w14:textId="74E40490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4DA6CC37" w14:textId="0734E65B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77F7139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278CAC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Bezdrôtové pripojenie telefónu cez </w:t>
            </w:r>
            <w:proofErr w:type="spellStart"/>
            <w:r w:rsidRPr="00C07D87">
              <w:rPr>
                <w:rFonts w:ascii="Cambria" w:hAnsi="Cambria" w:cs="Arial"/>
                <w:sz w:val="20"/>
                <w:szCs w:val="20"/>
              </w:rPr>
              <w:t>AndroidAuto</w:t>
            </w:r>
            <w:proofErr w:type="spellEnd"/>
            <w:r w:rsidRPr="00C07D87">
              <w:rPr>
                <w:rFonts w:ascii="Cambria" w:hAnsi="Cambria" w:cs="Arial"/>
                <w:sz w:val="20"/>
                <w:szCs w:val="20"/>
              </w:rPr>
              <w:t xml:space="preserve"> alebo cez </w:t>
            </w:r>
            <w:proofErr w:type="spellStart"/>
            <w:r w:rsidRPr="00C07D87">
              <w:rPr>
                <w:rFonts w:ascii="Cambria" w:hAnsi="Cambria" w:cs="Arial"/>
                <w:sz w:val="20"/>
                <w:szCs w:val="20"/>
              </w:rPr>
              <w:t>CarPlay</w:t>
            </w:r>
            <w:proofErr w:type="spellEnd"/>
            <w:r w:rsidRPr="00C07D87">
              <w:rPr>
                <w:rFonts w:ascii="Cambria" w:hAnsi="Cambria" w:cs="Arial"/>
                <w:sz w:val="20"/>
                <w:szCs w:val="20"/>
              </w:rPr>
              <w:t xml:space="preserve">, </w:t>
            </w:r>
            <w:proofErr w:type="spellStart"/>
            <w:r w:rsidRPr="00C07D87">
              <w:rPr>
                <w:rFonts w:ascii="Cambria" w:hAnsi="Cambria" w:cs="Arial"/>
                <w:sz w:val="20"/>
                <w:szCs w:val="20"/>
              </w:rPr>
              <w:t>Mirror</w:t>
            </w:r>
            <w:proofErr w:type="spellEnd"/>
            <w:r w:rsidRPr="00C07D87">
              <w:rPr>
                <w:rFonts w:ascii="Cambria" w:hAnsi="Cambria" w:cs="Arial"/>
                <w:sz w:val="20"/>
                <w:szCs w:val="20"/>
              </w:rPr>
              <w:t xml:space="preserve"> </w:t>
            </w:r>
            <w:proofErr w:type="spellStart"/>
            <w:r w:rsidRPr="00C07D87">
              <w:rPr>
                <w:rFonts w:ascii="Cambria" w:hAnsi="Cambria" w:cs="Arial"/>
                <w:sz w:val="20"/>
                <w:szCs w:val="20"/>
              </w:rPr>
              <w:t>Link</w:t>
            </w:r>
            <w:proofErr w:type="spellEnd"/>
            <w:r w:rsidRPr="00C07D87">
              <w:rPr>
                <w:rFonts w:ascii="Cambria" w:hAnsi="Cambria" w:cs="Arial"/>
                <w:sz w:val="20"/>
                <w:szCs w:val="20"/>
              </w:rPr>
              <w:t xml:space="preserve"> v závislosti na operačnom systéme a verzii telefónu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4C6AB7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375ECEE" w14:textId="6A8FFCF9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5C0296D4" w14:textId="2E0F1EF5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2F53CBD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27E192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Výsuvné ostrekovače svetlometov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057FBF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5237533" w14:textId="30E8D59E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02549D7C" w14:textId="0C53D0FD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A61380D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EB04049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Funkcia osvetlenia okolia vozidla pri príchode k vozidlu a po zamknutí vozidla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9F0A22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853AE0" w14:textId="6F57DD38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7EFB9DC3" w14:textId="4030695C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32A5D71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4F5ECB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Hlavové opierky na všetkých sedadlách, minimálne predné výškovo nastaviteľné 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F458B2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46BAED" w14:textId="18CEB0D8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029329C6" w14:textId="607DDB08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5E04EA2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355C04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Centrálne uzamykanie s diaľkovým ovládaním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17E403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7489FF1" w14:textId="4C631FEA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6654010B" w14:textId="182CB8D2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2B64CF2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B2CCB7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Stierače s dažďovým senzorom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644912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BB02B8" w14:textId="11CC3EDC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4D9D1F73" w14:textId="4F6409AF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3FB8E41A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13A2DF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Vyhrievané trysky ostrekovačov čelného skla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5C0E4B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46B4B" w14:textId="63943225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4230DAA7" w14:textId="2F250B97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FCC4E34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E0E90B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Digitálny </w:t>
            </w:r>
            <w:proofErr w:type="spellStart"/>
            <w:r w:rsidRPr="00C07D87">
              <w:rPr>
                <w:rFonts w:ascii="Cambria" w:hAnsi="Cambria" w:cs="Arial"/>
                <w:sz w:val="20"/>
                <w:szCs w:val="20"/>
              </w:rPr>
              <w:t>rádiopríjem</w:t>
            </w:r>
            <w:proofErr w:type="spellEnd"/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59481F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3A768C" w14:textId="4754A66F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71174EFE" w14:textId="4CE2B8C4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7410937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0B66EF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Elektromechanický posilňovač riadenia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78C480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D7243A" w14:textId="1581C6DF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0CAB7780" w14:textId="4895838F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63E6714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052708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proofErr w:type="spellStart"/>
            <w:r w:rsidRPr="00C07D87">
              <w:rPr>
                <w:rFonts w:ascii="Cambria" w:hAnsi="Cambria" w:cs="Arial"/>
                <w:sz w:val="20"/>
                <w:szCs w:val="20"/>
              </w:rPr>
              <w:t>Multikolízna</w:t>
            </w:r>
            <w:proofErr w:type="spellEnd"/>
            <w:r w:rsidRPr="00C07D87">
              <w:rPr>
                <w:rFonts w:ascii="Cambria" w:hAnsi="Cambria" w:cs="Arial"/>
                <w:sz w:val="20"/>
                <w:szCs w:val="20"/>
              </w:rPr>
              <w:t xml:space="preserve"> brzda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B743A9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E4F186" w14:textId="2EB7049F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594062F4" w14:textId="2C125CBA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29141975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15A93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Vnútorné spätné zrkadlo s automatickým stmievaním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C6E4E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7C0424" w14:textId="3E3916A9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212B22C7" w14:textId="4BB7B83D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6211976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DA9026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Elektricky ovládané, vyhrievané a sklopné spätné zrkadlá, na strane vodiča s automatickým </w:t>
            </w:r>
            <w:proofErr w:type="spellStart"/>
            <w:r w:rsidRPr="00C07D87">
              <w:rPr>
                <w:rFonts w:ascii="Cambria" w:hAnsi="Cambria" w:cs="Arial"/>
                <w:sz w:val="20"/>
                <w:szCs w:val="20"/>
              </w:rPr>
              <w:t>stmavovaním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D8B1D5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23C9DC" w14:textId="2F273580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64ACA2F6" w14:textId="1203E4A0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0EE20370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AA9CAF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Spätné zrkadlá, kľučky a nárazníky vo farbe karosérie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499382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A669096" w14:textId="0E3C3CC1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472ADAF7" w14:textId="0BC5A8C1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DF4B52C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D731DA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Farba interiéru čierna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A03C02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8E7BAEC" w14:textId="37F37601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0CB3ACD9" w14:textId="2CFABC2A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21EFF16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CC22B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Ťažné zariadenie sklopné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1908F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A11553A" w14:textId="1202DF8E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55D1E74C" w14:textId="75FF4DDC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63FAADB6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E717C1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Kotúčové brzdy vpredu a vzadu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870B87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5AEF2D" w14:textId="1347003D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6C47A764" w14:textId="61966DBC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0A343B8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69E660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Osvetlenie interiéru vozidla vpredu a vzadu, 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B7C684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2FC9DB6" w14:textId="25E0D9BC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55436BF5" w14:textId="103B35D9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3EDA7D5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4C5DA3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 xml:space="preserve">Nefajčiarske prevedenie 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B10616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8D7A6E" w14:textId="3E0DD644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0675576A" w14:textId="309EBB6F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16917A69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611D0E7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Predĺžená záruka na vozidlo minimálne 5 rokov alebo do najazdenia minimálne 150 000 km podľa toho čo nastane skôr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88280D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4895343" w14:textId="33E1C7CB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71044048" w14:textId="334C0530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5EA72512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45F9C8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/>
                <w:bCs/>
                <w:sz w:val="20"/>
                <w:szCs w:val="20"/>
              </w:rPr>
              <w:t>Záruka na farbu (lak) vozidla minimálne 3 roky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8C4A1F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66FBFBC" w14:textId="77BA8F75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71088F4D" w14:textId="081B32BE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4B22ECC3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E1D02E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/>
                <w:sz w:val="20"/>
                <w:szCs w:val="20"/>
              </w:rPr>
              <w:t>Záruka na prehrdzavenie karosérie minimálne 12 rokov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FC384D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6765348" w14:textId="0D83DDC0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  <w:tr w:rsidR="00022F04" w:rsidRPr="00C07D87" w14:paraId="6CD57A32" w14:textId="5465A3BB" w:rsidTr="004E3DE2">
        <w:trPr>
          <w:trHeight w:val="300"/>
          <w:jc w:val="center"/>
        </w:trPr>
        <w:tc>
          <w:tcPr>
            <w:tcW w:w="408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textDirection w:val="btLr"/>
            <w:vAlign w:val="center"/>
          </w:tcPr>
          <w:p w14:paraId="706E790D" w14:textId="77777777" w:rsidR="00022F04" w:rsidRPr="00C07D87" w:rsidRDefault="00022F04" w:rsidP="00022F04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</w:p>
        </w:tc>
        <w:tc>
          <w:tcPr>
            <w:tcW w:w="5819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26E022" w14:textId="77777777" w:rsidR="00022F04" w:rsidRPr="00C07D87" w:rsidRDefault="00022F04" w:rsidP="004E3DE2">
            <w:pPr>
              <w:spacing w:after="0" w:line="240" w:lineRule="auto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Povinná výstroj a výbava stanovená pre daný druh vozidla v zmysle zákona č. 106/2018 Z. z. o prevádzke vozidiel v cestnej premávke a o zmene a doplnení niektorých zákonov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714E4B" w14:textId="77777777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C07D87">
              <w:rPr>
                <w:rFonts w:ascii="Cambria" w:hAnsi="Cambria" w:cs="Arial"/>
                <w:sz w:val="20"/>
                <w:szCs w:val="20"/>
              </w:rPr>
              <w:t>požaduje sa</w:t>
            </w:r>
          </w:p>
        </w:tc>
        <w:tc>
          <w:tcPr>
            <w:tcW w:w="154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A472E13" w14:textId="16DECF31" w:rsidR="00022F04" w:rsidRPr="00C07D87" w:rsidRDefault="00022F04" w:rsidP="00022F04">
            <w:pPr>
              <w:spacing w:after="0" w:line="240" w:lineRule="auto"/>
              <w:jc w:val="center"/>
              <w:rPr>
                <w:rFonts w:ascii="Cambria" w:hAnsi="Cambria" w:cs="Arial"/>
                <w:sz w:val="20"/>
                <w:szCs w:val="20"/>
              </w:rPr>
            </w:pP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&lt;</w:t>
            </w:r>
            <w:r w:rsidRPr="00660872">
              <w:rPr>
                <w:rFonts w:asciiTheme="majorHAnsi" w:hAnsiTheme="majorHAnsi" w:cs="Arial"/>
                <w:i/>
                <w:iCs/>
                <w:color w:val="00B0F0"/>
                <w:sz w:val="20"/>
                <w:szCs w:val="20"/>
              </w:rPr>
              <w:t>vyplní uchádzač</w:t>
            </w:r>
            <w:r w:rsidRPr="002112F8">
              <w:rPr>
                <w:rFonts w:asciiTheme="majorHAnsi" w:hAnsiTheme="majorHAnsi" w:cs="Arial"/>
                <w:i/>
                <w:iCs/>
                <w:sz w:val="20"/>
                <w:szCs w:val="20"/>
              </w:rPr>
              <w:t>&gt;</w:t>
            </w:r>
          </w:p>
        </w:tc>
      </w:tr>
    </w:tbl>
    <w:p w14:paraId="68F98120" w14:textId="4CC8E1BD" w:rsidR="006C7AB5" w:rsidRPr="006C7AB5" w:rsidRDefault="006C7AB5" w:rsidP="00CD03B9">
      <w:pPr>
        <w:spacing w:line="240" w:lineRule="auto"/>
        <w:jc w:val="both"/>
        <w:rPr>
          <w:rFonts w:ascii="Cambria" w:hAnsi="Cambria"/>
        </w:rPr>
      </w:pPr>
      <w:r w:rsidRPr="006C7AB5">
        <w:rPr>
          <w:rFonts w:ascii="Cambria" w:hAnsi="Cambria"/>
          <w:sz w:val="20"/>
          <w:szCs w:val="20"/>
        </w:rPr>
        <w:t>Uchádzač vypln</w:t>
      </w:r>
      <w:r w:rsidRPr="006C7AB5">
        <w:rPr>
          <w:rFonts w:ascii="Cambria" w:hAnsi="Cambria"/>
          <w:sz w:val="20"/>
        </w:rPr>
        <w:t>í</w:t>
      </w:r>
      <w:r w:rsidRPr="006C7AB5">
        <w:rPr>
          <w:rFonts w:ascii="Cambria" w:hAnsi="Cambria"/>
          <w:sz w:val="20"/>
          <w:szCs w:val="20"/>
        </w:rPr>
        <w:t xml:space="preserve"> stĺp</w:t>
      </w:r>
      <w:r w:rsidRPr="006C7AB5">
        <w:rPr>
          <w:rFonts w:ascii="Cambria" w:hAnsi="Cambria"/>
          <w:sz w:val="20"/>
        </w:rPr>
        <w:t>e</w:t>
      </w:r>
      <w:r w:rsidRPr="006C7AB5">
        <w:rPr>
          <w:rFonts w:ascii="Cambria" w:hAnsi="Cambria"/>
          <w:sz w:val="20"/>
          <w:szCs w:val="20"/>
        </w:rPr>
        <w:t xml:space="preserve">c </w:t>
      </w:r>
      <w:r w:rsidRPr="006C7AB5">
        <w:rPr>
          <w:rFonts w:ascii="Cambria" w:hAnsi="Cambria"/>
          <w:i/>
          <w:iCs/>
          <w:sz w:val="20"/>
          <w:szCs w:val="20"/>
        </w:rPr>
        <w:t>“Hodnota technického parametra a výbavy ponúkaná uchádzačom“</w:t>
      </w:r>
      <w:r w:rsidRPr="006C7AB5">
        <w:rPr>
          <w:rFonts w:ascii="Cambria" w:hAnsi="Cambria"/>
          <w:sz w:val="20"/>
          <w:szCs w:val="20"/>
        </w:rPr>
        <w:t xml:space="preserve">. Pri každom parametri a výbave motorového vozidla slovne s objektívnym vyjadrením danej hodnoty </w:t>
      </w:r>
      <w:r w:rsidRPr="006C7AB5">
        <w:rPr>
          <w:rFonts w:ascii="Cambria" w:hAnsi="Cambria"/>
          <w:sz w:val="20"/>
        </w:rPr>
        <w:t xml:space="preserve">alebo výbavy </w:t>
      </w:r>
      <w:r w:rsidRPr="006C7AB5">
        <w:rPr>
          <w:rFonts w:ascii="Cambria" w:hAnsi="Cambria"/>
          <w:sz w:val="20"/>
          <w:szCs w:val="20"/>
        </w:rPr>
        <w:t>(plnenie daného parametra uchádzačom), t. j. slovom príslušnej hodnoty</w:t>
      </w:r>
      <w:r w:rsidRPr="006C7AB5">
        <w:rPr>
          <w:rFonts w:ascii="Cambria" w:hAnsi="Cambria"/>
          <w:sz w:val="20"/>
        </w:rPr>
        <w:t>/výbavy</w:t>
      </w:r>
      <w:r w:rsidRPr="006C7AB5">
        <w:rPr>
          <w:rFonts w:ascii="Cambria" w:hAnsi="Cambria"/>
          <w:sz w:val="20"/>
          <w:szCs w:val="20"/>
        </w:rPr>
        <w:t xml:space="preserve"> resp. slovom „áno“ alebo „nie“ môže vyplniť iba tie parametre, kde je opísaná aj požiadavka verejného obstarávateľa slovami príslušnej hodnoty a slovami „požaduje sa“.</w:t>
      </w:r>
    </w:p>
    <w:p w14:paraId="6340AF55" w14:textId="05DD5498" w:rsidR="00C07D87" w:rsidRDefault="00C07D87" w:rsidP="00987643">
      <w:pPr>
        <w:spacing w:after="0" w:line="240" w:lineRule="auto"/>
        <w:rPr>
          <w:rFonts w:ascii="Cambria" w:hAnsi="Cambria"/>
          <w:b/>
          <w:bCs/>
        </w:rPr>
      </w:pPr>
    </w:p>
    <w:p w14:paraId="1703090A" w14:textId="6A7E727D" w:rsidR="00987643" w:rsidRDefault="00987643" w:rsidP="00987643">
      <w:pPr>
        <w:spacing w:after="0" w:line="240" w:lineRule="auto"/>
        <w:rPr>
          <w:rFonts w:ascii="Cambria" w:hAnsi="Cambria"/>
          <w:b/>
          <w:bCs/>
        </w:rPr>
      </w:pPr>
    </w:p>
    <w:p w14:paraId="0FFB058C" w14:textId="2C10810F" w:rsidR="00987643" w:rsidRDefault="00987643" w:rsidP="00987643">
      <w:pPr>
        <w:spacing w:after="0" w:line="240" w:lineRule="auto"/>
        <w:rPr>
          <w:rFonts w:ascii="Cambria" w:hAnsi="Cambria"/>
          <w:b/>
          <w:bCs/>
        </w:rPr>
      </w:pPr>
    </w:p>
    <w:p w14:paraId="1033F4F1" w14:textId="344888E2" w:rsidR="00987643" w:rsidRDefault="00987643" w:rsidP="00987643">
      <w:pPr>
        <w:spacing w:after="0" w:line="240" w:lineRule="auto"/>
        <w:rPr>
          <w:rFonts w:ascii="Cambria" w:hAnsi="Cambria"/>
          <w:b/>
          <w:bCs/>
        </w:rPr>
      </w:pPr>
    </w:p>
    <w:tbl>
      <w:tblPr>
        <w:tblW w:w="8295" w:type="dxa"/>
        <w:jc w:val="center"/>
        <w:tblLayout w:type="fixed"/>
        <w:tblLook w:val="04A0" w:firstRow="1" w:lastRow="0" w:firstColumn="1" w:lastColumn="0" w:noHBand="0" w:noVBand="1"/>
      </w:tblPr>
      <w:tblGrid>
        <w:gridCol w:w="4149"/>
        <w:gridCol w:w="1027"/>
        <w:gridCol w:w="3119"/>
      </w:tblGrid>
      <w:tr w:rsidR="00987643" w:rsidRPr="00987643" w14:paraId="7564A306" w14:textId="77777777" w:rsidTr="00987643">
        <w:trPr>
          <w:jc w:val="center"/>
        </w:trPr>
        <w:tc>
          <w:tcPr>
            <w:tcW w:w="4148" w:type="dxa"/>
            <w:hideMark/>
          </w:tcPr>
          <w:p w14:paraId="36CC2FC3" w14:textId="77777777" w:rsidR="00987643" w:rsidRPr="00987643" w:rsidRDefault="00987643">
            <w:pPr>
              <w:jc w:val="center"/>
              <w:rPr>
                <w:rFonts w:ascii="Cambria" w:hAnsi="Cambria" w:cs="Arial"/>
                <w:sz w:val="20"/>
              </w:rPr>
            </w:pPr>
            <w:bookmarkStart w:id="0" w:name="_Hlk525908756"/>
            <w:r w:rsidRPr="00987643">
              <w:rPr>
                <w:rFonts w:ascii="Cambria" w:hAnsi="Cambria" w:cs="Arial"/>
                <w:sz w:val="20"/>
              </w:rPr>
              <w:t>……………………….……………….</w:t>
            </w:r>
          </w:p>
        </w:tc>
        <w:tc>
          <w:tcPr>
            <w:tcW w:w="1027" w:type="dxa"/>
          </w:tcPr>
          <w:p w14:paraId="5251121F" w14:textId="77777777" w:rsidR="00987643" w:rsidRPr="00987643" w:rsidRDefault="00987643">
            <w:pPr>
              <w:jc w:val="center"/>
              <w:rPr>
                <w:rFonts w:ascii="Cambria" w:hAnsi="Cambria" w:cs="Arial"/>
                <w:sz w:val="20"/>
              </w:rPr>
            </w:pPr>
          </w:p>
        </w:tc>
        <w:tc>
          <w:tcPr>
            <w:tcW w:w="3118" w:type="dxa"/>
            <w:hideMark/>
          </w:tcPr>
          <w:p w14:paraId="0B3117A4" w14:textId="77777777" w:rsidR="00987643" w:rsidRPr="00987643" w:rsidRDefault="00987643">
            <w:pPr>
              <w:rPr>
                <w:rFonts w:ascii="Cambria" w:hAnsi="Cambria" w:cs="Arial"/>
                <w:sz w:val="20"/>
              </w:rPr>
            </w:pPr>
            <w:r w:rsidRPr="00987643">
              <w:rPr>
                <w:rFonts w:ascii="Cambria" w:hAnsi="Cambria" w:cs="Arial"/>
                <w:sz w:val="20"/>
              </w:rPr>
              <w:t>……..……………………………</w:t>
            </w:r>
          </w:p>
        </w:tc>
      </w:tr>
      <w:tr w:rsidR="00987643" w:rsidRPr="00987643" w14:paraId="51E197D0" w14:textId="77777777" w:rsidTr="00987643">
        <w:trPr>
          <w:jc w:val="center"/>
        </w:trPr>
        <w:tc>
          <w:tcPr>
            <w:tcW w:w="4148" w:type="dxa"/>
            <w:hideMark/>
          </w:tcPr>
          <w:p w14:paraId="30CF2314" w14:textId="77777777" w:rsidR="00987643" w:rsidRPr="00987643" w:rsidRDefault="00987643">
            <w:pPr>
              <w:jc w:val="center"/>
              <w:rPr>
                <w:rFonts w:ascii="Cambria" w:hAnsi="Cambria" w:cs="Arial"/>
                <w:sz w:val="20"/>
              </w:rPr>
            </w:pPr>
            <w:r w:rsidRPr="00987643">
              <w:rPr>
                <w:rFonts w:ascii="Cambria" w:hAnsi="Cambria" w:cs="Arial"/>
                <w:sz w:val="20"/>
              </w:rPr>
              <w:t>Meno oprávneného zástupcu uchádzača</w:t>
            </w:r>
          </w:p>
        </w:tc>
        <w:tc>
          <w:tcPr>
            <w:tcW w:w="1027" w:type="dxa"/>
          </w:tcPr>
          <w:p w14:paraId="15818086" w14:textId="77777777" w:rsidR="00987643" w:rsidRPr="00987643" w:rsidRDefault="00987643">
            <w:pPr>
              <w:jc w:val="center"/>
              <w:rPr>
                <w:rFonts w:ascii="Cambria" w:hAnsi="Cambria" w:cs="Arial"/>
                <w:sz w:val="20"/>
              </w:rPr>
            </w:pPr>
          </w:p>
        </w:tc>
        <w:tc>
          <w:tcPr>
            <w:tcW w:w="3118" w:type="dxa"/>
            <w:hideMark/>
          </w:tcPr>
          <w:p w14:paraId="242C4862" w14:textId="77777777" w:rsidR="00987643" w:rsidRPr="00987643" w:rsidRDefault="00987643">
            <w:pPr>
              <w:jc w:val="center"/>
              <w:rPr>
                <w:rFonts w:ascii="Cambria" w:hAnsi="Cambria" w:cs="Arial"/>
                <w:sz w:val="20"/>
              </w:rPr>
            </w:pPr>
            <w:r w:rsidRPr="00987643">
              <w:rPr>
                <w:rFonts w:ascii="Cambria" w:hAnsi="Cambria" w:cs="Arial"/>
                <w:sz w:val="20"/>
              </w:rPr>
              <w:t>Dátum a podpis</w:t>
            </w:r>
          </w:p>
        </w:tc>
        <w:bookmarkEnd w:id="0"/>
      </w:tr>
    </w:tbl>
    <w:p w14:paraId="5DB81CF1" w14:textId="77777777" w:rsidR="00987643" w:rsidRPr="00C07D87" w:rsidRDefault="00987643" w:rsidP="00987643">
      <w:pPr>
        <w:spacing w:after="0" w:line="240" w:lineRule="auto"/>
        <w:rPr>
          <w:rFonts w:ascii="Cambria" w:hAnsi="Cambria"/>
          <w:b/>
          <w:bCs/>
        </w:rPr>
      </w:pPr>
    </w:p>
    <w:sectPr w:rsidR="00987643" w:rsidRPr="00C07D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F8E35" w14:textId="77777777" w:rsidR="0009621E" w:rsidRDefault="0009621E" w:rsidP="00B32D3B">
      <w:pPr>
        <w:spacing w:after="0" w:line="240" w:lineRule="auto"/>
      </w:pPr>
      <w:r>
        <w:separator/>
      </w:r>
    </w:p>
  </w:endnote>
  <w:endnote w:type="continuationSeparator" w:id="0">
    <w:p w14:paraId="1AC90AD4" w14:textId="77777777" w:rsidR="0009621E" w:rsidRDefault="0009621E" w:rsidP="00B32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83644" w14:textId="77777777" w:rsidR="0009621E" w:rsidRDefault="0009621E" w:rsidP="00B32D3B">
      <w:pPr>
        <w:spacing w:after="0" w:line="240" w:lineRule="auto"/>
      </w:pPr>
      <w:r>
        <w:separator/>
      </w:r>
    </w:p>
  </w:footnote>
  <w:footnote w:type="continuationSeparator" w:id="0">
    <w:p w14:paraId="29893B37" w14:textId="77777777" w:rsidR="0009621E" w:rsidRDefault="0009621E" w:rsidP="00B32D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D87"/>
    <w:rsid w:val="00015D5A"/>
    <w:rsid w:val="00022F04"/>
    <w:rsid w:val="0009621E"/>
    <w:rsid w:val="000D581E"/>
    <w:rsid w:val="0027624A"/>
    <w:rsid w:val="00494C17"/>
    <w:rsid w:val="004E3DE2"/>
    <w:rsid w:val="005551F2"/>
    <w:rsid w:val="00630597"/>
    <w:rsid w:val="006C7AB5"/>
    <w:rsid w:val="008D6E1C"/>
    <w:rsid w:val="00987643"/>
    <w:rsid w:val="00B32D3B"/>
    <w:rsid w:val="00C07D87"/>
    <w:rsid w:val="00CD03B9"/>
    <w:rsid w:val="00D32F3E"/>
    <w:rsid w:val="00D7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4DE9E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0D581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32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D3B"/>
  </w:style>
  <w:style w:type="paragraph" w:styleId="Footer">
    <w:name w:val="footer"/>
    <w:basedOn w:val="Normal"/>
    <w:link w:val="FooterChar"/>
    <w:uiPriority w:val="99"/>
    <w:unhideWhenUsed/>
    <w:rsid w:val="00B32D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1289</Words>
  <Characters>7352</Characters>
  <Application>Microsoft Office Word</Application>
  <DocSecurity>0</DocSecurity>
  <Lines>61</Lines>
  <Paragraphs>17</Paragraphs>
  <ScaleCrop>false</ScaleCrop>
  <Company/>
  <LinksUpToDate>false</LinksUpToDate>
  <CharactersWithSpaces>8624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2023-06-20T08:29:00Z</dcterms:created>
  <dcterms:modified xsi:type="dcterms:W3CDTF">2023-06-20T08:29:00Z</dcterms:modified>
</cp:coreProperties>
</file>