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540"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27D882D6" w14:textId="77777777"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38200583" w14:textId="77777777" w:rsidR="000020EB" w:rsidRPr="001C7910" w:rsidRDefault="000020EB" w:rsidP="00CD7090">
      <w:pPr>
        <w:spacing w:before="120" w:after="120" w:line="276" w:lineRule="auto"/>
        <w:contextualSpacing/>
        <w:rPr>
          <w:sz w:val="22"/>
          <w:szCs w:val="22"/>
        </w:rPr>
      </w:pPr>
    </w:p>
    <w:p w14:paraId="3F804E27" w14:textId="2E8F6B43"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1C54AE">
        <w:rPr>
          <w:b w:val="0"/>
          <w:bCs w:val="0"/>
          <w:sz w:val="22"/>
          <w:szCs w:val="22"/>
        </w:rPr>
        <w:t xml:space="preserve"> 23/</w:t>
      </w:r>
      <w:proofErr w:type="spellStart"/>
      <w:r w:rsidR="001C54AE">
        <w:rPr>
          <w:b w:val="0"/>
          <w:bCs w:val="0"/>
          <w:sz w:val="22"/>
          <w:szCs w:val="22"/>
        </w:rPr>
        <w:t>xxx</w:t>
      </w:r>
      <w:proofErr w:type="spellEnd"/>
      <w:r w:rsidR="001C54AE">
        <w:rPr>
          <w:b w:val="0"/>
          <w:bCs w:val="0"/>
          <w:sz w:val="22"/>
          <w:szCs w:val="22"/>
        </w:rPr>
        <w:t>/1060</w:t>
      </w:r>
    </w:p>
    <w:p w14:paraId="384306A9" w14:textId="77777777"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9B7F40">
        <w:rPr>
          <w:sz w:val="22"/>
          <w:szCs w:val="22"/>
        </w:rPr>
        <w:pict w14:anchorId="7D3400D8">
          <v:rect id="_x0000_i1025" style="width:453.6pt;height:1.5pt" o:hralign="center" o:hrstd="t" o:hrnoshade="t" o:hr="t" fillcolor="black [3213]" stroked="f"/>
        </w:pict>
      </w:r>
    </w:p>
    <w:p w14:paraId="7E6348B9"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1E9DE6A" w14:textId="77777777" w:rsidR="00094224" w:rsidRPr="001C7910" w:rsidRDefault="00BD3B66" w:rsidP="00CD7090">
      <w:pPr>
        <w:spacing w:before="120" w:line="276" w:lineRule="auto"/>
        <w:contextualSpacing/>
        <w:rPr>
          <w:iCs/>
          <w:sz w:val="22"/>
          <w:szCs w:val="22"/>
        </w:rPr>
      </w:pPr>
      <w:r>
        <w:rPr>
          <w:iCs/>
          <w:sz w:val="22"/>
          <w:szCs w:val="22"/>
        </w:rPr>
        <w:t xml:space="preserve">Dopravní podnik města </w:t>
      </w:r>
      <w:proofErr w:type="spellStart"/>
      <w:proofErr w:type="gramStart"/>
      <w:r>
        <w:rPr>
          <w:iCs/>
          <w:sz w:val="22"/>
          <w:szCs w:val="22"/>
        </w:rPr>
        <w:t>Brna,</w:t>
      </w:r>
      <w:r w:rsidR="00094224" w:rsidRPr="001C7910">
        <w:rPr>
          <w:iCs/>
          <w:sz w:val="22"/>
          <w:szCs w:val="22"/>
        </w:rPr>
        <w:t>a.s</w:t>
      </w:r>
      <w:proofErr w:type="spellEnd"/>
      <w:r w:rsidR="00094224" w:rsidRPr="001C7910">
        <w:rPr>
          <w:iCs/>
          <w:sz w:val="22"/>
          <w:szCs w:val="22"/>
        </w:rPr>
        <w:t>.</w:t>
      </w:r>
      <w:proofErr w:type="gramEnd"/>
    </w:p>
    <w:p w14:paraId="44065010"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413A618F" w14:textId="77777777"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77BD8C6E" w14:textId="74BCE5AB" w:rsidR="00094224" w:rsidRPr="001C7910" w:rsidRDefault="00094224" w:rsidP="00CD7090">
      <w:pPr>
        <w:spacing w:before="120" w:line="276" w:lineRule="auto"/>
        <w:contextualSpacing/>
        <w:rPr>
          <w:iCs/>
          <w:sz w:val="22"/>
          <w:szCs w:val="22"/>
        </w:rPr>
      </w:pPr>
      <w:r w:rsidRPr="001C7910">
        <w:rPr>
          <w:iCs/>
          <w:sz w:val="22"/>
          <w:szCs w:val="22"/>
        </w:rPr>
        <w:t>Osoba oprávněná k podpisu smlouvy:</w:t>
      </w:r>
      <w:r w:rsidR="001C54AE">
        <w:rPr>
          <w:iCs/>
          <w:sz w:val="22"/>
          <w:szCs w:val="22"/>
        </w:rPr>
        <w:t xml:space="preserve"> </w:t>
      </w:r>
      <w:r w:rsidR="001C54AE" w:rsidRPr="009B7F40">
        <w:rPr>
          <w:iCs/>
          <w:sz w:val="22"/>
          <w:szCs w:val="22"/>
        </w:rPr>
        <w:t>Ing. Miloš Havránek, generální ředitel</w:t>
      </w:r>
    </w:p>
    <w:p w14:paraId="1661E55A" w14:textId="77777777" w:rsidR="002962BA" w:rsidRPr="009B7F40" w:rsidRDefault="00094224" w:rsidP="00CD7090">
      <w:pPr>
        <w:spacing w:before="120" w:line="276" w:lineRule="auto"/>
        <w:contextualSpacing/>
        <w:rPr>
          <w:iCs/>
          <w:sz w:val="22"/>
          <w:szCs w:val="22"/>
        </w:rPr>
      </w:pPr>
      <w:r w:rsidRPr="001C7910">
        <w:rPr>
          <w:iCs/>
          <w:sz w:val="22"/>
          <w:szCs w:val="22"/>
        </w:rPr>
        <w:t xml:space="preserve">Kontaktní osoba ve věcech smluvních: </w:t>
      </w:r>
      <w:r w:rsidR="002962BA" w:rsidRPr="009B7F40">
        <w:rPr>
          <w:iCs/>
          <w:sz w:val="22"/>
          <w:szCs w:val="22"/>
        </w:rPr>
        <w:t xml:space="preserve">Ing. Richard Vodička, vedoucí Odboru kontrol a revizí </w:t>
      </w:r>
    </w:p>
    <w:p w14:paraId="3DC13DDD" w14:textId="536E3594" w:rsidR="00094224" w:rsidRPr="002962BA" w:rsidRDefault="002962BA" w:rsidP="00CD7090">
      <w:pPr>
        <w:spacing w:before="120" w:line="276" w:lineRule="auto"/>
        <w:contextualSpacing/>
        <w:rPr>
          <w:iCs/>
          <w:color w:val="00B0F0"/>
          <w:sz w:val="22"/>
          <w:szCs w:val="22"/>
        </w:rPr>
      </w:pPr>
      <w:r w:rsidRPr="009B7F40">
        <w:rPr>
          <w:iCs/>
          <w:sz w:val="22"/>
          <w:szCs w:val="22"/>
        </w:rPr>
        <w:tab/>
      </w:r>
      <w:r w:rsidRPr="009B7F40">
        <w:rPr>
          <w:iCs/>
          <w:sz w:val="22"/>
          <w:szCs w:val="22"/>
        </w:rPr>
        <w:tab/>
      </w:r>
      <w:r w:rsidRPr="009B7F40">
        <w:rPr>
          <w:iCs/>
          <w:sz w:val="22"/>
          <w:szCs w:val="22"/>
        </w:rPr>
        <w:tab/>
      </w:r>
      <w:r w:rsidRPr="009B7F40">
        <w:rPr>
          <w:iCs/>
          <w:sz w:val="22"/>
          <w:szCs w:val="22"/>
        </w:rPr>
        <w:tab/>
        <w:t xml:space="preserve">            email: rvodicka@dpmb.cz  </w:t>
      </w:r>
    </w:p>
    <w:p w14:paraId="1000FC55" w14:textId="4875A3C2" w:rsidR="002962BA" w:rsidRPr="009B7F40" w:rsidRDefault="00094224" w:rsidP="00CD7090">
      <w:pPr>
        <w:spacing w:before="120" w:line="276" w:lineRule="auto"/>
        <w:contextualSpacing/>
        <w:rPr>
          <w:iCs/>
          <w:sz w:val="22"/>
          <w:szCs w:val="22"/>
        </w:rPr>
      </w:pPr>
      <w:r w:rsidRPr="002962BA">
        <w:rPr>
          <w:iCs/>
          <w:sz w:val="22"/>
          <w:szCs w:val="22"/>
        </w:rPr>
        <w:t xml:space="preserve">Kontaktní osoba ve věcech technických: </w:t>
      </w:r>
      <w:r w:rsidR="002962BA" w:rsidRPr="009B7F40">
        <w:rPr>
          <w:iCs/>
          <w:sz w:val="22"/>
          <w:szCs w:val="22"/>
        </w:rPr>
        <w:t>Mgr. Dagmar Zlámalová</w:t>
      </w:r>
      <w:r w:rsidR="00F70040">
        <w:rPr>
          <w:iCs/>
          <w:sz w:val="22"/>
          <w:szCs w:val="22"/>
        </w:rPr>
        <w:t>,</w:t>
      </w:r>
      <w:r w:rsidR="002962BA" w:rsidRPr="009B7F40">
        <w:rPr>
          <w:iCs/>
          <w:sz w:val="22"/>
          <w:szCs w:val="22"/>
        </w:rPr>
        <w:t xml:space="preserve"> požární a bezpečnostní technik</w:t>
      </w:r>
    </w:p>
    <w:p w14:paraId="396F2253" w14:textId="460A3F77" w:rsidR="00094224" w:rsidRPr="002962BA" w:rsidRDefault="002962BA" w:rsidP="00CD7090">
      <w:pPr>
        <w:spacing w:before="120" w:line="276" w:lineRule="auto"/>
        <w:contextualSpacing/>
        <w:rPr>
          <w:iCs/>
          <w:color w:val="00B0F0"/>
          <w:sz w:val="22"/>
          <w:szCs w:val="22"/>
        </w:rPr>
      </w:pPr>
      <w:r w:rsidRPr="009B7F40">
        <w:rPr>
          <w:iCs/>
          <w:sz w:val="22"/>
          <w:szCs w:val="22"/>
        </w:rPr>
        <w:tab/>
      </w:r>
      <w:r w:rsidRPr="009B7F40">
        <w:rPr>
          <w:iCs/>
          <w:sz w:val="22"/>
          <w:szCs w:val="22"/>
        </w:rPr>
        <w:tab/>
      </w:r>
      <w:r w:rsidRPr="009B7F40">
        <w:rPr>
          <w:iCs/>
          <w:sz w:val="22"/>
          <w:szCs w:val="22"/>
        </w:rPr>
        <w:tab/>
      </w:r>
      <w:r w:rsidRPr="009B7F40">
        <w:rPr>
          <w:iCs/>
          <w:sz w:val="22"/>
          <w:szCs w:val="22"/>
        </w:rPr>
        <w:tab/>
      </w:r>
      <w:r w:rsidRPr="009B7F40">
        <w:rPr>
          <w:iCs/>
          <w:sz w:val="22"/>
          <w:szCs w:val="22"/>
        </w:rPr>
        <w:tab/>
        <w:t xml:space="preserve"> mob.tel.: 774 061 375, e-mail: dzlamalova@dpmb.cz </w:t>
      </w:r>
    </w:p>
    <w:p w14:paraId="77849839" w14:textId="77777777"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34D0CD40"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95EE48B"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58728F99"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3DFBB806"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7CCF970B"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42E26B2B" w14:textId="77777777" w:rsidR="00094224" w:rsidRPr="001C7910" w:rsidRDefault="00094224" w:rsidP="00CD7090">
      <w:pPr>
        <w:spacing w:before="120" w:line="276" w:lineRule="auto"/>
        <w:contextualSpacing/>
        <w:rPr>
          <w:iCs/>
          <w:sz w:val="22"/>
          <w:szCs w:val="22"/>
        </w:rPr>
      </w:pPr>
    </w:p>
    <w:p w14:paraId="0336394D" w14:textId="77777777" w:rsidR="00094224" w:rsidRPr="001C7910" w:rsidRDefault="00094224" w:rsidP="00CD7090">
      <w:pPr>
        <w:spacing w:before="120" w:line="276" w:lineRule="auto"/>
        <w:contextualSpacing/>
        <w:rPr>
          <w:iCs/>
          <w:sz w:val="22"/>
          <w:szCs w:val="22"/>
        </w:rPr>
      </w:pPr>
      <w:r w:rsidRPr="001C7910">
        <w:rPr>
          <w:iCs/>
          <w:sz w:val="22"/>
          <w:szCs w:val="22"/>
        </w:rPr>
        <w:t>a</w:t>
      </w:r>
    </w:p>
    <w:p w14:paraId="5240E8EF" w14:textId="77777777" w:rsidR="00094224" w:rsidRPr="001C7910" w:rsidRDefault="00094224" w:rsidP="00CD7090">
      <w:pPr>
        <w:spacing w:before="120" w:line="276" w:lineRule="auto"/>
        <w:contextualSpacing/>
        <w:rPr>
          <w:iCs/>
          <w:sz w:val="22"/>
          <w:szCs w:val="22"/>
        </w:rPr>
      </w:pPr>
      <w:r w:rsidRPr="001C7910">
        <w:rPr>
          <w:iCs/>
          <w:sz w:val="22"/>
          <w:szCs w:val="22"/>
        </w:rPr>
        <w:tab/>
      </w:r>
    </w:p>
    <w:p w14:paraId="1F34E7E1"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4BB05F0E" w14:textId="77777777" w:rsidR="00094224" w:rsidRPr="00CD7090" w:rsidRDefault="00094224" w:rsidP="00CD7090">
      <w:pPr>
        <w:spacing w:before="120" w:line="276" w:lineRule="auto"/>
        <w:contextualSpacing/>
        <w:jc w:val="both"/>
        <w:rPr>
          <w:color w:val="00B0F0"/>
          <w:sz w:val="22"/>
          <w:szCs w:val="22"/>
        </w:rPr>
      </w:pPr>
      <w:r w:rsidRPr="00CD7090">
        <w:rPr>
          <w:color w:val="00B0F0"/>
          <w:sz w:val="22"/>
          <w:szCs w:val="22"/>
        </w:rPr>
        <w:t>Název společnosti</w:t>
      </w:r>
    </w:p>
    <w:p w14:paraId="483B7E64" w14:textId="77777777" w:rsidR="00094224" w:rsidRPr="001C7910" w:rsidRDefault="00094224" w:rsidP="00CD7090">
      <w:pPr>
        <w:spacing w:before="120" w:line="276" w:lineRule="auto"/>
        <w:contextualSpacing/>
        <w:jc w:val="both"/>
        <w:rPr>
          <w:sz w:val="22"/>
          <w:szCs w:val="22"/>
        </w:rPr>
      </w:pPr>
      <w:r w:rsidRPr="001C7910">
        <w:rPr>
          <w:sz w:val="22"/>
          <w:szCs w:val="22"/>
        </w:rPr>
        <w:t>Sídlo:</w:t>
      </w:r>
    </w:p>
    <w:p w14:paraId="2D6CA828" w14:textId="77777777" w:rsidR="00094224" w:rsidRPr="001C7910" w:rsidRDefault="00094224" w:rsidP="00CD7090">
      <w:pPr>
        <w:spacing w:before="120" w:line="276" w:lineRule="auto"/>
        <w:contextualSpacing/>
        <w:jc w:val="both"/>
        <w:rPr>
          <w:sz w:val="22"/>
          <w:szCs w:val="22"/>
        </w:rPr>
      </w:pPr>
      <w:r w:rsidRPr="001C7910">
        <w:rPr>
          <w:sz w:val="22"/>
          <w:szCs w:val="22"/>
        </w:rPr>
        <w:t>Zapsána:</w:t>
      </w:r>
    </w:p>
    <w:p w14:paraId="3C7BDA9A" w14:textId="77777777" w:rsidR="00094224" w:rsidRPr="001C7910" w:rsidRDefault="00094224" w:rsidP="00CD7090">
      <w:pPr>
        <w:spacing w:before="120" w:line="276" w:lineRule="auto"/>
        <w:contextualSpacing/>
        <w:rPr>
          <w:iCs/>
          <w:sz w:val="22"/>
          <w:szCs w:val="22"/>
        </w:rPr>
      </w:pPr>
      <w:r w:rsidRPr="001C7910">
        <w:rPr>
          <w:iCs/>
          <w:sz w:val="22"/>
          <w:szCs w:val="22"/>
        </w:rPr>
        <w:t>Osoba oprávněná k podpisu smlouvy:</w:t>
      </w:r>
    </w:p>
    <w:p w14:paraId="767E1823" w14:textId="77777777" w:rsidR="00094224" w:rsidRPr="001C7910" w:rsidRDefault="00094224" w:rsidP="00CD7090">
      <w:pPr>
        <w:spacing w:before="120" w:line="276" w:lineRule="auto"/>
        <w:contextualSpacing/>
        <w:rPr>
          <w:iCs/>
          <w:color w:val="00B0F0"/>
          <w:sz w:val="22"/>
          <w:szCs w:val="22"/>
        </w:rPr>
      </w:pPr>
      <w:r w:rsidRPr="001C7910">
        <w:rPr>
          <w:iCs/>
          <w:sz w:val="22"/>
          <w:szCs w:val="22"/>
        </w:rPr>
        <w:t xml:space="preserve">Kontaktní osoba ve věcech smluvních: </w:t>
      </w:r>
      <w:r w:rsidRPr="001C7910">
        <w:rPr>
          <w:iCs/>
          <w:color w:val="00B0F0"/>
          <w:sz w:val="22"/>
          <w:szCs w:val="22"/>
        </w:rPr>
        <w:t>Jméno, příjmení, telefon, email</w:t>
      </w:r>
    </w:p>
    <w:p w14:paraId="5E7100E2" w14:textId="77777777" w:rsidR="00094224" w:rsidRPr="00CD7090" w:rsidRDefault="00094224" w:rsidP="00CD7090">
      <w:pPr>
        <w:spacing w:before="120" w:line="276" w:lineRule="auto"/>
        <w:contextualSpacing/>
        <w:rPr>
          <w:iCs/>
          <w:sz w:val="22"/>
          <w:szCs w:val="22"/>
        </w:rPr>
      </w:pPr>
      <w:r w:rsidRPr="001C7910">
        <w:rPr>
          <w:iCs/>
          <w:sz w:val="22"/>
          <w:szCs w:val="22"/>
        </w:rPr>
        <w:t xml:space="preserve">Kontaktní osoba ve věcech technických: </w:t>
      </w:r>
      <w:r w:rsidRPr="001C7910">
        <w:rPr>
          <w:iCs/>
          <w:color w:val="00B0F0"/>
          <w:sz w:val="22"/>
          <w:szCs w:val="22"/>
        </w:rPr>
        <w:t>Jméno, příjmení, telefon, email</w:t>
      </w:r>
    </w:p>
    <w:p w14:paraId="303BB5D8"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p>
    <w:p w14:paraId="7DBBEDD7" w14:textId="77777777" w:rsidR="00094224" w:rsidRPr="001C7910" w:rsidRDefault="00094224" w:rsidP="00CD7090">
      <w:pPr>
        <w:spacing w:before="120" w:line="276" w:lineRule="auto"/>
        <w:contextualSpacing/>
        <w:jc w:val="both"/>
        <w:rPr>
          <w:sz w:val="22"/>
          <w:szCs w:val="22"/>
        </w:rPr>
      </w:pPr>
      <w:r w:rsidRPr="001C7910">
        <w:rPr>
          <w:sz w:val="22"/>
          <w:szCs w:val="22"/>
        </w:rPr>
        <w:t>DIČ:</w:t>
      </w:r>
    </w:p>
    <w:p w14:paraId="2DA05129" w14:textId="77777777" w:rsidR="00094224" w:rsidRPr="001C7910" w:rsidRDefault="00094224" w:rsidP="00CD7090">
      <w:pPr>
        <w:spacing w:before="120" w:line="276" w:lineRule="auto"/>
        <w:contextualSpacing/>
        <w:jc w:val="both"/>
        <w:rPr>
          <w:sz w:val="22"/>
          <w:szCs w:val="22"/>
        </w:rPr>
      </w:pPr>
      <w:r w:rsidRPr="001C7910">
        <w:rPr>
          <w:sz w:val="22"/>
          <w:szCs w:val="22"/>
        </w:rPr>
        <w:t>Bankovní spojení:</w:t>
      </w:r>
    </w:p>
    <w:p w14:paraId="7A5655B4" w14:textId="77777777" w:rsidR="00094224" w:rsidRPr="001C7910" w:rsidRDefault="00094224" w:rsidP="00CD7090">
      <w:pPr>
        <w:spacing w:before="120" w:line="276" w:lineRule="auto"/>
        <w:contextualSpacing/>
        <w:jc w:val="both"/>
        <w:rPr>
          <w:sz w:val="22"/>
          <w:szCs w:val="22"/>
        </w:rPr>
      </w:pPr>
      <w:r w:rsidRPr="001C7910">
        <w:rPr>
          <w:sz w:val="22"/>
          <w:szCs w:val="22"/>
        </w:rPr>
        <w:t>Číslo účtu:</w:t>
      </w:r>
    </w:p>
    <w:p w14:paraId="5D22C2FD" w14:textId="77777777" w:rsidR="00094224" w:rsidRDefault="00094224" w:rsidP="00CD7090">
      <w:pPr>
        <w:spacing w:before="120" w:line="276" w:lineRule="auto"/>
        <w:contextualSpacing/>
        <w:jc w:val="both"/>
        <w:rPr>
          <w:sz w:val="22"/>
          <w:szCs w:val="22"/>
        </w:rPr>
      </w:pPr>
      <w:r w:rsidRPr="001C7910">
        <w:rPr>
          <w:sz w:val="22"/>
          <w:szCs w:val="22"/>
        </w:rPr>
        <w:t>Společnost je/není plátcem DPH</w:t>
      </w:r>
    </w:p>
    <w:p w14:paraId="199F53A2" w14:textId="77777777" w:rsidR="00C35807" w:rsidRDefault="00C35807" w:rsidP="00CD7090">
      <w:pPr>
        <w:spacing w:before="120" w:line="276" w:lineRule="auto"/>
        <w:contextualSpacing/>
        <w:jc w:val="both"/>
        <w:rPr>
          <w:sz w:val="22"/>
          <w:szCs w:val="22"/>
        </w:rPr>
      </w:pPr>
      <w:r>
        <w:rPr>
          <w:sz w:val="22"/>
          <w:szCs w:val="22"/>
        </w:rPr>
        <w:t>(dále jen „zhotovitel“)</w:t>
      </w:r>
    </w:p>
    <w:p w14:paraId="10581AA9" w14:textId="77777777" w:rsidR="00E44118" w:rsidRPr="001C7910" w:rsidRDefault="00E44118" w:rsidP="00CD7090">
      <w:pPr>
        <w:spacing w:before="120" w:line="276" w:lineRule="auto"/>
        <w:contextualSpacing/>
        <w:jc w:val="both"/>
        <w:rPr>
          <w:sz w:val="22"/>
          <w:szCs w:val="22"/>
        </w:rPr>
      </w:pPr>
    </w:p>
    <w:p w14:paraId="1F0390B3" w14:textId="77777777" w:rsidR="00094224" w:rsidRDefault="00094224" w:rsidP="00CD7090">
      <w:pPr>
        <w:spacing w:before="120" w:line="276" w:lineRule="auto"/>
        <w:contextualSpacing/>
        <w:rPr>
          <w:iCs/>
          <w:sz w:val="22"/>
          <w:szCs w:val="22"/>
        </w:rPr>
      </w:pPr>
    </w:p>
    <w:p w14:paraId="66D2EB8E" w14:textId="77777777" w:rsidR="00CD7090" w:rsidRDefault="00CD7090" w:rsidP="00CD7090">
      <w:pPr>
        <w:spacing w:before="120" w:line="276" w:lineRule="auto"/>
        <w:contextualSpacing/>
        <w:rPr>
          <w:iCs/>
          <w:sz w:val="22"/>
          <w:szCs w:val="22"/>
        </w:rPr>
      </w:pPr>
    </w:p>
    <w:p w14:paraId="44A3A032" w14:textId="77777777" w:rsidR="00CD7090" w:rsidRDefault="00CD7090" w:rsidP="00CD7090">
      <w:pPr>
        <w:spacing w:before="120" w:line="276" w:lineRule="auto"/>
        <w:contextualSpacing/>
        <w:rPr>
          <w:iCs/>
          <w:sz w:val="22"/>
          <w:szCs w:val="22"/>
        </w:rPr>
      </w:pPr>
    </w:p>
    <w:p w14:paraId="5445706F" w14:textId="77777777" w:rsidR="00CD7090" w:rsidRPr="001C7910" w:rsidRDefault="00CD7090" w:rsidP="00CD7090">
      <w:pPr>
        <w:spacing w:before="120" w:line="276" w:lineRule="auto"/>
        <w:contextualSpacing/>
        <w:rPr>
          <w:iCs/>
          <w:sz w:val="22"/>
          <w:szCs w:val="22"/>
        </w:rPr>
      </w:pPr>
    </w:p>
    <w:p w14:paraId="06F73D1A"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5EFBBB3" w14:textId="77777777" w:rsidR="00094224" w:rsidRPr="001C7910" w:rsidRDefault="00094224" w:rsidP="00CD7090">
      <w:pPr>
        <w:spacing w:before="120" w:after="120" w:line="276" w:lineRule="auto"/>
        <w:contextualSpacing/>
        <w:rPr>
          <w:b/>
          <w:bCs/>
          <w:sz w:val="22"/>
          <w:szCs w:val="22"/>
        </w:rPr>
      </w:pPr>
      <w:r w:rsidRPr="001C7910">
        <w:rPr>
          <w:b/>
          <w:bCs/>
          <w:sz w:val="22"/>
          <w:szCs w:val="22"/>
        </w:rPr>
        <w:br w:type="page"/>
      </w:r>
    </w:p>
    <w:p w14:paraId="57ACC5A3" w14:textId="77777777" w:rsidR="002C4C1C" w:rsidRDefault="002C4C1C" w:rsidP="0050703E">
      <w:pPr>
        <w:spacing w:line="276" w:lineRule="auto"/>
        <w:jc w:val="center"/>
        <w:rPr>
          <w:b/>
          <w:bCs/>
          <w:sz w:val="22"/>
          <w:szCs w:val="22"/>
        </w:rPr>
      </w:pPr>
    </w:p>
    <w:p w14:paraId="6900B723" w14:textId="282968F8" w:rsidR="008703AE" w:rsidRPr="001C7910" w:rsidRDefault="000578E2" w:rsidP="0050703E">
      <w:pPr>
        <w:spacing w:line="276" w:lineRule="auto"/>
        <w:jc w:val="center"/>
        <w:rPr>
          <w:b/>
          <w:bCs/>
          <w:sz w:val="22"/>
          <w:szCs w:val="22"/>
        </w:rPr>
      </w:pPr>
      <w:r w:rsidRPr="001C7910">
        <w:rPr>
          <w:b/>
          <w:bCs/>
          <w:sz w:val="22"/>
          <w:szCs w:val="22"/>
        </w:rPr>
        <w:t>I.</w:t>
      </w:r>
    </w:p>
    <w:p w14:paraId="5B7EB63F" w14:textId="77777777" w:rsidR="000578E2" w:rsidRPr="001C7910" w:rsidRDefault="000578E2" w:rsidP="0050703E">
      <w:pPr>
        <w:spacing w:line="276" w:lineRule="auto"/>
        <w:jc w:val="center"/>
        <w:rPr>
          <w:b/>
          <w:bCs/>
          <w:sz w:val="22"/>
          <w:szCs w:val="22"/>
        </w:rPr>
      </w:pPr>
      <w:r w:rsidRPr="001C7910">
        <w:rPr>
          <w:b/>
          <w:bCs/>
          <w:sz w:val="22"/>
          <w:szCs w:val="22"/>
        </w:rPr>
        <w:t>Předmět díla</w:t>
      </w:r>
    </w:p>
    <w:p w14:paraId="3D8825DF" w14:textId="77777777" w:rsidR="002962BA" w:rsidRPr="009B7F40" w:rsidRDefault="002962BA" w:rsidP="009B7F40">
      <w:pPr>
        <w:pStyle w:val="Styl100"/>
        <w:ind w:left="709" w:hanging="425"/>
        <w:rPr>
          <w:sz w:val="22"/>
          <w:szCs w:val="22"/>
        </w:rPr>
      </w:pPr>
      <w:r w:rsidRPr="009B7F40">
        <w:rPr>
          <w:sz w:val="22"/>
          <w:szCs w:val="22"/>
        </w:rPr>
        <w:t xml:space="preserve">Předmětem této smlouvy o dílo je provádění komplexních servisních prací a dalších odborných služeb, v oblasti požární ochrany. </w:t>
      </w:r>
    </w:p>
    <w:p w14:paraId="2B21AEE2" w14:textId="77777777" w:rsidR="002962BA" w:rsidRDefault="002962BA" w:rsidP="009B7F40">
      <w:pPr>
        <w:pStyle w:val="Styl100"/>
        <w:ind w:left="709" w:hanging="425"/>
        <w:rPr>
          <w:sz w:val="22"/>
          <w:szCs w:val="22"/>
        </w:rPr>
      </w:pPr>
      <w:r w:rsidRPr="009B7F40">
        <w:rPr>
          <w:sz w:val="22"/>
          <w:szCs w:val="22"/>
        </w:rPr>
        <w:t>Servisní práce budou prováděny podle požadavků objednatele na základě jeho písemných objednávek.</w:t>
      </w:r>
    </w:p>
    <w:p w14:paraId="296CE6C5" w14:textId="77777777" w:rsidR="0099170F" w:rsidRDefault="0099170F" w:rsidP="009B7F40">
      <w:pPr>
        <w:pStyle w:val="Styl100"/>
        <w:numPr>
          <w:ilvl w:val="0"/>
          <w:numId w:val="0"/>
        </w:numPr>
        <w:ind w:left="567"/>
        <w:rPr>
          <w:sz w:val="22"/>
          <w:szCs w:val="22"/>
        </w:rPr>
      </w:pPr>
    </w:p>
    <w:p w14:paraId="3A1E9C00" w14:textId="77777777" w:rsidR="0099170F" w:rsidRPr="009B7F40" w:rsidRDefault="0099170F" w:rsidP="009B7F40">
      <w:pPr>
        <w:jc w:val="center"/>
        <w:rPr>
          <w:b/>
          <w:bCs/>
          <w:sz w:val="22"/>
          <w:szCs w:val="22"/>
        </w:rPr>
      </w:pPr>
      <w:r w:rsidRPr="009B7F40">
        <w:rPr>
          <w:b/>
          <w:bCs/>
          <w:sz w:val="22"/>
          <w:szCs w:val="22"/>
        </w:rPr>
        <w:t>II.</w:t>
      </w:r>
    </w:p>
    <w:p w14:paraId="435373EE" w14:textId="77777777" w:rsidR="0099170F" w:rsidRPr="009B7F40" w:rsidRDefault="0099170F" w:rsidP="009B7F40">
      <w:pPr>
        <w:jc w:val="center"/>
        <w:rPr>
          <w:sz w:val="22"/>
          <w:szCs w:val="22"/>
        </w:rPr>
      </w:pPr>
      <w:r w:rsidRPr="009B7F40">
        <w:rPr>
          <w:b/>
          <w:bCs/>
          <w:sz w:val="22"/>
          <w:szCs w:val="22"/>
        </w:rPr>
        <w:t>Základní ujednání</w:t>
      </w:r>
    </w:p>
    <w:p w14:paraId="1F5E4343" w14:textId="4CC37B60" w:rsidR="0099170F" w:rsidRPr="009B7F40" w:rsidRDefault="00F70040" w:rsidP="009B7F40">
      <w:pPr>
        <w:pStyle w:val="Styl100"/>
        <w:numPr>
          <w:ilvl w:val="0"/>
          <w:numId w:val="0"/>
        </w:numPr>
        <w:ind w:left="709" w:hanging="425"/>
        <w:rPr>
          <w:sz w:val="22"/>
          <w:szCs w:val="22"/>
        </w:rPr>
      </w:pPr>
      <w:r>
        <w:rPr>
          <w:sz w:val="22"/>
          <w:szCs w:val="22"/>
        </w:rPr>
        <w:t xml:space="preserve"> </w:t>
      </w:r>
      <w:r w:rsidR="0099170F" w:rsidRPr="009B7F40">
        <w:rPr>
          <w:sz w:val="22"/>
          <w:szCs w:val="22"/>
        </w:rPr>
        <w:t xml:space="preserve">1.  Zhotovitel se zavazuje provést dílo řádně a včas, na vlastní náklad a na své nebezpečí </w:t>
      </w:r>
      <w:r w:rsidR="0099170F" w:rsidRPr="009B7F40">
        <w:rPr>
          <w:sz w:val="22"/>
          <w:szCs w:val="22"/>
        </w:rPr>
        <w:br/>
        <w:t>ve sjednané době a předat jej objednateli.</w:t>
      </w:r>
    </w:p>
    <w:p w14:paraId="7E47267F" w14:textId="6F094815" w:rsidR="0099170F" w:rsidRPr="009B7F40" w:rsidRDefault="0099170F" w:rsidP="009B7F40">
      <w:pPr>
        <w:pStyle w:val="Styl100"/>
        <w:numPr>
          <w:ilvl w:val="0"/>
          <w:numId w:val="0"/>
        </w:numPr>
        <w:ind w:left="709" w:hanging="425"/>
        <w:rPr>
          <w:sz w:val="22"/>
          <w:szCs w:val="22"/>
        </w:rPr>
      </w:pPr>
      <w:r w:rsidRPr="009B7F40">
        <w:rPr>
          <w:sz w:val="22"/>
          <w:szCs w:val="22"/>
        </w:rPr>
        <w:t xml:space="preserve"> 2. </w:t>
      </w:r>
      <w:r w:rsidR="00F70040">
        <w:rPr>
          <w:sz w:val="22"/>
          <w:szCs w:val="22"/>
        </w:rPr>
        <w:t xml:space="preserve">  </w:t>
      </w:r>
      <w:r w:rsidRPr="009B7F40">
        <w:rPr>
          <w:sz w:val="22"/>
          <w:szCs w:val="22"/>
        </w:rPr>
        <w:t>Objednatel se zavazuje, že dokončené dílo převezme a zaplatí za jeho provedení zhotoviteli dohodnutou cenu.</w:t>
      </w:r>
    </w:p>
    <w:p w14:paraId="0CA62714" w14:textId="77777777" w:rsidR="0099170F" w:rsidRPr="007457C6" w:rsidRDefault="0099170F" w:rsidP="0099170F">
      <w:pPr>
        <w:pStyle w:val="Styl100"/>
        <w:numPr>
          <w:ilvl w:val="0"/>
          <w:numId w:val="0"/>
        </w:numPr>
        <w:ind w:left="567" w:hanging="426"/>
      </w:pPr>
    </w:p>
    <w:p w14:paraId="3FFC1B41" w14:textId="65F1350F" w:rsidR="00C04C05" w:rsidRPr="001C7910" w:rsidRDefault="00585CDF" w:rsidP="009B7F40">
      <w:pPr>
        <w:tabs>
          <w:tab w:val="left" w:pos="720"/>
        </w:tabs>
        <w:spacing w:line="276" w:lineRule="auto"/>
        <w:ind w:left="720" w:hanging="720"/>
        <w:contextualSpacing/>
        <w:jc w:val="center"/>
        <w:rPr>
          <w:b/>
          <w:sz w:val="22"/>
          <w:szCs w:val="22"/>
        </w:rPr>
      </w:pPr>
      <w:r w:rsidRPr="001C7910">
        <w:rPr>
          <w:b/>
          <w:sz w:val="22"/>
          <w:szCs w:val="22"/>
        </w:rPr>
        <w:t>II</w:t>
      </w:r>
      <w:r w:rsidR="0099170F">
        <w:rPr>
          <w:b/>
          <w:sz w:val="22"/>
          <w:szCs w:val="22"/>
        </w:rPr>
        <w:t>I</w:t>
      </w:r>
      <w:r w:rsidR="0042057A" w:rsidRPr="001C7910">
        <w:rPr>
          <w:b/>
          <w:sz w:val="22"/>
          <w:szCs w:val="22"/>
        </w:rPr>
        <w:t>.</w:t>
      </w:r>
    </w:p>
    <w:p w14:paraId="45AE6B8C" w14:textId="75D11DE9" w:rsidR="0042057A" w:rsidRPr="001C7910" w:rsidRDefault="00F85394" w:rsidP="009B7F40">
      <w:pPr>
        <w:tabs>
          <w:tab w:val="left" w:pos="720"/>
        </w:tabs>
        <w:spacing w:line="276" w:lineRule="auto"/>
        <w:ind w:left="720" w:hanging="720"/>
        <w:contextualSpacing/>
        <w:jc w:val="center"/>
        <w:rPr>
          <w:b/>
          <w:sz w:val="22"/>
          <w:szCs w:val="22"/>
        </w:rPr>
      </w:pPr>
      <w:r>
        <w:rPr>
          <w:b/>
          <w:sz w:val="22"/>
          <w:szCs w:val="22"/>
        </w:rPr>
        <w:t>Místo a d</w:t>
      </w:r>
      <w:r w:rsidR="0042057A" w:rsidRPr="001C7910">
        <w:rPr>
          <w:b/>
          <w:sz w:val="22"/>
          <w:szCs w:val="22"/>
        </w:rPr>
        <w:t>oba provedení díla</w:t>
      </w:r>
    </w:p>
    <w:p w14:paraId="1F308B11" w14:textId="3AE4ED5A" w:rsidR="0099170F" w:rsidRPr="009B7F40" w:rsidRDefault="0099170F" w:rsidP="009B7F40">
      <w:pPr>
        <w:pStyle w:val="Styl100"/>
        <w:numPr>
          <w:ilvl w:val="0"/>
          <w:numId w:val="2"/>
        </w:numPr>
        <w:ind w:left="709" w:hanging="425"/>
        <w:rPr>
          <w:sz w:val="22"/>
          <w:szCs w:val="22"/>
        </w:rPr>
      </w:pPr>
      <w:r w:rsidRPr="009B7F40">
        <w:rPr>
          <w:sz w:val="22"/>
          <w:szCs w:val="22"/>
        </w:rPr>
        <w:t xml:space="preserve">Místem plnění jsou provozovny objednatele: </w:t>
      </w:r>
      <w:proofErr w:type="gramStart"/>
      <w:r w:rsidRPr="009B7F40">
        <w:rPr>
          <w:sz w:val="22"/>
          <w:szCs w:val="22"/>
        </w:rPr>
        <w:t>areály - Medlánky</w:t>
      </w:r>
      <w:proofErr w:type="gramEnd"/>
      <w:r w:rsidRPr="009B7F40">
        <w:rPr>
          <w:sz w:val="22"/>
          <w:szCs w:val="22"/>
        </w:rPr>
        <w:t xml:space="preserve">, Slatina, Husovice, Pisárky, Lodní doprava, objekty - Novobranská, Komín, Mendlovo nám., </w:t>
      </w:r>
      <w:proofErr w:type="spellStart"/>
      <w:r w:rsidRPr="009B7F40">
        <w:rPr>
          <w:sz w:val="22"/>
          <w:szCs w:val="22"/>
        </w:rPr>
        <w:t>Radlas</w:t>
      </w:r>
      <w:proofErr w:type="spellEnd"/>
      <w:r w:rsidRPr="009B7F40">
        <w:rPr>
          <w:sz w:val="22"/>
          <w:szCs w:val="22"/>
        </w:rPr>
        <w:t xml:space="preserve">, Tábor, měnírny, objekty předprodeje, sociální - odpočinkové místnosti, kotelny, vozidla MHD. </w:t>
      </w:r>
    </w:p>
    <w:p w14:paraId="2453C6D2" w14:textId="62DCAD26" w:rsidR="0099170F" w:rsidRPr="009B7F40" w:rsidRDefault="0099170F" w:rsidP="009B7F40">
      <w:pPr>
        <w:pStyle w:val="Styl100"/>
        <w:numPr>
          <w:ilvl w:val="0"/>
          <w:numId w:val="2"/>
        </w:numPr>
        <w:ind w:left="709" w:hanging="425"/>
        <w:rPr>
          <w:sz w:val="22"/>
          <w:szCs w:val="22"/>
        </w:rPr>
      </w:pPr>
      <w:r w:rsidRPr="009B7F40">
        <w:rPr>
          <w:sz w:val="22"/>
          <w:szCs w:val="22"/>
        </w:rPr>
        <w:t xml:space="preserve">Smlouva se uzavírá na dobu 4 let nebo do vyčerpání limitu uvedeného v čl. V této smlouvy, </w:t>
      </w:r>
      <w:r w:rsidR="00F70040">
        <w:rPr>
          <w:sz w:val="22"/>
          <w:szCs w:val="22"/>
        </w:rPr>
        <w:br/>
      </w:r>
      <w:r w:rsidRPr="009B7F40">
        <w:rPr>
          <w:sz w:val="22"/>
          <w:szCs w:val="22"/>
        </w:rPr>
        <w:t>a to ode dne účinnosti této smlouvy.</w:t>
      </w:r>
    </w:p>
    <w:p w14:paraId="18420235" w14:textId="77777777" w:rsidR="0099170F" w:rsidRDefault="0099170F" w:rsidP="0099170F">
      <w:pPr>
        <w:pStyle w:val="Styl100"/>
        <w:numPr>
          <w:ilvl w:val="0"/>
          <w:numId w:val="0"/>
        </w:numPr>
        <w:ind w:left="360"/>
      </w:pPr>
    </w:p>
    <w:p w14:paraId="6F4AC7DE" w14:textId="77777777" w:rsidR="0099170F" w:rsidRPr="009B7F40" w:rsidRDefault="0099170F" w:rsidP="0099170F">
      <w:pPr>
        <w:spacing w:before="120" w:line="276" w:lineRule="auto"/>
        <w:ind w:left="567" w:hanging="425"/>
        <w:contextualSpacing/>
        <w:jc w:val="center"/>
        <w:rPr>
          <w:b/>
          <w:bCs/>
          <w:sz w:val="22"/>
          <w:szCs w:val="22"/>
        </w:rPr>
      </w:pPr>
      <w:r w:rsidRPr="009B7F40">
        <w:rPr>
          <w:b/>
          <w:bCs/>
          <w:sz w:val="22"/>
          <w:szCs w:val="22"/>
        </w:rPr>
        <w:t>IV.</w:t>
      </w:r>
    </w:p>
    <w:p w14:paraId="55C0FE0D" w14:textId="59D7F87F" w:rsidR="0099170F" w:rsidRDefault="0099170F" w:rsidP="002C4C1C">
      <w:pPr>
        <w:spacing w:before="120" w:line="276" w:lineRule="auto"/>
        <w:ind w:left="567" w:hanging="425"/>
        <w:contextualSpacing/>
        <w:jc w:val="center"/>
        <w:rPr>
          <w:b/>
          <w:bCs/>
          <w:sz w:val="22"/>
          <w:szCs w:val="22"/>
        </w:rPr>
      </w:pPr>
      <w:r w:rsidRPr="009B7F40">
        <w:rPr>
          <w:b/>
          <w:bCs/>
          <w:sz w:val="22"/>
          <w:szCs w:val="22"/>
        </w:rPr>
        <w:t>Termíny provedení díla</w:t>
      </w:r>
    </w:p>
    <w:p w14:paraId="500B40FC" w14:textId="41D64992" w:rsidR="0099170F" w:rsidRDefault="0099170F" w:rsidP="009B7F40">
      <w:pPr>
        <w:numPr>
          <w:ilvl w:val="0"/>
          <w:numId w:val="21"/>
        </w:numPr>
        <w:spacing w:before="120" w:line="276" w:lineRule="auto"/>
        <w:ind w:left="709" w:hanging="425"/>
        <w:contextualSpacing/>
        <w:jc w:val="both"/>
        <w:rPr>
          <w:sz w:val="22"/>
          <w:szCs w:val="22"/>
        </w:rPr>
      </w:pPr>
      <w:r w:rsidRPr="009B7F40">
        <w:rPr>
          <w:sz w:val="22"/>
          <w:szCs w:val="22"/>
        </w:rPr>
        <w:t xml:space="preserve">Zhotovitel se zavazuje provést dílo (práce) dle požadavků objednatele. </w:t>
      </w:r>
    </w:p>
    <w:p w14:paraId="4698C54A" w14:textId="77777777" w:rsidR="002C4C1C" w:rsidRPr="002C4C1C" w:rsidRDefault="002C4C1C" w:rsidP="009B7F40">
      <w:pPr>
        <w:spacing w:before="120" w:line="276" w:lineRule="auto"/>
        <w:ind w:left="709" w:hanging="425"/>
        <w:contextualSpacing/>
        <w:jc w:val="both"/>
        <w:rPr>
          <w:sz w:val="16"/>
          <w:szCs w:val="16"/>
        </w:rPr>
      </w:pPr>
    </w:p>
    <w:p w14:paraId="5AC8F3B7" w14:textId="77777777" w:rsidR="0099170F" w:rsidRPr="009B7F40" w:rsidRDefault="0099170F" w:rsidP="009B7F40">
      <w:pPr>
        <w:numPr>
          <w:ilvl w:val="0"/>
          <w:numId w:val="21"/>
        </w:numPr>
        <w:spacing w:before="120" w:line="276" w:lineRule="auto"/>
        <w:ind w:left="709" w:hanging="425"/>
        <w:contextualSpacing/>
        <w:jc w:val="both"/>
        <w:rPr>
          <w:sz w:val="22"/>
          <w:szCs w:val="22"/>
        </w:rPr>
      </w:pPr>
      <w:r w:rsidRPr="009B7F40">
        <w:rPr>
          <w:sz w:val="22"/>
          <w:szCs w:val="22"/>
        </w:rPr>
        <w:t>V případě nutnosti provedení složitějších prací, bude doba provedení díla stanovena písemnou dohodou objednatele a zhotovitele.</w:t>
      </w:r>
    </w:p>
    <w:p w14:paraId="348129A8" w14:textId="77777777" w:rsidR="00585CDF" w:rsidRPr="001C7910" w:rsidRDefault="00585CDF" w:rsidP="009B7F40">
      <w:pPr>
        <w:pStyle w:val="Odstavecseseznamem"/>
        <w:spacing w:line="276" w:lineRule="auto"/>
        <w:ind w:left="426"/>
        <w:jc w:val="both"/>
        <w:rPr>
          <w:sz w:val="22"/>
          <w:szCs w:val="22"/>
        </w:rPr>
      </w:pPr>
    </w:p>
    <w:p w14:paraId="5A27D47E" w14:textId="69B2A81E" w:rsidR="00585CDF" w:rsidRPr="001C7910" w:rsidRDefault="0099170F" w:rsidP="008F7AE9">
      <w:pPr>
        <w:tabs>
          <w:tab w:val="left" w:pos="720"/>
        </w:tabs>
        <w:spacing w:line="276" w:lineRule="auto"/>
        <w:ind w:left="720" w:hanging="720"/>
        <w:jc w:val="center"/>
        <w:rPr>
          <w:b/>
          <w:sz w:val="22"/>
          <w:szCs w:val="22"/>
        </w:rPr>
      </w:pPr>
      <w:r>
        <w:rPr>
          <w:b/>
          <w:sz w:val="22"/>
          <w:szCs w:val="22"/>
        </w:rPr>
        <w:t>V</w:t>
      </w:r>
      <w:r w:rsidR="00585CDF" w:rsidRPr="001C7910">
        <w:rPr>
          <w:b/>
          <w:sz w:val="22"/>
          <w:szCs w:val="22"/>
        </w:rPr>
        <w:t>.</w:t>
      </w:r>
    </w:p>
    <w:p w14:paraId="450FC409" w14:textId="77777777" w:rsidR="00585CDF" w:rsidRDefault="00585CDF" w:rsidP="008F7AE9">
      <w:pPr>
        <w:tabs>
          <w:tab w:val="left" w:pos="720"/>
        </w:tabs>
        <w:spacing w:line="276" w:lineRule="auto"/>
        <w:ind w:left="720" w:hanging="720"/>
        <w:jc w:val="center"/>
        <w:rPr>
          <w:b/>
          <w:sz w:val="22"/>
          <w:szCs w:val="22"/>
        </w:rPr>
      </w:pPr>
      <w:r w:rsidRPr="001C7910">
        <w:rPr>
          <w:b/>
          <w:sz w:val="22"/>
          <w:szCs w:val="22"/>
        </w:rPr>
        <w:t>Cena díla</w:t>
      </w:r>
    </w:p>
    <w:p w14:paraId="06BD98FC" w14:textId="77777777" w:rsidR="002C4C1C" w:rsidRPr="009B7F40" w:rsidRDefault="002C4C1C" w:rsidP="009B7F40">
      <w:pPr>
        <w:pStyle w:val="Styl100"/>
        <w:numPr>
          <w:ilvl w:val="0"/>
          <w:numId w:val="22"/>
        </w:numPr>
        <w:ind w:left="709" w:hanging="425"/>
        <w:rPr>
          <w:sz w:val="22"/>
          <w:szCs w:val="22"/>
        </w:rPr>
      </w:pPr>
      <w:r w:rsidRPr="009B7F40">
        <w:rPr>
          <w:sz w:val="22"/>
          <w:szCs w:val="22"/>
        </w:rPr>
        <w:t>Zhotovitel provede dílo v rozsahu, kvalitě a lhůtách podle požadavku objednatele a této smlouvy za cenu prací dohodnutou v příloze č. 1, která je nedílnou součástí této smlouvy.</w:t>
      </w:r>
    </w:p>
    <w:p w14:paraId="32A29F37" w14:textId="100C9F38" w:rsidR="002C4C1C" w:rsidRPr="009B7F40" w:rsidRDefault="002C4C1C" w:rsidP="009B7F40">
      <w:pPr>
        <w:pStyle w:val="Styl100"/>
        <w:numPr>
          <w:ilvl w:val="0"/>
          <w:numId w:val="22"/>
        </w:numPr>
        <w:ind w:left="709" w:hanging="425"/>
        <w:rPr>
          <w:sz w:val="22"/>
          <w:szCs w:val="22"/>
        </w:rPr>
      </w:pPr>
      <w:r w:rsidRPr="009B7F40">
        <w:rPr>
          <w:sz w:val="22"/>
          <w:szCs w:val="22"/>
        </w:rPr>
        <w:t xml:space="preserve">Objednatel je oprávněn u zhotovitele objednávat práce na základě dílčích objednávek v celkové ceně maximálně 1 </w:t>
      </w:r>
      <w:r>
        <w:rPr>
          <w:sz w:val="22"/>
          <w:szCs w:val="22"/>
        </w:rPr>
        <w:t>8</w:t>
      </w:r>
      <w:r w:rsidRPr="009B7F40">
        <w:rPr>
          <w:sz w:val="22"/>
          <w:szCs w:val="22"/>
        </w:rPr>
        <w:t xml:space="preserve">00 000,- Kč bez DPH, která nesmí být za celkový finanční objem a za období platnosti smlouvy překročena. </w:t>
      </w:r>
    </w:p>
    <w:p w14:paraId="23C2C624" w14:textId="77777777" w:rsidR="002C4C1C" w:rsidRPr="009B7F40" w:rsidRDefault="002C4C1C" w:rsidP="009B7F40">
      <w:pPr>
        <w:pStyle w:val="Styl100"/>
        <w:numPr>
          <w:ilvl w:val="0"/>
          <w:numId w:val="22"/>
        </w:numPr>
        <w:ind w:left="709" w:hanging="425"/>
        <w:rPr>
          <w:sz w:val="22"/>
          <w:szCs w:val="22"/>
        </w:rPr>
      </w:pPr>
      <w:r w:rsidRPr="009B7F40">
        <w:rPr>
          <w:sz w:val="22"/>
          <w:szCs w:val="22"/>
        </w:rPr>
        <w:t xml:space="preserve">Ke sjednaným cenám bude připočtena DPH v zákonné výši. </w:t>
      </w:r>
    </w:p>
    <w:p w14:paraId="52D4CB84" w14:textId="77777777" w:rsidR="002C4C1C" w:rsidRPr="00173498" w:rsidRDefault="002C4C1C" w:rsidP="009B7F40">
      <w:pPr>
        <w:pStyle w:val="Styl100"/>
        <w:numPr>
          <w:ilvl w:val="0"/>
          <w:numId w:val="0"/>
        </w:numPr>
        <w:ind w:left="567"/>
      </w:pPr>
    </w:p>
    <w:p w14:paraId="1F7865B9" w14:textId="77777777" w:rsidR="002C4C1C" w:rsidRDefault="002C4C1C" w:rsidP="002C4C1C">
      <w:pPr>
        <w:spacing w:line="276" w:lineRule="auto"/>
        <w:jc w:val="both"/>
        <w:rPr>
          <w:sz w:val="22"/>
          <w:szCs w:val="22"/>
        </w:rPr>
      </w:pPr>
    </w:p>
    <w:p w14:paraId="353A48EB" w14:textId="77777777" w:rsidR="002C4C1C" w:rsidRDefault="002C4C1C" w:rsidP="002C4C1C">
      <w:pPr>
        <w:spacing w:line="276" w:lineRule="auto"/>
        <w:jc w:val="both"/>
        <w:rPr>
          <w:sz w:val="22"/>
          <w:szCs w:val="22"/>
        </w:rPr>
      </w:pPr>
    </w:p>
    <w:p w14:paraId="76BF30C0" w14:textId="77777777" w:rsidR="002C4C1C" w:rsidRDefault="002C4C1C" w:rsidP="002C4C1C">
      <w:pPr>
        <w:spacing w:line="276" w:lineRule="auto"/>
        <w:jc w:val="both"/>
        <w:rPr>
          <w:sz w:val="22"/>
          <w:szCs w:val="22"/>
        </w:rPr>
      </w:pPr>
    </w:p>
    <w:p w14:paraId="33FFFE20" w14:textId="77777777" w:rsidR="002C4C1C" w:rsidRDefault="002C4C1C" w:rsidP="002C4C1C">
      <w:pPr>
        <w:spacing w:line="276" w:lineRule="auto"/>
        <w:jc w:val="both"/>
        <w:rPr>
          <w:sz w:val="22"/>
          <w:szCs w:val="22"/>
        </w:rPr>
      </w:pPr>
    </w:p>
    <w:p w14:paraId="030DBAE1" w14:textId="77777777" w:rsidR="002C4C1C" w:rsidRPr="0005373E" w:rsidRDefault="002C4C1C" w:rsidP="009B7F40">
      <w:pPr>
        <w:spacing w:line="276" w:lineRule="auto"/>
        <w:jc w:val="both"/>
        <w:rPr>
          <w:b/>
          <w:sz w:val="22"/>
          <w:szCs w:val="22"/>
        </w:rPr>
      </w:pPr>
    </w:p>
    <w:p w14:paraId="207932C0" w14:textId="041EC5FC" w:rsidR="00585CDF" w:rsidRPr="001C7910" w:rsidRDefault="00585CDF" w:rsidP="008F7AE9">
      <w:pPr>
        <w:tabs>
          <w:tab w:val="left" w:pos="720"/>
        </w:tabs>
        <w:spacing w:line="276" w:lineRule="auto"/>
        <w:ind w:left="720" w:hanging="720"/>
        <w:jc w:val="center"/>
        <w:rPr>
          <w:b/>
          <w:sz w:val="22"/>
          <w:szCs w:val="22"/>
        </w:rPr>
      </w:pPr>
      <w:r w:rsidRPr="001C7910">
        <w:rPr>
          <w:b/>
          <w:sz w:val="22"/>
          <w:szCs w:val="22"/>
        </w:rPr>
        <w:lastRenderedPageBreak/>
        <w:t>V</w:t>
      </w:r>
      <w:r w:rsidR="002C4C1C">
        <w:rPr>
          <w:b/>
          <w:sz w:val="22"/>
          <w:szCs w:val="22"/>
        </w:rPr>
        <w:t>I</w:t>
      </w:r>
      <w:r w:rsidRPr="001C7910">
        <w:rPr>
          <w:b/>
          <w:sz w:val="22"/>
          <w:szCs w:val="22"/>
        </w:rPr>
        <w:t>.</w:t>
      </w:r>
    </w:p>
    <w:p w14:paraId="649CB43C"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6141A5D5" w14:textId="77777777" w:rsidR="002C4C1C" w:rsidRPr="009B7F40" w:rsidRDefault="002C4C1C" w:rsidP="002C4C1C">
      <w:pPr>
        <w:pStyle w:val="Styl100"/>
        <w:numPr>
          <w:ilvl w:val="0"/>
          <w:numId w:val="23"/>
        </w:numPr>
        <w:rPr>
          <w:sz w:val="22"/>
          <w:szCs w:val="22"/>
        </w:rPr>
      </w:pPr>
      <w:r w:rsidRPr="009B7F40">
        <w:rPr>
          <w:sz w:val="22"/>
          <w:szCs w:val="22"/>
        </w:rPr>
        <w:t>Cena za provedení díla bude objednatelem zaplacena na základě faktury (daňového dokladu), kterou zhotovitel vystaví do 15 dnů od předání díla. Faktura bude doložena předávacím protokolem (výkazem prací) podepsaným pracovníkem objednatele.</w:t>
      </w:r>
    </w:p>
    <w:p w14:paraId="2E83C5E1" w14:textId="7CAE62F5" w:rsidR="002C4C1C" w:rsidRPr="009B7F40" w:rsidRDefault="002C4C1C" w:rsidP="002C4C1C">
      <w:pPr>
        <w:pStyle w:val="Styl100"/>
        <w:numPr>
          <w:ilvl w:val="0"/>
          <w:numId w:val="23"/>
        </w:numPr>
        <w:rPr>
          <w:sz w:val="22"/>
          <w:szCs w:val="22"/>
        </w:rPr>
      </w:pPr>
      <w:r w:rsidRPr="009B7F40">
        <w:rPr>
          <w:sz w:val="22"/>
          <w:szCs w:val="22"/>
        </w:rPr>
        <w:t xml:space="preserve">Osoba oprávněná k podpisu předávacího protokolu: Mgr. Dagmar Zlámalová, </w:t>
      </w:r>
      <w:r w:rsidR="004F0205" w:rsidRPr="0034366E">
        <w:rPr>
          <w:iCs/>
          <w:sz w:val="22"/>
          <w:szCs w:val="22"/>
        </w:rPr>
        <w:t xml:space="preserve">požární </w:t>
      </w:r>
      <w:r w:rsidR="004F0205">
        <w:rPr>
          <w:iCs/>
          <w:sz w:val="22"/>
          <w:szCs w:val="22"/>
        </w:rPr>
        <w:br/>
      </w:r>
      <w:r w:rsidR="004F0205" w:rsidRPr="0034366E">
        <w:rPr>
          <w:iCs/>
          <w:sz w:val="22"/>
          <w:szCs w:val="22"/>
        </w:rPr>
        <w:t>a bezpečnostní technik</w:t>
      </w:r>
      <w:r w:rsidRPr="009B7F40">
        <w:rPr>
          <w:sz w:val="22"/>
          <w:szCs w:val="22"/>
        </w:rPr>
        <w:t>.</w:t>
      </w:r>
    </w:p>
    <w:p w14:paraId="104B18FD" w14:textId="109B69F6" w:rsidR="002C4C1C" w:rsidRPr="009B7F40" w:rsidRDefault="002C4C1C" w:rsidP="002C4C1C">
      <w:pPr>
        <w:pStyle w:val="Styl100"/>
        <w:numPr>
          <w:ilvl w:val="0"/>
          <w:numId w:val="23"/>
        </w:numPr>
        <w:rPr>
          <w:sz w:val="22"/>
          <w:szCs w:val="22"/>
        </w:rPr>
      </w:pPr>
      <w:r w:rsidRPr="009B7F40">
        <w:rPr>
          <w:sz w:val="22"/>
          <w:szCs w:val="22"/>
        </w:rPr>
        <w:t xml:space="preserve">Objednatel je povinen za fakturu zaplatit bezhotovostním převodem na účet zhotovitele do </w:t>
      </w:r>
      <w:r w:rsidR="004F0205">
        <w:rPr>
          <w:sz w:val="22"/>
          <w:szCs w:val="22"/>
        </w:rPr>
        <w:br/>
      </w:r>
      <w:r w:rsidRPr="009B7F40">
        <w:rPr>
          <w:sz w:val="22"/>
          <w:szCs w:val="22"/>
        </w:rPr>
        <w:t xml:space="preserve">30 dnů od jejího řádného doručení. </w:t>
      </w:r>
    </w:p>
    <w:p w14:paraId="2C0A69FE" w14:textId="77777777" w:rsidR="002C4C1C" w:rsidRPr="009B7F40" w:rsidRDefault="002C4C1C" w:rsidP="002C4C1C">
      <w:pPr>
        <w:pStyle w:val="Zkladntext"/>
        <w:numPr>
          <w:ilvl w:val="0"/>
          <w:numId w:val="23"/>
        </w:numPr>
        <w:spacing w:before="120" w:line="276" w:lineRule="auto"/>
        <w:rPr>
          <w:sz w:val="22"/>
          <w:szCs w:val="22"/>
        </w:rPr>
      </w:pPr>
      <w:r w:rsidRPr="009B7F40">
        <w:rPr>
          <w:sz w:val="22"/>
          <w:szCs w:val="22"/>
        </w:rPr>
        <w:t>Faktury budou zasílány na adresu sídla objednatele uvedenou výše.</w:t>
      </w:r>
    </w:p>
    <w:p w14:paraId="26910513" w14:textId="77777777" w:rsidR="002C4C1C" w:rsidRPr="009B7F40" w:rsidRDefault="002C4C1C" w:rsidP="002C4C1C">
      <w:pPr>
        <w:pStyle w:val="Zkladntext"/>
        <w:numPr>
          <w:ilvl w:val="0"/>
          <w:numId w:val="23"/>
        </w:numPr>
        <w:spacing w:before="120" w:line="276" w:lineRule="auto"/>
        <w:jc w:val="left"/>
        <w:rPr>
          <w:sz w:val="22"/>
          <w:szCs w:val="22"/>
        </w:rPr>
      </w:pPr>
      <w:r w:rsidRPr="009B7F40">
        <w:rPr>
          <w:sz w:val="22"/>
          <w:szCs w:val="22"/>
        </w:rPr>
        <w:t>Faktura bude obsahovat:</w:t>
      </w:r>
    </w:p>
    <w:p w14:paraId="247C6E8A"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označení faktury a číslo</w:t>
      </w:r>
    </w:p>
    <w:p w14:paraId="54A9664B"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číslo objednávky, číslo smlouvy objednatele</w:t>
      </w:r>
    </w:p>
    <w:p w14:paraId="01C63400" w14:textId="77777777" w:rsidR="002C4C1C" w:rsidRPr="009B7F40" w:rsidRDefault="002C4C1C" w:rsidP="002C4C1C">
      <w:pPr>
        <w:pStyle w:val="Odstavecseseznamem"/>
        <w:numPr>
          <w:ilvl w:val="1"/>
          <w:numId w:val="23"/>
        </w:numPr>
        <w:spacing w:before="120" w:line="276" w:lineRule="auto"/>
        <w:jc w:val="both"/>
        <w:rPr>
          <w:sz w:val="22"/>
          <w:szCs w:val="22"/>
        </w:rPr>
      </w:pPr>
      <w:r w:rsidRPr="009B7F40">
        <w:rPr>
          <w:sz w:val="22"/>
          <w:szCs w:val="22"/>
        </w:rPr>
        <w:t>předmět plnění, rozpis prací a materiálu</w:t>
      </w:r>
    </w:p>
    <w:p w14:paraId="2BC594EE" w14:textId="77777777" w:rsidR="002C4C1C" w:rsidRPr="009B7F40" w:rsidRDefault="002C4C1C" w:rsidP="002C4C1C">
      <w:pPr>
        <w:pStyle w:val="Odstavecseseznamem"/>
        <w:numPr>
          <w:ilvl w:val="1"/>
          <w:numId w:val="23"/>
        </w:numPr>
        <w:spacing w:before="120" w:line="276" w:lineRule="auto"/>
        <w:jc w:val="both"/>
        <w:rPr>
          <w:sz w:val="22"/>
          <w:szCs w:val="22"/>
        </w:rPr>
      </w:pPr>
      <w:r w:rsidRPr="009B7F40">
        <w:rPr>
          <w:sz w:val="22"/>
          <w:szCs w:val="22"/>
        </w:rPr>
        <w:t>daňové náležitosti v souladu se zákonem č. 235/2004 Sb., o dani z přidané hodnoty</w:t>
      </w:r>
    </w:p>
    <w:p w14:paraId="55EF3964"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označení bankovního spojení zhotovitele</w:t>
      </w:r>
    </w:p>
    <w:p w14:paraId="55799462"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fakturovanou částku</w:t>
      </w:r>
    </w:p>
    <w:p w14:paraId="343E5263" w14:textId="77777777" w:rsidR="002C4C1C" w:rsidRPr="009B7F40" w:rsidRDefault="002C4C1C" w:rsidP="002C4C1C">
      <w:pPr>
        <w:pStyle w:val="Odstavecseseznamem"/>
        <w:numPr>
          <w:ilvl w:val="0"/>
          <w:numId w:val="23"/>
        </w:numPr>
        <w:spacing w:before="120" w:line="276" w:lineRule="auto"/>
        <w:rPr>
          <w:sz w:val="22"/>
          <w:szCs w:val="22"/>
        </w:rPr>
      </w:pPr>
      <w:r w:rsidRPr="009B7F40">
        <w:rPr>
          <w:sz w:val="22"/>
          <w:szCs w:val="22"/>
        </w:rPr>
        <w:t xml:space="preserve">Objednatel je oprávněn fakturu vrátit: </w:t>
      </w:r>
    </w:p>
    <w:p w14:paraId="55EB7130"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chybí-li ve faktuře některá z náležitostí podle předchozího bodu</w:t>
      </w:r>
    </w:p>
    <w:p w14:paraId="44621461"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obsahuje-li nesprávné cenové údaje</w:t>
      </w:r>
    </w:p>
    <w:p w14:paraId="01B4B432" w14:textId="77777777" w:rsidR="002C4C1C" w:rsidRPr="009B7F40" w:rsidRDefault="002C4C1C" w:rsidP="002C4C1C">
      <w:pPr>
        <w:pStyle w:val="Odstavecseseznamem"/>
        <w:numPr>
          <w:ilvl w:val="1"/>
          <w:numId w:val="23"/>
        </w:numPr>
        <w:spacing w:before="120" w:line="276" w:lineRule="auto"/>
        <w:rPr>
          <w:sz w:val="22"/>
          <w:szCs w:val="22"/>
        </w:rPr>
      </w:pPr>
      <w:r w:rsidRPr="009B7F40">
        <w:rPr>
          <w:sz w:val="22"/>
          <w:szCs w:val="22"/>
        </w:rPr>
        <w:t>obsahuje-li nesprávné náležitosti</w:t>
      </w:r>
    </w:p>
    <w:p w14:paraId="0C71854F" w14:textId="77777777" w:rsidR="002C4C1C" w:rsidRPr="009B7F40" w:rsidRDefault="002C4C1C" w:rsidP="002C4C1C">
      <w:pPr>
        <w:pStyle w:val="Styl100"/>
        <w:numPr>
          <w:ilvl w:val="0"/>
          <w:numId w:val="23"/>
        </w:numPr>
        <w:rPr>
          <w:sz w:val="22"/>
          <w:szCs w:val="22"/>
        </w:rPr>
      </w:pPr>
      <w:r w:rsidRPr="009B7F40">
        <w:rPr>
          <w:sz w:val="22"/>
          <w:szCs w:val="22"/>
        </w:rPr>
        <w:t>Pokud faktura nebude obsahovat některou z požadovaných náležitosti a/nebo bude obsahovat nesprávné náležitosti, může být objednatelem vrácena zhotoviteli do data splatnosti. V takovém případě zhotovitel vystaví novou fakturu s novou lhůtou splatnosti, která začne běžet doručením opravené faktury zpět objednateli.</w:t>
      </w:r>
    </w:p>
    <w:p w14:paraId="7A13E271" w14:textId="0CE9D181" w:rsidR="002C4C1C" w:rsidRPr="009B7F40" w:rsidRDefault="002C4C1C" w:rsidP="002C4C1C">
      <w:pPr>
        <w:pStyle w:val="Styl100"/>
        <w:numPr>
          <w:ilvl w:val="0"/>
          <w:numId w:val="23"/>
        </w:numPr>
        <w:rPr>
          <w:bCs/>
          <w:sz w:val="22"/>
          <w:szCs w:val="22"/>
        </w:rPr>
      </w:pPr>
      <w:r w:rsidRPr="009B7F40">
        <w:rPr>
          <w:sz w:val="22"/>
          <w:szCs w:val="22"/>
        </w:rPr>
        <w:t>Zhotovitel se zavazuje, že pokud nastanou na jeho straně skutečnosti uvedené v §109 zákona č.235/2004 Sb., oznámí neprodleně tuto skutečnost objednateli.</w:t>
      </w:r>
      <w:r w:rsidR="005B0412" w:rsidRPr="00F70040">
        <w:rPr>
          <w:bCs/>
          <w:sz w:val="22"/>
          <w:szCs w:val="22"/>
        </w:rPr>
        <w:t xml:space="preserve"> </w:t>
      </w:r>
      <w:r w:rsidRPr="009B7F40">
        <w:rPr>
          <w:sz w:val="22"/>
          <w:szCs w:val="22"/>
        </w:rPr>
        <w:t xml:space="preserve">Objednatel  </w:t>
      </w:r>
      <w:r w:rsidRPr="009B7F40">
        <w:rPr>
          <w:sz w:val="22"/>
          <w:szCs w:val="22"/>
        </w:rPr>
        <w:br/>
        <w:t xml:space="preserve">je oprávněn v návaznosti na toto oznámení postupovat v souladu s § 109a), </w:t>
      </w:r>
      <w:r w:rsidRPr="009B7F40">
        <w:rPr>
          <w:sz w:val="22"/>
          <w:szCs w:val="22"/>
        </w:rPr>
        <w:br/>
        <w:t xml:space="preserve">a jako ručitel za nezaplacenou daň uhradit DPH z poskytnutých zdanitelných plnění správci daně zhotovitele, a to na osobní depositní účet zhotovitele vedený </w:t>
      </w:r>
      <w:r w:rsidRPr="009B7F40">
        <w:rPr>
          <w:sz w:val="22"/>
          <w:szCs w:val="22"/>
        </w:rPr>
        <w:br/>
        <w:t>u jeho finančního úřadu.</w:t>
      </w:r>
      <w:r w:rsidRPr="009B7F40">
        <w:rPr>
          <w:bCs/>
          <w:sz w:val="22"/>
          <w:szCs w:val="22"/>
        </w:rPr>
        <w:t>  Takto je oprávněn postupovat i v případech, že tyto skutečnosti zjistí i jiným způsobem než na základě oznámení zhotovitele. Postup dle §109a) následně oznámí objednatel zhotoviteli. Takto uhrazenou daní dochází ke snížení pohledávky zhotovitele za objednatelem o příslušnou částku daně a zhotovitel tak není oprávněn po objednateli požadovat uhrazení této částky.</w:t>
      </w:r>
    </w:p>
    <w:p w14:paraId="67E30977" w14:textId="77777777" w:rsidR="002C4C1C" w:rsidRPr="009B7F40" w:rsidRDefault="002C4C1C" w:rsidP="002C4C1C">
      <w:pPr>
        <w:pStyle w:val="Odstavecseseznamem"/>
        <w:numPr>
          <w:ilvl w:val="0"/>
          <w:numId w:val="23"/>
        </w:numPr>
        <w:tabs>
          <w:tab w:val="left" w:pos="0"/>
        </w:tabs>
        <w:overflowPunct w:val="0"/>
        <w:autoSpaceDE w:val="0"/>
        <w:autoSpaceDN w:val="0"/>
        <w:adjustRightInd w:val="0"/>
        <w:spacing w:line="276" w:lineRule="auto"/>
        <w:jc w:val="both"/>
        <w:rPr>
          <w:bCs/>
          <w:sz w:val="22"/>
          <w:szCs w:val="22"/>
        </w:rPr>
      </w:pPr>
      <w:r w:rsidRPr="009B7F40">
        <w:rPr>
          <w:iCs/>
          <w:sz w:val="22"/>
          <w:szCs w:val="22"/>
        </w:rPr>
        <w:t>Zhotovitel prohlašuje, že číslo jím uvedeného bankovního spojení, na které se bude provádět bezhotovostní úhrada za předmět plnění, je evidováno v souladu s §96 zákona o DPH v registru plátců.</w:t>
      </w:r>
    </w:p>
    <w:p w14:paraId="670ECCB5" w14:textId="77777777" w:rsidR="00A8213E" w:rsidRPr="007A6162" w:rsidRDefault="00A8213E" w:rsidP="000A6FB3">
      <w:pPr>
        <w:spacing w:line="276" w:lineRule="auto"/>
        <w:ind w:left="426" w:hanging="426"/>
        <w:jc w:val="both"/>
        <w:rPr>
          <w:sz w:val="22"/>
          <w:szCs w:val="22"/>
        </w:rPr>
      </w:pPr>
    </w:p>
    <w:p w14:paraId="3DD02015" w14:textId="77777777" w:rsidR="005A5253" w:rsidRPr="001C7910" w:rsidRDefault="0009483D" w:rsidP="008F7AE9">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0F150F84" w14:textId="77777777" w:rsidR="004F0205" w:rsidRPr="007457C6" w:rsidRDefault="004F0205" w:rsidP="009B7F40">
      <w:pPr>
        <w:pStyle w:val="Nadpis1"/>
        <w:spacing w:before="120" w:line="276" w:lineRule="auto"/>
        <w:jc w:val="center"/>
        <w:rPr>
          <w:rFonts w:ascii="Times New Roman" w:hAnsi="Times New Roman" w:cs="Times New Roman"/>
          <w:sz w:val="24"/>
        </w:rPr>
      </w:pPr>
      <w:r w:rsidRPr="007457C6">
        <w:rPr>
          <w:rFonts w:ascii="Times New Roman" w:hAnsi="Times New Roman" w:cs="Times New Roman"/>
          <w:sz w:val="24"/>
        </w:rPr>
        <w:t>Podmínky provedení díla</w:t>
      </w:r>
    </w:p>
    <w:p w14:paraId="3600E118" w14:textId="77777777" w:rsidR="004F0205" w:rsidRPr="009B7F40" w:rsidRDefault="004F0205" w:rsidP="004F0205">
      <w:pPr>
        <w:numPr>
          <w:ilvl w:val="0"/>
          <w:numId w:val="27"/>
        </w:numPr>
        <w:spacing w:before="120" w:line="276" w:lineRule="auto"/>
        <w:jc w:val="both"/>
        <w:rPr>
          <w:sz w:val="22"/>
          <w:szCs w:val="22"/>
        </w:rPr>
      </w:pPr>
      <w:r w:rsidRPr="009B7F40">
        <w:rPr>
          <w:sz w:val="22"/>
          <w:szCs w:val="22"/>
        </w:rPr>
        <w:t>Dílo je provedeno, je-li předvedena jeho způsobilost sloužit jeho účelu a je předáno.</w:t>
      </w:r>
    </w:p>
    <w:p w14:paraId="5AC81AA7" w14:textId="77777777" w:rsidR="004F0205" w:rsidRPr="009B7F40" w:rsidRDefault="004F0205" w:rsidP="004F0205">
      <w:pPr>
        <w:numPr>
          <w:ilvl w:val="0"/>
          <w:numId w:val="27"/>
        </w:numPr>
        <w:spacing w:before="120" w:line="276" w:lineRule="auto"/>
        <w:jc w:val="both"/>
        <w:rPr>
          <w:sz w:val="22"/>
          <w:szCs w:val="22"/>
        </w:rPr>
      </w:pPr>
      <w:r w:rsidRPr="009B7F40">
        <w:rPr>
          <w:sz w:val="22"/>
          <w:szCs w:val="22"/>
        </w:rPr>
        <w:t xml:space="preserve">Provedení změny použitých materiálů je možné jen po vzájemné dohodě. </w:t>
      </w:r>
    </w:p>
    <w:p w14:paraId="49B356B4" w14:textId="77777777" w:rsidR="004F0205" w:rsidRPr="009B7F40" w:rsidRDefault="004F0205" w:rsidP="004F0205">
      <w:pPr>
        <w:numPr>
          <w:ilvl w:val="0"/>
          <w:numId w:val="27"/>
        </w:numPr>
        <w:spacing w:before="120" w:line="276" w:lineRule="auto"/>
        <w:jc w:val="both"/>
        <w:rPr>
          <w:sz w:val="22"/>
          <w:szCs w:val="22"/>
        </w:rPr>
      </w:pPr>
      <w:r w:rsidRPr="009B7F40">
        <w:rPr>
          <w:sz w:val="22"/>
          <w:szCs w:val="22"/>
        </w:rPr>
        <w:t xml:space="preserve">Zhotovitel odpovídá za to, že použité materiály budou v souladu s platnými technickými předpisy. </w:t>
      </w:r>
    </w:p>
    <w:p w14:paraId="00120FA9" w14:textId="77777777" w:rsidR="004F0205" w:rsidRPr="009B7F40" w:rsidRDefault="004F0205" w:rsidP="004F0205">
      <w:pPr>
        <w:numPr>
          <w:ilvl w:val="0"/>
          <w:numId w:val="27"/>
        </w:numPr>
        <w:spacing w:before="120" w:line="276" w:lineRule="auto"/>
        <w:contextualSpacing/>
        <w:jc w:val="both"/>
        <w:rPr>
          <w:sz w:val="22"/>
          <w:szCs w:val="22"/>
        </w:rPr>
      </w:pPr>
      <w:r w:rsidRPr="009B7F40">
        <w:rPr>
          <w:sz w:val="22"/>
          <w:szCs w:val="22"/>
        </w:rPr>
        <w:t xml:space="preserve">Zhotovitel odpovídá za škody vzniklé na zhotovovaném díle až do doby jeho předání </w:t>
      </w:r>
      <w:r w:rsidRPr="009B7F40">
        <w:rPr>
          <w:sz w:val="22"/>
          <w:szCs w:val="22"/>
        </w:rPr>
        <w:br/>
        <w:t>a převzetí objednavatelem.</w:t>
      </w:r>
    </w:p>
    <w:p w14:paraId="4FEF78D2" w14:textId="77777777" w:rsidR="004F0205" w:rsidRPr="009B7F40" w:rsidRDefault="004F0205" w:rsidP="004F0205">
      <w:pPr>
        <w:numPr>
          <w:ilvl w:val="0"/>
          <w:numId w:val="27"/>
        </w:numPr>
        <w:spacing w:before="120" w:line="276" w:lineRule="auto"/>
        <w:jc w:val="both"/>
        <w:rPr>
          <w:sz w:val="22"/>
          <w:szCs w:val="22"/>
        </w:rPr>
      </w:pPr>
      <w:r w:rsidRPr="009B7F4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30FAF37F" w14:textId="77777777" w:rsidR="004F0205" w:rsidRPr="009B7F40" w:rsidRDefault="004F0205" w:rsidP="004F0205">
      <w:pPr>
        <w:pStyle w:val="Styl100"/>
        <w:numPr>
          <w:ilvl w:val="0"/>
          <w:numId w:val="27"/>
        </w:numPr>
        <w:rPr>
          <w:sz w:val="22"/>
          <w:szCs w:val="22"/>
        </w:rPr>
      </w:pPr>
      <w:r w:rsidRPr="009B7F40">
        <w:rPr>
          <w:sz w:val="22"/>
          <w:szCs w:val="22"/>
        </w:rPr>
        <w:t xml:space="preserve">Zhotovitel prohlašuje, že se v plném rozsahu seznámil s povahou a rozsahem díla </w:t>
      </w:r>
      <w:r w:rsidRPr="009B7F40">
        <w:rPr>
          <w:sz w:val="22"/>
          <w:szCs w:val="22"/>
        </w:rPr>
        <w:br/>
        <w:t>a jsou mu známy veškeré technické a kvalitativní podmínky nezbytné k realizaci díla, a že disponuje takovými kapacitami a odbornými znalostmi a schopnostmi, které jsou k dodání bezvadného plnění nezbytné.</w:t>
      </w:r>
    </w:p>
    <w:p w14:paraId="265C2322" w14:textId="77777777" w:rsidR="004F0205" w:rsidRPr="009B7F40" w:rsidRDefault="004F0205" w:rsidP="004F0205">
      <w:pPr>
        <w:pStyle w:val="Styl100"/>
        <w:numPr>
          <w:ilvl w:val="0"/>
          <w:numId w:val="27"/>
        </w:numPr>
        <w:rPr>
          <w:sz w:val="22"/>
          <w:szCs w:val="22"/>
        </w:rPr>
      </w:pPr>
      <w:r w:rsidRPr="009B7F40">
        <w:rPr>
          <w:sz w:val="22"/>
          <w:szCs w:val="22"/>
        </w:rPr>
        <w:t xml:space="preserve">Podmínkou pro započetí prací je předání předmětu plnění zhotoviteli. </w:t>
      </w:r>
    </w:p>
    <w:p w14:paraId="37BC9A95" w14:textId="6779FBCA" w:rsidR="004F0205" w:rsidRPr="009B7F40" w:rsidRDefault="004F0205" w:rsidP="004F0205">
      <w:pPr>
        <w:pStyle w:val="Styl100"/>
        <w:numPr>
          <w:ilvl w:val="0"/>
          <w:numId w:val="27"/>
        </w:numPr>
        <w:rPr>
          <w:iCs/>
          <w:sz w:val="22"/>
          <w:szCs w:val="22"/>
        </w:rPr>
      </w:pPr>
      <w:r w:rsidRPr="009B7F40">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w:t>
      </w:r>
      <w:r w:rsidR="005B0412">
        <w:rPr>
          <w:sz w:val="22"/>
          <w:szCs w:val="22"/>
        </w:rPr>
        <w:br/>
      </w:r>
      <w:r w:rsidRPr="009B7F40">
        <w:rPr>
          <w:sz w:val="22"/>
          <w:szCs w:val="22"/>
        </w:rPr>
        <w:t xml:space="preserve">v prostorách objednatele. Zhotovitel proškolí své zaměstnance na základě platných bezpečnostních předpisů pro DPMB a.s. Odpovědná osoba pověřená zhotovitelem za BOZP </w:t>
      </w:r>
      <w:r w:rsidR="005B0412">
        <w:rPr>
          <w:sz w:val="22"/>
          <w:szCs w:val="22"/>
        </w:rPr>
        <w:br/>
      </w:r>
      <w:r w:rsidRPr="009B7F40">
        <w:rPr>
          <w:sz w:val="22"/>
          <w:szCs w:val="22"/>
        </w:rPr>
        <w:t>a PO: Mgr. Dagmar Zlámalová.</w:t>
      </w:r>
      <w:r w:rsidRPr="009B7F40">
        <w:rPr>
          <w:iCs/>
          <w:sz w:val="22"/>
          <w:szCs w:val="22"/>
        </w:rPr>
        <w:t xml:space="preserve"> Školení odpovědné osoby dodavatele ve smyslu směrnice B06r1 a osnovy č. 04, DPMB, a. s. provede objednatel. Prokazatelně proškolí </w:t>
      </w:r>
      <w:r w:rsidRPr="005B0412">
        <w:t>odpovědnou</w:t>
      </w:r>
      <w:r w:rsidR="005B0412">
        <w:t xml:space="preserve"> </w:t>
      </w:r>
      <w:r w:rsidRPr="005B0412">
        <w:t>osobu za plnění smlouvy, školení bude opakovaně prováděno dle vzniklých potřeb v termínu vzájemně dohodnutém s osobou dodavatele, nejpozději však za 3 roky od data předchozího školení.</w:t>
      </w:r>
    </w:p>
    <w:p w14:paraId="598307B1" w14:textId="77777777" w:rsidR="004F0205" w:rsidRPr="009B7F40" w:rsidRDefault="004F0205" w:rsidP="004F0205">
      <w:pPr>
        <w:pStyle w:val="Styl100"/>
        <w:numPr>
          <w:ilvl w:val="0"/>
          <w:numId w:val="27"/>
        </w:numPr>
        <w:rPr>
          <w:sz w:val="22"/>
          <w:szCs w:val="22"/>
        </w:rPr>
      </w:pPr>
      <w:r w:rsidRPr="009B7F40">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12CAE8AC" w14:textId="77777777" w:rsidR="004F0205" w:rsidRPr="009B7F40" w:rsidRDefault="004F0205" w:rsidP="004F0205">
      <w:pPr>
        <w:pStyle w:val="Styl100"/>
        <w:numPr>
          <w:ilvl w:val="0"/>
          <w:numId w:val="27"/>
        </w:numPr>
        <w:rPr>
          <w:sz w:val="22"/>
          <w:szCs w:val="22"/>
        </w:rPr>
      </w:pPr>
      <w:r w:rsidRPr="009B7F40">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0D4CBA05" w14:textId="77777777" w:rsidR="004F0205" w:rsidRPr="009B7F40" w:rsidRDefault="004F0205" w:rsidP="004F0205">
      <w:pPr>
        <w:pStyle w:val="Odstavecseseznamem"/>
        <w:numPr>
          <w:ilvl w:val="0"/>
          <w:numId w:val="27"/>
        </w:numPr>
        <w:spacing w:before="120" w:line="276" w:lineRule="auto"/>
        <w:jc w:val="both"/>
        <w:rPr>
          <w:sz w:val="22"/>
          <w:szCs w:val="22"/>
        </w:rPr>
      </w:pPr>
      <w:r w:rsidRPr="009B7F40">
        <w:rPr>
          <w:sz w:val="22"/>
          <w:szCs w:val="22"/>
        </w:rPr>
        <w:t>Zhotovitel bude mít vždy zajištěn takový počet pracovníků, aby byl vždy schopen zajistit předmět díla a odstranit jakoukoliv poruchu nebo závadu.</w:t>
      </w:r>
    </w:p>
    <w:p w14:paraId="56204408" w14:textId="77777777" w:rsidR="00AB0E19" w:rsidRPr="001C7910" w:rsidRDefault="00AB0E19" w:rsidP="008F7AE9">
      <w:pPr>
        <w:spacing w:line="276" w:lineRule="auto"/>
        <w:jc w:val="both"/>
        <w:rPr>
          <w:sz w:val="22"/>
          <w:szCs w:val="22"/>
        </w:rPr>
      </w:pPr>
    </w:p>
    <w:p w14:paraId="2EDEBF53" w14:textId="0F8B65B1"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VI</w:t>
      </w:r>
      <w:r w:rsidR="0053138D" w:rsidRPr="001C7910">
        <w:rPr>
          <w:b/>
          <w:sz w:val="22"/>
          <w:szCs w:val="22"/>
        </w:rPr>
        <w:t>.</w:t>
      </w:r>
    </w:p>
    <w:p w14:paraId="325E9384" w14:textId="77777777" w:rsidR="00DF5D57"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73D12B1C" w14:textId="77777777" w:rsidR="00164F2D" w:rsidRPr="009B7F40" w:rsidRDefault="00164F2D" w:rsidP="008F7AE9">
      <w:pPr>
        <w:tabs>
          <w:tab w:val="left" w:pos="720"/>
        </w:tabs>
        <w:spacing w:line="276" w:lineRule="auto"/>
        <w:ind w:left="720" w:hanging="720"/>
        <w:jc w:val="center"/>
        <w:rPr>
          <w:b/>
          <w:sz w:val="16"/>
          <w:szCs w:val="16"/>
        </w:rPr>
      </w:pPr>
    </w:p>
    <w:p w14:paraId="12F103B5" w14:textId="77777777" w:rsidR="004F0205" w:rsidRPr="009B7F40" w:rsidRDefault="004F0205" w:rsidP="009B7F40">
      <w:pPr>
        <w:numPr>
          <w:ilvl w:val="0"/>
          <w:numId w:val="24"/>
        </w:numPr>
        <w:spacing w:before="120" w:line="276" w:lineRule="auto"/>
        <w:ind w:left="709" w:hanging="283"/>
        <w:contextualSpacing/>
        <w:jc w:val="both"/>
        <w:rPr>
          <w:sz w:val="22"/>
          <w:szCs w:val="22"/>
        </w:rPr>
      </w:pPr>
      <w:r w:rsidRPr="009B7F40">
        <w:rPr>
          <w:sz w:val="22"/>
          <w:szCs w:val="22"/>
        </w:rPr>
        <w:t xml:space="preserve">Zhotovitel odpovídá za to, že dílo bude provedeno podle podmínek této smlouvy </w:t>
      </w:r>
    </w:p>
    <w:p w14:paraId="4327EFED" w14:textId="77777777" w:rsidR="004F0205" w:rsidRPr="009B7F40" w:rsidRDefault="004F0205" w:rsidP="009B7F40">
      <w:pPr>
        <w:spacing w:before="120" w:line="276" w:lineRule="auto"/>
        <w:ind w:left="709"/>
        <w:contextualSpacing/>
        <w:jc w:val="both"/>
        <w:rPr>
          <w:sz w:val="22"/>
          <w:szCs w:val="22"/>
        </w:rPr>
      </w:pPr>
      <w:r w:rsidRPr="009B7F40">
        <w:rPr>
          <w:sz w:val="22"/>
          <w:szCs w:val="22"/>
        </w:rPr>
        <w:t>a v souladu s obecně závaznými právními předpisy, a že v záruční době bude bez vad.</w:t>
      </w:r>
    </w:p>
    <w:p w14:paraId="6E2C2146" w14:textId="77777777" w:rsidR="004F0205" w:rsidRPr="009B7F40" w:rsidRDefault="004F0205" w:rsidP="009B7F40">
      <w:pPr>
        <w:numPr>
          <w:ilvl w:val="0"/>
          <w:numId w:val="24"/>
        </w:numPr>
        <w:spacing w:before="120" w:line="276" w:lineRule="auto"/>
        <w:ind w:left="709" w:hanging="283"/>
        <w:jc w:val="both"/>
        <w:rPr>
          <w:color w:val="000000"/>
          <w:sz w:val="22"/>
          <w:szCs w:val="22"/>
        </w:rPr>
      </w:pPr>
      <w:r w:rsidRPr="009B7F40">
        <w:rPr>
          <w:sz w:val="22"/>
          <w:szCs w:val="22"/>
        </w:rPr>
        <w:t>Z</w:t>
      </w:r>
      <w:r w:rsidRPr="009B7F40">
        <w:rPr>
          <w:color w:val="000000"/>
          <w:sz w:val="22"/>
          <w:szCs w:val="22"/>
        </w:rPr>
        <w:t xml:space="preserve">áruční doba na </w:t>
      </w:r>
      <w:r w:rsidRPr="009B7F40">
        <w:rPr>
          <w:sz w:val="22"/>
          <w:szCs w:val="22"/>
        </w:rPr>
        <w:t xml:space="preserve">servisní práce je 6 měsíců a na náhradní díly 12 měsíců </w:t>
      </w:r>
      <w:r w:rsidRPr="009B7F40">
        <w:rPr>
          <w:color w:val="000000"/>
          <w:sz w:val="22"/>
          <w:szCs w:val="22"/>
        </w:rPr>
        <w:t>a začíná běžet předáním díla objednateli.</w:t>
      </w:r>
    </w:p>
    <w:p w14:paraId="2E0573E4" w14:textId="77777777" w:rsidR="004F0205" w:rsidRPr="009B7F40" w:rsidRDefault="004F0205" w:rsidP="009B7F40">
      <w:pPr>
        <w:numPr>
          <w:ilvl w:val="0"/>
          <w:numId w:val="24"/>
        </w:numPr>
        <w:spacing w:before="120" w:line="276" w:lineRule="auto"/>
        <w:ind w:left="709" w:hanging="283"/>
        <w:jc w:val="both"/>
        <w:rPr>
          <w:sz w:val="22"/>
          <w:szCs w:val="22"/>
        </w:rPr>
      </w:pPr>
      <w:r w:rsidRPr="009B7F40">
        <w:rPr>
          <w:color w:val="000000"/>
          <w:sz w:val="22"/>
          <w:szCs w:val="22"/>
        </w:rPr>
        <w:t xml:space="preserve">V případě vady díla v záruční době má objednatel právo požadovat a zhotovitel má povinnost odstranit vady zdarma v době shodné s dobou pro provedení díla. </w:t>
      </w:r>
    </w:p>
    <w:p w14:paraId="223BB63D" w14:textId="77777777" w:rsidR="004F0205" w:rsidRPr="009B7F40" w:rsidRDefault="004F0205" w:rsidP="009B7F40">
      <w:pPr>
        <w:numPr>
          <w:ilvl w:val="0"/>
          <w:numId w:val="24"/>
        </w:numPr>
        <w:spacing w:before="120" w:line="276" w:lineRule="auto"/>
        <w:ind w:left="709" w:hanging="283"/>
        <w:jc w:val="both"/>
        <w:rPr>
          <w:sz w:val="22"/>
          <w:szCs w:val="22"/>
        </w:rPr>
      </w:pPr>
      <w:r w:rsidRPr="009B7F40">
        <w:rPr>
          <w:sz w:val="22"/>
          <w:szCs w:val="22"/>
        </w:rPr>
        <w:t>Vedle práv z odpovědnosti za vady u podstatného či nepodstatného porušení smlouvy obsažených v občanském zákoníku má objednatel v případě podstatného i nepodstatného porušení smlouvy právo na náhradu nákladů vzniklých opravou vad prostřednictvím třetí osoby. Objednatel prokazatelně doloží zhotoviteli výši a důvodnost takovýchto nákladů.</w:t>
      </w:r>
    </w:p>
    <w:p w14:paraId="67CB15C7" w14:textId="77777777" w:rsidR="004F0205" w:rsidRPr="009B7F40" w:rsidRDefault="004F0205" w:rsidP="009B7F40">
      <w:pPr>
        <w:numPr>
          <w:ilvl w:val="0"/>
          <w:numId w:val="24"/>
        </w:numPr>
        <w:spacing w:before="120" w:line="276" w:lineRule="auto"/>
        <w:ind w:left="709" w:hanging="283"/>
        <w:jc w:val="both"/>
        <w:rPr>
          <w:sz w:val="22"/>
          <w:szCs w:val="22"/>
        </w:rPr>
      </w:pPr>
      <w:r w:rsidRPr="009B7F40">
        <w:rPr>
          <w:sz w:val="22"/>
          <w:szCs w:val="22"/>
        </w:rPr>
        <w:t>Objednatel je povinen předmět díla prohlédnout nebo zařídit jeho prohlídku podle možnosti co nejdříve po předání díla.</w:t>
      </w:r>
      <w:r w:rsidRPr="009B7F40">
        <w:rPr>
          <w:i/>
          <w:color w:val="00B0F0"/>
          <w:sz w:val="22"/>
          <w:szCs w:val="22"/>
        </w:rPr>
        <w:t xml:space="preserve"> </w:t>
      </w:r>
    </w:p>
    <w:p w14:paraId="750F6867" w14:textId="77777777" w:rsidR="004F0205" w:rsidRPr="009B7F40" w:rsidRDefault="004F0205" w:rsidP="009B7F40">
      <w:pPr>
        <w:numPr>
          <w:ilvl w:val="0"/>
          <w:numId w:val="24"/>
        </w:numPr>
        <w:spacing w:before="120" w:line="276" w:lineRule="auto"/>
        <w:ind w:left="709" w:hanging="283"/>
        <w:jc w:val="both"/>
        <w:rPr>
          <w:sz w:val="22"/>
          <w:szCs w:val="22"/>
        </w:rPr>
      </w:pPr>
      <w:r w:rsidRPr="009B7F40">
        <w:rPr>
          <w:sz w:val="22"/>
          <w:szCs w:val="22"/>
        </w:rPr>
        <w:t>Případné vady díla je objednatel povinen zhotoviteli oznámit bez zbytečného odkladu poté, kdy je zjistil.</w:t>
      </w:r>
    </w:p>
    <w:p w14:paraId="59DF437A" w14:textId="77777777" w:rsidR="0009483D" w:rsidRDefault="0009483D" w:rsidP="009B7F40">
      <w:pPr>
        <w:tabs>
          <w:tab w:val="left" w:pos="720"/>
        </w:tabs>
        <w:spacing w:line="276" w:lineRule="auto"/>
        <w:ind w:left="709" w:hanging="283"/>
        <w:jc w:val="center"/>
        <w:rPr>
          <w:b/>
          <w:sz w:val="22"/>
          <w:szCs w:val="22"/>
        </w:rPr>
      </w:pPr>
    </w:p>
    <w:p w14:paraId="652C87B2" w14:textId="77777777" w:rsidR="00D72C1E" w:rsidRPr="001C7910" w:rsidRDefault="00B30171" w:rsidP="009B7F40">
      <w:pPr>
        <w:tabs>
          <w:tab w:val="left" w:pos="720"/>
        </w:tabs>
        <w:spacing w:line="276" w:lineRule="auto"/>
        <w:ind w:left="709" w:hanging="283"/>
        <w:jc w:val="center"/>
        <w:rPr>
          <w:b/>
          <w:sz w:val="22"/>
          <w:szCs w:val="22"/>
        </w:rPr>
      </w:pPr>
      <w:r w:rsidRPr="001C7910">
        <w:rPr>
          <w:b/>
          <w:sz w:val="22"/>
          <w:szCs w:val="22"/>
        </w:rPr>
        <w:t>VII</w:t>
      </w:r>
      <w:r w:rsidR="00571478" w:rsidRPr="001C7910">
        <w:rPr>
          <w:b/>
          <w:sz w:val="22"/>
          <w:szCs w:val="22"/>
        </w:rPr>
        <w:t>.</w:t>
      </w:r>
    </w:p>
    <w:p w14:paraId="785E9279" w14:textId="77777777" w:rsidR="006803C4" w:rsidRPr="001C7910" w:rsidRDefault="005857C2" w:rsidP="009B7F40">
      <w:pPr>
        <w:tabs>
          <w:tab w:val="left" w:pos="720"/>
        </w:tabs>
        <w:spacing w:line="276" w:lineRule="auto"/>
        <w:ind w:left="709" w:hanging="283"/>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0C42596A" w14:textId="77777777" w:rsidR="004F0205" w:rsidRPr="009B7F40" w:rsidRDefault="004F0205" w:rsidP="009B7F40">
      <w:pPr>
        <w:numPr>
          <w:ilvl w:val="0"/>
          <w:numId w:val="25"/>
        </w:numPr>
        <w:spacing w:before="120" w:line="276" w:lineRule="auto"/>
        <w:ind w:left="709" w:hanging="283"/>
        <w:jc w:val="both"/>
        <w:rPr>
          <w:sz w:val="22"/>
          <w:szCs w:val="22"/>
        </w:rPr>
      </w:pPr>
      <w:r w:rsidRPr="009B7F40">
        <w:rPr>
          <w:sz w:val="22"/>
          <w:szCs w:val="22"/>
        </w:rPr>
        <w:t>Zhotovitel se zavazuje zaplatit objednateli smluvní pokutu ve výši 0,02 % z dohodnuté smluvní ceny za každý den prodlení s provedením a předáním díla.</w:t>
      </w:r>
    </w:p>
    <w:p w14:paraId="686CFC11" w14:textId="77777777" w:rsidR="004F0205" w:rsidRPr="009B7F40" w:rsidRDefault="004F0205" w:rsidP="009B7F40">
      <w:pPr>
        <w:numPr>
          <w:ilvl w:val="0"/>
          <w:numId w:val="25"/>
        </w:numPr>
        <w:spacing w:before="120" w:line="276" w:lineRule="auto"/>
        <w:ind w:left="709" w:hanging="283"/>
        <w:jc w:val="both"/>
        <w:rPr>
          <w:sz w:val="22"/>
          <w:szCs w:val="22"/>
        </w:rPr>
      </w:pPr>
      <w:r w:rsidRPr="009B7F40">
        <w:rPr>
          <w:sz w:val="22"/>
          <w:szCs w:val="22"/>
        </w:rPr>
        <w:t>Zhotovitel se zavazuje zaplatit objednateli smluvní pokutu ve výši 0,02 % z dohodnuté smluvní ceny Kč za každý den prodlení s odstraněním každé vady a každého nedodělku.</w:t>
      </w:r>
    </w:p>
    <w:p w14:paraId="380EF9BC" w14:textId="77777777" w:rsidR="004F0205" w:rsidRPr="009B7F40" w:rsidRDefault="004F0205" w:rsidP="009B7F40">
      <w:pPr>
        <w:numPr>
          <w:ilvl w:val="0"/>
          <w:numId w:val="25"/>
        </w:numPr>
        <w:spacing w:before="120" w:line="276" w:lineRule="auto"/>
        <w:ind w:left="709" w:hanging="283"/>
        <w:jc w:val="both"/>
        <w:rPr>
          <w:sz w:val="22"/>
          <w:szCs w:val="22"/>
        </w:rPr>
      </w:pPr>
      <w:r w:rsidRPr="009B7F40">
        <w:rPr>
          <w:sz w:val="22"/>
          <w:szCs w:val="22"/>
        </w:rPr>
        <w:t>V případě prodlení objednatele s placením dohodnuté ceny díla je zhotovitel oprávněn požadovat zaplacení úroku z prodlení ve výši 0,02 % z dlužné částky za každý den prodlení.</w:t>
      </w:r>
    </w:p>
    <w:p w14:paraId="318F67CE" w14:textId="77777777" w:rsidR="004F0205" w:rsidRPr="009B7F40" w:rsidRDefault="004F0205" w:rsidP="009B7F40">
      <w:pPr>
        <w:numPr>
          <w:ilvl w:val="0"/>
          <w:numId w:val="25"/>
        </w:numPr>
        <w:spacing w:before="120" w:line="276" w:lineRule="auto"/>
        <w:ind w:left="709" w:hanging="283"/>
        <w:jc w:val="both"/>
        <w:rPr>
          <w:sz w:val="22"/>
          <w:szCs w:val="22"/>
        </w:rPr>
      </w:pPr>
      <w:r w:rsidRPr="009B7F40">
        <w:rPr>
          <w:sz w:val="22"/>
          <w:szCs w:val="22"/>
        </w:rPr>
        <w:t>Zaplacením smluvní pokuty není dotčen nárok objednatele na náhradu škody v částce převyšující smluvní pokutu.</w:t>
      </w:r>
    </w:p>
    <w:p w14:paraId="658E20C0" w14:textId="77777777" w:rsidR="004F0205" w:rsidRPr="009B7F40" w:rsidRDefault="004F0205" w:rsidP="009B7F40">
      <w:pPr>
        <w:numPr>
          <w:ilvl w:val="0"/>
          <w:numId w:val="25"/>
        </w:numPr>
        <w:spacing w:before="120" w:line="276" w:lineRule="auto"/>
        <w:ind w:left="709" w:hanging="283"/>
        <w:jc w:val="both"/>
        <w:rPr>
          <w:sz w:val="22"/>
          <w:szCs w:val="22"/>
        </w:rPr>
      </w:pPr>
      <w:r w:rsidRPr="009B7F40">
        <w:rPr>
          <w:sz w:val="22"/>
          <w:szCs w:val="22"/>
        </w:rPr>
        <w:t>Smluvní sankce musí být druhé smluvní straně písemně vyúčtována a vyúčtování jí musí být doručeno. Na vyúčtování musí být uvedena výše a důvod smluvní sankce.</w:t>
      </w:r>
    </w:p>
    <w:p w14:paraId="16EF1B6B" w14:textId="77777777" w:rsidR="00B30171" w:rsidRPr="001C7910" w:rsidRDefault="00B30171" w:rsidP="009B7F40">
      <w:pPr>
        <w:tabs>
          <w:tab w:val="left" w:pos="720"/>
        </w:tabs>
        <w:spacing w:line="276" w:lineRule="auto"/>
        <w:ind w:left="709" w:hanging="283"/>
        <w:jc w:val="center"/>
        <w:rPr>
          <w:b/>
          <w:sz w:val="22"/>
          <w:szCs w:val="22"/>
        </w:rPr>
      </w:pPr>
    </w:p>
    <w:p w14:paraId="6DFBA738" w14:textId="77777777" w:rsidR="00B30171" w:rsidRPr="001C7910" w:rsidRDefault="0009483D" w:rsidP="009B7F40">
      <w:pPr>
        <w:tabs>
          <w:tab w:val="left" w:pos="720"/>
        </w:tabs>
        <w:spacing w:line="276" w:lineRule="auto"/>
        <w:ind w:left="709" w:hanging="283"/>
        <w:jc w:val="center"/>
        <w:rPr>
          <w:b/>
          <w:sz w:val="22"/>
          <w:szCs w:val="22"/>
        </w:rPr>
      </w:pPr>
      <w:r>
        <w:rPr>
          <w:b/>
          <w:sz w:val="22"/>
          <w:szCs w:val="22"/>
        </w:rPr>
        <w:t>VIII</w:t>
      </w:r>
      <w:r w:rsidR="00933EC1" w:rsidRPr="001C7910">
        <w:rPr>
          <w:b/>
          <w:sz w:val="22"/>
          <w:szCs w:val="22"/>
        </w:rPr>
        <w:t>.</w:t>
      </w:r>
    </w:p>
    <w:p w14:paraId="6A4AF6E4" w14:textId="77777777" w:rsidR="0092060A" w:rsidRPr="001C7910" w:rsidRDefault="00B30171" w:rsidP="009B7F40">
      <w:pPr>
        <w:tabs>
          <w:tab w:val="left" w:pos="720"/>
        </w:tabs>
        <w:spacing w:line="276" w:lineRule="auto"/>
        <w:ind w:left="709" w:hanging="283"/>
        <w:jc w:val="center"/>
        <w:rPr>
          <w:b/>
          <w:sz w:val="22"/>
          <w:szCs w:val="22"/>
        </w:rPr>
      </w:pPr>
      <w:r w:rsidRPr="001C7910">
        <w:rPr>
          <w:b/>
          <w:sz w:val="22"/>
          <w:szCs w:val="22"/>
        </w:rPr>
        <w:t>Ukončení smluvního vztahu</w:t>
      </w:r>
    </w:p>
    <w:p w14:paraId="1A033B46" w14:textId="77777777" w:rsidR="004F0205" w:rsidRPr="009B7F40" w:rsidRDefault="004F0205" w:rsidP="009B7F40">
      <w:pPr>
        <w:numPr>
          <w:ilvl w:val="0"/>
          <w:numId w:val="26"/>
        </w:numPr>
        <w:tabs>
          <w:tab w:val="num" w:pos="284"/>
        </w:tabs>
        <w:spacing w:before="120" w:after="120" w:line="276" w:lineRule="auto"/>
        <w:ind w:left="709" w:hanging="283"/>
        <w:jc w:val="both"/>
        <w:rPr>
          <w:sz w:val="22"/>
          <w:szCs w:val="22"/>
        </w:rPr>
      </w:pPr>
      <w:r w:rsidRPr="009B7F40">
        <w:rPr>
          <w:sz w:val="22"/>
          <w:szCs w:val="22"/>
        </w:rPr>
        <w:t>Tento smluvní vztah může být ukončen dohodou, písemnou výpovědí nebo písemným odstoupením jedné nebo druhé smluvní strany v případě, že dojde k podstatnému porušení smlouvy.</w:t>
      </w:r>
    </w:p>
    <w:p w14:paraId="384FF365" w14:textId="77777777" w:rsidR="004F0205" w:rsidRPr="009B7F40" w:rsidRDefault="004F0205" w:rsidP="009B7F40">
      <w:pPr>
        <w:pStyle w:val="Normlnweb"/>
        <w:numPr>
          <w:ilvl w:val="0"/>
          <w:numId w:val="26"/>
        </w:numPr>
        <w:tabs>
          <w:tab w:val="num" w:pos="426"/>
        </w:tabs>
        <w:spacing w:before="120" w:after="120" w:line="276" w:lineRule="auto"/>
        <w:ind w:left="709" w:hanging="283"/>
        <w:jc w:val="both"/>
        <w:rPr>
          <w:sz w:val="22"/>
          <w:szCs w:val="22"/>
        </w:rPr>
      </w:pPr>
      <w:r w:rsidRPr="009B7F40">
        <w:rPr>
          <w:sz w:val="22"/>
          <w:szCs w:val="22"/>
        </w:rPr>
        <w:t>Dohoda o ukončení smluvního vztahu musí být datována a podepsána osobami oprávněnými k podpisu smluvních ujednání.</w:t>
      </w:r>
    </w:p>
    <w:p w14:paraId="6E392B53" w14:textId="77777777" w:rsidR="004F0205" w:rsidRPr="009B7F40" w:rsidRDefault="004F0205" w:rsidP="009B7F40">
      <w:pPr>
        <w:pStyle w:val="Normlnweb"/>
        <w:numPr>
          <w:ilvl w:val="0"/>
          <w:numId w:val="26"/>
        </w:numPr>
        <w:tabs>
          <w:tab w:val="num" w:pos="426"/>
        </w:tabs>
        <w:spacing w:before="120" w:after="120" w:line="276" w:lineRule="auto"/>
        <w:ind w:left="709" w:hanging="283"/>
        <w:jc w:val="both"/>
        <w:rPr>
          <w:sz w:val="22"/>
          <w:szCs w:val="22"/>
        </w:rPr>
      </w:pPr>
      <w:r w:rsidRPr="009B7F40">
        <w:rPr>
          <w:sz w:val="22"/>
          <w:szCs w:val="22"/>
        </w:rPr>
        <w:t>Každá ze smluvních stran je oprávněna smlouvu písemně vypovědět bez udání důvodu. Výpovědní doba činí jeden měsíc a počíná běžet prvním dnem následujícího kalendářního měsíce po doručení výpovědi druhé smluvní straně.</w:t>
      </w:r>
    </w:p>
    <w:p w14:paraId="224013DA" w14:textId="77777777" w:rsidR="004F0205" w:rsidRPr="009B7F40" w:rsidRDefault="004F0205" w:rsidP="009B7F40">
      <w:pPr>
        <w:numPr>
          <w:ilvl w:val="0"/>
          <w:numId w:val="26"/>
        </w:numPr>
        <w:tabs>
          <w:tab w:val="num" w:pos="426"/>
        </w:tabs>
        <w:spacing w:before="120" w:line="276" w:lineRule="auto"/>
        <w:ind w:left="709" w:hanging="283"/>
        <w:jc w:val="both"/>
        <w:rPr>
          <w:sz w:val="22"/>
          <w:szCs w:val="22"/>
        </w:rPr>
      </w:pPr>
      <w:r w:rsidRPr="009B7F40">
        <w:rPr>
          <w:sz w:val="22"/>
          <w:szCs w:val="22"/>
        </w:rPr>
        <w:t>V písemném odstoupení od smlouvy musí odstupující smluvní strana uvést, v čem spatřuje důvod odstoupení od smlouvy, popřípadě připojit k tomuto úkonu doklady prokazující tvrzené důvody. Za podstatné porušení smlouvy považují smluvní strany zejména</w:t>
      </w:r>
      <w:r w:rsidRPr="009B7F40">
        <w:rPr>
          <w:color w:val="0000FF"/>
          <w:sz w:val="22"/>
          <w:szCs w:val="22"/>
        </w:rPr>
        <w:t xml:space="preserve"> </w:t>
      </w:r>
      <w:r w:rsidRPr="009B7F40">
        <w:rPr>
          <w:sz w:val="22"/>
          <w:szCs w:val="22"/>
        </w:rPr>
        <w:t>prodlení zhotovitele s provedením díla delší než 7 dnů a prodlení objednatele s úhradou fakturované ceny díla delší jak 30 dnů.</w:t>
      </w:r>
    </w:p>
    <w:p w14:paraId="0F46600D" w14:textId="77777777" w:rsidR="004F0205" w:rsidRPr="009B7F40" w:rsidRDefault="004F0205" w:rsidP="009B7F40">
      <w:pPr>
        <w:pStyle w:val="Normlnweb"/>
        <w:numPr>
          <w:ilvl w:val="0"/>
          <w:numId w:val="26"/>
        </w:numPr>
        <w:tabs>
          <w:tab w:val="num" w:pos="426"/>
        </w:tabs>
        <w:spacing w:before="120" w:after="120" w:line="276" w:lineRule="auto"/>
        <w:ind w:left="709" w:hanging="283"/>
        <w:jc w:val="both"/>
        <w:rPr>
          <w:sz w:val="22"/>
          <w:szCs w:val="22"/>
        </w:rPr>
      </w:pPr>
      <w:r w:rsidRPr="009B7F40">
        <w:rPr>
          <w:sz w:val="22"/>
          <w:szCs w:val="22"/>
        </w:rPr>
        <w:t xml:space="preserve">Ukončením smluvního vztahu není dotčeno právo na zaplacení smluvní pokuty </w:t>
      </w:r>
      <w:r w:rsidRPr="009B7F40">
        <w:rPr>
          <w:sz w:val="22"/>
          <w:szCs w:val="22"/>
        </w:rPr>
        <w:br/>
        <w:t>a na náhradu škody.</w:t>
      </w:r>
      <w:r w:rsidRPr="009B7F40">
        <w:rPr>
          <w:b/>
          <w:bCs/>
          <w:sz w:val="22"/>
          <w:szCs w:val="22"/>
        </w:rPr>
        <w:t xml:space="preserve"> </w:t>
      </w:r>
    </w:p>
    <w:p w14:paraId="5239C782" w14:textId="77777777" w:rsidR="007705A1" w:rsidRDefault="007705A1" w:rsidP="008F7AE9">
      <w:pPr>
        <w:spacing w:line="276" w:lineRule="auto"/>
        <w:jc w:val="both"/>
        <w:rPr>
          <w:sz w:val="22"/>
          <w:szCs w:val="22"/>
        </w:rPr>
      </w:pPr>
    </w:p>
    <w:p w14:paraId="0DA7AA69" w14:textId="77777777" w:rsidR="00B106F5" w:rsidRDefault="0009483D" w:rsidP="008F7AE9">
      <w:pPr>
        <w:pStyle w:val="Normlnweb"/>
        <w:spacing w:line="276" w:lineRule="auto"/>
        <w:jc w:val="center"/>
        <w:rPr>
          <w:b/>
          <w:sz w:val="22"/>
          <w:szCs w:val="22"/>
        </w:rPr>
      </w:pPr>
      <w:r>
        <w:rPr>
          <w:b/>
          <w:sz w:val="22"/>
          <w:szCs w:val="22"/>
        </w:rPr>
        <w:t>I</w:t>
      </w:r>
      <w:r w:rsidR="005D34FB">
        <w:rPr>
          <w:b/>
          <w:sz w:val="22"/>
          <w:szCs w:val="22"/>
        </w:rPr>
        <w:t>X.</w:t>
      </w:r>
    </w:p>
    <w:p w14:paraId="74412BFF" w14:textId="77777777" w:rsidR="001446B8" w:rsidRPr="001C7910" w:rsidRDefault="001446B8" w:rsidP="00F70040">
      <w:pPr>
        <w:pStyle w:val="Normlnweb"/>
        <w:spacing w:line="276" w:lineRule="auto"/>
        <w:jc w:val="center"/>
        <w:rPr>
          <w:b/>
          <w:bCs/>
          <w:sz w:val="22"/>
          <w:szCs w:val="22"/>
        </w:rPr>
      </w:pPr>
      <w:r>
        <w:rPr>
          <w:b/>
          <w:sz w:val="22"/>
          <w:szCs w:val="22"/>
        </w:rPr>
        <w:t>Ostatní smluvní ujednání</w:t>
      </w:r>
    </w:p>
    <w:p w14:paraId="0341DC23" w14:textId="6A517D4E" w:rsidR="00C43469" w:rsidRPr="002E061B" w:rsidRDefault="00675340" w:rsidP="009B7F40">
      <w:pPr>
        <w:pStyle w:val="Odstavecseseznamem"/>
        <w:numPr>
          <w:ilvl w:val="0"/>
          <w:numId w:val="12"/>
        </w:numPr>
        <w:spacing w:line="276" w:lineRule="auto"/>
        <w:ind w:left="709" w:hanging="283"/>
        <w:jc w:val="both"/>
        <w:rPr>
          <w:sz w:val="22"/>
          <w:szCs w:val="22"/>
        </w:rPr>
      </w:pPr>
      <w:r>
        <w:rPr>
          <w:sz w:val="22"/>
          <w:szCs w:val="22"/>
        </w:rPr>
        <w:t>Zhotovitel</w:t>
      </w:r>
      <w:r w:rsidR="00C43469" w:rsidRPr="002E061B">
        <w:rPr>
          <w:sz w:val="22"/>
          <w:szCs w:val="22"/>
        </w:rPr>
        <w:t xml:space="preserve"> podpisem této smlouvy bere na vědomí, že </w:t>
      </w:r>
      <w:r w:rsidR="008D0832">
        <w:rPr>
          <w:sz w:val="22"/>
          <w:szCs w:val="22"/>
        </w:rPr>
        <w:t>objednatel</w:t>
      </w:r>
      <w:r w:rsidR="00C43469" w:rsidRPr="002E061B">
        <w:rPr>
          <w:sz w:val="22"/>
          <w:szCs w:val="22"/>
        </w:rPr>
        <w:t xml:space="preserve">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w:t>
      </w:r>
      <w:r w:rsidR="008D0832">
        <w:rPr>
          <w:sz w:val="22"/>
          <w:szCs w:val="22"/>
        </w:rPr>
        <w:t>objednatel</w:t>
      </w:r>
      <w:r w:rsidR="008D0832" w:rsidRPr="002E061B">
        <w:rPr>
          <w:sz w:val="22"/>
          <w:szCs w:val="22"/>
        </w:rPr>
        <w:t xml:space="preserve"> </w:t>
      </w:r>
      <w:r w:rsidR="00C43469" w:rsidRPr="002E061B">
        <w:rPr>
          <w:sz w:val="22"/>
          <w:szCs w:val="22"/>
        </w:rPr>
        <w:t xml:space="preserve">zveřejnit, </w:t>
      </w:r>
      <w:r w:rsidR="00164F2D">
        <w:rPr>
          <w:sz w:val="22"/>
          <w:szCs w:val="22"/>
        </w:rPr>
        <w:br/>
      </w:r>
      <w:r w:rsidR="00C43469" w:rsidRPr="002E061B">
        <w:rPr>
          <w:sz w:val="22"/>
          <w:szCs w:val="22"/>
        </w:rPr>
        <w:t xml:space="preserve">se nepovažují za obchodní tajemství ve smyslu ustanovení § 504 zákona č. 89/2012 Sb., občanského zákoníku ani za důvěrný údaj nebo sdělení ve smyslu ustanovení § 1730 odst. </w:t>
      </w:r>
      <w:r w:rsidR="00164F2D">
        <w:rPr>
          <w:sz w:val="22"/>
          <w:szCs w:val="22"/>
        </w:rPr>
        <w:br/>
      </w:r>
      <w:r w:rsidR="00C43469" w:rsidRPr="002E061B">
        <w:rPr>
          <w:sz w:val="22"/>
          <w:szCs w:val="22"/>
        </w:rPr>
        <w:t>2 občanského zákoníku. Podpis</w:t>
      </w:r>
      <w:r>
        <w:rPr>
          <w:sz w:val="22"/>
          <w:szCs w:val="22"/>
        </w:rPr>
        <w:t>em této smlouvy dále bere zhotovitel</w:t>
      </w:r>
      <w:r w:rsidR="00C43469" w:rsidRPr="002E061B">
        <w:rPr>
          <w:sz w:val="22"/>
          <w:szCs w:val="22"/>
        </w:rPr>
        <w:t xml:space="preserve"> na vědomí, že smlouva bude zveřejněna na Portálu veřejné správy v Registru smluv podle zákona č. 340/2015 Sb., </w:t>
      </w:r>
      <w:r w:rsidR="00164F2D">
        <w:rPr>
          <w:sz w:val="22"/>
          <w:szCs w:val="22"/>
        </w:rPr>
        <w:br/>
      </w:r>
      <w:r w:rsidR="00C43469" w:rsidRPr="002E061B">
        <w:rPr>
          <w:sz w:val="22"/>
          <w:szCs w:val="22"/>
        </w:rPr>
        <w:t xml:space="preserve">o zvláštních podmínkách účinnosti některých smluv, uveřejňování těchto smluv a o registru smluv (zákon o registru smluv). </w:t>
      </w:r>
    </w:p>
    <w:p w14:paraId="10A6DFFE" w14:textId="77777777" w:rsidR="00C43469" w:rsidRPr="002E061B" w:rsidRDefault="00675340" w:rsidP="009B7F40">
      <w:pPr>
        <w:pStyle w:val="Odstavecseseznamem"/>
        <w:numPr>
          <w:ilvl w:val="0"/>
          <w:numId w:val="12"/>
        </w:numPr>
        <w:spacing w:line="276" w:lineRule="auto"/>
        <w:ind w:left="709" w:hanging="283"/>
        <w:jc w:val="both"/>
        <w:rPr>
          <w:sz w:val="22"/>
          <w:szCs w:val="22"/>
        </w:rPr>
      </w:pPr>
      <w:r>
        <w:rPr>
          <w:sz w:val="22"/>
          <w:szCs w:val="22"/>
        </w:rPr>
        <w:t>Zhotovitel</w:t>
      </w:r>
      <w:r w:rsidR="00C43469" w:rsidRPr="002E061B">
        <w:rPr>
          <w:sz w:val="22"/>
          <w:szCs w:val="22"/>
        </w:rPr>
        <w:t xml:space="preserve"> i </w:t>
      </w:r>
      <w:r w:rsidR="008D0832">
        <w:rPr>
          <w:sz w:val="22"/>
          <w:szCs w:val="22"/>
        </w:rPr>
        <w:t>objednatel</w:t>
      </w:r>
      <w:r w:rsidR="00C43469" w:rsidRPr="002E061B">
        <w:rPr>
          <w:sz w:val="22"/>
          <w:szCs w:val="22"/>
        </w:rPr>
        <w:t xml:space="preserve"> jsou povinni zachovávat mlčenlivost o všech skutečnostech, o nichž se dozvěděli při výkonu sjednané činnosti a které v zájmu správce osobních údajů nelze sdělovat jiným osobám.</w:t>
      </w:r>
    </w:p>
    <w:p w14:paraId="6CEBCC5E" w14:textId="77777777" w:rsidR="00C43469" w:rsidRPr="002E061B" w:rsidRDefault="00675340" w:rsidP="009B7F40">
      <w:pPr>
        <w:pStyle w:val="Odstavecseseznamem"/>
        <w:numPr>
          <w:ilvl w:val="0"/>
          <w:numId w:val="12"/>
        </w:numPr>
        <w:spacing w:line="276" w:lineRule="auto"/>
        <w:ind w:left="709" w:hanging="283"/>
        <w:jc w:val="both"/>
        <w:rPr>
          <w:sz w:val="22"/>
          <w:szCs w:val="22"/>
        </w:rPr>
      </w:pPr>
      <w:r>
        <w:rPr>
          <w:sz w:val="22"/>
          <w:szCs w:val="22"/>
        </w:rPr>
        <w:t>Zhotovitel</w:t>
      </w:r>
      <w:r w:rsidR="00C43469" w:rsidRPr="002E061B">
        <w:rPr>
          <w:sz w:val="22"/>
          <w:szCs w:val="22"/>
        </w:rPr>
        <w:t xml:space="preserve"> i </w:t>
      </w:r>
      <w:r w:rsidR="008D0832">
        <w:rPr>
          <w:sz w:val="22"/>
          <w:szCs w:val="22"/>
        </w:rPr>
        <w:t>objednatel</w:t>
      </w:r>
      <w:r w:rsidR="008D0832" w:rsidRPr="002E061B">
        <w:rPr>
          <w:sz w:val="22"/>
          <w:szCs w:val="22"/>
        </w:rPr>
        <w:t xml:space="preserve"> </w:t>
      </w:r>
      <w:r w:rsidR="00C43469" w:rsidRPr="002E061B">
        <w:rPr>
          <w:sz w:val="22"/>
          <w:szCs w:val="22"/>
        </w:rPr>
        <w:t>jsou povinni zdržet se jednání, které by mohlo vést k</w:t>
      </w:r>
      <w:r>
        <w:rPr>
          <w:sz w:val="22"/>
          <w:szCs w:val="22"/>
        </w:rPr>
        <w:t>e střetu oprávněných zájmů zhotovitele</w:t>
      </w:r>
      <w:r w:rsidR="00C43469" w:rsidRPr="002E061B">
        <w:rPr>
          <w:sz w:val="22"/>
          <w:szCs w:val="22"/>
        </w:rPr>
        <w:t xml:space="preserve"> či </w:t>
      </w:r>
      <w:r w:rsidR="008D0832">
        <w:rPr>
          <w:sz w:val="22"/>
          <w:szCs w:val="22"/>
        </w:rPr>
        <w:t>objednatel</w:t>
      </w:r>
      <w:r w:rsidR="008D0832" w:rsidRPr="002E061B">
        <w:rPr>
          <w:sz w:val="22"/>
          <w:szCs w:val="22"/>
        </w:rPr>
        <w:t xml:space="preserve"> </w:t>
      </w:r>
      <w:r w:rsidR="00C43469" w:rsidRPr="002E061B">
        <w:rPr>
          <w:sz w:val="22"/>
          <w:szCs w:val="22"/>
        </w:rPr>
        <w:t>s</w:t>
      </w:r>
      <w:r w:rsidR="00423196">
        <w:rPr>
          <w:sz w:val="22"/>
          <w:szCs w:val="22"/>
        </w:rPr>
        <w:t>e zájmy osobními, zejména nebudou</w:t>
      </w:r>
      <w:r w:rsidR="00C43469" w:rsidRPr="002E061B">
        <w:rPr>
          <w:sz w:val="22"/>
          <w:szCs w:val="22"/>
        </w:rPr>
        <w:t xml:space="preserve"> zneužívat informací nabytých v souvislosti s výkonem sjednané činnosti ve prospěch vlastní či někoho jiného.</w:t>
      </w:r>
    </w:p>
    <w:p w14:paraId="2D0C32BA" w14:textId="31B0F472" w:rsidR="00C43469" w:rsidRPr="002E061B" w:rsidRDefault="00675340" w:rsidP="009B7F40">
      <w:pPr>
        <w:pStyle w:val="Odstavecseseznamem"/>
        <w:numPr>
          <w:ilvl w:val="0"/>
          <w:numId w:val="12"/>
        </w:numPr>
        <w:spacing w:line="276" w:lineRule="auto"/>
        <w:ind w:left="709" w:hanging="283"/>
        <w:jc w:val="both"/>
        <w:rPr>
          <w:sz w:val="22"/>
          <w:szCs w:val="22"/>
        </w:rPr>
      </w:pPr>
      <w:r>
        <w:rPr>
          <w:sz w:val="22"/>
          <w:szCs w:val="22"/>
        </w:rPr>
        <w:t>Zhotovitel</w:t>
      </w:r>
      <w:r w:rsidR="00C43469" w:rsidRPr="002E061B">
        <w:rPr>
          <w:sz w:val="22"/>
          <w:szCs w:val="22"/>
        </w:rPr>
        <w:t xml:space="preserve"> i </w:t>
      </w:r>
      <w:r w:rsidR="008D0832">
        <w:rPr>
          <w:sz w:val="22"/>
          <w:szCs w:val="22"/>
        </w:rPr>
        <w:t>objednatel</w:t>
      </w:r>
      <w:r w:rsidR="008D0832" w:rsidRPr="002E061B">
        <w:rPr>
          <w:sz w:val="22"/>
          <w:szCs w:val="22"/>
        </w:rPr>
        <w:t xml:space="preserve"> </w:t>
      </w:r>
      <w:r w:rsidR="00C43469" w:rsidRPr="002E061B">
        <w:rPr>
          <w:sz w:val="22"/>
          <w:szCs w:val="22"/>
        </w:rPr>
        <w:t xml:space="preserve">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w:t>
      </w:r>
      <w:r>
        <w:rPr>
          <w:sz w:val="22"/>
          <w:szCs w:val="22"/>
        </w:rPr>
        <w:t xml:space="preserve">2016/679) v platném znění. Zhotovitel </w:t>
      </w:r>
      <w:r w:rsidR="004E2458">
        <w:rPr>
          <w:sz w:val="22"/>
          <w:szCs w:val="22"/>
        </w:rPr>
        <w:br/>
      </w:r>
      <w:r>
        <w:rPr>
          <w:sz w:val="22"/>
          <w:szCs w:val="22"/>
        </w:rPr>
        <w:t xml:space="preserve">i </w:t>
      </w:r>
      <w:r w:rsidR="008D0832">
        <w:rPr>
          <w:sz w:val="22"/>
          <w:szCs w:val="22"/>
        </w:rPr>
        <w:t xml:space="preserve">objednatel </w:t>
      </w:r>
      <w:r>
        <w:rPr>
          <w:sz w:val="22"/>
          <w:szCs w:val="22"/>
        </w:rPr>
        <w:t>jsou zejména povin</w:t>
      </w:r>
      <w:r w:rsidR="00C43469" w:rsidRPr="002E061B">
        <w:rPr>
          <w:sz w:val="22"/>
          <w:szCs w:val="22"/>
        </w:rPr>
        <w:t>n</w:t>
      </w:r>
      <w:r>
        <w:rPr>
          <w:sz w:val="22"/>
          <w:szCs w:val="22"/>
        </w:rPr>
        <w:t>i</w:t>
      </w:r>
      <w:r w:rsidR="00C43469" w:rsidRPr="002E061B">
        <w:rPr>
          <w:sz w:val="22"/>
          <w:szCs w:val="22"/>
        </w:rPr>
        <w:t xml:space="preserve"> zachovávat mlčenlivost o těchto údajích, dále pak zajistit vhodným způsobem bezpečnostní, technická a organizační opatření dle čl</w:t>
      </w:r>
      <w:r>
        <w:rPr>
          <w:sz w:val="22"/>
          <w:szCs w:val="22"/>
        </w:rPr>
        <w:t xml:space="preserve">ánku 32 Obecného nařízení. Zhotovitel </w:t>
      </w:r>
      <w:r w:rsidR="00C43469" w:rsidRPr="002E061B">
        <w:rPr>
          <w:sz w:val="22"/>
          <w:szCs w:val="22"/>
        </w:rPr>
        <w:t xml:space="preserve">i </w:t>
      </w:r>
      <w:r w:rsidR="008D0832">
        <w:rPr>
          <w:sz w:val="22"/>
          <w:szCs w:val="22"/>
        </w:rPr>
        <w:t>objednatel</w:t>
      </w:r>
      <w:r w:rsidR="008D0832" w:rsidRPr="002E061B">
        <w:rPr>
          <w:sz w:val="22"/>
          <w:szCs w:val="22"/>
        </w:rPr>
        <w:t xml:space="preserve"> </w:t>
      </w:r>
      <w:r w:rsidR="00C43469" w:rsidRPr="002E061B">
        <w:rPr>
          <w:sz w:val="22"/>
          <w:szCs w:val="22"/>
        </w:rPr>
        <w:t xml:space="preserve">jsou dále povinni okamžitě si vzájemně sdělit jakékoliv podezření z nedostatečného zajištění osobních údajů nebo podezření z neoprávněného využití osobních údajů neoprávněnou osobou. </w:t>
      </w:r>
    </w:p>
    <w:p w14:paraId="4802D7B8" w14:textId="77777777" w:rsidR="00C43469" w:rsidRPr="002E061B" w:rsidRDefault="00675340" w:rsidP="009B7F40">
      <w:pPr>
        <w:pStyle w:val="Odstavecseseznamem"/>
        <w:numPr>
          <w:ilvl w:val="0"/>
          <w:numId w:val="12"/>
        </w:numPr>
        <w:spacing w:line="276" w:lineRule="auto"/>
        <w:ind w:left="709" w:hanging="283"/>
        <w:jc w:val="both"/>
        <w:rPr>
          <w:sz w:val="22"/>
          <w:szCs w:val="22"/>
        </w:rPr>
      </w:pPr>
      <w:r>
        <w:rPr>
          <w:sz w:val="22"/>
          <w:szCs w:val="22"/>
        </w:rPr>
        <w:t>Zhotovitel</w:t>
      </w:r>
      <w:r w:rsidR="00C43469" w:rsidRPr="002E061B">
        <w:rPr>
          <w:sz w:val="22"/>
          <w:szCs w:val="22"/>
        </w:rPr>
        <w:t xml:space="preserve"> i </w:t>
      </w:r>
      <w:r w:rsidR="008D0832">
        <w:rPr>
          <w:sz w:val="22"/>
          <w:szCs w:val="22"/>
        </w:rPr>
        <w:t>objednatel</w:t>
      </w:r>
      <w:r w:rsidR="00C43469" w:rsidRPr="002E061B">
        <w:rPr>
          <w:sz w:val="22"/>
          <w:szCs w:val="22"/>
        </w:rPr>
        <w:t xml:space="preserve"> jsou povinni na požádání spolupracovat s dozorovým úřadem při plnění jeho úkolů.</w:t>
      </w:r>
    </w:p>
    <w:p w14:paraId="301A98FE" w14:textId="77777777" w:rsidR="00C43469" w:rsidRPr="002E061B" w:rsidRDefault="00C43469" w:rsidP="009B7F40">
      <w:pPr>
        <w:pStyle w:val="Odstavecseseznamem"/>
        <w:numPr>
          <w:ilvl w:val="0"/>
          <w:numId w:val="12"/>
        </w:numPr>
        <w:spacing w:line="276" w:lineRule="auto"/>
        <w:ind w:left="709" w:hanging="283"/>
        <w:jc w:val="both"/>
        <w:rPr>
          <w:sz w:val="22"/>
          <w:szCs w:val="22"/>
        </w:rPr>
      </w:pPr>
      <w:r w:rsidRPr="002E061B">
        <w:rPr>
          <w:sz w:val="22"/>
          <w:szCs w:val="22"/>
        </w:rPr>
        <w:t>Jakékoliv porušení povinnosti ochrany osobních údajů bude považováno za porušení smlouvy.</w:t>
      </w:r>
      <w:r w:rsidR="00675340">
        <w:rPr>
          <w:sz w:val="22"/>
          <w:szCs w:val="22"/>
        </w:rPr>
        <w:t xml:space="preserve"> </w:t>
      </w:r>
      <w:r w:rsidR="008D0832">
        <w:rPr>
          <w:sz w:val="22"/>
          <w:szCs w:val="22"/>
        </w:rPr>
        <w:t xml:space="preserve">Objednatel </w:t>
      </w:r>
      <w:r w:rsidR="00675340">
        <w:rPr>
          <w:sz w:val="22"/>
          <w:szCs w:val="22"/>
        </w:rPr>
        <w:t>plně odpovídá zhotoviteli</w:t>
      </w:r>
      <w:r w:rsidRPr="002E061B">
        <w:rPr>
          <w:sz w:val="22"/>
          <w:szCs w:val="22"/>
        </w:rPr>
        <w:t xml:space="preserve"> za škodu, kterou by mohl způsobit zaviněným </w:t>
      </w:r>
      <w:r w:rsidR="00675340">
        <w:rPr>
          <w:sz w:val="22"/>
          <w:szCs w:val="22"/>
        </w:rPr>
        <w:t>porušením této povinnosti. Zhotovitel</w:t>
      </w:r>
      <w:r w:rsidRPr="002E061B">
        <w:rPr>
          <w:sz w:val="22"/>
          <w:szCs w:val="22"/>
        </w:rPr>
        <w:t xml:space="preserve"> plně odpovídá</w:t>
      </w:r>
      <w:r w:rsidR="008D0832">
        <w:rPr>
          <w:sz w:val="22"/>
          <w:szCs w:val="22"/>
        </w:rPr>
        <w:t xml:space="preserve"> objednateli</w:t>
      </w:r>
      <w:r w:rsidRPr="002E061B">
        <w:rPr>
          <w:sz w:val="22"/>
          <w:szCs w:val="22"/>
        </w:rPr>
        <w:t xml:space="preserve"> za škodu, kterou by mohl způsobit zaviněným porušením této povinnosti. </w:t>
      </w:r>
    </w:p>
    <w:p w14:paraId="076C1860" w14:textId="77777777" w:rsidR="00C43469" w:rsidRPr="002E061B" w:rsidRDefault="00C43469" w:rsidP="009B7F40">
      <w:pPr>
        <w:pStyle w:val="Odstavecseseznamem"/>
        <w:numPr>
          <w:ilvl w:val="0"/>
          <w:numId w:val="12"/>
        </w:numPr>
        <w:spacing w:line="276" w:lineRule="auto"/>
        <w:ind w:left="709" w:hanging="283"/>
        <w:jc w:val="both"/>
        <w:rPr>
          <w:sz w:val="22"/>
          <w:szCs w:val="22"/>
        </w:rPr>
      </w:pPr>
      <w:r w:rsidRPr="002E061B">
        <w:rPr>
          <w:sz w:val="22"/>
          <w:szCs w:val="22"/>
        </w:rPr>
        <w:t>Povinnost ochrany osobních údajů a mlčenlivosti trvá i po skončení smluvního vztahu.</w:t>
      </w:r>
    </w:p>
    <w:p w14:paraId="58EFD505" w14:textId="77777777" w:rsidR="00934EA3" w:rsidRDefault="00934EA3" w:rsidP="002E061B">
      <w:pPr>
        <w:pStyle w:val="Zkladntextodsazen"/>
        <w:autoSpaceDN w:val="0"/>
        <w:spacing w:after="0" w:line="276" w:lineRule="auto"/>
        <w:jc w:val="both"/>
        <w:rPr>
          <w:sz w:val="22"/>
          <w:szCs w:val="22"/>
        </w:rPr>
      </w:pPr>
    </w:p>
    <w:p w14:paraId="03CBF8DC" w14:textId="77777777" w:rsidR="00D75F5D" w:rsidRPr="001C7910" w:rsidRDefault="00D75F5D" w:rsidP="006E4F30">
      <w:pPr>
        <w:pStyle w:val="Odstavecseseznamem"/>
        <w:spacing w:line="276" w:lineRule="auto"/>
        <w:ind w:left="426"/>
        <w:jc w:val="both"/>
        <w:rPr>
          <w:sz w:val="22"/>
          <w:szCs w:val="22"/>
        </w:rPr>
      </w:pPr>
    </w:p>
    <w:p w14:paraId="4316D3CF" w14:textId="77777777" w:rsidR="00B106F5" w:rsidRPr="001C7910" w:rsidRDefault="00B106F5" w:rsidP="008F7AE9">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p>
    <w:p w14:paraId="5DC87567" w14:textId="77777777" w:rsidR="00B106F5" w:rsidRPr="001C7910" w:rsidRDefault="00B106F5" w:rsidP="008F7AE9">
      <w:pPr>
        <w:pStyle w:val="Zkladntextodsazen"/>
        <w:tabs>
          <w:tab w:val="num" w:pos="720"/>
        </w:tabs>
        <w:spacing w:after="0" w:line="276" w:lineRule="auto"/>
        <w:ind w:left="360"/>
        <w:jc w:val="center"/>
        <w:rPr>
          <w:b/>
          <w:sz w:val="22"/>
          <w:szCs w:val="22"/>
        </w:rPr>
      </w:pPr>
      <w:r w:rsidRPr="001C7910">
        <w:rPr>
          <w:b/>
          <w:sz w:val="22"/>
          <w:szCs w:val="22"/>
        </w:rPr>
        <w:t>Závěrečná ustanovení</w:t>
      </w:r>
    </w:p>
    <w:p w14:paraId="6E4CDC03" w14:textId="77777777" w:rsidR="00B106F5" w:rsidRDefault="00B106F5" w:rsidP="009B7F40">
      <w:pPr>
        <w:numPr>
          <w:ilvl w:val="0"/>
          <w:numId w:val="7"/>
        </w:numPr>
        <w:tabs>
          <w:tab w:val="clear" w:pos="375"/>
          <w:tab w:val="num" w:pos="709"/>
        </w:tabs>
        <w:spacing w:line="276" w:lineRule="auto"/>
        <w:ind w:left="709" w:hanging="283"/>
        <w:jc w:val="both"/>
        <w:rPr>
          <w:iCs/>
          <w:sz w:val="22"/>
          <w:szCs w:val="22"/>
        </w:rPr>
      </w:pPr>
      <w:r w:rsidRPr="00C35807">
        <w:rPr>
          <w:iCs/>
          <w:sz w:val="22"/>
          <w:szCs w:val="22"/>
        </w:rPr>
        <w:t xml:space="preserve">Pokud nebylo v této smlouvě ujednáno jinak, </w:t>
      </w:r>
      <w:r w:rsidR="0095572F" w:rsidRPr="00C35807">
        <w:rPr>
          <w:iCs/>
          <w:sz w:val="22"/>
          <w:szCs w:val="22"/>
        </w:rPr>
        <w:t>řídí se právní poměry účastníků</w:t>
      </w:r>
      <w:r w:rsidRPr="00C35807">
        <w:rPr>
          <w:iCs/>
          <w:sz w:val="22"/>
          <w:szCs w:val="22"/>
        </w:rPr>
        <w:t xml:space="preserve"> příslušnými ustanoveními </w:t>
      </w:r>
      <w:r w:rsidR="007E16CD" w:rsidRPr="00C35807">
        <w:rPr>
          <w:iCs/>
          <w:sz w:val="22"/>
          <w:szCs w:val="22"/>
        </w:rPr>
        <w:t>občanského</w:t>
      </w:r>
      <w:r w:rsidRPr="00C35807">
        <w:rPr>
          <w:iCs/>
          <w:sz w:val="22"/>
          <w:szCs w:val="22"/>
        </w:rPr>
        <w:t xml:space="preserve"> zákoníku.</w:t>
      </w:r>
    </w:p>
    <w:p w14:paraId="15A15900" w14:textId="142E375B" w:rsidR="00B93498" w:rsidRPr="004702AF" w:rsidRDefault="00B93498" w:rsidP="009B7F40">
      <w:pPr>
        <w:numPr>
          <w:ilvl w:val="0"/>
          <w:numId w:val="7"/>
        </w:numPr>
        <w:tabs>
          <w:tab w:val="clear" w:pos="375"/>
          <w:tab w:val="num" w:pos="709"/>
        </w:tabs>
        <w:spacing w:line="276" w:lineRule="auto"/>
        <w:ind w:left="709" w:hanging="283"/>
        <w:jc w:val="both"/>
        <w:rPr>
          <w:iCs/>
          <w:sz w:val="22"/>
          <w:szCs w:val="22"/>
        </w:rPr>
      </w:pPr>
      <w:r w:rsidRPr="00CE4B5F">
        <w:rPr>
          <w:iCs/>
          <w:sz w:val="22"/>
          <w:szCs w:val="22"/>
        </w:rPr>
        <w:t xml:space="preserve">Tato smlouva se řídí právem České republiky. Všechny spory vyplývající z této smlouvy </w:t>
      </w:r>
      <w:r w:rsidR="004E2458">
        <w:rPr>
          <w:iCs/>
          <w:sz w:val="22"/>
          <w:szCs w:val="22"/>
        </w:rPr>
        <w:br/>
      </w:r>
      <w:r w:rsidRPr="00CE4B5F">
        <w:rPr>
          <w:iCs/>
          <w:sz w:val="22"/>
          <w:szCs w:val="22"/>
        </w:rPr>
        <w:t>a s touto smlouvou související se budou řešit u věcně a místě příslušného soudu v České republice</w:t>
      </w:r>
      <w:r>
        <w:rPr>
          <w:iCs/>
          <w:sz w:val="22"/>
          <w:szCs w:val="22"/>
        </w:rPr>
        <w:t>.</w:t>
      </w:r>
    </w:p>
    <w:p w14:paraId="69E01CDB" w14:textId="77777777" w:rsidR="00C43469" w:rsidRPr="00C43469" w:rsidRDefault="00C43469" w:rsidP="009B7F40">
      <w:pPr>
        <w:numPr>
          <w:ilvl w:val="0"/>
          <w:numId w:val="7"/>
        </w:numPr>
        <w:tabs>
          <w:tab w:val="num" w:pos="709"/>
        </w:tabs>
        <w:spacing w:line="276" w:lineRule="auto"/>
        <w:ind w:left="709" w:hanging="283"/>
        <w:jc w:val="both"/>
        <w:rPr>
          <w:iCs/>
          <w:sz w:val="22"/>
          <w:szCs w:val="22"/>
        </w:rPr>
      </w:pPr>
      <w:r w:rsidRPr="003C1C53">
        <w:rPr>
          <w:iCs/>
          <w:sz w:val="22"/>
          <w:szCs w:val="22"/>
        </w:rPr>
        <w:t xml:space="preserve">Tato smlouva je vyhotovena ve </w:t>
      </w:r>
      <w:r>
        <w:rPr>
          <w:iCs/>
          <w:sz w:val="22"/>
          <w:szCs w:val="22"/>
        </w:rPr>
        <w:t>dvou</w:t>
      </w:r>
      <w:r w:rsidRPr="003C1C53">
        <w:rPr>
          <w:iCs/>
          <w:sz w:val="22"/>
          <w:szCs w:val="22"/>
        </w:rPr>
        <w:t xml:space="preserve"> vyhotoveních, z nichž </w:t>
      </w:r>
      <w:r w:rsidRPr="003C1C53">
        <w:rPr>
          <w:sz w:val="22"/>
          <w:szCs w:val="22"/>
        </w:rPr>
        <w:t>každé má platnost originálu a</w:t>
      </w:r>
      <w:r w:rsidRPr="003C1C53">
        <w:rPr>
          <w:iCs/>
          <w:sz w:val="22"/>
          <w:szCs w:val="22"/>
        </w:rPr>
        <w:t xml:space="preserve"> každá strana obdrží po </w:t>
      </w:r>
      <w:r>
        <w:rPr>
          <w:iCs/>
          <w:sz w:val="22"/>
          <w:szCs w:val="22"/>
        </w:rPr>
        <w:t>jednom</w:t>
      </w:r>
      <w:r w:rsidRPr="003C1C53">
        <w:rPr>
          <w:iCs/>
          <w:sz w:val="22"/>
          <w:szCs w:val="22"/>
        </w:rPr>
        <w:t xml:space="preserve"> vyhotovení.</w:t>
      </w:r>
    </w:p>
    <w:p w14:paraId="55BFDED1" w14:textId="77777777" w:rsidR="00346D21" w:rsidRPr="004E2458" w:rsidRDefault="00346D21" w:rsidP="009B7F40">
      <w:pPr>
        <w:numPr>
          <w:ilvl w:val="0"/>
          <w:numId w:val="7"/>
        </w:numPr>
        <w:tabs>
          <w:tab w:val="num" w:pos="709"/>
        </w:tabs>
        <w:spacing w:line="276" w:lineRule="auto"/>
        <w:ind w:left="709" w:hanging="283"/>
        <w:jc w:val="both"/>
        <w:rPr>
          <w:color w:val="000000"/>
          <w:sz w:val="22"/>
          <w:szCs w:val="22"/>
          <w:highlight w:val="yellow"/>
        </w:rPr>
      </w:pPr>
      <w:r w:rsidRPr="004E2458">
        <w:rPr>
          <w:color w:val="000000"/>
          <w:sz w:val="22"/>
          <w:szCs w:val="22"/>
          <w:highlight w:val="yellow"/>
        </w:rPr>
        <w:t>Smlouva nabude účinnosti dnem jejího uveřejnění dle zákona č. 340/2015 Sb.,</w:t>
      </w:r>
      <w:r w:rsidRPr="004E2458">
        <w:rPr>
          <w:rStyle w:val="h1a6"/>
          <w:rFonts w:ascii="Times New Roman" w:hAnsi="Times New Roman" w:cs="Times New Roman"/>
          <w:i w:val="0"/>
          <w:color w:val="000000"/>
          <w:sz w:val="22"/>
          <w:szCs w:val="22"/>
          <w:highlight w:val="yellow"/>
        </w:rPr>
        <w:t xml:space="preserve"> o zvláštních podmínkách účinnosti některých smluv, uveřejňování těchto smluv a o registru smluv</w:t>
      </w:r>
      <w:r w:rsidRPr="004E2458">
        <w:rPr>
          <w:color w:val="000000"/>
          <w:sz w:val="22"/>
          <w:szCs w:val="22"/>
          <w:highlight w:val="yellow"/>
        </w:rPr>
        <w:t>.</w:t>
      </w:r>
    </w:p>
    <w:p w14:paraId="3CD3C8EC" w14:textId="77777777" w:rsidR="00346D21" w:rsidRPr="009B7F40" w:rsidRDefault="00346D21" w:rsidP="009B7F40">
      <w:pPr>
        <w:pStyle w:val="Odstavecseseznamem"/>
        <w:numPr>
          <w:ilvl w:val="0"/>
          <w:numId w:val="7"/>
        </w:numPr>
        <w:tabs>
          <w:tab w:val="num" w:pos="709"/>
        </w:tabs>
        <w:spacing w:line="276" w:lineRule="auto"/>
        <w:ind w:left="709" w:hanging="283"/>
        <w:jc w:val="both"/>
        <w:rPr>
          <w:iCs/>
          <w:color w:val="000000"/>
          <w:sz w:val="24"/>
          <w:szCs w:val="24"/>
          <w:highlight w:val="yellow"/>
        </w:rPr>
      </w:pPr>
      <w:r w:rsidRPr="004E2458">
        <w:rPr>
          <w:color w:val="000000"/>
          <w:sz w:val="22"/>
          <w:szCs w:val="22"/>
          <w:highlight w:val="yellow"/>
        </w:rPr>
        <w:t xml:space="preserve">Smlouva, na niž se nevztahuje povinnost </w:t>
      </w:r>
      <w:proofErr w:type="gramStart"/>
      <w:r w:rsidRPr="004E2458">
        <w:rPr>
          <w:color w:val="000000"/>
          <w:sz w:val="22"/>
          <w:szCs w:val="22"/>
          <w:highlight w:val="yellow"/>
        </w:rPr>
        <w:t>uveřejnění  prostřednictvím</w:t>
      </w:r>
      <w:proofErr w:type="gramEnd"/>
      <w:r w:rsidRPr="004E2458">
        <w:rPr>
          <w:color w:val="000000"/>
          <w:sz w:val="22"/>
          <w:szCs w:val="22"/>
          <w:highlight w:val="yellow"/>
        </w:rPr>
        <w:t xml:space="preserve"> registru smluv dle zákona č. 340/2015 Sb.,</w:t>
      </w:r>
      <w:r w:rsidRPr="004E2458">
        <w:rPr>
          <w:rStyle w:val="h1a6"/>
          <w:rFonts w:ascii="Times New Roman" w:hAnsi="Times New Roman" w:cs="Times New Roman"/>
          <w:i w:val="0"/>
          <w:color w:val="000000"/>
          <w:sz w:val="22"/>
          <w:szCs w:val="22"/>
          <w:highlight w:val="yellow"/>
        </w:rPr>
        <w:t xml:space="preserve"> o zvláštních podmínkách účinnosti některých smluv, uveřejňování těchto smluv a o registru smluv</w:t>
      </w:r>
      <w:r w:rsidRPr="004E2458">
        <w:rPr>
          <w:color w:val="000000"/>
          <w:sz w:val="22"/>
          <w:szCs w:val="22"/>
          <w:highlight w:val="yellow"/>
        </w:rPr>
        <w:t>, nabývá  účinnosti dnem podpisu oběma smluvními stranami.</w:t>
      </w:r>
    </w:p>
    <w:p w14:paraId="23CFED23" w14:textId="77777777" w:rsidR="00BD0B3D" w:rsidRPr="001C7910" w:rsidRDefault="00BD0B3D" w:rsidP="008F7AE9">
      <w:pPr>
        <w:spacing w:line="276" w:lineRule="auto"/>
        <w:jc w:val="both"/>
        <w:rPr>
          <w:sz w:val="22"/>
          <w:szCs w:val="22"/>
        </w:rPr>
      </w:pPr>
    </w:p>
    <w:p w14:paraId="7AC924AA" w14:textId="77777777" w:rsidR="007705A1" w:rsidRDefault="007705A1" w:rsidP="008F7AE9">
      <w:pPr>
        <w:spacing w:line="276" w:lineRule="auto"/>
        <w:jc w:val="both"/>
        <w:rPr>
          <w:sz w:val="22"/>
          <w:szCs w:val="22"/>
        </w:rPr>
      </w:pPr>
    </w:p>
    <w:p w14:paraId="32A6C95E" w14:textId="77777777" w:rsidR="002D7935" w:rsidRDefault="002D7935" w:rsidP="008F7AE9">
      <w:pPr>
        <w:spacing w:line="276" w:lineRule="auto"/>
        <w:jc w:val="both"/>
        <w:rPr>
          <w:sz w:val="22"/>
          <w:szCs w:val="22"/>
        </w:rPr>
      </w:pPr>
    </w:p>
    <w:p w14:paraId="017590F9" w14:textId="77777777" w:rsidR="002D7935" w:rsidRDefault="002D7935" w:rsidP="008F7AE9">
      <w:pPr>
        <w:spacing w:line="276" w:lineRule="auto"/>
        <w:jc w:val="both"/>
        <w:rPr>
          <w:sz w:val="22"/>
          <w:szCs w:val="22"/>
        </w:rPr>
      </w:pPr>
    </w:p>
    <w:p w14:paraId="77C849A0" w14:textId="77777777" w:rsidR="002D7935" w:rsidRDefault="002D7935" w:rsidP="008F7AE9">
      <w:pPr>
        <w:spacing w:line="276" w:lineRule="auto"/>
        <w:jc w:val="both"/>
        <w:rPr>
          <w:sz w:val="22"/>
          <w:szCs w:val="22"/>
        </w:rPr>
      </w:pPr>
    </w:p>
    <w:p w14:paraId="3D0A05D9" w14:textId="77777777" w:rsidR="002D7935" w:rsidRDefault="002D7935" w:rsidP="008F7AE9">
      <w:pPr>
        <w:spacing w:line="276" w:lineRule="auto"/>
        <w:jc w:val="both"/>
        <w:rPr>
          <w:sz w:val="22"/>
          <w:szCs w:val="22"/>
        </w:rPr>
      </w:pPr>
    </w:p>
    <w:p w14:paraId="0541FCE3" w14:textId="77777777" w:rsidR="002D7935" w:rsidRDefault="002D7935" w:rsidP="008F7AE9">
      <w:pPr>
        <w:spacing w:line="276" w:lineRule="auto"/>
        <w:jc w:val="both"/>
        <w:rPr>
          <w:sz w:val="22"/>
          <w:szCs w:val="22"/>
        </w:rPr>
      </w:pPr>
    </w:p>
    <w:p w14:paraId="0F1D8FAF" w14:textId="77777777" w:rsidR="002D7935" w:rsidRDefault="002D7935" w:rsidP="008F7AE9">
      <w:pPr>
        <w:spacing w:line="276" w:lineRule="auto"/>
        <w:jc w:val="both"/>
        <w:rPr>
          <w:sz w:val="22"/>
          <w:szCs w:val="22"/>
        </w:rPr>
      </w:pPr>
    </w:p>
    <w:p w14:paraId="72538C25" w14:textId="77777777" w:rsidR="002D7935" w:rsidRPr="001C7910" w:rsidRDefault="002D7935" w:rsidP="008F7AE9">
      <w:pPr>
        <w:spacing w:line="276" w:lineRule="auto"/>
        <w:jc w:val="both"/>
        <w:rPr>
          <w:sz w:val="22"/>
          <w:szCs w:val="22"/>
        </w:rPr>
      </w:pPr>
    </w:p>
    <w:p w14:paraId="7BC8350E" w14:textId="77777777" w:rsidR="002D7935" w:rsidRPr="009B7F40" w:rsidRDefault="002D7935" w:rsidP="002D7935">
      <w:pPr>
        <w:spacing w:before="120" w:line="276" w:lineRule="auto"/>
        <w:rPr>
          <w:sz w:val="22"/>
          <w:szCs w:val="22"/>
        </w:rPr>
      </w:pPr>
      <w:r w:rsidRPr="009B7F40">
        <w:rPr>
          <w:sz w:val="22"/>
          <w:szCs w:val="22"/>
        </w:rPr>
        <w:t>V Brně dne</w:t>
      </w:r>
    </w:p>
    <w:p w14:paraId="4AA85545" w14:textId="77777777" w:rsidR="002D7935" w:rsidRPr="009B7F40" w:rsidRDefault="002D7935" w:rsidP="002D7935">
      <w:pPr>
        <w:spacing w:before="120" w:line="276" w:lineRule="auto"/>
        <w:rPr>
          <w:sz w:val="22"/>
          <w:szCs w:val="22"/>
        </w:rPr>
      </w:pPr>
    </w:p>
    <w:p w14:paraId="36DC0338" w14:textId="77777777" w:rsidR="002D7935" w:rsidRPr="009B7F40" w:rsidRDefault="002D7935" w:rsidP="002D7935">
      <w:pPr>
        <w:spacing w:before="120" w:line="276" w:lineRule="auto"/>
        <w:rPr>
          <w:sz w:val="22"/>
          <w:szCs w:val="22"/>
        </w:rPr>
      </w:pPr>
    </w:p>
    <w:p w14:paraId="31745C4D" w14:textId="77777777" w:rsidR="002D7935" w:rsidRPr="009B7F40" w:rsidRDefault="002D7935" w:rsidP="002D7935">
      <w:pPr>
        <w:spacing w:before="120" w:line="276" w:lineRule="auto"/>
        <w:rPr>
          <w:sz w:val="22"/>
          <w:szCs w:val="22"/>
        </w:rPr>
      </w:pPr>
    </w:p>
    <w:p w14:paraId="5805D175" w14:textId="0940482E" w:rsidR="002D7935" w:rsidRPr="009B7F40" w:rsidRDefault="002D7935" w:rsidP="002D7935">
      <w:pPr>
        <w:spacing w:before="120" w:line="276" w:lineRule="auto"/>
        <w:rPr>
          <w:sz w:val="22"/>
          <w:szCs w:val="22"/>
        </w:rPr>
      </w:pPr>
      <w:r w:rsidRPr="009B7F40">
        <w:rPr>
          <w:sz w:val="22"/>
          <w:szCs w:val="22"/>
        </w:rPr>
        <w:t xml:space="preserve">    </w:t>
      </w:r>
      <w:r w:rsidRPr="009B7F40">
        <w:rPr>
          <w:sz w:val="22"/>
          <w:szCs w:val="22"/>
        </w:rPr>
        <w:tab/>
        <w:t xml:space="preserve">       </w:t>
      </w:r>
      <w:proofErr w:type="gramStart"/>
      <w:r w:rsidRPr="009B7F40">
        <w:rPr>
          <w:sz w:val="22"/>
          <w:szCs w:val="22"/>
        </w:rPr>
        <w:t xml:space="preserve">Zhotovitel:   </w:t>
      </w:r>
      <w:proofErr w:type="gramEnd"/>
      <w:r w:rsidRPr="009B7F40">
        <w:rPr>
          <w:sz w:val="22"/>
          <w:szCs w:val="22"/>
        </w:rPr>
        <w:t xml:space="preserve">                                                                      Objednatel:</w:t>
      </w:r>
    </w:p>
    <w:p w14:paraId="72416D63" w14:textId="77777777" w:rsidR="002D7935" w:rsidRPr="009B7F40" w:rsidRDefault="002D7935" w:rsidP="002D7935">
      <w:pPr>
        <w:spacing w:before="120" w:line="276" w:lineRule="auto"/>
        <w:rPr>
          <w:sz w:val="22"/>
          <w:szCs w:val="22"/>
        </w:rPr>
      </w:pPr>
    </w:p>
    <w:p w14:paraId="530E60C8" w14:textId="77777777" w:rsidR="002D7935" w:rsidRPr="009B7F40" w:rsidRDefault="002D7935" w:rsidP="002D7935">
      <w:pPr>
        <w:spacing w:before="120" w:line="276" w:lineRule="auto"/>
        <w:rPr>
          <w:sz w:val="22"/>
          <w:szCs w:val="22"/>
        </w:rPr>
      </w:pPr>
    </w:p>
    <w:p w14:paraId="69A3AF32" w14:textId="77777777" w:rsidR="002D7935" w:rsidRPr="009B7F40" w:rsidRDefault="002D7935" w:rsidP="002D7935">
      <w:pPr>
        <w:spacing w:before="120" w:line="276" w:lineRule="auto"/>
        <w:rPr>
          <w:sz w:val="22"/>
          <w:szCs w:val="22"/>
        </w:rPr>
      </w:pPr>
    </w:p>
    <w:p w14:paraId="47850980" w14:textId="22F14E6D" w:rsidR="002D7935" w:rsidRPr="009B7F40" w:rsidRDefault="002D7935" w:rsidP="002D7935">
      <w:pPr>
        <w:spacing w:before="120" w:line="276" w:lineRule="auto"/>
        <w:rPr>
          <w:sz w:val="22"/>
          <w:szCs w:val="22"/>
        </w:rPr>
      </w:pPr>
      <w:r w:rsidRPr="009B7F40">
        <w:rPr>
          <w:sz w:val="22"/>
          <w:szCs w:val="22"/>
        </w:rPr>
        <w:t xml:space="preserve">      ………………………………..                                        …………………………………….    </w:t>
      </w:r>
    </w:p>
    <w:p w14:paraId="55CA4266" w14:textId="4962D33D" w:rsidR="002D7935" w:rsidRPr="009B7F40" w:rsidRDefault="002D7935" w:rsidP="002D7935">
      <w:pPr>
        <w:spacing w:before="120" w:line="276" w:lineRule="auto"/>
        <w:rPr>
          <w:color w:val="0000FF"/>
          <w:sz w:val="22"/>
          <w:szCs w:val="22"/>
        </w:rPr>
      </w:pPr>
      <w:r w:rsidRPr="009B7F40">
        <w:rPr>
          <w:sz w:val="22"/>
          <w:szCs w:val="22"/>
        </w:rPr>
        <w:t xml:space="preserve">              </w:t>
      </w:r>
      <w:r w:rsidRPr="009B7F40">
        <w:rPr>
          <w:sz w:val="22"/>
          <w:szCs w:val="22"/>
        </w:rPr>
        <w:tab/>
      </w:r>
      <w:r w:rsidRPr="009B7F40">
        <w:rPr>
          <w:sz w:val="22"/>
          <w:szCs w:val="22"/>
        </w:rPr>
        <w:tab/>
      </w:r>
      <w:r w:rsidRPr="009B7F40">
        <w:rPr>
          <w:sz w:val="22"/>
          <w:szCs w:val="22"/>
        </w:rPr>
        <w:tab/>
      </w:r>
      <w:r w:rsidRPr="009B7F40">
        <w:rPr>
          <w:sz w:val="22"/>
          <w:szCs w:val="22"/>
        </w:rPr>
        <w:tab/>
      </w:r>
      <w:r w:rsidRPr="009B7F40">
        <w:rPr>
          <w:sz w:val="22"/>
          <w:szCs w:val="22"/>
        </w:rPr>
        <w:tab/>
      </w:r>
      <w:r w:rsidRPr="009B7F40">
        <w:rPr>
          <w:sz w:val="22"/>
          <w:szCs w:val="22"/>
        </w:rPr>
        <w:tab/>
      </w:r>
      <w:r w:rsidRPr="009B7F40">
        <w:rPr>
          <w:sz w:val="22"/>
          <w:szCs w:val="22"/>
        </w:rPr>
        <w:tab/>
        <w:t xml:space="preserve">        Ing. Miloš Havránek</w:t>
      </w:r>
    </w:p>
    <w:p w14:paraId="4B622729" w14:textId="0651D3D9" w:rsidR="002D7935" w:rsidRPr="009B7F40" w:rsidRDefault="002D7935" w:rsidP="002D7935">
      <w:pPr>
        <w:tabs>
          <w:tab w:val="left" w:pos="5937"/>
        </w:tabs>
        <w:spacing w:line="276" w:lineRule="auto"/>
        <w:rPr>
          <w:sz w:val="22"/>
          <w:szCs w:val="22"/>
        </w:rPr>
      </w:pPr>
      <w:r w:rsidRPr="009B7F40">
        <w:rPr>
          <w:sz w:val="22"/>
          <w:szCs w:val="22"/>
        </w:rPr>
        <w:t xml:space="preserve">                                                                                                             </w:t>
      </w:r>
      <w:r>
        <w:rPr>
          <w:sz w:val="22"/>
          <w:szCs w:val="22"/>
        </w:rPr>
        <w:t xml:space="preserve">    </w:t>
      </w:r>
      <w:r w:rsidRPr="009B7F40">
        <w:rPr>
          <w:sz w:val="22"/>
          <w:szCs w:val="22"/>
        </w:rPr>
        <w:t xml:space="preserve"> generální ředitel</w:t>
      </w:r>
    </w:p>
    <w:p w14:paraId="0F851D26" w14:textId="77777777" w:rsidR="002D7935" w:rsidRPr="00F22B9B" w:rsidRDefault="002D7935" w:rsidP="002D7935">
      <w:pPr>
        <w:pStyle w:val="Zkladntext3"/>
        <w:tabs>
          <w:tab w:val="left" w:pos="6276"/>
        </w:tabs>
        <w:spacing w:before="120" w:line="276" w:lineRule="auto"/>
        <w:rPr>
          <w:rFonts w:ascii="Calibri" w:hAnsi="Calibri"/>
          <w:color w:val="000000"/>
          <w:sz w:val="24"/>
        </w:rPr>
      </w:pPr>
    </w:p>
    <w:p w14:paraId="00BBF8B3" w14:textId="77777777" w:rsidR="002D7935" w:rsidRPr="00F22B9B" w:rsidRDefault="002D7935" w:rsidP="002D7935">
      <w:pPr>
        <w:pStyle w:val="Zkladntext3"/>
        <w:tabs>
          <w:tab w:val="left" w:pos="6276"/>
        </w:tabs>
        <w:spacing w:before="120" w:line="276" w:lineRule="auto"/>
        <w:rPr>
          <w:rFonts w:ascii="Calibri" w:hAnsi="Calibri"/>
          <w:color w:val="000000"/>
          <w:sz w:val="24"/>
        </w:rPr>
      </w:pPr>
    </w:p>
    <w:p w14:paraId="38414A36" w14:textId="77777777" w:rsidR="002D7935" w:rsidRPr="00F22B9B" w:rsidRDefault="002D7935" w:rsidP="002D7935">
      <w:pPr>
        <w:pStyle w:val="Zkladntext3"/>
        <w:spacing w:before="120" w:line="276" w:lineRule="auto"/>
        <w:rPr>
          <w:rFonts w:ascii="Calibri" w:hAnsi="Calibri"/>
          <w:szCs w:val="22"/>
        </w:rPr>
      </w:pPr>
    </w:p>
    <w:p w14:paraId="3BC8BAA8" w14:textId="77777777" w:rsidR="002D7935" w:rsidRPr="009B7F40" w:rsidRDefault="002D7935" w:rsidP="002D7935">
      <w:pPr>
        <w:spacing w:before="120" w:line="276" w:lineRule="auto"/>
        <w:ind w:left="360" w:hanging="360"/>
        <w:contextualSpacing/>
        <w:rPr>
          <w:sz w:val="22"/>
          <w:szCs w:val="22"/>
        </w:rPr>
      </w:pPr>
      <w:r w:rsidRPr="009B7F40">
        <w:rPr>
          <w:sz w:val="22"/>
          <w:szCs w:val="22"/>
        </w:rPr>
        <w:t>Příloha č. 1</w:t>
      </w:r>
    </w:p>
    <w:p w14:paraId="1EAD8BFC" w14:textId="77777777" w:rsidR="002D7935" w:rsidRPr="009B7F40" w:rsidRDefault="002D7935" w:rsidP="002D7935">
      <w:pPr>
        <w:pStyle w:val="Nadpis1"/>
        <w:spacing w:line="276" w:lineRule="auto"/>
        <w:contextualSpacing/>
        <w:rPr>
          <w:rFonts w:ascii="Times New Roman" w:hAnsi="Times New Roman" w:cs="Times New Roman"/>
          <w:b w:val="0"/>
          <w:sz w:val="22"/>
          <w:szCs w:val="22"/>
        </w:rPr>
      </w:pPr>
    </w:p>
    <w:p w14:paraId="02E00AEF" w14:textId="77777777" w:rsidR="002D7935" w:rsidRPr="009B7F40" w:rsidRDefault="002D7935" w:rsidP="002D7935">
      <w:pPr>
        <w:spacing w:before="120" w:line="276" w:lineRule="auto"/>
        <w:contextualSpacing/>
        <w:rPr>
          <w:bCs/>
          <w:color w:val="000000"/>
          <w:sz w:val="22"/>
          <w:szCs w:val="22"/>
        </w:rPr>
      </w:pPr>
      <w:r w:rsidRPr="009B7F40">
        <w:rPr>
          <w:bCs/>
          <w:color w:val="000000"/>
          <w:sz w:val="22"/>
          <w:szCs w:val="22"/>
        </w:rPr>
        <w:t xml:space="preserve">Ceník kontrol a oprav hasicích přístrojů, hydrantů, požárních vodovodů, náhradních dílů PHP pro DPMB a.s. </w:t>
      </w:r>
    </w:p>
    <w:p w14:paraId="681011C4" w14:textId="77777777" w:rsidR="002D7935" w:rsidRPr="009B7F40" w:rsidRDefault="002D7935" w:rsidP="002D7935">
      <w:pPr>
        <w:spacing w:before="120" w:line="276" w:lineRule="auto"/>
        <w:contextualSpacing/>
        <w:rPr>
          <w:sz w:val="22"/>
          <w:szCs w:val="22"/>
        </w:rPr>
      </w:pPr>
      <w:r w:rsidRPr="009B7F40">
        <w:rPr>
          <w:sz w:val="22"/>
          <w:szCs w:val="22"/>
        </w:rPr>
        <w:t>Ceny jsou uvedeny bez DPH včetně dopravy.</w:t>
      </w:r>
    </w:p>
    <w:p w14:paraId="4B868D15" w14:textId="77777777" w:rsidR="002D7935" w:rsidRDefault="002D7935" w:rsidP="002D7935">
      <w:pPr>
        <w:pStyle w:val="Zkladntext3"/>
        <w:spacing w:before="120" w:line="276" w:lineRule="auto"/>
        <w:contextualSpacing/>
        <w:rPr>
          <w:rFonts w:ascii="Calibri" w:hAnsi="Calibri"/>
        </w:rPr>
      </w:pPr>
    </w:p>
    <w:p w14:paraId="3F26A18F" w14:textId="77777777" w:rsidR="002D7935" w:rsidRDefault="002D7935" w:rsidP="002D7935">
      <w:pPr>
        <w:pStyle w:val="Zkladntext3"/>
        <w:spacing w:before="120" w:line="276" w:lineRule="auto"/>
        <w:contextualSpacing/>
        <w:rPr>
          <w:rFonts w:ascii="Calibri" w:hAnsi="Calibri"/>
        </w:rPr>
      </w:pPr>
    </w:p>
    <w:p w14:paraId="099D003E" w14:textId="77777777" w:rsidR="002D7935" w:rsidRDefault="002D7935" w:rsidP="002D7935">
      <w:pPr>
        <w:pStyle w:val="Zkladntext3"/>
        <w:spacing w:before="120" w:line="276" w:lineRule="auto"/>
        <w:contextualSpacing/>
        <w:rPr>
          <w:rFonts w:ascii="Calibri" w:hAnsi="Calibri"/>
        </w:rPr>
      </w:pPr>
    </w:p>
    <w:p w14:paraId="43ED5396" w14:textId="77777777" w:rsidR="002D7935" w:rsidRDefault="002D7935" w:rsidP="002D7935">
      <w:pPr>
        <w:pStyle w:val="Zkladntext3"/>
        <w:spacing w:before="120" w:line="276" w:lineRule="auto"/>
        <w:contextualSpacing/>
        <w:rPr>
          <w:rFonts w:ascii="Calibri" w:hAnsi="Calibri"/>
        </w:rPr>
      </w:pPr>
    </w:p>
    <w:p w14:paraId="227B39A8" w14:textId="77777777" w:rsidR="002D7935" w:rsidRDefault="002D7935" w:rsidP="002D7935">
      <w:pPr>
        <w:pStyle w:val="Zkladntext3"/>
        <w:spacing w:before="120" w:line="276" w:lineRule="auto"/>
        <w:contextualSpacing/>
        <w:rPr>
          <w:rFonts w:ascii="Calibri" w:hAnsi="Calibri"/>
        </w:rPr>
      </w:pPr>
    </w:p>
    <w:p w14:paraId="111C7C46" w14:textId="77777777" w:rsidR="002D7935" w:rsidRDefault="002D7935" w:rsidP="002D7935">
      <w:pPr>
        <w:pStyle w:val="Zkladntext3"/>
        <w:spacing w:before="120" w:line="276" w:lineRule="auto"/>
        <w:contextualSpacing/>
        <w:rPr>
          <w:rFonts w:ascii="Calibri" w:hAnsi="Calibri"/>
        </w:rPr>
      </w:pPr>
    </w:p>
    <w:tbl>
      <w:tblPr>
        <w:tblW w:w="10418"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2D7935" w14:paraId="5C5219CD" w14:textId="77777777" w:rsidTr="001B004E">
        <w:trPr>
          <w:cantSplit/>
          <w:trHeight w:val="102"/>
        </w:trPr>
        <w:tc>
          <w:tcPr>
            <w:tcW w:w="10418" w:type="dxa"/>
            <w:tcBorders>
              <w:top w:val="nil"/>
              <w:left w:val="nil"/>
              <w:bottom w:val="nil"/>
              <w:right w:val="nil"/>
            </w:tcBorders>
          </w:tcPr>
          <w:p w14:paraId="2E7BBEC3" w14:textId="77777777" w:rsidR="002D7935" w:rsidRDefault="002D7935" w:rsidP="001B004E"/>
        </w:tc>
      </w:tr>
    </w:tbl>
    <w:p w14:paraId="347497DA" w14:textId="77777777" w:rsidR="002D7935" w:rsidRDefault="002D7935" w:rsidP="002D7935"/>
    <w:p w14:paraId="2775154A" w14:textId="77777777" w:rsidR="002D7935" w:rsidRDefault="002D7935" w:rsidP="002D7935"/>
    <w:p w14:paraId="51BE81D6" w14:textId="77777777" w:rsidR="002D7935" w:rsidRDefault="002D7935" w:rsidP="002D7935"/>
    <w:p w14:paraId="1487D34D" w14:textId="77777777" w:rsidR="002D7935" w:rsidRDefault="002D7935" w:rsidP="002D7935"/>
    <w:p w14:paraId="39C1DB4F" w14:textId="77777777" w:rsidR="002D7935" w:rsidRDefault="002D7935" w:rsidP="002D7935"/>
    <w:p w14:paraId="61C80869" w14:textId="77777777" w:rsidR="002D7935" w:rsidRDefault="002D7935" w:rsidP="002D7935"/>
    <w:p w14:paraId="51F79FA0" w14:textId="77777777" w:rsidR="002D7935" w:rsidRDefault="002D7935" w:rsidP="002D7935"/>
    <w:p w14:paraId="23B3A427" w14:textId="77777777" w:rsidR="002D7935" w:rsidRDefault="002D7935" w:rsidP="002D7935"/>
    <w:p w14:paraId="3DAD3CA4" w14:textId="77777777" w:rsidR="002D7935" w:rsidRDefault="002D7935" w:rsidP="002D7935"/>
    <w:p w14:paraId="39FC3C91" w14:textId="77777777" w:rsidR="002D7935" w:rsidRDefault="002D7935" w:rsidP="002D7935"/>
    <w:p w14:paraId="1CAC4A1D" w14:textId="77777777" w:rsidR="002D7935" w:rsidRDefault="002D7935" w:rsidP="002D7935"/>
    <w:p w14:paraId="18A4004C" w14:textId="77777777" w:rsidR="002D7935" w:rsidRDefault="002D7935" w:rsidP="002D7935"/>
    <w:p w14:paraId="66AC1B34" w14:textId="77777777" w:rsidR="002D7935" w:rsidRDefault="002D7935" w:rsidP="002D7935"/>
    <w:p w14:paraId="739C918C" w14:textId="77777777" w:rsidR="002D7935" w:rsidRDefault="002D7935" w:rsidP="002D7935"/>
    <w:p w14:paraId="5888AB22" w14:textId="77777777" w:rsidR="002D7935" w:rsidRDefault="002D7935" w:rsidP="002D7935"/>
    <w:p w14:paraId="0E1A1A2F" w14:textId="77777777" w:rsidR="002D7935" w:rsidRDefault="002D7935" w:rsidP="002D7935"/>
    <w:p w14:paraId="1A6B46F5" w14:textId="77777777" w:rsidR="002D7935" w:rsidRDefault="002D7935" w:rsidP="002D7935"/>
    <w:p w14:paraId="57A627A0" w14:textId="77777777" w:rsidR="002D7935" w:rsidRDefault="002D7935" w:rsidP="002D7935"/>
    <w:p w14:paraId="30991E81" w14:textId="77777777" w:rsidR="001A0410" w:rsidRPr="001C7910" w:rsidRDefault="001A0410" w:rsidP="002D7935">
      <w:pPr>
        <w:spacing w:line="276" w:lineRule="auto"/>
        <w:jc w:val="both"/>
        <w:rPr>
          <w:sz w:val="22"/>
          <w:szCs w:val="22"/>
        </w:rPr>
      </w:pPr>
    </w:p>
    <w:sectPr w:rsidR="001A0410" w:rsidRPr="001C7910" w:rsidSect="0050703E">
      <w:footerReference w:type="even" r:id="rId8"/>
      <w:footerReference w:type="default" r:id="rId9"/>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4DF1" w14:textId="77777777" w:rsidR="00434A19" w:rsidRDefault="00434A19">
      <w:r>
        <w:separator/>
      </w:r>
    </w:p>
  </w:endnote>
  <w:endnote w:type="continuationSeparator" w:id="0">
    <w:p w14:paraId="315CBAB2" w14:textId="77777777" w:rsidR="00434A19" w:rsidRDefault="0043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5394" w14:textId="77777777" w:rsidR="009D2E96" w:rsidRDefault="00215273"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21BF47B5"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152224F3" w14:textId="77777777" w:rsidR="006E4F30" w:rsidRPr="00E67E5F" w:rsidRDefault="00215273"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3B7228">
              <w:rPr>
                <w:noProof/>
              </w:rPr>
              <w:t>2</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3B7228">
              <w:rPr>
                <w:noProof/>
              </w:rPr>
              <w:t>4</w:t>
            </w:r>
            <w:r w:rsidRPr="00E67E5F">
              <w:rPr>
                <w:sz w:val="24"/>
                <w:szCs w:val="24"/>
              </w:rPr>
              <w:fldChar w:fldCharType="end"/>
            </w:r>
          </w:p>
        </w:sdtContent>
      </w:sdt>
    </w:sdtContent>
  </w:sdt>
  <w:p w14:paraId="59F0308E" w14:textId="77777777" w:rsidR="009D2E96" w:rsidRDefault="006E4F30">
    <w:pPr>
      <w:pStyle w:val="Zpat"/>
    </w:pPr>
    <w:r>
      <w:t>smlouva 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707E" w14:textId="77777777" w:rsidR="00434A19" w:rsidRDefault="00434A19">
      <w:r>
        <w:separator/>
      </w:r>
    </w:p>
  </w:footnote>
  <w:footnote w:type="continuationSeparator" w:id="0">
    <w:p w14:paraId="45CB6EB6" w14:textId="77777777" w:rsidR="00434A19" w:rsidRDefault="0043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F43C56"/>
    <w:multiLevelType w:val="hybridMultilevel"/>
    <w:tmpl w:val="BB0E8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940186C"/>
    <w:multiLevelType w:val="hybridMultilevel"/>
    <w:tmpl w:val="235CF6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D25029"/>
    <w:multiLevelType w:val="hybridMultilevel"/>
    <w:tmpl w:val="D6C03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33883"/>
    <w:multiLevelType w:val="hybridMultilevel"/>
    <w:tmpl w:val="DFEA9B0A"/>
    <w:lvl w:ilvl="0" w:tplc="394A5F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005BF0"/>
    <w:multiLevelType w:val="hybridMultilevel"/>
    <w:tmpl w:val="454860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375C37EE">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7E6FF7"/>
    <w:multiLevelType w:val="hybridMultilevel"/>
    <w:tmpl w:val="50DEAC62"/>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226AF3"/>
    <w:multiLevelType w:val="hybridMultilevel"/>
    <w:tmpl w:val="22187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C5E7ED0"/>
    <w:multiLevelType w:val="hybridMultilevel"/>
    <w:tmpl w:val="22545818"/>
    <w:lvl w:ilvl="0" w:tplc="A1468374">
      <w:start w:val="1"/>
      <w:numFmt w:val="decimal"/>
      <w:pStyle w:val="Styl100"/>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5355129">
    <w:abstractNumId w:val="3"/>
  </w:num>
  <w:num w:numId="2" w16cid:durableId="607928190">
    <w:abstractNumId w:val="21"/>
  </w:num>
  <w:num w:numId="3" w16cid:durableId="1488593566">
    <w:abstractNumId w:val="12"/>
  </w:num>
  <w:num w:numId="4" w16cid:durableId="1765106462">
    <w:abstractNumId w:val="22"/>
  </w:num>
  <w:num w:numId="5" w16cid:durableId="1283657481">
    <w:abstractNumId w:val="17"/>
  </w:num>
  <w:num w:numId="6" w16cid:durableId="1854689751">
    <w:abstractNumId w:val="15"/>
  </w:num>
  <w:num w:numId="7" w16cid:durableId="1003045130">
    <w:abstractNumId w:val="0"/>
  </w:num>
  <w:num w:numId="8" w16cid:durableId="365181270">
    <w:abstractNumId w:val="9"/>
  </w:num>
  <w:num w:numId="9" w16cid:durableId="1159419160">
    <w:abstractNumId w:val="20"/>
  </w:num>
  <w:num w:numId="10" w16cid:durableId="1162744723">
    <w:abstractNumId w:val="7"/>
  </w:num>
  <w:num w:numId="11" w16cid:durableId="2037727207">
    <w:abstractNumId w:val="8"/>
  </w:num>
  <w:num w:numId="12" w16cid:durableId="516894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726224">
    <w:abstractNumId w:val="16"/>
  </w:num>
  <w:num w:numId="14" w16cid:durableId="21177635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8892552">
    <w:abstractNumId w:val="1"/>
  </w:num>
  <w:num w:numId="16" w16cid:durableId="1761756040">
    <w:abstractNumId w:val="18"/>
  </w:num>
  <w:num w:numId="17" w16cid:durableId="861288093">
    <w:abstractNumId w:val="13"/>
  </w:num>
  <w:num w:numId="18" w16cid:durableId="98646927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326109">
    <w:abstractNumId w:val="23"/>
  </w:num>
  <w:num w:numId="20" w16cid:durableId="1153058212">
    <w:abstractNumId w:val="23"/>
    <w:lvlOverride w:ilvl="0">
      <w:startOverride w:val="1"/>
    </w:lvlOverride>
  </w:num>
  <w:num w:numId="21" w16cid:durableId="1653757330">
    <w:abstractNumId w:val="2"/>
  </w:num>
  <w:num w:numId="22" w16cid:durableId="1968850653">
    <w:abstractNumId w:val="11"/>
  </w:num>
  <w:num w:numId="23" w16cid:durableId="2014724097">
    <w:abstractNumId w:val="10"/>
  </w:num>
  <w:num w:numId="24" w16cid:durableId="722024799">
    <w:abstractNumId w:val="6"/>
  </w:num>
  <w:num w:numId="25" w16cid:durableId="993143680">
    <w:abstractNumId w:val="4"/>
  </w:num>
  <w:num w:numId="26" w16cid:durableId="1784571053">
    <w:abstractNumId w:val="14"/>
  </w:num>
  <w:num w:numId="27" w16cid:durableId="15272820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36E89"/>
    <w:rsid w:val="00042C8F"/>
    <w:rsid w:val="00045B52"/>
    <w:rsid w:val="000464E0"/>
    <w:rsid w:val="000578E2"/>
    <w:rsid w:val="000744F7"/>
    <w:rsid w:val="00075846"/>
    <w:rsid w:val="00076266"/>
    <w:rsid w:val="00083A39"/>
    <w:rsid w:val="00084C82"/>
    <w:rsid w:val="00085E70"/>
    <w:rsid w:val="000913D4"/>
    <w:rsid w:val="00094224"/>
    <w:rsid w:val="0009483D"/>
    <w:rsid w:val="000960DA"/>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4408"/>
    <w:rsid w:val="001150BF"/>
    <w:rsid w:val="00124187"/>
    <w:rsid w:val="00124B58"/>
    <w:rsid w:val="00136BBD"/>
    <w:rsid w:val="00136F2F"/>
    <w:rsid w:val="00137966"/>
    <w:rsid w:val="001446B8"/>
    <w:rsid w:val="0014684E"/>
    <w:rsid w:val="001468DE"/>
    <w:rsid w:val="00146B07"/>
    <w:rsid w:val="001553D5"/>
    <w:rsid w:val="00160243"/>
    <w:rsid w:val="0016037E"/>
    <w:rsid w:val="00161897"/>
    <w:rsid w:val="00161FF3"/>
    <w:rsid w:val="00164F2D"/>
    <w:rsid w:val="00173020"/>
    <w:rsid w:val="00183567"/>
    <w:rsid w:val="001846A2"/>
    <w:rsid w:val="00197798"/>
    <w:rsid w:val="001A0410"/>
    <w:rsid w:val="001A3F34"/>
    <w:rsid w:val="001B004E"/>
    <w:rsid w:val="001B4B9F"/>
    <w:rsid w:val="001B4FDE"/>
    <w:rsid w:val="001C54AE"/>
    <w:rsid w:val="001C7910"/>
    <w:rsid w:val="001F2253"/>
    <w:rsid w:val="001F4818"/>
    <w:rsid w:val="001F7994"/>
    <w:rsid w:val="00201A21"/>
    <w:rsid w:val="00215273"/>
    <w:rsid w:val="0021564E"/>
    <w:rsid w:val="002226BD"/>
    <w:rsid w:val="00234453"/>
    <w:rsid w:val="002529AB"/>
    <w:rsid w:val="002531C4"/>
    <w:rsid w:val="002548C8"/>
    <w:rsid w:val="00261054"/>
    <w:rsid w:val="00264B74"/>
    <w:rsid w:val="0028482F"/>
    <w:rsid w:val="00290738"/>
    <w:rsid w:val="002911AB"/>
    <w:rsid w:val="00291B89"/>
    <w:rsid w:val="002962BA"/>
    <w:rsid w:val="002A78FB"/>
    <w:rsid w:val="002B1227"/>
    <w:rsid w:val="002B189C"/>
    <w:rsid w:val="002B67A2"/>
    <w:rsid w:val="002C4C1C"/>
    <w:rsid w:val="002C6796"/>
    <w:rsid w:val="002D7935"/>
    <w:rsid w:val="002E061B"/>
    <w:rsid w:val="002E3CFF"/>
    <w:rsid w:val="002F510B"/>
    <w:rsid w:val="00304461"/>
    <w:rsid w:val="00307E96"/>
    <w:rsid w:val="00317B56"/>
    <w:rsid w:val="003246B7"/>
    <w:rsid w:val="003310D7"/>
    <w:rsid w:val="00340251"/>
    <w:rsid w:val="00346112"/>
    <w:rsid w:val="00346D21"/>
    <w:rsid w:val="00347108"/>
    <w:rsid w:val="0036645E"/>
    <w:rsid w:val="0036718A"/>
    <w:rsid w:val="00377E1F"/>
    <w:rsid w:val="00381076"/>
    <w:rsid w:val="003875D6"/>
    <w:rsid w:val="00387B9F"/>
    <w:rsid w:val="0039749A"/>
    <w:rsid w:val="003A1A8F"/>
    <w:rsid w:val="003B18D9"/>
    <w:rsid w:val="003B7228"/>
    <w:rsid w:val="003C04D7"/>
    <w:rsid w:val="003C0E10"/>
    <w:rsid w:val="003C57B6"/>
    <w:rsid w:val="003D1F14"/>
    <w:rsid w:val="003E2FE2"/>
    <w:rsid w:val="003F512E"/>
    <w:rsid w:val="00403BF3"/>
    <w:rsid w:val="0041397D"/>
    <w:rsid w:val="0042057A"/>
    <w:rsid w:val="00421E56"/>
    <w:rsid w:val="00422150"/>
    <w:rsid w:val="00423196"/>
    <w:rsid w:val="0043185A"/>
    <w:rsid w:val="0043379A"/>
    <w:rsid w:val="00434A19"/>
    <w:rsid w:val="004401C5"/>
    <w:rsid w:val="00440F60"/>
    <w:rsid w:val="0044385E"/>
    <w:rsid w:val="0045017F"/>
    <w:rsid w:val="0046404F"/>
    <w:rsid w:val="00465052"/>
    <w:rsid w:val="004668D0"/>
    <w:rsid w:val="00476F75"/>
    <w:rsid w:val="00486154"/>
    <w:rsid w:val="00487AE1"/>
    <w:rsid w:val="00493B8E"/>
    <w:rsid w:val="004A18F0"/>
    <w:rsid w:val="004A20A5"/>
    <w:rsid w:val="004A67BD"/>
    <w:rsid w:val="004C5509"/>
    <w:rsid w:val="004C5BE0"/>
    <w:rsid w:val="004D0E12"/>
    <w:rsid w:val="004D37C0"/>
    <w:rsid w:val="004E2458"/>
    <w:rsid w:val="004E6AE4"/>
    <w:rsid w:val="004F0205"/>
    <w:rsid w:val="004F0BDE"/>
    <w:rsid w:val="004F27AF"/>
    <w:rsid w:val="005021CA"/>
    <w:rsid w:val="00506F05"/>
    <w:rsid w:val="0050703E"/>
    <w:rsid w:val="005159F0"/>
    <w:rsid w:val="0051723D"/>
    <w:rsid w:val="00523416"/>
    <w:rsid w:val="0052462F"/>
    <w:rsid w:val="0052676C"/>
    <w:rsid w:val="00530E6C"/>
    <w:rsid w:val="0053138D"/>
    <w:rsid w:val="00532E25"/>
    <w:rsid w:val="00544248"/>
    <w:rsid w:val="00571478"/>
    <w:rsid w:val="00572552"/>
    <w:rsid w:val="00575728"/>
    <w:rsid w:val="005764BA"/>
    <w:rsid w:val="00576D85"/>
    <w:rsid w:val="005842B4"/>
    <w:rsid w:val="005857C2"/>
    <w:rsid w:val="00585CDF"/>
    <w:rsid w:val="00586E42"/>
    <w:rsid w:val="0059183D"/>
    <w:rsid w:val="005A5253"/>
    <w:rsid w:val="005A631E"/>
    <w:rsid w:val="005A6C37"/>
    <w:rsid w:val="005B0412"/>
    <w:rsid w:val="005B0701"/>
    <w:rsid w:val="005B508D"/>
    <w:rsid w:val="005B60FA"/>
    <w:rsid w:val="005B728F"/>
    <w:rsid w:val="005C6578"/>
    <w:rsid w:val="005D34FB"/>
    <w:rsid w:val="005D4674"/>
    <w:rsid w:val="005D4C77"/>
    <w:rsid w:val="005E5E49"/>
    <w:rsid w:val="005E6680"/>
    <w:rsid w:val="005F36CC"/>
    <w:rsid w:val="0060323D"/>
    <w:rsid w:val="0061306D"/>
    <w:rsid w:val="00625974"/>
    <w:rsid w:val="00631DE2"/>
    <w:rsid w:val="00633A4F"/>
    <w:rsid w:val="006350E2"/>
    <w:rsid w:val="00635DC4"/>
    <w:rsid w:val="006418B5"/>
    <w:rsid w:val="00650F5F"/>
    <w:rsid w:val="00651870"/>
    <w:rsid w:val="0065384F"/>
    <w:rsid w:val="006538E5"/>
    <w:rsid w:val="006579A6"/>
    <w:rsid w:val="00662921"/>
    <w:rsid w:val="00666A2D"/>
    <w:rsid w:val="0067024E"/>
    <w:rsid w:val="00673A75"/>
    <w:rsid w:val="00675340"/>
    <w:rsid w:val="0067553D"/>
    <w:rsid w:val="00680365"/>
    <w:rsid w:val="006803C4"/>
    <w:rsid w:val="006847F8"/>
    <w:rsid w:val="006947C6"/>
    <w:rsid w:val="006949D9"/>
    <w:rsid w:val="00696840"/>
    <w:rsid w:val="006A30FD"/>
    <w:rsid w:val="006A4112"/>
    <w:rsid w:val="006A5A39"/>
    <w:rsid w:val="006B30E1"/>
    <w:rsid w:val="006B429D"/>
    <w:rsid w:val="006B4C3F"/>
    <w:rsid w:val="006B4CA2"/>
    <w:rsid w:val="006B7891"/>
    <w:rsid w:val="006C1903"/>
    <w:rsid w:val="006C1A7A"/>
    <w:rsid w:val="006C385B"/>
    <w:rsid w:val="006C6575"/>
    <w:rsid w:val="006C6F7A"/>
    <w:rsid w:val="006D1B7F"/>
    <w:rsid w:val="006D7FCB"/>
    <w:rsid w:val="006E1857"/>
    <w:rsid w:val="006E404A"/>
    <w:rsid w:val="006E4F30"/>
    <w:rsid w:val="006E519F"/>
    <w:rsid w:val="006E660A"/>
    <w:rsid w:val="00706B0A"/>
    <w:rsid w:val="00707B6B"/>
    <w:rsid w:val="00713AD2"/>
    <w:rsid w:val="00720F5B"/>
    <w:rsid w:val="00731456"/>
    <w:rsid w:val="00733503"/>
    <w:rsid w:val="007347EA"/>
    <w:rsid w:val="00735C9C"/>
    <w:rsid w:val="0075125C"/>
    <w:rsid w:val="00755815"/>
    <w:rsid w:val="007571C9"/>
    <w:rsid w:val="00764EED"/>
    <w:rsid w:val="007671FE"/>
    <w:rsid w:val="007705A1"/>
    <w:rsid w:val="00780E0B"/>
    <w:rsid w:val="00782ABC"/>
    <w:rsid w:val="00786E42"/>
    <w:rsid w:val="00787F90"/>
    <w:rsid w:val="007A26E7"/>
    <w:rsid w:val="007A6162"/>
    <w:rsid w:val="007B0A40"/>
    <w:rsid w:val="007B2B14"/>
    <w:rsid w:val="007B2C26"/>
    <w:rsid w:val="007B5643"/>
    <w:rsid w:val="007C2BC1"/>
    <w:rsid w:val="007C6A3B"/>
    <w:rsid w:val="007C6DD4"/>
    <w:rsid w:val="007C7F3A"/>
    <w:rsid w:val="007E16CD"/>
    <w:rsid w:val="007F6780"/>
    <w:rsid w:val="00805889"/>
    <w:rsid w:val="00807B5E"/>
    <w:rsid w:val="0081092C"/>
    <w:rsid w:val="00814705"/>
    <w:rsid w:val="008150F4"/>
    <w:rsid w:val="00815D05"/>
    <w:rsid w:val="008703AE"/>
    <w:rsid w:val="00872C6B"/>
    <w:rsid w:val="008740D4"/>
    <w:rsid w:val="00894983"/>
    <w:rsid w:val="00894C50"/>
    <w:rsid w:val="00897103"/>
    <w:rsid w:val="008A297B"/>
    <w:rsid w:val="008A6058"/>
    <w:rsid w:val="008C0B1C"/>
    <w:rsid w:val="008C76D9"/>
    <w:rsid w:val="008D0832"/>
    <w:rsid w:val="008D3221"/>
    <w:rsid w:val="008D61ED"/>
    <w:rsid w:val="008E0164"/>
    <w:rsid w:val="008E0406"/>
    <w:rsid w:val="008E2D80"/>
    <w:rsid w:val="008F7AE9"/>
    <w:rsid w:val="00900536"/>
    <w:rsid w:val="00901075"/>
    <w:rsid w:val="00903544"/>
    <w:rsid w:val="00910DD1"/>
    <w:rsid w:val="00911D61"/>
    <w:rsid w:val="009204C3"/>
    <w:rsid w:val="0092060A"/>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9170F"/>
    <w:rsid w:val="00997225"/>
    <w:rsid w:val="009A496E"/>
    <w:rsid w:val="009B7F40"/>
    <w:rsid w:val="009D2E96"/>
    <w:rsid w:val="009D37AF"/>
    <w:rsid w:val="009D66E4"/>
    <w:rsid w:val="009E3720"/>
    <w:rsid w:val="009F08AF"/>
    <w:rsid w:val="009F79EA"/>
    <w:rsid w:val="00A02830"/>
    <w:rsid w:val="00A16C9E"/>
    <w:rsid w:val="00A24BE6"/>
    <w:rsid w:val="00A26A51"/>
    <w:rsid w:val="00A27A81"/>
    <w:rsid w:val="00A36F2E"/>
    <w:rsid w:val="00A41F71"/>
    <w:rsid w:val="00A43D1A"/>
    <w:rsid w:val="00A5210D"/>
    <w:rsid w:val="00A57A80"/>
    <w:rsid w:val="00A60ADE"/>
    <w:rsid w:val="00A624E1"/>
    <w:rsid w:val="00A6639D"/>
    <w:rsid w:val="00A7448D"/>
    <w:rsid w:val="00A75024"/>
    <w:rsid w:val="00A75C99"/>
    <w:rsid w:val="00A8213E"/>
    <w:rsid w:val="00A90376"/>
    <w:rsid w:val="00A93047"/>
    <w:rsid w:val="00AA441E"/>
    <w:rsid w:val="00AA6A08"/>
    <w:rsid w:val="00AB0E19"/>
    <w:rsid w:val="00AB4934"/>
    <w:rsid w:val="00AB62AF"/>
    <w:rsid w:val="00AB6D61"/>
    <w:rsid w:val="00AC5462"/>
    <w:rsid w:val="00AF1156"/>
    <w:rsid w:val="00AF3E6C"/>
    <w:rsid w:val="00B030CD"/>
    <w:rsid w:val="00B07140"/>
    <w:rsid w:val="00B106F5"/>
    <w:rsid w:val="00B12B10"/>
    <w:rsid w:val="00B13F2B"/>
    <w:rsid w:val="00B14F07"/>
    <w:rsid w:val="00B15F75"/>
    <w:rsid w:val="00B24EC6"/>
    <w:rsid w:val="00B2729A"/>
    <w:rsid w:val="00B30171"/>
    <w:rsid w:val="00B30216"/>
    <w:rsid w:val="00B43426"/>
    <w:rsid w:val="00B45723"/>
    <w:rsid w:val="00B47AF4"/>
    <w:rsid w:val="00B52FB8"/>
    <w:rsid w:val="00B57BE2"/>
    <w:rsid w:val="00B620B6"/>
    <w:rsid w:val="00B72626"/>
    <w:rsid w:val="00B72D16"/>
    <w:rsid w:val="00B91EEE"/>
    <w:rsid w:val="00B92A59"/>
    <w:rsid w:val="00B93498"/>
    <w:rsid w:val="00B938AD"/>
    <w:rsid w:val="00B950F6"/>
    <w:rsid w:val="00BD0B3D"/>
    <w:rsid w:val="00BD3B66"/>
    <w:rsid w:val="00BD578A"/>
    <w:rsid w:val="00BE1AC7"/>
    <w:rsid w:val="00BF15FC"/>
    <w:rsid w:val="00BF249F"/>
    <w:rsid w:val="00BF6115"/>
    <w:rsid w:val="00C04C05"/>
    <w:rsid w:val="00C06445"/>
    <w:rsid w:val="00C238B0"/>
    <w:rsid w:val="00C3270C"/>
    <w:rsid w:val="00C33DF4"/>
    <w:rsid w:val="00C33EA6"/>
    <w:rsid w:val="00C35807"/>
    <w:rsid w:val="00C43469"/>
    <w:rsid w:val="00C50B91"/>
    <w:rsid w:val="00C57C35"/>
    <w:rsid w:val="00C7617A"/>
    <w:rsid w:val="00C821D2"/>
    <w:rsid w:val="00C82F85"/>
    <w:rsid w:val="00C83AF8"/>
    <w:rsid w:val="00C879BF"/>
    <w:rsid w:val="00C87F2E"/>
    <w:rsid w:val="00C92259"/>
    <w:rsid w:val="00C9276E"/>
    <w:rsid w:val="00C9598C"/>
    <w:rsid w:val="00C95DD3"/>
    <w:rsid w:val="00CB3B89"/>
    <w:rsid w:val="00CC05C1"/>
    <w:rsid w:val="00CD54B4"/>
    <w:rsid w:val="00CD7090"/>
    <w:rsid w:val="00CD7C39"/>
    <w:rsid w:val="00CF005D"/>
    <w:rsid w:val="00CF333B"/>
    <w:rsid w:val="00CF588A"/>
    <w:rsid w:val="00CF701D"/>
    <w:rsid w:val="00D00F11"/>
    <w:rsid w:val="00D02ED7"/>
    <w:rsid w:val="00D167AB"/>
    <w:rsid w:val="00D2182F"/>
    <w:rsid w:val="00D226CA"/>
    <w:rsid w:val="00D229C0"/>
    <w:rsid w:val="00D25052"/>
    <w:rsid w:val="00D46854"/>
    <w:rsid w:val="00D50FF1"/>
    <w:rsid w:val="00D57903"/>
    <w:rsid w:val="00D604FA"/>
    <w:rsid w:val="00D645B1"/>
    <w:rsid w:val="00D70433"/>
    <w:rsid w:val="00D71797"/>
    <w:rsid w:val="00D72C1E"/>
    <w:rsid w:val="00D73180"/>
    <w:rsid w:val="00D75F5D"/>
    <w:rsid w:val="00D947B6"/>
    <w:rsid w:val="00DA10AD"/>
    <w:rsid w:val="00DA18FF"/>
    <w:rsid w:val="00DB28EE"/>
    <w:rsid w:val="00DB3BA4"/>
    <w:rsid w:val="00DB7E48"/>
    <w:rsid w:val="00DC2506"/>
    <w:rsid w:val="00DC783D"/>
    <w:rsid w:val="00DD5A52"/>
    <w:rsid w:val="00DE14C2"/>
    <w:rsid w:val="00DE35D5"/>
    <w:rsid w:val="00DE779E"/>
    <w:rsid w:val="00DF07FD"/>
    <w:rsid w:val="00DF35D0"/>
    <w:rsid w:val="00DF5D57"/>
    <w:rsid w:val="00E0092F"/>
    <w:rsid w:val="00E04D2F"/>
    <w:rsid w:val="00E15B54"/>
    <w:rsid w:val="00E24470"/>
    <w:rsid w:val="00E24EF4"/>
    <w:rsid w:val="00E27CC6"/>
    <w:rsid w:val="00E3437C"/>
    <w:rsid w:val="00E344F5"/>
    <w:rsid w:val="00E37436"/>
    <w:rsid w:val="00E44118"/>
    <w:rsid w:val="00E57159"/>
    <w:rsid w:val="00E57549"/>
    <w:rsid w:val="00E65872"/>
    <w:rsid w:val="00E67E5F"/>
    <w:rsid w:val="00E9053A"/>
    <w:rsid w:val="00E9159C"/>
    <w:rsid w:val="00E93E36"/>
    <w:rsid w:val="00E956E0"/>
    <w:rsid w:val="00E95DB3"/>
    <w:rsid w:val="00E96937"/>
    <w:rsid w:val="00EA2C8D"/>
    <w:rsid w:val="00EA7DCA"/>
    <w:rsid w:val="00EB6707"/>
    <w:rsid w:val="00EC085E"/>
    <w:rsid w:val="00EC173B"/>
    <w:rsid w:val="00EC6E8D"/>
    <w:rsid w:val="00ED1012"/>
    <w:rsid w:val="00EE77C5"/>
    <w:rsid w:val="00EF38EF"/>
    <w:rsid w:val="00EF4121"/>
    <w:rsid w:val="00EF70A2"/>
    <w:rsid w:val="00F053E4"/>
    <w:rsid w:val="00F116E5"/>
    <w:rsid w:val="00F15053"/>
    <w:rsid w:val="00F15EA5"/>
    <w:rsid w:val="00F27499"/>
    <w:rsid w:val="00F3016B"/>
    <w:rsid w:val="00F3286D"/>
    <w:rsid w:val="00F379A1"/>
    <w:rsid w:val="00F40BAA"/>
    <w:rsid w:val="00F43E98"/>
    <w:rsid w:val="00F46C94"/>
    <w:rsid w:val="00F55AC7"/>
    <w:rsid w:val="00F66DAC"/>
    <w:rsid w:val="00F6789E"/>
    <w:rsid w:val="00F70040"/>
    <w:rsid w:val="00F70165"/>
    <w:rsid w:val="00F711ED"/>
    <w:rsid w:val="00F713E4"/>
    <w:rsid w:val="00F76743"/>
    <w:rsid w:val="00F839F7"/>
    <w:rsid w:val="00F85394"/>
    <w:rsid w:val="00F87B59"/>
    <w:rsid w:val="00F9071B"/>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06FE3A"/>
  <w15:docId w15:val="{8AA94AEC-54B8-4F98-A7CF-2C6525DC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paragraph" w:styleId="Nadpis6">
    <w:name w:val="heading 6"/>
    <w:basedOn w:val="Normln"/>
    <w:next w:val="Normln"/>
    <w:link w:val="Nadpis6Char"/>
    <w:uiPriority w:val="9"/>
    <w:semiHidden/>
    <w:unhideWhenUsed/>
    <w:qFormat/>
    <w:rsid w:val="002D793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h1a6">
    <w:name w:val="h1a6"/>
    <w:rsid w:val="00346D21"/>
    <w:rPr>
      <w:rFonts w:ascii="Arial" w:hAnsi="Arial" w:cs="Arial" w:hint="default"/>
      <w:i/>
      <w:iCs/>
    </w:rPr>
  </w:style>
  <w:style w:type="paragraph" w:styleId="Revize">
    <w:name w:val="Revision"/>
    <w:hidden/>
    <w:uiPriority w:val="99"/>
    <w:semiHidden/>
    <w:rsid w:val="001C54AE"/>
  </w:style>
  <w:style w:type="paragraph" w:customStyle="1" w:styleId="Styl100">
    <w:name w:val="Styl100"/>
    <w:basedOn w:val="Zkladntext"/>
    <w:link w:val="Styl100Char"/>
    <w:qFormat/>
    <w:rsid w:val="002962BA"/>
    <w:pPr>
      <w:numPr>
        <w:numId w:val="19"/>
      </w:numPr>
      <w:spacing w:before="120" w:line="276" w:lineRule="auto"/>
    </w:pPr>
    <w:rPr>
      <w:szCs w:val="24"/>
    </w:rPr>
  </w:style>
  <w:style w:type="character" w:customStyle="1" w:styleId="Styl100Char">
    <w:name w:val="Styl100 Char"/>
    <w:link w:val="Styl100"/>
    <w:rsid w:val="002962BA"/>
    <w:rPr>
      <w:sz w:val="24"/>
      <w:szCs w:val="24"/>
    </w:rPr>
  </w:style>
  <w:style w:type="character" w:customStyle="1" w:styleId="Nadpis6Char">
    <w:name w:val="Nadpis 6 Char"/>
    <w:basedOn w:val="Standardnpsmoodstavce"/>
    <w:link w:val="Nadpis6"/>
    <w:uiPriority w:val="9"/>
    <w:semiHidden/>
    <w:rsid w:val="002D7935"/>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817845932">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543470524">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20987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B829-DF7E-459B-926A-F5E60D91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2088</Words>
  <Characters>12475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11</cp:revision>
  <cp:lastPrinted>2016-11-30T07:15:00Z</cp:lastPrinted>
  <dcterms:created xsi:type="dcterms:W3CDTF">2023-04-20T05:57:00Z</dcterms:created>
  <dcterms:modified xsi:type="dcterms:W3CDTF">2023-05-30T08:14:00Z</dcterms:modified>
</cp:coreProperties>
</file>