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TableGrid"/>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78BECA1" w:rsidR="00B32658" w:rsidRPr="00AA473D" w:rsidRDefault="00AA473D" w:rsidP="00AA473D">
            <w:r w:rsidRPr="00661521">
              <w:t xml:space="preserve">Roľnícke družstvo v Pavliciach </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5A4E8355" w:rsidR="00B32658" w:rsidRDefault="00AA473D"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Pavlice 919 42</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1CD013DD" w:rsidR="00B32658" w:rsidRDefault="00AA473D"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Marek Mačaj, predseda predstavenstva</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6CCABC54" w:rsidR="00B32658" w:rsidRDefault="00AA473D"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00 227 382</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659C0E2F" w:rsidR="00B32658" w:rsidRDefault="00AA473D" w:rsidP="00B32658">
            <w:pPr>
              <w:jc w:val="both"/>
              <w:rPr>
                <w:rFonts w:ascii="Calibri" w:eastAsia="Times New Roman" w:hAnsi="Calibri" w:cs="Times New Roman"/>
                <w:color w:val="000000"/>
                <w:lang w:eastAsia="sk-SK"/>
              </w:rPr>
            </w:pPr>
            <w:r w:rsidRPr="00AA473D">
              <w:rPr>
                <w:rFonts w:ascii="Calibri" w:eastAsia="Times New Roman" w:hAnsi="Calibri" w:cs="Times New Roman"/>
                <w:color w:val="000000"/>
                <w:lang w:eastAsia="sk-SK"/>
              </w:rPr>
              <w:t>2020390680</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2D736A17" w:rsidR="00B32658" w:rsidRDefault="00AA473D"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Linda Mačajová</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77777777" w:rsidR="00B32658" w:rsidRDefault="00B32658" w:rsidP="00B32658">
            <w:pPr>
              <w:jc w:val="both"/>
              <w:rPr>
                <w:rFonts w:ascii="Calibri" w:eastAsia="Times New Roman" w:hAnsi="Calibri" w:cs="Times New Roman"/>
                <w:color w:val="000000"/>
                <w:lang w:eastAsia="sk-SK"/>
              </w:rPr>
            </w:pP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386DC799" w14:textId="7E12CA59" w:rsidR="00B32658" w:rsidRDefault="00AA473D" w:rsidP="00B32658">
            <w:pPr>
              <w:jc w:val="both"/>
              <w:rPr>
                <w:rFonts w:ascii="Calibri" w:eastAsia="Times New Roman" w:hAnsi="Calibri" w:cs="Times New Roman"/>
                <w:color w:val="000000"/>
                <w:lang w:eastAsia="sk-SK"/>
              </w:rPr>
            </w:pPr>
            <w:hyperlink r:id="rId6" w:history="1">
              <w:r w:rsidRPr="008E16D4">
                <w:rPr>
                  <w:rStyle w:val="Hyperlink"/>
                  <w:rFonts w:ascii="Calibri" w:eastAsia="Times New Roman" w:hAnsi="Calibri" w:cs="Times New Roman"/>
                  <w:lang w:eastAsia="sk-SK"/>
                </w:rPr>
                <w:t>linda.macajova@agromacaj.sk</w:t>
              </w:r>
            </w:hyperlink>
          </w:p>
          <w:p w14:paraId="4BC26FBB" w14:textId="06FFAA1B" w:rsidR="00AA473D" w:rsidRDefault="00AA473D"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0907 734 037</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TableGrid"/>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59C18522" w:rsidR="00B32658" w:rsidRPr="00AA473D" w:rsidRDefault="00AA473D" w:rsidP="00AA473D">
            <w:pPr>
              <w:jc w:val="center"/>
              <w:rPr>
                <w:rFonts w:ascii="Calibri" w:eastAsia="Times New Roman" w:hAnsi="Calibri" w:cs="Times New Roman"/>
                <w:b/>
                <w:bCs/>
                <w:color w:val="000000"/>
                <w:lang w:eastAsia="sk-SK"/>
              </w:rPr>
            </w:pPr>
            <w:r w:rsidRPr="00AA473D">
              <w:rPr>
                <w:b/>
                <w:bCs/>
              </w:rPr>
              <w:t>Sklolaminátová nádrž - cisterna</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3A66D31B" w14:textId="09DF78D0" w:rsidR="00AA473D" w:rsidRPr="00C15EC0" w:rsidRDefault="00AA473D" w:rsidP="00AA473D">
            <w:pPr>
              <w:jc w:val="both"/>
              <w:rPr>
                <w:rFonts w:ascii="Calibri" w:eastAsia="Times New Roman" w:hAnsi="Calibri" w:cs="Times New Roman"/>
                <w:color w:val="000000"/>
                <w:lang w:eastAsia="sk-SK"/>
              </w:rPr>
            </w:pPr>
            <w:r w:rsidRPr="00C15EC0">
              <w:rPr>
                <w:rFonts w:ascii="Calibri" w:eastAsia="Times New Roman" w:hAnsi="Calibri" w:cs="Times New Roman"/>
                <w:color w:val="000000"/>
                <w:lang w:eastAsia="sk-SK"/>
              </w:rPr>
              <w:t xml:space="preserve">V rámci plánovaného projektu sa spoločnosť </w:t>
            </w:r>
            <w:r>
              <w:rPr>
                <w:rFonts w:ascii="Calibri" w:eastAsia="Times New Roman" w:hAnsi="Calibri" w:cs="Times New Roman"/>
                <w:color w:val="000000"/>
                <w:lang w:eastAsia="sk-SK"/>
              </w:rPr>
              <w:t>Roľnícke družstvo v Pavliciach</w:t>
            </w:r>
            <w:r w:rsidRPr="00C15EC0">
              <w:rPr>
                <w:rFonts w:ascii="Calibri" w:eastAsia="Times New Roman" w:hAnsi="Calibri" w:cs="Times New Roman"/>
                <w:color w:val="000000"/>
                <w:lang w:eastAsia="sk-SK"/>
              </w:rPr>
              <w:t xml:space="preserve"> rozhodla obstarať </w:t>
            </w:r>
            <w:r>
              <w:rPr>
                <w:rFonts w:ascii="Calibri" w:eastAsia="Times New Roman" w:hAnsi="Calibri" w:cs="Times New Roman"/>
                <w:color w:val="000000"/>
                <w:lang w:eastAsia="sk-SK"/>
              </w:rPr>
              <w:t xml:space="preserve">1 </w:t>
            </w:r>
            <w:r w:rsidRPr="00C15EC0">
              <w:rPr>
                <w:rFonts w:ascii="Calibri" w:eastAsia="Times New Roman" w:hAnsi="Calibri" w:cs="Times New Roman"/>
                <w:color w:val="000000"/>
                <w:lang w:eastAsia="sk-SK"/>
              </w:rPr>
              <w:t xml:space="preserve">ks </w:t>
            </w:r>
            <w:r>
              <w:rPr>
                <w:rFonts w:ascii="Calibri" w:eastAsia="Times New Roman" w:hAnsi="Calibri" w:cs="Times New Roman"/>
                <w:color w:val="000000"/>
                <w:lang w:eastAsia="sk-SK"/>
              </w:rPr>
              <w:t>sklolaminátovej nádrže - cisterny</w:t>
            </w:r>
            <w:r w:rsidRPr="00C15EC0">
              <w:rPr>
                <w:rFonts w:ascii="Calibri" w:eastAsia="Times New Roman" w:hAnsi="Calibri" w:cs="Times New Roman"/>
                <w:color w:val="000000"/>
                <w:lang w:eastAsia="sk-SK"/>
              </w:rPr>
              <w:t xml:space="preserve"> na využitie v ŠRV. </w:t>
            </w:r>
          </w:p>
          <w:p w14:paraId="431184E8" w14:textId="15BD7DD1" w:rsidR="00B32658" w:rsidRDefault="00AA473D" w:rsidP="00AA473D">
            <w:pPr>
              <w:jc w:val="both"/>
              <w:rPr>
                <w:rFonts w:ascii="Calibri" w:eastAsia="Times New Roman" w:hAnsi="Calibri" w:cs="Times New Roman"/>
                <w:color w:val="000000"/>
                <w:lang w:eastAsia="sk-SK"/>
              </w:rPr>
            </w:pPr>
            <w:r w:rsidRPr="00C15EC0">
              <w:rPr>
                <w:rFonts w:ascii="Calibri" w:eastAsia="Times New Roman" w:hAnsi="Calibri" w:cs="Times New Roman"/>
                <w:color w:val="000000"/>
                <w:lang w:eastAsia="sk-SK"/>
              </w:rPr>
              <w:t>Rozdelenie zákazky umožňuje prístup malých a stredných podnikov zúčastniť sa výberu dodávateľov. Rozdelenie zákazky na časti pomáha zvýšiť hospodársku súťaž. Zohľadňuje sa kvalitatívne, kvantitatívne, technické a hospodárske hľadisko v súlade s cieľom dosiahnuť hospodárnosť a efektívnosť vynaložených finančných prostriedkov.</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6AA46C4F"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AA473D" w:rsidRPr="00661521">
              <w:t>Sklolaminátová nádrž - cisterna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72AA2F8B" w:rsidR="00B32658" w:rsidRPr="00EA401D" w:rsidRDefault="00AA473D" w:rsidP="00AA473D">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 ks</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448F5BB5" w:rsidR="00B32658" w:rsidRPr="00EA401D" w:rsidRDefault="00AA473D"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326 410,67,-</w:t>
            </w:r>
            <w:r w:rsidR="00B32658"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42507EDB" w14:textId="77777777" w:rsidR="00B32658" w:rsidRDefault="00B32658" w:rsidP="00B32658">
            <w:pPr>
              <w:jc w:val="center"/>
            </w:pPr>
            <w:r w:rsidRPr="00EA401D">
              <w:rPr>
                <w:rFonts w:ascii="Calibri" w:eastAsia="Times New Roman" w:hAnsi="Calibri" w:cs="Times New Roman"/>
                <w:color w:val="000000"/>
                <w:sz w:val="24"/>
                <w:szCs w:val="24"/>
                <w:lang w:eastAsia="sk-SK"/>
              </w:rPr>
              <w:t> </w:t>
            </w:r>
            <w:r w:rsidR="00AA473D" w:rsidRPr="00661521">
              <w:t xml:space="preserve">Sklolaminátová nádrž - cisterna s objemom min. 27 000 litrov, s trojbodovým závesom na aplikátor vzadu, vzduchovo odpružené nápravy, injekčný systém rotačného piestového čerpadla s ISO – BUS ovládaním. </w:t>
            </w:r>
            <w:r w:rsidR="00AA473D" w:rsidRPr="00661521">
              <w:lastRenderedPageBreak/>
              <w:t>Šírka záberu min. 5 m.</w:t>
            </w:r>
          </w:p>
          <w:p w14:paraId="021A478B" w14:textId="4D7C023D" w:rsidR="00AA473D" w:rsidRPr="00EA401D" w:rsidRDefault="00AA473D" w:rsidP="00B32658">
            <w:pPr>
              <w:jc w:val="center"/>
              <w:rPr>
                <w:rFonts w:ascii="Calibri" w:eastAsia="Times New Roman" w:hAnsi="Calibri" w:cs="Times New Roman"/>
                <w:color w:val="000000"/>
                <w:sz w:val="24"/>
                <w:szCs w:val="24"/>
                <w:lang w:eastAsia="sk-SK"/>
              </w:rPr>
            </w:pPr>
            <w:r>
              <w:t>Príloha č. 1 Technická špecifikácia</w:t>
            </w:r>
          </w:p>
        </w:tc>
      </w:tr>
      <w:tr w:rsidR="00B32658" w14:paraId="283BB6F5"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A9DD2B"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4" w:space="0" w:color="auto"/>
              <w:right w:val="single" w:sz="4" w:space="0" w:color="auto"/>
            </w:tcBorders>
            <w:shd w:val="clear" w:color="auto" w:fill="auto"/>
            <w:vAlign w:val="center"/>
          </w:tcPr>
          <w:p w14:paraId="7B96A23E"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B32658" w14:paraId="4A77339D" w14:textId="77777777" w:rsidTr="00B32658">
        <w:tc>
          <w:tcPr>
            <w:tcW w:w="1812"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B16C570"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8" w:space="0" w:color="auto"/>
              <w:right w:val="single" w:sz="4" w:space="0" w:color="auto"/>
            </w:tcBorders>
            <w:shd w:val="clear" w:color="auto" w:fill="auto"/>
            <w:vAlign w:val="center"/>
          </w:tcPr>
          <w:p w14:paraId="43A132ED"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TableGrid"/>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8E1F118" w:rsidR="00B32658" w:rsidRPr="00EA401D" w:rsidRDefault="00AA473D" w:rsidP="00AA473D">
            <w:pPr>
              <w:jc w:val="center"/>
              <w:rPr>
                <w:rFonts w:ascii="Calibri" w:eastAsia="Times New Roman" w:hAnsi="Calibri" w:cs="Times New Roman"/>
                <w:color w:val="5B9BD5"/>
                <w:sz w:val="24"/>
                <w:szCs w:val="24"/>
                <w:lang w:eastAsia="sk-SK"/>
              </w:rPr>
            </w:pPr>
            <w:r w:rsidRPr="006F36B2">
              <w:rPr>
                <w:rFonts w:ascii="Calibri" w:eastAsia="Times New Roman" w:hAnsi="Calibri" w:cs="Times New Roman"/>
                <w:lang w:eastAsia="sk-SK"/>
              </w:rPr>
              <w:t>5 pracovných dní</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EA401D"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AA473D" w:rsidRDefault="008F18CC" w:rsidP="008F18CC">
            <w:pPr>
              <w:jc w:val="center"/>
              <w:rPr>
                <w:rFonts w:ascii="Calibri" w:eastAsia="Times New Roman" w:hAnsi="Calibri" w:cs="Times New Roman"/>
                <w:b/>
                <w:bCs/>
                <w:strike/>
                <w:sz w:val="24"/>
                <w:szCs w:val="24"/>
                <w:lang w:eastAsia="sk-SK"/>
              </w:rPr>
            </w:pPr>
            <w:r w:rsidRPr="00AA473D">
              <w:rPr>
                <w:rFonts w:ascii="Calibri" w:eastAsia="Times New Roman" w:hAnsi="Calibri" w:cs="Times New Roman"/>
                <w:b/>
                <w:bCs/>
                <w:strike/>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1C49A72E" w:rsidR="00B32658" w:rsidRPr="00EA401D" w:rsidRDefault="00AA473D" w:rsidP="00AA473D">
            <w:pPr>
              <w:jc w:val="center"/>
              <w:rPr>
                <w:rFonts w:ascii="Calibri" w:eastAsia="Times New Roman" w:hAnsi="Calibri" w:cs="Times New Roman"/>
                <w:color w:val="000000"/>
                <w:sz w:val="24"/>
                <w:szCs w:val="24"/>
                <w:lang w:eastAsia="sk-SK"/>
              </w:rPr>
            </w:pPr>
            <w:r w:rsidRPr="00DA1AAF">
              <w:rPr>
                <w:rFonts w:ascii="Calibri" w:eastAsia="Times New Roman" w:hAnsi="Calibri" w:cs="Times New Roman"/>
                <w:color w:val="000000"/>
                <w:lang w:eastAsia="sk-SK"/>
              </w:rPr>
              <w:t>Najnižšia cena bez DPH</w:t>
            </w:r>
            <w:r>
              <w:rPr>
                <w:rFonts w:ascii="Calibri" w:eastAsia="Times New Roman" w:hAnsi="Calibri" w:cs="Times New Roman"/>
                <w:color w:val="000000"/>
                <w:lang w:eastAsia="sk-SK"/>
              </w:rPr>
              <w:t xml:space="preserve"> v EUR pre ponuky spĺňajúce kritériá technickej špecifikácie</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231EE266" w:rsidR="00B32658" w:rsidRPr="00EA401D" w:rsidRDefault="00AA473D" w:rsidP="00AA473D">
            <w:pPr>
              <w:jc w:val="center"/>
              <w:rPr>
                <w:rFonts w:ascii="Calibri" w:eastAsia="Times New Roman" w:hAnsi="Calibri" w:cs="Times New Roman"/>
                <w:color w:val="000000"/>
                <w:sz w:val="20"/>
                <w:szCs w:val="20"/>
                <w:lang w:eastAsia="sk-SK"/>
              </w:rPr>
            </w:pPr>
            <w:r w:rsidRPr="00A40713">
              <w:rPr>
                <w:rFonts w:ascii="Calibri" w:eastAsia="Times New Roman" w:hAnsi="Calibri" w:cs="Times New Roman"/>
                <w:color w:val="000000"/>
                <w:lang w:eastAsia="sk-SK"/>
              </w:rPr>
              <w:t xml:space="preserve">Elektronický systém </w:t>
            </w:r>
            <w:hyperlink r:id="rId7" w:history="1">
              <w:r w:rsidRPr="00A40713">
                <w:rPr>
                  <w:rStyle w:val="Hyperlink"/>
                  <w:rFonts w:ascii="Calibri" w:eastAsia="Times New Roman" w:hAnsi="Calibri" w:cs="Times New Roman"/>
                  <w:lang w:eastAsia="sk-SK"/>
                </w:rPr>
                <w:t>https://josephine.proebiz.com/sk/</w:t>
              </w:r>
            </w:hyperlink>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7777777"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3D0888A" w14:textId="77777777" w:rsidR="00AA473D" w:rsidRDefault="00B32658" w:rsidP="00AA473D">
            <w:pPr>
              <w:jc w:val="both"/>
            </w:pPr>
            <w:r w:rsidRPr="00EA401D">
              <w:rPr>
                <w:rFonts w:ascii="Calibri" w:eastAsia="Times New Roman" w:hAnsi="Calibri" w:cs="Times New Roman"/>
                <w:color w:val="000000"/>
                <w:sz w:val="24"/>
                <w:szCs w:val="24"/>
                <w:lang w:eastAsia="sk-SK"/>
              </w:rPr>
              <w:t> </w:t>
            </w:r>
            <w:r w:rsidR="00AA473D">
              <w:rPr>
                <w:b/>
                <w:bCs/>
              </w:rPr>
              <w:t>Potenciálny dodávateľ</w:t>
            </w:r>
            <w:r w:rsidR="00AA473D">
              <w:t xml:space="preserve"> predloží nasledovné dokumenty:</w:t>
            </w:r>
          </w:p>
          <w:p w14:paraId="0212E94F" w14:textId="77777777" w:rsidR="00AA473D" w:rsidRDefault="00AA473D" w:rsidP="00AA473D">
            <w:pPr>
              <w:jc w:val="both"/>
            </w:pPr>
            <w:r>
              <w:t>-</w:t>
            </w:r>
            <w:r>
              <w:tab/>
            </w:r>
            <w:r>
              <w:rPr>
                <w:b/>
                <w:bCs/>
              </w:rPr>
              <w:t>Potvrdenie príslušného súdu</w:t>
            </w:r>
            <w:r>
              <w:t>, že na jeho majetok nie je vyhlásený konkurz, nie je v reštrukturalizácii, nie je v likvidácii, nebolo zastavené konkurzné konanie pre nedostatok majetku</w:t>
            </w:r>
          </w:p>
          <w:p w14:paraId="2A8D20A4" w14:textId="77777777" w:rsidR="00AA473D" w:rsidRDefault="00AA473D" w:rsidP="00AA473D">
            <w:pPr>
              <w:jc w:val="both"/>
            </w:pPr>
            <w:r>
              <w:t>-</w:t>
            </w:r>
            <w:r>
              <w:tab/>
            </w:r>
            <w:r>
              <w:rPr>
                <w:b/>
                <w:bCs/>
              </w:rPr>
              <w:t>Potvrdenie od Inšpektorátu práce</w:t>
            </w:r>
            <w:r>
              <w:t xml:space="preserve"> o tom, že neporušil zákaz nelegálneho zamestnávania v predchádzajúcich 3 rokoch od vyhlásenia výzvy na predloženie cenovej ponuky</w:t>
            </w:r>
          </w:p>
          <w:p w14:paraId="0329FC1D" w14:textId="77777777" w:rsidR="00AA473D" w:rsidRDefault="00AA473D" w:rsidP="00AA473D">
            <w:pPr>
              <w:jc w:val="both"/>
            </w:pPr>
            <w:r>
              <w:t>-</w:t>
            </w:r>
            <w:r>
              <w:tab/>
            </w:r>
            <w:r>
              <w:rPr>
                <w:b/>
                <w:bCs/>
              </w:rPr>
              <w:t>Výpis z registra trestov</w:t>
            </w:r>
            <w:r>
              <w:t xml:space="preserve"> štatutárneho orgánu, členov štatutárneho orgánu, členov dozornej rady, prokuristov</w:t>
            </w:r>
          </w:p>
          <w:p w14:paraId="7CB9A86B" w14:textId="77777777" w:rsidR="00AA473D" w:rsidRDefault="00AA473D" w:rsidP="00AA473D">
            <w:pPr>
              <w:jc w:val="both"/>
            </w:pPr>
            <w:r>
              <w:t>-</w:t>
            </w:r>
            <w:r>
              <w:tab/>
              <w:t xml:space="preserve">doklad o oprávnení dodávať tovar, uskutočňovať stavebné práce alebo poskytovať službu, </w:t>
            </w:r>
            <w:r>
              <w:rPr>
                <w:b/>
                <w:bCs/>
              </w:rPr>
              <w:t>Výpis z ORSR</w:t>
            </w:r>
            <w:r>
              <w:t xml:space="preserve"> </w:t>
            </w:r>
          </w:p>
          <w:p w14:paraId="43F348D9" w14:textId="77777777" w:rsidR="00AA473D" w:rsidRDefault="00AA473D" w:rsidP="00AA473D">
            <w:pPr>
              <w:jc w:val="both"/>
            </w:pPr>
            <w:r>
              <w:rPr>
                <w:b/>
                <w:bCs/>
              </w:rPr>
              <w:t>Potenciálny dodávateľ</w:t>
            </w:r>
            <w:r>
              <w:t xml:space="preserve"> môže predbežne nahradiť doklad o oprávnení dodávať tovar, uskutočňovať stavebné práce alebo poskytovať službu; doklad o tom, že na jeho majetok nie je vyhlásený konkurz, nie je v reštrukturalizácii, nie je v likvidácii; doklad o tom, že neporušil v predchádzajúcich 3 rokoch od vyhlásenia Výzvy na predloženie cenovej ponuky zákaz nelegálnej práce </w:t>
            </w:r>
            <w:r>
              <w:lastRenderedPageBreak/>
              <w:t xml:space="preserve">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Pr>
                <w:b/>
                <w:bCs/>
              </w:rPr>
              <w:t>čestným vyhlásením alebo vyhlásením o zaregistrovaní sa v zozname hospodárskych subjektov</w:t>
            </w:r>
            <w:r>
              <w:t xml:space="preserve"> spolu s platnou registráciou vedeným Úradom pre verejné obstarávanie (ďalej len „ÚVO“). </w:t>
            </w:r>
          </w:p>
          <w:p w14:paraId="14C42EE3" w14:textId="673E9475" w:rsidR="00B32658" w:rsidRPr="00EA401D" w:rsidRDefault="00AA473D" w:rsidP="00AA473D">
            <w:pPr>
              <w:jc w:val="both"/>
              <w:rPr>
                <w:rFonts w:ascii="Calibri" w:eastAsia="Times New Roman" w:hAnsi="Calibri" w:cs="Times New Roman"/>
                <w:color w:val="000000"/>
                <w:sz w:val="24"/>
                <w:szCs w:val="24"/>
                <w:lang w:eastAsia="sk-SK"/>
              </w:rPr>
            </w:pPr>
            <w:r>
              <w:t>Doklady nesmú byť staršie ako 3 mesiace od vyhlásenia Výzvy na predkladanie cenovej ponuky.</w:t>
            </w:r>
          </w:p>
        </w:tc>
      </w:tr>
      <w:tr w:rsidR="000056A2" w14:paraId="081E221B" w14:textId="77777777" w:rsidTr="00AA473D">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FootnoteReference"/>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8FC166" w:rsidR="000056A2" w:rsidRPr="00EA401D" w:rsidRDefault="00AA473D" w:rsidP="00AA473D">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lang w:eastAsia="sk-SK"/>
              </w:rPr>
              <w:t>Nepožaduje sa</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FootnoteReference"/>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00372A7B" w:rsidR="000056A2" w:rsidRPr="00EA401D" w:rsidRDefault="00AA473D" w:rsidP="000056A2">
            <w:pPr>
              <w:jc w:val="both"/>
              <w:rPr>
                <w:rFonts w:ascii="Calibri" w:eastAsia="Times New Roman" w:hAnsi="Calibri" w:cs="Times New Roman"/>
                <w:color w:val="000000"/>
                <w:sz w:val="24"/>
                <w:szCs w:val="24"/>
                <w:lang w:eastAsia="sk-SK"/>
              </w:rPr>
            </w:pPr>
            <w:r w:rsidRPr="00783572">
              <w:t>Cenová ponuka musí byť písomná, nesmie byť staršia ako 3 mesiace od vyhlásenia výzvy na predkladanie cenovej ponuky a musí obsahovať jednoznačne vymedzený predmet dodávky tovarov</w:t>
            </w:r>
            <w:r>
              <w:t>, služieb.</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TableGrid"/>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2EC1A69D"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AA473D">
              <w:rPr>
                <w:rFonts w:ascii="Calibri" w:eastAsia="Times New Roman" w:hAnsi="Calibri" w:cs="Times New Roman"/>
                <w:b/>
                <w:color w:val="000000"/>
                <w:sz w:val="24"/>
                <w:szCs w:val="24"/>
                <w:lang w:eastAsia="sk-SK"/>
              </w:rPr>
              <w:t xml:space="preserve"> Pavliciach</w:t>
            </w:r>
          </w:p>
        </w:tc>
        <w:tc>
          <w:tcPr>
            <w:tcW w:w="3021" w:type="dxa"/>
          </w:tcPr>
          <w:p w14:paraId="430EA16E" w14:textId="77777777"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25009900" w:rsidR="007F1CEE" w:rsidRPr="00BE6E5F" w:rsidRDefault="00AA473D"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Technická š</w:t>
            </w:r>
            <w:r w:rsidRPr="00EA401D">
              <w:rPr>
                <w:rFonts w:ascii="Calibri" w:eastAsia="Times New Roman" w:hAnsi="Calibri" w:cs="Times New Roman"/>
                <w:color w:val="000000"/>
                <w:sz w:val="20"/>
                <w:szCs w:val="20"/>
                <w:lang w:eastAsia="sk-SK"/>
              </w:rPr>
              <w:t>pecifikácia predmetu zákazky</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3F590384" w14:textId="77777777" w:rsidR="00AA473D" w:rsidRDefault="00AA473D" w:rsidP="00AA473D">
            <w:pPr>
              <w:spacing w:after="0" w:line="240" w:lineRule="auto"/>
              <w:rPr>
                <w:rFonts w:ascii="Calibri" w:eastAsia="Times New Roman" w:hAnsi="Calibri" w:cs="Times New Roman"/>
                <w:color w:val="000000"/>
                <w:sz w:val="20"/>
                <w:szCs w:val="20"/>
                <w:vertAlign w:val="superscript"/>
                <w:lang w:eastAsia="sk-SK"/>
              </w:rPr>
            </w:pPr>
            <w:r>
              <w:rPr>
                <w:rFonts w:ascii="Calibri" w:eastAsia="Times New Roman" w:hAnsi="Calibri" w:cs="Times New Roman"/>
                <w:color w:val="000000"/>
                <w:sz w:val="20"/>
                <w:szCs w:val="20"/>
                <w:lang w:eastAsia="sk-SK"/>
              </w:rPr>
              <w:t>Čestné vyhlásenie uchádzača</w:t>
            </w:r>
            <w:r w:rsidRPr="00521588">
              <w:rPr>
                <w:rFonts w:ascii="Calibri" w:eastAsia="Times New Roman" w:hAnsi="Calibri" w:cs="Times New Roman"/>
                <w:color w:val="000000"/>
                <w:sz w:val="20"/>
                <w:szCs w:val="20"/>
                <w:lang w:eastAsia="sk-SK"/>
              </w:rPr>
              <w:t xml:space="preserve"> </w:t>
            </w:r>
            <w:r>
              <w:rPr>
                <w:rFonts w:ascii="Calibri" w:eastAsia="Times New Roman" w:hAnsi="Calibri" w:cs="Times New Roman"/>
                <w:color w:val="000000"/>
                <w:sz w:val="20"/>
                <w:szCs w:val="20"/>
                <w:lang w:eastAsia="sk-SK"/>
              </w:rPr>
              <w:t>- vzor</w:t>
            </w:r>
          </w:p>
          <w:p w14:paraId="01131470" w14:textId="1359AF63"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0056A2" w:rsidRPr="00680402" w:rsidRDefault="000056A2" w:rsidP="00680402">
      <w:pPr>
        <w:pStyle w:val="FootnoteText"/>
        <w:ind w:hanging="2160"/>
        <w:jc w:val="both"/>
        <w:rPr>
          <w:sz w:val="18"/>
          <w:szCs w:val="18"/>
        </w:rPr>
      </w:pPr>
      <w:r w:rsidRPr="00680402">
        <w:rPr>
          <w:rStyle w:val="FootnoteReference"/>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FootnoteText"/>
        <w:ind w:left="0"/>
        <w:jc w:val="both"/>
        <w:rPr>
          <w:sz w:val="18"/>
          <w:szCs w:val="18"/>
        </w:rPr>
      </w:pPr>
      <w:r w:rsidRPr="00680402">
        <w:rPr>
          <w:rStyle w:val="FootnoteReference"/>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FootnoteText"/>
        <w:ind w:left="0"/>
        <w:jc w:val="both"/>
        <w:rPr>
          <w:sz w:val="18"/>
          <w:szCs w:val="18"/>
        </w:rPr>
      </w:pPr>
      <w:r w:rsidRPr="00680402">
        <w:rPr>
          <w:rStyle w:val="FootnoteReference"/>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FootnoteText"/>
        <w:ind w:left="0"/>
        <w:jc w:val="both"/>
        <w:rPr>
          <w:rFonts w:ascii="Calibri" w:eastAsia="Times New Roman" w:hAnsi="Calibri" w:cs="Times New Roman"/>
          <w:color w:val="000000"/>
          <w:sz w:val="18"/>
          <w:szCs w:val="18"/>
          <w:lang w:eastAsia="sk-SK"/>
        </w:rPr>
      </w:pPr>
      <w:r w:rsidRPr="00680402">
        <w:rPr>
          <w:rStyle w:val="FootnoteReference"/>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FootnoteText"/>
        <w:ind w:left="0"/>
        <w:jc w:val="both"/>
        <w:rPr>
          <w:rFonts w:ascii="Calibri" w:eastAsia="Times New Roman" w:hAnsi="Calibri" w:cs="Times New Roman"/>
          <w:color w:val="000000"/>
          <w:sz w:val="18"/>
          <w:szCs w:val="18"/>
          <w:lang w:eastAsia="sk-SK"/>
        </w:rPr>
      </w:pPr>
      <w:r w:rsidRPr="00680402">
        <w:rPr>
          <w:rStyle w:val="FootnoteReference"/>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FootnoteText"/>
        <w:ind w:left="0"/>
        <w:jc w:val="both"/>
        <w:rPr>
          <w:sz w:val="18"/>
          <w:szCs w:val="18"/>
        </w:rPr>
      </w:pPr>
      <w:r w:rsidRPr="00680402">
        <w:rPr>
          <w:rStyle w:val="FootnoteReference"/>
          <w:sz w:val="18"/>
          <w:szCs w:val="18"/>
        </w:rPr>
        <w:footnoteRef/>
      </w:r>
      <w:r w:rsidRPr="00680402">
        <w:rPr>
          <w:rStyle w:val="FootnoteReference"/>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w:t>
      </w:r>
      <w:r w:rsidR="00477D60" w:rsidRPr="00680402">
        <w:rPr>
          <w:rFonts w:ascii="Calibri" w:eastAsia="Times New Roman" w:hAnsi="Calibri" w:cs="Times New Roman"/>
          <w:color w:val="000000"/>
          <w:sz w:val="18"/>
          <w:szCs w:val="18"/>
          <w:lang w:eastAsia="sk-SK"/>
        </w:rPr>
        <w:t xml:space="preserve">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Footer"/>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C4E30"/>
    <w:rsid w:val="00180C3B"/>
    <w:rsid w:val="00234DDA"/>
    <w:rsid w:val="0024367F"/>
    <w:rsid w:val="002E0B88"/>
    <w:rsid w:val="002E29E7"/>
    <w:rsid w:val="00337311"/>
    <w:rsid w:val="00371C92"/>
    <w:rsid w:val="003D4DE1"/>
    <w:rsid w:val="00440F64"/>
    <w:rsid w:val="00477D60"/>
    <w:rsid w:val="004D6EC8"/>
    <w:rsid w:val="00553A5E"/>
    <w:rsid w:val="00680402"/>
    <w:rsid w:val="007D00D0"/>
    <w:rsid w:val="007F1CEE"/>
    <w:rsid w:val="0083764D"/>
    <w:rsid w:val="008740BA"/>
    <w:rsid w:val="008A438C"/>
    <w:rsid w:val="008F18CC"/>
    <w:rsid w:val="009C671A"/>
    <w:rsid w:val="00A62EFE"/>
    <w:rsid w:val="00A65702"/>
    <w:rsid w:val="00AA473D"/>
    <w:rsid w:val="00AD1B4D"/>
    <w:rsid w:val="00B32658"/>
    <w:rsid w:val="00C8105A"/>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xt poznámky pod čiarou 007,_Poznámka pod čiarou,Schriftart: 9 pt,Schriftart: 10 pt,Schriftart: 8 pt,Schriftart: 8 pt Char Char Char,Schriftart: 8 pt Char,Char4,Text poznámky pod èiarou 007,Poznámka pod čiarou - IM"/>
    <w:basedOn w:val="Normal"/>
    <w:link w:val="FootnoteTextChar"/>
    <w:unhideWhenUsed/>
    <w:rsid w:val="008740BA"/>
    <w:pPr>
      <w:spacing w:after="0" w:line="240" w:lineRule="auto"/>
      <w:ind w:left="2160"/>
    </w:pPr>
    <w:rPr>
      <w:rFonts w:eastAsiaTheme="minorEastAsia"/>
      <w:color w:val="5A5A5A" w:themeColor="text1" w:themeTint="A5"/>
      <w:sz w:val="20"/>
      <w:szCs w:val="20"/>
    </w:rPr>
  </w:style>
  <w:style w:type="character" w:customStyle="1" w:styleId="FootnoteTextChar">
    <w:name w:val="Footnote Text Char"/>
    <w:aliases w:val="Text poznámky pod čiarou 007 Char,_Poznámka pod čiarou Char,Schriftart: 9 pt Char,Schriftart: 10 pt Char,Schriftart: 8 pt Char1,Schriftart: 8 pt Char Char Char Char,Schriftart: 8 pt Char Char,Char4 Char,Poznámka pod čiarou - IM Char"/>
    <w:basedOn w:val="DefaultParagraphFont"/>
    <w:link w:val="FootnoteText"/>
    <w:rsid w:val="008740BA"/>
    <w:rPr>
      <w:rFonts w:eastAsiaTheme="minorEastAsia"/>
      <w:color w:val="5A5A5A" w:themeColor="text1" w:themeTint="A5"/>
      <w:sz w:val="20"/>
      <w:szCs w:val="20"/>
    </w:rPr>
  </w:style>
  <w:style w:type="character" w:styleId="FootnoteReference">
    <w:name w:val="footnote reference"/>
    <w:aliases w:val="Footnote symbol,Footnote"/>
    <w:basedOn w:val="DefaultParagraphFont"/>
    <w:unhideWhenUsed/>
    <w:rsid w:val="008740BA"/>
    <w:rPr>
      <w:vertAlign w:val="superscript"/>
    </w:rPr>
  </w:style>
  <w:style w:type="paragraph" w:styleId="Header">
    <w:name w:val="header"/>
    <w:basedOn w:val="Normal"/>
    <w:link w:val="HeaderChar"/>
    <w:uiPriority w:val="99"/>
    <w:unhideWhenUsed/>
    <w:rsid w:val="008740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40BA"/>
  </w:style>
  <w:style w:type="paragraph" w:styleId="Footer">
    <w:name w:val="footer"/>
    <w:basedOn w:val="Normal"/>
    <w:link w:val="FooterChar"/>
    <w:uiPriority w:val="99"/>
    <w:unhideWhenUsed/>
    <w:rsid w:val="008740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40BA"/>
  </w:style>
  <w:style w:type="character" w:styleId="Hyperlink">
    <w:name w:val="Hyperlink"/>
    <w:basedOn w:val="DefaultParagraphFont"/>
    <w:uiPriority w:val="99"/>
    <w:unhideWhenUsed/>
    <w:rsid w:val="00AA473D"/>
    <w:rPr>
      <w:color w:val="0563C1" w:themeColor="hyperlink"/>
      <w:u w:val="single"/>
    </w:rPr>
  </w:style>
  <w:style w:type="character" w:styleId="UnresolvedMention">
    <w:name w:val="Unresolved Mention"/>
    <w:basedOn w:val="DefaultParagraphFont"/>
    <w:uiPriority w:val="99"/>
    <w:semiHidden/>
    <w:unhideWhenUsed/>
    <w:rsid w:val="00AA4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sephine.proebiz.com/s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macajova@agromacaj.s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5901</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Macajova Linda</cp:lastModifiedBy>
  <cp:revision>2</cp:revision>
  <dcterms:created xsi:type="dcterms:W3CDTF">2023-05-30T06:17:00Z</dcterms:created>
  <dcterms:modified xsi:type="dcterms:W3CDTF">2023-05-30T06:17:00Z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2023-05-30T06:10:59Z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d705e02c-dc2b-47d9-8356-32279691eee5</vt:lpwstr>
  </property>
  <property fmtid="{D5CDD505-2E9C-101B-9397-08002B2CF9AE}" pid="8" name="MSIP_Label_19540963-e559-4020-8a90-fe8a502c2801_ContentBits">
    <vt:lpwstr>0</vt:lpwstr>
  </property>
</Properties>
</file>