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81406" w14:textId="5DFA84B2" w:rsidR="00DF2CC0" w:rsidRPr="007548C9" w:rsidRDefault="005D3E82" w:rsidP="00796CF2">
      <w:pPr>
        <w:tabs>
          <w:tab w:val="left" w:pos="7635"/>
        </w:tabs>
        <w:spacing w:after="0" w:line="240" w:lineRule="auto"/>
        <w:rPr>
          <w:rFonts w:ascii="Arial" w:hAnsi="Arial" w:cs="Arial"/>
          <w:b/>
          <w:sz w:val="24"/>
          <w:szCs w:val="24"/>
        </w:rPr>
      </w:pPr>
      <w:r w:rsidRPr="007548C9">
        <w:rPr>
          <w:rFonts w:ascii="Arial" w:hAnsi="Arial" w:cs="Arial"/>
          <w:b/>
          <w:noProof/>
          <w:sz w:val="24"/>
          <w:szCs w:val="24"/>
          <w:lang w:eastAsia="sk-SK"/>
        </w:rPr>
        <w:drawing>
          <wp:anchor distT="0" distB="0" distL="114300" distR="114300" simplePos="0" relativeHeight="251657728" behindDoc="1" locked="0" layoutInCell="1" allowOverlap="1" wp14:anchorId="7EA26E64" wp14:editId="470DCC0E">
            <wp:simplePos x="0" y="0"/>
            <wp:positionH relativeFrom="page">
              <wp:posOffset>132715</wp:posOffset>
            </wp:positionH>
            <wp:positionV relativeFrom="paragraph">
              <wp:posOffset>-517525</wp:posOffset>
            </wp:positionV>
            <wp:extent cx="8379460" cy="1520825"/>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460" cy="1520825"/>
                    </a:xfrm>
                    <a:prstGeom prst="rect">
                      <a:avLst/>
                    </a:prstGeom>
                    <a:noFill/>
                    <a:ln w="9525">
                      <a:noFill/>
                      <a:miter lim="800000"/>
                      <a:headEnd/>
                      <a:tailEnd/>
                    </a:ln>
                  </pic:spPr>
                </pic:pic>
              </a:graphicData>
            </a:graphic>
          </wp:anchor>
        </w:drawing>
      </w:r>
    </w:p>
    <w:p w14:paraId="3C851088" w14:textId="77777777" w:rsidR="00427509" w:rsidRPr="007548C9" w:rsidRDefault="00427509" w:rsidP="00796CF2">
      <w:pPr>
        <w:tabs>
          <w:tab w:val="left" w:pos="7635"/>
        </w:tabs>
        <w:spacing w:after="0" w:line="240" w:lineRule="auto"/>
        <w:rPr>
          <w:rFonts w:ascii="Arial" w:hAnsi="Arial" w:cs="Arial"/>
          <w:sz w:val="24"/>
          <w:szCs w:val="24"/>
        </w:rPr>
      </w:pPr>
    </w:p>
    <w:p w14:paraId="57D80FE4" w14:textId="77777777" w:rsidR="00427509" w:rsidRPr="007548C9" w:rsidRDefault="00427509" w:rsidP="00796CF2">
      <w:pPr>
        <w:tabs>
          <w:tab w:val="left" w:pos="7635"/>
        </w:tabs>
        <w:spacing w:after="0" w:line="240" w:lineRule="auto"/>
        <w:rPr>
          <w:rFonts w:ascii="Arial" w:hAnsi="Arial" w:cs="Arial"/>
          <w:sz w:val="24"/>
          <w:szCs w:val="24"/>
        </w:rPr>
      </w:pPr>
    </w:p>
    <w:p w14:paraId="16E6798B" w14:textId="77777777" w:rsidR="00427509" w:rsidRPr="007548C9" w:rsidRDefault="00427509" w:rsidP="00796CF2">
      <w:pPr>
        <w:tabs>
          <w:tab w:val="left" w:pos="7635"/>
        </w:tabs>
        <w:spacing w:after="0" w:line="240" w:lineRule="auto"/>
        <w:rPr>
          <w:rFonts w:ascii="Arial" w:hAnsi="Arial" w:cs="Arial"/>
          <w:sz w:val="24"/>
          <w:szCs w:val="24"/>
        </w:rPr>
      </w:pPr>
    </w:p>
    <w:p w14:paraId="22D18990" w14:textId="77777777" w:rsidR="00BD33DC" w:rsidRPr="007548C9" w:rsidRDefault="00BD33DC" w:rsidP="00796CF2">
      <w:pPr>
        <w:tabs>
          <w:tab w:val="left" w:pos="7635"/>
        </w:tabs>
        <w:spacing w:after="0" w:line="240" w:lineRule="auto"/>
        <w:rPr>
          <w:rFonts w:ascii="Arial" w:hAnsi="Arial" w:cs="Arial"/>
          <w:sz w:val="20"/>
          <w:szCs w:val="20"/>
        </w:rPr>
      </w:pPr>
    </w:p>
    <w:p w14:paraId="5B971867" w14:textId="77777777" w:rsidR="00427509" w:rsidRPr="007548C9" w:rsidRDefault="00427509" w:rsidP="00796CF2">
      <w:pPr>
        <w:tabs>
          <w:tab w:val="left" w:pos="7635"/>
        </w:tabs>
        <w:spacing w:after="0" w:line="240" w:lineRule="auto"/>
        <w:rPr>
          <w:rFonts w:ascii="Arial" w:hAnsi="Arial" w:cs="Arial"/>
          <w:sz w:val="20"/>
          <w:szCs w:val="20"/>
        </w:rPr>
      </w:pPr>
    </w:p>
    <w:p w14:paraId="6734DEB0" w14:textId="77777777" w:rsidR="00874358" w:rsidRDefault="00874358" w:rsidP="00874358">
      <w:pPr>
        <w:tabs>
          <w:tab w:val="left" w:pos="2240"/>
        </w:tabs>
        <w:spacing w:after="0" w:line="240" w:lineRule="auto"/>
        <w:jc w:val="center"/>
        <w:rPr>
          <w:rFonts w:ascii="Arial" w:hAnsi="Arial" w:cs="Arial"/>
          <w:sz w:val="20"/>
          <w:szCs w:val="20"/>
        </w:rPr>
      </w:pPr>
    </w:p>
    <w:p w14:paraId="724FF880" w14:textId="77777777" w:rsidR="00874358" w:rsidRDefault="00874358" w:rsidP="00874358">
      <w:pPr>
        <w:tabs>
          <w:tab w:val="left" w:pos="7635"/>
        </w:tabs>
        <w:spacing w:after="0" w:line="240" w:lineRule="auto"/>
        <w:jc w:val="center"/>
        <w:rPr>
          <w:rFonts w:ascii="Arial" w:hAnsi="Arial" w:cs="Arial"/>
          <w:sz w:val="20"/>
          <w:szCs w:val="20"/>
        </w:rPr>
      </w:pPr>
    </w:p>
    <w:p w14:paraId="00FD3C4B" w14:textId="77777777" w:rsidR="00874358" w:rsidRDefault="00874358" w:rsidP="00874358">
      <w:pPr>
        <w:tabs>
          <w:tab w:val="left" w:pos="7635"/>
        </w:tabs>
        <w:spacing w:after="0" w:line="240" w:lineRule="auto"/>
        <w:jc w:val="center"/>
        <w:rPr>
          <w:rFonts w:ascii="Arial" w:hAnsi="Arial" w:cs="Arial"/>
          <w:sz w:val="20"/>
          <w:szCs w:val="20"/>
        </w:rPr>
      </w:pPr>
    </w:p>
    <w:p w14:paraId="0DFEAB0B" w14:textId="77777777" w:rsidR="00874358" w:rsidRDefault="00874358" w:rsidP="00874358">
      <w:pPr>
        <w:tabs>
          <w:tab w:val="left" w:pos="7635"/>
        </w:tabs>
        <w:spacing w:after="0" w:line="240" w:lineRule="auto"/>
        <w:jc w:val="center"/>
        <w:rPr>
          <w:rFonts w:ascii="Arial" w:hAnsi="Arial" w:cs="Arial"/>
          <w:sz w:val="20"/>
          <w:szCs w:val="20"/>
        </w:rPr>
      </w:pPr>
    </w:p>
    <w:p w14:paraId="7DF47566" w14:textId="77777777" w:rsidR="00874358" w:rsidRPr="00313878" w:rsidRDefault="00874358" w:rsidP="00874358">
      <w:pPr>
        <w:tabs>
          <w:tab w:val="left" w:pos="7635"/>
        </w:tabs>
        <w:spacing w:after="0" w:line="240" w:lineRule="auto"/>
        <w:jc w:val="center"/>
        <w:rPr>
          <w:rFonts w:ascii="Arial" w:hAnsi="Arial" w:cs="Arial"/>
          <w:sz w:val="20"/>
          <w:szCs w:val="20"/>
        </w:rPr>
      </w:pPr>
    </w:p>
    <w:p w14:paraId="2648BC6F" w14:textId="238CF3DA" w:rsidR="00874358" w:rsidRDefault="00874358" w:rsidP="00874358">
      <w:pPr>
        <w:pStyle w:val="Zkladntext3"/>
        <w:rPr>
          <w:rFonts w:ascii="Arial" w:hAnsi="Arial" w:cs="Arial"/>
          <w:caps/>
          <w:noProof w:val="0"/>
          <w:color w:val="auto"/>
          <w:sz w:val="22"/>
          <w:szCs w:val="22"/>
        </w:rPr>
      </w:pPr>
      <w:r>
        <w:rPr>
          <w:rFonts w:ascii="Arial" w:hAnsi="Arial" w:cs="Arial"/>
          <w:caps/>
          <w:noProof w:val="0"/>
          <w:color w:val="auto"/>
          <w:sz w:val="22"/>
          <w:szCs w:val="22"/>
        </w:rPr>
        <w:t xml:space="preserve">zadávanie </w:t>
      </w:r>
      <w:r w:rsidR="0035038C">
        <w:rPr>
          <w:rFonts w:ascii="Arial" w:hAnsi="Arial" w:cs="Arial"/>
          <w:caps/>
          <w:noProof w:val="0"/>
          <w:color w:val="auto"/>
          <w:sz w:val="22"/>
          <w:szCs w:val="22"/>
        </w:rPr>
        <w:t>NA</w:t>
      </w:r>
      <w:r>
        <w:rPr>
          <w:rFonts w:ascii="Arial" w:hAnsi="Arial" w:cs="Arial"/>
          <w:caps/>
          <w:noProof w:val="0"/>
          <w:color w:val="auto"/>
          <w:sz w:val="22"/>
          <w:szCs w:val="22"/>
        </w:rPr>
        <w:t>DLIMITNej ZÁKAZKy</w:t>
      </w:r>
    </w:p>
    <w:p w14:paraId="4F71BF9F" w14:textId="77777777" w:rsidR="00874358" w:rsidRDefault="00874358" w:rsidP="00874358">
      <w:pPr>
        <w:tabs>
          <w:tab w:val="left" w:pos="7635"/>
        </w:tabs>
        <w:spacing w:after="0" w:line="240" w:lineRule="auto"/>
        <w:jc w:val="center"/>
        <w:rPr>
          <w:rFonts w:ascii="Arial" w:hAnsi="Arial" w:cs="Arial"/>
          <w:sz w:val="20"/>
          <w:szCs w:val="20"/>
        </w:rPr>
      </w:pPr>
    </w:p>
    <w:p w14:paraId="59D113AC" w14:textId="13AE6656" w:rsidR="00874358" w:rsidRDefault="00874358" w:rsidP="00874358">
      <w:pPr>
        <w:pStyle w:val="Zkladntext3"/>
        <w:rPr>
          <w:rFonts w:ascii="Arial" w:hAnsi="Arial" w:cs="Arial"/>
          <w:noProof w:val="0"/>
          <w:color w:val="auto"/>
        </w:rPr>
      </w:pPr>
    </w:p>
    <w:p w14:paraId="44EC9051" w14:textId="57FE083B" w:rsidR="00874358" w:rsidRDefault="0035038C" w:rsidP="00874358">
      <w:pPr>
        <w:pStyle w:val="Zkladntext3"/>
        <w:rPr>
          <w:rFonts w:ascii="Arial" w:hAnsi="Arial" w:cs="Arial"/>
          <w:noProof w:val="0"/>
          <w:color w:val="auto"/>
        </w:rPr>
      </w:pPr>
      <w:r w:rsidRPr="0035038C">
        <w:rPr>
          <w:rFonts w:ascii="Arial" w:hAnsi="Arial" w:cs="Arial"/>
          <w:bCs/>
          <w:noProof w:val="0"/>
          <w:color w:val="auto"/>
        </w:rPr>
        <w:t>verejnou súťažou podľa § 66 ods. 7 písm. b) zákona č. 343/2015 Z. z. o verejnom obstarávaní a o zmene a doplnení niektorých zákonov v znení neskorších predpisov</w:t>
      </w:r>
    </w:p>
    <w:p w14:paraId="42693D4E" w14:textId="77777777" w:rsidR="00874358" w:rsidRDefault="00874358" w:rsidP="00874358">
      <w:pPr>
        <w:pStyle w:val="Zkladntext3"/>
        <w:rPr>
          <w:rFonts w:ascii="Arial" w:hAnsi="Arial" w:cs="Arial"/>
          <w:noProof w:val="0"/>
          <w:color w:val="auto"/>
        </w:rPr>
      </w:pPr>
    </w:p>
    <w:p w14:paraId="5A61B6EC" w14:textId="77777777" w:rsidR="00874358" w:rsidRDefault="00874358" w:rsidP="00874358">
      <w:pPr>
        <w:pStyle w:val="Zkladntext3"/>
        <w:rPr>
          <w:rFonts w:ascii="Arial" w:hAnsi="Arial" w:cs="Arial"/>
          <w:noProof w:val="0"/>
          <w:color w:val="auto"/>
        </w:rPr>
      </w:pPr>
    </w:p>
    <w:p w14:paraId="71B3508D" w14:textId="77777777" w:rsidR="00874358" w:rsidRDefault="00874358" w:rsidP="00874358">
      <w:pPr>
        <w:pStyle w:val="Zkladntext3"/>
        <w:rPr>
          <w:rFonts w:ascii="Arial" w:hAnsi="Arial" w:cs="Arial"/>
          <w:noProof w:val="0"/>
          <w:color w:val="auto"/>
        </w:rPr>
      </w:pPr>
    </w:p>
    <w:p w14:paraId="072622BE" w14:textId="77777777" w:rsidR="00874358" w:rsidRDefault="00874358" w:rsidP="00874358">
      <w:pPr>
        <w:pStyle w:val="Zkladntext3"/>
        <w:rPr>
          <w:rFonts w:ascii="Arial" w:hAnsi="Arial" w:cs="Arial"/>
          <w:noProof w:val="0"/>
          <w:color w:val="auto"/>
        </w:rPr>
      </w:pPr>
    </w:p>
    <w:p w14:paraId="5D0F8DB1" w14:textId="77777777" w:rsidR="00874358" w:rsidRDefault="00874358" w:rsidP="00874358">
      <w:pPr>
        <w:pStyle w:val="Zkladntext3"/>
        <w:rPr>
          <w:rFonts w:ascii="Arial" w:hAnsi="Arial" w:cs="Arial"/>
          <w:noProof w:val="0"/>
          <w:color w:val="auto"/>
        </w:rPr>
      </w:pPr>
    </w:p>
    <w:p w14:paraId="38BBA1C2" w14:textId="77777777" w:rsidR="00874358" w:rsidRDefault="00874358" w:rsidP="00874358">
      <w:pPr>
        <w:pStyle w:val="Zkladntext3"/>
        <w:rPr>
          <w:rFonts w:ascii="Arial" w:hAnsi="Arial" w:cs="Arial"/>
          <w:noProof w:val="0"/>
          <w:color w:val="auto"/>
        </w:rPr>
      </w:pPr>
    </w:p>
    <w:p w14:paraId="11395CE1" w14:textId="77777777" w:rsidR="00874358" w:rsidRPr="00313878" w:rsidRDefault="00874358" w:rsidP="00874358">
      <w:pPr>
        <w:pStyle w:val="Zkladntext3"/>
        <w:rPr>
          <w:rFonts w:ascii="Arial" w:hAnsi="Arial" w:cs="Arial"/>
          <w:noProof w:val="0"/>
          <w:color w:val="auto"/>
        </w:rPr>
      </w:pPr>
    </w:p>
    <w:p w14:paraId="60ACEF90" w14:textId="77777777" w:rsidR="00874358" w:rsidRPr="00313878" w:rsidRDefault="00874358" w:rsidP="00874358">
      <w:pPr>
        <w:pStyle w:val="Zkladntext3"/>
        <w:rPr>
          <w:rFonts w:ascii="Arial" w:hAnsi="Arial" w:cs="Arial"/>
          <w:noProof w:val="0"/>
          <w:color w:val="auto"/>
          <w:sz w:val="40"/>
          <w:szCs w:val="40"/>
        </w:rPr>
      </w:pPr>
      <w:r w:rsidRPr="00313878">
        <w:rPr>
          <w:rFonts w:ascii="Arial" w:hAnsi="Arial" w:cs="Arial"/>
          <w:noProof w:val="0"/>
          <w:color w:val="auto"/>
          <w:sz w:val="40"/>
          <w:szCs w:val="40"/>
        </w:rPr>
        <w:t>SÚŤAŽNÉ  PODKLADY</w:t>
      </w:r>
    </w:p>
    <w:p w14:paraId="656F609F" w14:textId="77777777" w:rsidR="00874358" w:rsidRDefault="00874358" w:rsidP="00874358">
      <w:pPr>
        <w:tabs>
          <w:tab w:val="right" w:leader="dot" w:pos="10080"/>
        </w:tabs>
        <w:spacing w:after="0" w:line="240" w:lineRule="auto"/>
        <w:jc w:val="center"/>
        <w:rPr>
          <w:rFonts w:ascii="Arial" w:hAnsi="Arial" w:cs="Arial"/>
          <w:smallCaps/>
        </w:rPr>
      </w:pPr>
    </w:p>
    <w:p w14:paraId="7CDA9085" w14:textId="77777777" w:rsidR="00874358" w:rsidRDefault="00874358" w:rsidP="00874358">
      <w:pPr>
        <w:tabs>
          <w:tab w:val="right" w:leader="dot" w:pos="10080"/>
        </w:tabs>
        <w:spacing w:after="0" w:line="240" w:lineRule="auto"/>
        <w:jc w:val="center"/>
        <w:rPr>
          <w:rFonts w:ascii="Arial" w:hAnsi="Arial" w:cs="Arial"/>
          <w:smallCaps/>
        </w:rPr>
      </w:pPr>
    </w:p>
    <w:p w14:paraId="67E73992" w14:textId="77777777" w:rsidR="00874358" w:rsidRDefault="00874358" w:rsidP="00874358">
      <w:pPr>
        <w:tabs>
          <w:tab w:val="right" w:leader="dot" w:pos="10080"/>
        </w:tabs>
        <w:spacing w:after="0" w:line="240" w:lineRule="auto"/>
        <w:jc w:val="center"/>
        <w:rPr>
          <w:rFonts w:ascii="Arial" w:hAnsi="Arial" w:cs="Arial"/>
          <w:smallCaps/>
        </w:rPr>
      </w:pPr>
    </w:p>
    <w:p w14:paraId="2C988E9A" w14:textId="77777777" w:rsidR="00874358" w:rsidRPr="00313878" w:rsidRDefault="00874358" w:rsidP="00874358">
      <w:pPr>
        <w:tabs>
          <w:tab w:val="right" w:leader="dot" w:pos="10080"/>
        </w:tabs>
        <w:spacing w:after="0" w:line="240" w:lineRule="auto"/>
        <w:jc w:val="center"/>
        <w:rPr>
          <w:rFonts w:ascii="Arial" w:hAnsi="Arial" w:cs="Arial"/>
          <w:smallCaps/>
          <w:sz w:val="20"/>
          <w:szCs w:val="20"/>
        </w:rPr>
      </w:pPr>
    </w:p>
    <w:p w14:paraId="73A36762" w14:textId="77777777" w:rsidR="00874358" w:rsidRDefault="00874358" w:rsidP="00874358">
      <w:pPr>
        <w:tabs>
          <w:tab w:val="right" w:leader="dot" w:pos="10080"/>
        </w:tabs>
        <w:spacing w:after="0" w:line="240" w:lineRule="auto"/>
        <w:jc w:val="center"/>
        <w:rPr>
          <w:rFonts w:ascii="Arial" w:hAnsi="Arial" w:cs="Arial"/>
          <w:smallCaps/>
          <w:sz w:val="20"/>
          <w:szCs w:val="20"/>
        </w:rPr>
      </w:pPr>
    </w:p>
    <w:p w14:paraId="5EC218B4" w14:textId="77777777" w:rsidR="00874358" w:rsidRDefault="00874358" w:rsidP="00874358">
      <w:pPr>
        <w:tabs>
          <w:tab w:val="right" w:leader="dot" w:pos="10080"/>
        </w:tabs>
        <w:spacing w:after="0" w:line="240" w:lineRule="auto"/>
        <w:jc w:val="center"/>
        <w:rPr>
          <w:rFonts w:ascii="Arial" w:hAnsi="Arial" w:cs="Arial"/>
          <w:smallCaps/>
          <w:sz w:val="20"/>
          <w:szCs w:val="20"/>
        </w:rPr>
      </w:pPr>
    </w:p>
    <w:p w14:paraId="573AA634" w14:textId="77777777" w:rsidR="00874358" w:rsidRPr="00313878" w:rsidRDefault="00874358" w:rsidP="00874358">
      <w:pPr>
        <w:tabs>
          <w:tab w:val="right" w:leader="dot" w:pos="10080"/>
        </w:tabs>
        <w:spacing w:after="0" w:line="240" w:lineRule="auto"/>
        <w:jc w:val="center"/>
        <w:rPr>
          <w:rFonts w:ascii="Arial" w:hAnsi="Arial" w:cs="Arial"/>
          <w:smallCaps/>
          <w:sz w:val="20"/>
          <w:szCs w:val="20"/>
        </w:rPr>
      </w:pPr>
    </w:p>
    <w:p w14:paraId="0006F98D" w14:textId="77777777" w:rsidR="00874358" w:rsidRPr="00577668" w:rsidRDefault="00874358" w:rsidP="00874358">
      <w:pPr>
        <w:tabs>
          <w:tab w:val="right" w:leader="dot" w:pos="10080"/>
        </w:tabs>
        <w:spacing w:after="0" w:line="240" w:lineRule="auto"/>
        <w:jc w:val="center"/>
        <w:rPr>
          <w:rFonts w:ascii="Arial" w:hAnsi="Arial" w:cs="Arial"/>
          <w:sz w:val="28"/>
        </w:rPr>
      </w:pPr>
      <w:r w:rsidRPr="000D10AF">
        <w:rPr>
          <w:rFonts w:ascii="Arial" w:hAnsi="Arial" w:cs="Arial"/>
          <w:smallCaps/>
        </w:rPr>
        <w:t>Predmet zákazky</w:t>
      </w:r>
      <w:r w:rsidRPr="000D10AF">
        <w:rPr>
          <w:rFonts w:ascii="Arial" w:hAnsi="Arial" w:cs="Arial"/>
        </w:rPr>
        <w:t>:</w:t>
      </w:r>
    </w:p>
    <w:p w14:paraId="26A055D7" w14:textId="77777777" w:rsidR="00874358" w:rsidRDefault="00874358" w:rsidP="00874358">
      <w:pPr>
        <w:spacing w:after="0" w:line="240" w:lineRule="auto"/>
        <w:jc w:val="center"/>
        <w:rPr>
          <w:rFonts w:ascii="Arial" w:hAnsi="Arial" w:cs="Arial"/>
          <w:sz w:val="28"/>
          <w:szCs w:val="20"/>
        </w:rPr>
      </w:pPr>
    </w:p>
    <w:p w14:paraId="7009D4BF" w14:textId="77777777" w:rsidR="00874358" w:rsidRPr="00577668" w:rsidRDefault="00874358" w:rsidP="00874358">
      <w:pPr>
        <w:spacing w:after="0" w:line="240" w:lineRule="auto"/>
        <w:jc w:val="center"/>
        <w:rPr>
          <w:rFonts w:ascii="Arial" w:hAnsi="Arial" w:cs="Arial"/>
          <w:sz w:val="28"/>
          <w:szCs w:val="20"/>
        </w:rPr>
      </w:pPr>
    </w:p>
    <w:p w14:paraId="0BC16D7C" w14:textId="55B3636F" w:rsidR="00874358" w:rsidRPr="00577668" w:rsidRDefault="00874358" w:rsidP="00E70615">
      <w:pPr>
        <w:spacing w:after="0" w:line="240" w:lineRule="auto"/>
        <w:jc w:val="center"/>
        <w:rPr>
          <w:rFonts w:ascii="Arial" w:hAnsi="Arial" w:cs="Arial"/>
          <w:b/>
          <w:bCs/>
          <w:caps/>
          <w:sz w:val="28"/>
          <w:szCs w:val="20"/>
        </w:rPr>
      </w:pPr>
      <w:r w:rsidRPr="000D10AF">
        <w:rPr>
          <w:rFonts w:ascii="Arial" w:hAnsi="Arial" w:cs="Arial"/>
          <w:b/>
          <w:sz w:val="28"/>
        </w:rPr>
        <w:t>"</w:t>
      </w:r>
      <w:bookmarkStart w:id="0" w:name="_Hlk129250826"/>
      <w:r w:rsidR="002B3797" w:rsidRPr="002B3797">
        <w:rPr>
          <w:rFonts w:ascii="Arial" w:hAnsi="Arial" w:cs="Arial"/>
          <w:b/>
          <w:sz w:val="28"/>
        </w:rPr>
        <w:t>Odber, odvoz a zhodnotenie/zneškodnenie nebezpečných odpadov</w:t>
      </w:r>
      <w:bookmarkEnd w:id="0"/>
      <w:r w:rsidRPr="000D10AF">
        <w:rPr>
          <w:rFonts w:ascii="Arial" w:hAnsi="Arial" w:cs="Arial"/>
          <w:b/>
          <w:sz w:val="28"/>
        </w:rPr>
        <w:t>"</w:t>
      </w:r>
    </w:p>
    <w:p w14:paraId="1691F096" w14:textId="77777777" w:rsidR="00874358" w:rsidRPr="00350925" w:rsidRDefault="00874358" w:rsidP="00874358">
      <w:pPr>
        <w:spacing w:after="0" w:line="240" w:lineRule="auto"/>
        <w:jc w:val="center"/>
        <w:rPr>
          <w:rFonts w:ascii="Arial" w:hAnsi="Arial" w:cs="Arial"/>
          <w:b/>
          <w:bCs/>
          <w:caps/>
          <w:sz w:val="20"/>
          <w:szCs w:val="20"/>
        </w:rPr>
      </w:pPr>
    </w:p>
    <w:p w14:paraId="77C7695B" w14:textId="77777777" w:rsidR="00874358" w:rsidRDefault="00874358" w:rsidP="00874358">
      <w:pPr>
        <w:spacing w:after="0" w:line="240" w:lineRule="auto"/>
        <w:jc w:val="center"/>
        <w:rPr>
          <w:rFonts w:ascii="Arial" w:hAnsi="Arial" w:cs="Arial"/>
          <w:b/>
          <w:bCs/>
          <w:caps/>
          <w:sz w:val="20"/>
          <w:szCs w:val="20"/>
        </w:rPr>
      </w:pPr>
    </w:p>
    <w:p w14:paraId="3821B11C" w14:textId="77777777" w:rsidR="00874358" w:rsidRDefault="00874358" w:rsidP="00874358">
      <w:pPr>
        <w:spacing w:after="0" w:line="240" w:lineRule="auto"/>
        <w:jc w:val="center"/>
        <w:rPr>
          <w:rFonts w:ascii="Arial" w:hAnsi="Arial" w:cs="Arial"/>
          <w:b/>
          <w:bCs/>
          <w:caps/>
          <w:sz w:val="20"/>
          <w:szCs w:val="20"/>
        </w:rPr>
      </w:pPr>
    </w:p>
    <w:p w14:paraId="7F944C1F" w14:textId="77777777" w:rsidR="00874358" w:rsidRPr="00350925" w:rsidRDefault="00874358" w:rsidP="00874358">
      <w:pPr>
        <w:spacing w:after="0" w:line="240" w:lineRule="auto"/>
        <w:jc w:val="center"/>
        <w:rPr>
          <w:rFonts w:ascii="Arial" w:hAnsi="Arial" w:cs="Arial"/>
          <w:b/>
          <w:bCs/>
          <w:caps/>
          <w:sz w:val="20"/>
          <w:szCs w:val="20"/>
        </w:rPr>
      </w:pPr>
    </w:p>
    <w:p w14:paraId="77393001" w14:textId="77777777" w:rsidR="00874358" w:rsidRPr="00350925" w:rsidRDefault="00874358" w:rsidP="00874358">
      <w:pPr>
        <w:spacing w:after="0" w:line="240" w:lineRule="auto"/>
        <w:jc w:val="center"/>
        <w:rPr>
          <w:rFonts w:ascii="Arial" w:hAnsi="Arial" w:cs="Arial"/>
          <w:b/>
          <w:bCs/>
          <w:caps/>
          <w:sz w:val="20"/>
          <w:szCs w:val="20"/>
        </w:rPr>
      </w:pPr>
    </w:p>
    <w:p w14:paraId="67F3822F" w14:textId="489A57A3" w:rsidR="00874358" w:rsidRPr="000D10AF" w:rsidRDefault="00874358" w:rsidP="00874358">
      <w:pPr>
        <w:spacing w:after="0" w:line="240" w:lineRule="auto"/>
        <w:jc w:val="center"/>
        <w:rPr>
          <w:rFonts w:ascii="Arial" w:hAnsi="Arial" w:cs="Arial"/>
          <w:bCs/>
          <w:caps/>
          <w:szCs w:val="20"/>
        </w:rPr>
      </w:pPr>
      <w:r w:rsidRPr="000D10AF">
        <w:rPr>
          <w:rFonts w:ascii="Arial" w:hAnsi="Arial" w:cs="Arial"/>
          <w:bCs/>
          <w:caps/>
          <w:szCs w:val="20"/>
        </w:rPr>
        <w:t xml:space="preserve">DRUH ZÁKAZKY: </w:t>
      </w:r>
      <w:r w:rsidR="00E70615">
        <w:rPr>
          <w:rFonts w:ascii="Arial" w:hAnsi="Arial" w:cs="Arial"/>
          <w:bCs/>
          <w:caps/>
          <w:szCs w:val="20"/>
        </w:rPr>
        <w:t>poskytnutie služby</w:t>
      </w:r>
    </w:p>
    <w:p w14:paraId="03D62D9A" w14:textId="77777777" w:rsidR="00874358" w:rsidRPr="00350925" w:rsidRDefault="00874358" w:rsidP="00874358">
      <w:pPr>
        <w:spacing w:after="0" w:line="240" w:lineRule="auto"/>
        <w:jc w:val="center"/>
        <w:rPr>
          <w:rFonts w:ascii="Arial" w:hAnsi="Arial" w:cs="Arial"/>
          <w:b/>
          <w:bCs/>
          <w:caps/>
          <w:sz w:val="20"/>
          <w:szCs w:val="20"/>
        </w:rPr>
      </w:pPr>
    </w:p>
    <w:p w14:paraId="4AA02F55" w14:textId="77777777" w:rsidR="00874358" w:rsidRPr="00350925" w:rsidRDefault="00874358" w:rsidP="00874358">
      <w:pPr>
        <w:spacing w:after="0" w:line="240" w:lineRule="auto"/>
        <w:jc w:val="center"/>
        <w:rPr>
          <w:rFonts w:ascii="Arial" w:hAnsi="Arial" w:cs="Arial"/>
          <w:b/>
          <w:bCs/>
          <w:caps/>
          <w:sz w:val="20"/>
          <w:szCs w:val="20"/>
        </w:rPr>
      </w:pPr>
    </w:p>
    <w:p w14:paraId="7E44A72B" w14:textId="77777777" w:rsidR="00874358" w:rsidRDefault="00874358" w:rsidP="00874358">
      <w:pPr>
        <w:spacing w:after="0" w:line="240" w:lineRule="auto"/>
        <w:jc w:val="center"/>
        <w:rPr>
          <w:rFonts w:ascii="Arial" w:hAnsi="Arial" w:cs="Arial"/>
          <w:b/>
          <w:bCs/>
          <w:caps/>
          <w:sz w:val="20"/>
          <w:szCs w:val="20"/>
        </w:rPr>
      </w:pPr>
    </w:p>
    <w:p w14:paraId="2ACE0DEA" w14:textId="77777777" w:rsidR="00874358" w:rsidRDefault="00874358" w:rsidP="00874358">
      <w:pPr>
        <w:spacing w:after="0" w:line="240" w:lineRule="auto"/>
        <w:jc w:val="center"/>
        <w:rPr>
          <w:rFonts w:ascii="Arial" w:hAnsi="Arial" w:cs="Arial"/>
          <w:b/>
          <w:bCs/>
          <w:caps/>
          <w:sz w:val="20"/>
          <w:szCs w:val="20"/>
        </w:rPr>
      </w:pPr>
    </w:p>
    <w:p w14:paraId="3DF8960F" w14:textId="77777777" w:rsidR="00874358" w:rsidRDefault="00874358" w:rsidP="00874358">
      <w:pPr>
        <w:spacing w:after="0" w:line="240" w:lineRule="auto"/>
        <w:jc w:val="center"/>
        <w:rPr>
          <w:rFonts w:ascii="Arial" w:hAnsi="Arial" w:cs="Arial"/>
          <w:b/>
          <w:bCs/>
          <w:caps/>
          <w:sz w:val="20"/>
          <w:szCs w:val="20"/>
        </w:rPr>
      </w:pPr>
    </w:p>
    <w:p w14:paraId="04A1A54E" w14:textId="77777777" w:rsidR="00874358" w:rsidRDefault="00874358" w:rsidP="00874358">
      <w:pPr>
        <w:spacing w:after="0" w:line="240" w:lineRule="auto"/>
        <w:jc w:val="center"/>
        <w:rPr>
          <w:rFonts w:ascii="Arial" w:hAnsi="Arial" w:cs="Arial"/>
          <w:b/>
          <w:bCs/>
          <w:caps/>
          <w:sz w:val="20"/>
          <w:szCs w:val="20"/>
        </w:rPr>
      </w:pPr>
    </w:p>
    <w:p w14:paraId="484F4B5F" w14:textId="77777777" w:rsidR="00874358" w:rsidRDefault="00874358" w:rsidP="00874358">
      <w:pPr>
        <w:spacing w:after="0" w:line="240" w:lineRule="auto"/>
        <w:jc w:val="center"/>
        <w:rPr>
          <w:rFonts w:ascii="Arial" w:hAnsi="Arial" w:cs="Arial"/>
          <w:b/>
          <w:bCs/>
          <w:caps/>
          <w:sz w:val="20"/>
          <w:szCs w:val="20"/>
        </w:rPr>
      </w:pPr>
    </w:p>
    <w:p w14:paraId="250B5188" w14:textId="77777777" w:rsidR="00874358" w:rsidRDefault="00874358" w:rsidP="00874358">
      <w:pPr>
        <w:spacing w:after="0" w:line="240" w:lineRule="auto"/>
        <w:jc w:val="center"/>
        <w:rPr>
          <w:rFonts w:ascii="Arial" w:hAnsi="Arial" w:cs="Arial"/>
          <w:b/>
          <w:bCs/>
          <w:caps/>
          <w:sz w:val="20"/>
          <w:szCs w:val="20"/>
        </w:rPr>
      </w:pPr>
    </w:p>
    <w:p w14:paraId="3E4395F7" w14:textId="77777777" w:rsidR="00874358" w:rsidRDefault="00874358" w:rsidP="00874358">
      <w:pPr>
        <w:spacing w:after="0" w:line="240" w:lineRule="auto"/>
        <w:jc w:val="center"/>
        <w:rPr>
          <w:rFonts w:ascii="Arial" w:hAnsi="Arial" w:cs="Arial"/>
          <w:b/>
          <w:bCs/>
          <w:caps/>
          <w:sz w:val="20"/>
          <w:szCs w:val="20"/>
        </w:rPr>
      </w:pPr>
    </w:p>
    <w:p w14:paraId="41DCEA1D" w14:textId="77777777" w:rsidR="00874358" w:rsidRDefault="00874358" w:rsidP="00874358">
      <w:pPr>
        <w:spacing w:after="0" w:line="240" w:lineRule="auto"/>
        <w:jc w:val="center"/>
        <w:rPr>
          <w:rFonts w:ascii="Arial" w:hAnsi="Arial" w:cs="Arial"/>
          <w:b/>
          <w:bCs/>
          <w:caps/>
          <w:sz w:val="20"/>
          <w:szCs w:val="20"/>
        </w:rPr>
      </w:pPr>
    </w:p>
    <w:p w14:paraId="530E3C04" w14:textId="4CE4D2F5" w:rsidR="00874358" w:rsidRDefault="00167E51" w:rsidP="00874358">
      <w:pPr>
        <w:spacing w:after="0" w:line="240" w:lineRule="auto"/>
        <w:jc w:val="center"/>
        <w:rPr>
          <w:rFonts w:ascii="Arial" w:hAnsi="Arial" w:cs="Arial"/>
          <w:bCs/>
          <w:caps/>
          <w:sz w:val="20"/>
          <w:szCs w:val="20"/>
        </w:rPr>
      </w:pPr>
      <w:r w:rsidRPr="00167E51">
        <w:rPr>
          <w:rFonts w:ascii="Arial" w:hAnsi="Arial" w:cs="Arial"/>
          <w:bCs/>
          <w:caps/>
          <w:sz w:val="20"/>
          <w:szCs w:val="20"/>
        </w:rPr>
        <w:t>06</w:t>
      </w:r>
      <w:r w:rsidR="00874358" w:rsidRPr="00167E51">
        <w:rPr>
          <w:rFonts w:ascii="Arial" w:hAnsi="Arial" w:cs="Arial"/>
          <w:bCs/>
          <w:caps/>
          <w:sz w:val="20"/>
          <w:szCs w:val="20"/>
        </w:rPr>
        <w:t>/202</w:t>
      </w:r>
      <w:r w:rsidR="002B3797" w:rsidRPr="00167E51">
        <w:rPr>
          <w:rFonts w:ascii="Arial" w:hAnsi="Arial" w:cs="Arial"/>
          <w:bCs/>
          <w:caps/>
          <w:sz w:val="20"/>
          <w:szCs w:val="20"/>
        </w:rPr>
        <w:t>3</w:t>
      </w:r>
    </w:p>
    <w:p w14:paraId="64214B5B" w14:textId="77777777" w:rsidR="00874358" w:rsidRDefault="00874358" w:rsidP="00874358">
      <w:pPr>
        <w:spacing w:after="0" w:line="240" w:lineRule="auto"/>
        <w:jc w:val="center"/>
        <w:rPr>
          <w:rFonts w:ascii="Arial" w:hAnsi="Arial" w:cs="Arial"/>
          <w:bCs/>
          <w:caps/>
          <w:sz w:val="20"/>
          <w:szCs w:val="20"/>
        </w:rPr>
      </w:pPr>
    </w:p>
    <w:p w14:paraId="6C54BD18" w14:textId="614A879F" w:rsidR="00874358" w:rsidRDefault="00874358" w:rsidP="00874358">
      <w:pPr>
        <w:spacing w:after="0" w:line="240" w:lineRule="auto"/>
        <w:jc w:val="center"/>
        <w:rPr>
          <w:rFonts w:ascii="Arial" w:hAnsi="Arial" w:cs="Arial"/>
          <w:bCs/>
          <w:caps/>
          <w:sz w:val="20"/>
          <w:szCs w:val="20"/>
        </w:rPr>
      </w:pPr>
    </w:p>
    <w:p w14:paraId="0341BC47" w14:textId="0BE09749" w:rsidR="00A640B7" w:rsidRDefault="00A640B7" w:rsidP="00874358">
      <w:pPr>
        <w:spacing w:after="0" w:line="240" w:lineRule="auto"/>
        <w:jc w:val="center"/>
        <w:rPr>
          <w:rFonts w:ascii="Arial" w:hAnsi="Arial" w:cs="Arial"/>
          <w:bCs/>
          <w:caps/>
          <w:sz w:val="20"/>
          <w:szCs w:val="20"/>
        </w:rPr>
      </w:pPr>
    </w:p>
    <w:p w14:paraId="4218746F" w14:textId="77777777" w:rsidR="00A640B7" w:rsidRDefault="00A640B7" w:rsidP="00874358">
      <w:pPr>
        <w:spacing w:after="0" w:line="240" w:lineRule="auto"/>
        <w:jc w:val="center"/>
        <w:rPr>
          <w:rFonts w:ascii="Arial" w:hAnsi="Arial" w:cs="Arial"/>
          <w:bCs/>
          <w:caps/>
          <w:sz w:val="20"/>
          <w:szCs w:val="20"/>
        </w:rPr>
      </w:pPr>
    </w:p>
    <w:p w14:paraId="1F3D5736" w14:textId="77777777" w:rsidR="00703262" w:rsidRPr="007548C9" w:rsidRDefault="00703262" w:rsidP="00796CF2">
      <w:pPr>
        <w:spacing w:after="0" w:line="240" w:lineRule="auto"/>
        <w:jc w:val="center"/>
        <w:rPr>
          <w:rFonts w:ascii="Arial" w:hAnsi="Arial" w:cs="Arial"/>
          <w:b/>
          <w:bCs/>
          <w:caps/>
          <w:sz w:val="20"/>
          <w:szCs w:val="20"/>
        </w:rPr>
      </w:pPr>
    </w:p>
    <w:p w14:paraId="0F477F32" w14:textId="77777777" w:rsidR="00796CF2" w:rsidRPr="007548C9" w:rsidRDefault="00796CF2" w:rsidP="00796CF2">
      <w:pPr>
        <w:spacing w:after="0" w:line="240" w:lineRule="auto"/>
        <w:jc w:val="center"/>
        <w:rPr>
          <w:rFonts w:ascii="Arial" w:hAnsi="Arial" w:cs="Arial"/>
          <w:b/>
          <w:bCs/>
          <w:caps/>
          <w:sz w:val="24"/>
          <w:szCs w:val="24"/>
        </w:rPr>
      </w:pPr>
      <w:r w:rsidRPr="007548C9">
        <w:rPr>
          <w:rFonts w:ascii="Arial" w:hAnsi="Arial" w:cs="Arial"/>
          <w:b/>
          <w:bCs/>
          <w:caps/>
          <w:sz w:val="24"/>
          <w:szCs w:val="24"/>
        </w:rPr>
        <w:t>Obsah súťažných podkladov</w:t>
      </w:r>
    </w:p>
    <w:p w14:paraId="44E76D11" w14:textId="77777777" w:rsidR="00BE5276" w:rsidRPr="007548C9" w:rsidRDefault="00BE5276" w:rsidP="00796CF2">
      <w:pPr>
        <w:spacing w:after="0" w:line="240" w:lineRule="auto"/>
        <w:jc w:val="center"/>
        <w:rPr>
          <w:rFonts w:ascii="Arial" w:hAnsi="Arial" w:cs="Arial"/>
          <w:b/>
          <w:bCs/>
          <w:caps/>
          <w:sz w:val="24"/>
          <w:szCs w:val="24"/>
        </w:rPr>
      </w:pPr>
    </w:p>
    <w:p w14:paraId="7D4FFF16" w14:textId="77777777" w:rsidR="00CC447A" w:rsidRPr="007548C9" w:rsidRDefault="00020A17">
      <w:pPr>
        <w:pStyle w:val="Obsah1"/>
        <w:tabs>
          <w:tab w:val="right" w:pos="9062"/>
        </w:tabs>
        <w:rPr>
          <w:rFonts w:ascii="Arial" w:hAnsi="Arial" w:cs="Arial"/>
          <w:b w:val="0"/>
          <w:bCs w:val="0"/>
          <w:caps w:val="0"/>
          <w:noProof/>
          <w:sz w:val="22"/>
          <w:szCs w:val="22"/>
          <w:lang w:eastAsia="sk-SK"/>
        </w:rPr>
      </w:pPr>
      <w:r w:rsidRPr="007548C9">
        <w:rPr>
          <w:rFonts w:ascii="Arial" w:hAnsi="Arial" w:cs="Arial"/>
          <w:b w:val="0"/>
          <w:bCs w:val="0"/>
        </w:rPr>
        <w:fldChar w:fldCharType="begin"/>
      </w:r>
      <w:r w:rsidR="00BE5276" w:rsidRPr="007548C9">
        <w:rPr>
          <w:rFonts w:ascii="Arial" w:hAnsi="Arial" w:cs="Arial"/>
          <w:b w:val="0"/>
          <w:bCs w:val="0"/>
        </w:rPr>
        <w:instrText xml:space="preserve"> TOC \o "1-3" \n \h \z \u </w:instrText>
      </w:r>
      <w:r w:rsidRPr="007548C9">
        <w:rPr>
          <w:rFonts w:ascii="Arial" w:hAnsi="Arial" w:cs="Arial"/>
          <w:b w:val="0"/>
          <w:bCs w:val="0"/>
        </w:rPr>
        <w:fldChar w:fldCharType="separate"/>
      </w:r>
      <w:hyperlink w:anchor="_Toc461981347" w:history="1">
        <w:r w:rsidR="00CC447A" w:rsidRPr="007548C9">
          <w:rPr>
            <w:rStyle w:val="Hypertextovprepojenie"/>
            <w:rFonts w:ascii="Arial" w:hAnsi="Arial" w:cs="Arial"/>
            <w:noProof/>
          </w:rPr>
          <w:t>A.1 POKYNY PRE UCHÁDZAČOV</w:t>
        </w:r>
      </w:hyperlink>
    </w:p>
    <w:p w14:paraId="00F9EE00" w14:textId="77777777" w:rsidR="00CC447A" w:rsidRPr="007548C9" w:rsidRDefault="00167E51" w:rsidP="00C17834">
      <w:pPr>
        <w:pStyle w:val="Obsah2"/>
        <w:rPr>
          <w:rFonts w:ascii="Arial" w:hAnsi="Arial" w:cs="Arial"/>
          <w:noProof/>
          <w:sz w:val="22"/>
          <w:szCs w:val="22"/>
          <w:lang w:eastAsia="sk-SK"/>
        </w:rPr>
      </w:pPr>
      <w:hyperlink w:anchor="_Toc461981348" w:history="1">
        <w:r w:rsidR="00CC447A" w:rsidRPr="007548C9">
          <w:rPr>
            <w:rStyle w:val="Hypertextovprepojenie"/>
            <w:rFonts w:ascii="Arial" w:hAnsi="Arial" w:cs="Arial"/>
            <w:noProof/>
          </w:rPr>
          <w:t>Časť I.</w:t>
        </w:r>
      </w:hyperlink>
    </w:p>
    <w:p w14:paraId="0F2C24FC" w14:textId="77777777" w:rsidR="00CC447A" w:rsidRPr="007548C9" w:rsidRDefault="00167E51" w:rsidP="00C17834">
      <w:pPr>
        <w:pStyle w:val="Obsah2"/>
        <w:rPr>
          <w:rFonts w:ascii="Arial" w:hAnsi="Arial" w:cs="Arial"/>
          <w:noProof/>
          <w:sz w:val="22"/>
          <w:szCs w:val="22"/>
          <w:lang w:eastAsia="sk-SK"/>
        </w:rPr>
      </w:pPr>
      <w:hyperlink w:anchor="_Toc461981349" w:history="1">
        <w:r w:rsidR="00CC447A" w:rsidRPr="007548C9">
          <w:rPr>
            <w:rStyle w:val="Hypertextovprepojenie"/>
            <w:rFonts w:ascii="Arial" w:hAnsi="Arial" w:cs="Arial"/>
            <w:noProof/>
          </w:rPr>
          <w:t>Všeobecné informácie</w:t>
        </w:r>
      </w:hyperlink>
    </w:p>
    <w:p w14:paraId="2B9386C1" w14:textId="77777777" w:rsidR="00CC447A" w:rsidRPr="007548C9" w:rsidRDefault="00167E51" w:rsidP="005E5186">
      <w:pPr>
        <w:pStyle w:val="Obsah3"/>
        <w:rPr>
          <w:rFonts w:ascii="Arial" w:hAnsi="Arial" w:cs="Arial"/>
          <w:noProof/>
          <w:sz w:val="22"/>
          <w:szCs w:val="22"/>
          <w:lang w:eastAsia="sk-SK"/>
        </w:rPr>
      </w:pPr>
      <w:hyperlink w:anchor="_Toc461981350" w:history="1">
        <w:r w:rsidR="00CC447A" w:rsidRPr="007548C9">
          <w:rPr>
            <w:rStyle w:val="Hypertextovprepojenie"/>
            <w:rFonts w:ascii="Arial" w:hAnsi="Arial" w:cs="Arial"/>
            <w:noProof/>
          </w:rPr>
          <w:t>1</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Identifikácia verejného obstarávateľa</w:t>
        </w:r>
      </w:hyperlink>
    </w:p>
    <w:p w14:paraId="55A569B9" w14:textId="77777777" w:rsidR="00CC447A" w:rsidRPr="007548C9" w:rsidRDefault="00167E51" w:rsidP="005E5186">
      <w:pPr>
        <w:pStyle w:val="Obsah3"/>
        <w:rPr>
          <w:rFonts w:ascii="Arial" w:hAnsi="Arial" w:cs="Arial"/>
          <w:noProof/>
          <w:sz w:val="22"/>
          <w:szCs w:val="22"/>
          <w:lang w:eastAsia="sk-SK"/>
        </w:rPr>
      </w:pPr>
      <w:hyperlink w:anchor="_Toc461981351" w:history="1">
        <w:r w:rsidR="00CC447A" w:rsidRPr="007548C9">
          <w:rPr>
            <w:rStyle w:val="Hypertextovprepojenie"/>
            <w:rFonts w:ascii="Arial" w:hAnsi="Arial" w:cs="Arial"/>
            <w:noProof/>
          </w:rPr>
          <w:t>2</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Predmet zákazky</w:t>
        </w:r>
      </w:hyperlink>
    </w:p>
    <w:p w14:paraId="45D5CAF7" w14:textId="1ADAD6BE" w:rsidR="00CC447A" w:rsidRPr="007548C9" w:rsidRDefault="00167E51" w:rsidP="005E5186">
      <w:pPr>
        <w:pStyle w:val="Obsah3"/>
        <w:rPr>
          <w:rFonts w:ascii="Arial" w:hAnsi="Arial" w:cs="Arial"/>
          <w:noProof/>
          <w:sz w:val="22"/>
          <w:szCs w:val="22"/>
          <w:lang w:eastAsia="sk-SK"/>
        </w:rPr>
      </w:pPr>
      <w:hyperlink w:anchor="_Toc461981352" w:history="1">
        <w:r w:rsidR="00CC447A" w:rsidRPr="007548C9">
          <w:rPr>
            <w:rStyle w:val="Hypertextovprepojenie"/>
            <w:rFonts w:ascii="Arial" w:hAnsi="Arial" w:cs="Arial"/>
            <w:noProof/>
          </w:rPr>
          <w:t>3</w:t>
        </w:r>
        <w:r w:rsidR="00CC447A" w:rsidRPr="007548C9">
          <w:rPr>
            <w:rFonts w:ascii="Arial" w:hAnsi="Arial" w:cs="Arial"/>
            <w:noProof/>
            <w:sz w:val="22"/>
            <w:szCs w:val="22"/>
            <w:lang w:eastAsia="sk-SK"/>
          </w:rPr>
          <w:tab/>
        </w:r>
        <w:r w:rsidR="009121F5" w:rsidRPr="007548C9">
          <w:rPr>
            <w:rStyle w:val="Hypertextovprepojenie"/>
            <w:rFonts w:ascii="Arial" w:hAnsi="Arial" w:cs="Arial"/>
            <w:noProof/>
          </w:rPr>
          <w:t>Rozdelenie</w:t>
        </w:r>
        <w:r w:rsidR="00CC447A" w:rsidRPr="007548C9">
          <w:rPr>
            <w:rStyle w:val="Hypertextovprepojenie"/>
            <w:rFonts w:ascii="Arial" w:hAnsi="Arial" w:cs="Arial"/>
            <w:noProof/>
          </w:rPr>
          <w:t xml:space="preserve"> predmetu zákazky</w:t>
        </w:r>
      </w:hyperlink>
    </w:p>
    <w:p w14:paraId="35D84557" w14:textId="77777777" w:rsidR="00CC447A" w:rsidRPr="007548C9" w:rsidRDefault="00167E51" w:rsidP="005E5186">
      <w:pPr>
        <w:pStyle w:val="Obsah3"/>
        <w:rPr>
          <w:rFonts w:ascii="Arial" w:hAnsi="Arial" w:cs="Arial"/>
          <w:noProof/>
          <w:sz w:val="22"/>
          <w:szCs w:val="22"/>
          <w:lang w:eastAsia="sk-SK"/>
        </w:rPr>
      </w:pPr>
      <w:hyperlink w:anchor="_Toc461981353" w:history="1">
        <w:r w:rsidR="00CC447A" w:rsidRPr="007548C9">
          <w:rPr>
            <w:rStyle w:val="Hypertextovprepojenie"/>
            <w:rFonts w:ascii="Arial" w:hAnsi="Arial" w:cs="Arial"/>
            <w:noProof/>
          </w:rPr>
          <w:t>4</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Variantné riešenie</w:t>
        </w:r>
      </w:hyperlink>
    </w:p>
    <w:p w14:paraId="44E8EBC1" w14:textId="55F281A6" w:rsidR="00CC447A" w:rsidRPr="007548C9" w:rsidRDefault="00167E51" w:rsidP="005E5186">
      <w:pPr>
        <w:pStyle w:val="Obsah3"/>
        <w:rPr>
          <w:rFonts w:ascii="Arial" w:hAnsi="Arial" w:cs="Arial"/>
          <w:noProof/>
          <w:sz w:val="22"/>
          <w:szCs w:val="22"/>
          <w:lang w:eastAsia="sk-SK"/>
        </w:rPr>
      </w:pPr>
      <w:hyperlink w:anchor="_Toc461981354" w:history="1">
        <w:r w:rsidR="00CC447A" w:rsidRPr="007548C9">
          <w:rPr>
            <w:rStyle w:val="Hypertextovprepojenie"/>
            <w:rFonts w:ascii="Arial" w:hAnsi="Arial" w:cs="Arial"/>
            <w:noProof/>
          </w:rPr>
          <w:t>5</w:t>
        </w:r>
        <w:r w:rsidR="00CC447A" w:rsidRPr="007548C9">
          <w:rPr>
            <w:rFonts w:ascii="Arial" w:hAnsi="Arial" w:cs="Arial"/>
            <w:noProof/>
            <w:sz w:val="22"/>
            <w:szCs w:val="22"/>
            <w:lang w:eastAsia="sk-SK"/>
          </w:rPr>
          <w:tab/>
        </w:r>
        <w:r w:rsidR="00917088" w:rsidRPr="007548C9">
          <w:rPr>
            <w:rStyle w:val="Hypertextovprepojenie"/>
            <w:rFonts w:ascii="Arial" w:hAnsi="Arial" w:cs="Arial"/>
            <w:noProof/>
          </w:rPr>
          <w:t>Miesto a termín plne</w:t>
        </w:r>
        <w:r w:rsidR="00CC447A" w:rsidRPr="007548C9">
          <w:rPr>
            <w:rStyle w:val="Hypertextovprepojenie"/>
            <w:rFonts w:ascii="Arial" w:hAnsi="Arial" w:cs="Arial"/>
            <w:noProof/>
          </w:rPr>
          <w:t>nia predmetu zákazky</w:t>
        </w:r>
      </w:hyperlink>
    </w:p>
    <w:p w14:paraId="36A91A17" w14:textId="77777777" w:rsidR="00CC447A" w:rsidRPr="007548C9" w:rsidRDefault="00167E51" w:rsidP="005E5186">
      <w:pPr>
        <w:pStyle w:val="Obsah3"/>
        <w:rPr>
          <w:rFonts w:ascii="Arial" w:hAnsi="Arial" w:cs="Arial"/>
          <w:noProof/>
          <w:sz w:val="22"/>
          <w:szCs w:val="22"/>
          <w:lang w:eastAsia="sk-SK"/>
        </w:rPr>
      </w:pPr>
      <w:hyperlink w:anchor="_Toc461981355" w:history="1">
        <w:r w:rsidR="00CC447A" w:rsidRPr="007548C9">
          <w:rPr>
            <w:rStyle w:val="Hypertextovprepojenie"/>
            <w:rFonts w:ascii="Arial" w:hAnsi="Arial" w:cs="Arial"/>
            <w:noProof/>
          </w:rPr>
          <w:t>6</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Zdroj finančných prostriedkov</w:t>
        </w:r>
      </w:hyperlink>
    </w:p>
    <w:p w14:paraId="105AA911" w14:textId="77777777" w:rsidR="00CC447A" w:rsidRPr="007548C9" w:rsidRDefault="00167E51" w:rsidP="005E5186">
      <w:pPr>
        <w:pStyle w:val="Obsah3"/>
        <w:rPr>
          <w:rFonts w:ascii="Arial" w:hAnsi="Arial" w:cs="Arial"/>
          <w:noProof/>
          <w:sz w:val="22"/>
          <w:szCs w:val="22"/>
          <w:lang w:eastAsia="sk-SK"/>
        </w:rPr>
      </w:pPr>
      <w:hyperlink w:anchor="_Toc461981356" w:history="1">
        <w:r w:rsidR="00CC447A" w:rsidRPr="007548C9">
          <w:rPr>
            <w:rStyle w:val="Hypertextovprepojenie"/>
            <w:rFonts w:ascii="Arial" w:hAnsi="Arial" w:cs="Arial"/>
            <w:noProof/>
          </w:rPr>
          <w:t>7</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Typ zmluvy</w:t>
        </w:r>
      </w:hyperlink>
    </w:p>
    <w:p w14:paraId="0114BA4F" w14:textId="77777777" w:rsidR="00CC447A" w:rsidRPr="007548C9" w:rsidRDefault="00167E51" w:rsidP="005E5186">
      <w:pPr>
        <w:pStyle w:val="Obsah3"/>
        <w:rPr>
          <w:rFonts w:ascii="Arial" w:hAnsi="Arial" w:cs="Arial"/>
          <w:noProof/>
          <w:sz w:val="22"/>
          <w:szCs w:val="22"/>
          <w:lang w:eastAsia="sk-SK"/>
        </w:rPr>
      </w:pPr>
      <w:hyperlink w:anchor="_Toc461981357" w:history="1">
        <w:r w:rsidR="00CC447A" w:rsidRPr="007548C9">
          <w:rPr>
            <w:rStyle w:val="Hypertextovprepojenie"/>
            <w:rFonts w:ascii="Arial" w:hAnsi="Arial" w:cs="Arial"/>
            <w:noProof/>
          </w:rPr>
          <w:t>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Lehota viazanosti ponuky</w:t>
        </w:r>
      </w:hyperlink>
    </w:p>
    <w:p w14:paraId="133C26F8" w14:textId="77777777" w:rsidR="00CC447A" w:rsidRPr="007548C9" w:rsidRDefault="00167E51" w:rsidP="00C17834">
      <w:pPr>
        <w:pStyle w:val="Obsah2"/>
        <w:rPr>
          <w:rFonts w:ascii="Arial" w:hAnsi="Arial" w:cs="Arial"/>
          <w:noProof/>
          <w:sz w:val="22"/>
          <w:szCs w:val="22"/>
          <w:lang w:eastAsia="sk-SK"/>
        </w:rPr>
      </w:pPr>
      <w:hyperlink w:anchor="_Toc461981358" w:history="1">
        <w:r w:rsidR="00CC447A" w:rsidRPr="007548C9">
          <w:rPr>
            <w:rStyle w:val="Hypertextovprepojenie"/>
            <w:rFonts w:ascii="Arial" w:hAnsi="Arial" w:cs="Arial"/>
            <w:noProof/>
          </w:rPr>
          <w:t>Časť II.</w:t>
        </w:r>
      </w:hyperlink>
    </w:p>
    <w:p w14:paraId="05AFA967" w14:textId="77777777" w:rsidR="00CC447A" w:rsidRPr="007548C9" w:rsidRDefault="00167E51" w:rsidP="00C17834">
      <w:pPr>
        <w:pStyle w:val="Obsah2"/>
        <w:rPr>
          <w:rFonts w:ascii="Arial" w:hAnsi="Arial" w:cs="Arial"/>
          <w:noProof/>
          <w:sz w:val="22"/>
          <w:szCs w:val="22"/>
          <w:lang w:eastAsia="sk-SK"/>
        </w:rPr>
      </w:pPr>
      <w:hyperlink w:anchor="_Toc461981359" w:history="1">
        <w:r w:rsidR="00CC447A" w:rsidRPr="007548C9">
          <w:rPr>
            <w:rStyle w:val="Hypertextovprepojenie"/>
            <w:rFonts w:ascii="Arial" w:hAnsi="Arial" w:cs="Arial"/>
            <w:noProof/>
          </w:rPr>
          <w:t>Komunikácia a vysvetľovanie</w:t>
        </w:r>
      </w:hyperlink>
    </w:p>
    <w:p w14:paraId="3F0280F7" w14:textId="3BFC0075" w:rsidR="00CC447A" w:rsidRPr="007548C9" w:rsidRDefault="00167E51" w:rsidP="005E5186">
      <w:pPr>
        <w:pStyle w:val="Obsah3"/>
        <w:rPr>
          <w:rFonts w:ascii="Arial" w:hAnsi="Arial" w:cs="Arial"/>
          <w:noProof/>
          <w:sz w:val="22"/>
          <w:szCs w:val="22"/>
          <w:lang w:eastAsia="sk-SK"/>
        </w:rPr>
      </w:pPr>
      <w:hyperlink w:anchor="_Toc461981360" w:history="1">
        <w:r w:rsidR="00CC447A" w:rsidRPr="007548C9">
          <w:rPr>
            <w:rStyle w:val="Hypertextovprepojenie"/>
            <w:rFonts w:ascii="Arial" w:hAnsi="Arial" w:cs="Arial"/>
            <w:noProof/>
          </w:rPr>
          <w:t>9</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Komunikácia medzi verejným obstarávateľom a záujemcami/uchádzačmi</w:t>
        </w:r>
      </w:hyperlink>
    </w:p>
    <w:p w14:paraId="5E1A49D3" w14:textId="77777777" w:rsidR="00CC447A" w:rsidRPr="007548C9" w:rsidRDefault="00167E51" w:rsidP="005E5186">
      <w:pPr>
        <w:pStyle w:val="Obsah3"/>
        <w:rPr>
          <w:rFonts w:ascii="Arial" w:hAnsi="Arial" w:cs="Arial"/>
          <w:noProof/>
          <w:sz w:val="22"/>
          <w:szCs w:val="22"/>
          <w:lang w:eastAsia="sk-SK"/>
        </w:rPr>
      </w:pPr>
      <w:hyperlink w:anchor="_Toc461981361" w:history="1">
        <w:r w:rsidR="00CC447A" w:rsidRPr="007548C9">
          <w:rPr>
            <w:rStyle w:val="Hypertextovprepojenie"/>
            <w:rFonts w:ascii="Arial" w:hAnsi="Arial" w:cs="Arial"/>
            <w:noProof/>
          </w:rPr>
          <w:t>10</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 xml:space="preserve">Vysvetlenie informácií </w:t>
        </w:r>
      </w:hyperlink>
    </w:p>
    <w:p w14:paraId="318F0DC1" w14:textId="58BEAD4E" w:rsidR="00CC447A" w:rsidRPr="007548C9" w:rsidRDefault="00167E51" w:rsidP="005E5186">
      <w:pPr>
        <w:pStyle w:val="Obsah3"/>
        <w:rPr>
          <w:rFonts w:ascii="Arial" w:hAnsi="Arial" w:cs="Arial"/>
          <w:noProof/>
          <w:sz w:val="22"/>
          <w:szCs w:val="22"/>
          <w:lang w:eastAsia="sk-SK"/>
        </w:rPr>
      </w:pPr>
      <w:hyperlink w:anchor="_Toc461981362" w:history="1">
        <w:r w:rsidR="00CC447A" w:rsidRPr="007548C9">
          <w:rPr>
            <w:rStyle w:val="Hypertextovprepojenie"/>
            <w:rFonts w:ascii="Arial" w:hAnsi="Arial" w:cs="Arial"/>
            <w:noProof/>
          </w:rPr>
          <w:t>11</w:t>
        </w:r>
        <w:r w:rsidR="00CC447A" w:rsidRPr="007548C9">
          <w:rPr>
            <w:rFonts w:ascii="Arial" w:hAnsi="Arial" w:cs="Arial"/>
            <w:noProof/>
            <w:sz w:val="22"/>
            <w:szCs w:val="22"/>
            <w:lang w:eastAsia="sk-SK"/>
          </w:rPr>
          <w:tab/>
        </w:r>
        <w:r w:rsidR="00917088" w:rsidRPr="007548C9">
          <w:rPr>
            <w:rStyle w:val="Hypertextovprepojenie"/>
            <w:rFonts w:ascii="Arial" w:hAnsi="Arial" w:cs="Arial"/>
            <w:noProof/>
          </w:rPr>
          <w:t>Obhliadka miesta plne</w:t>
        </w:r>
        <w:r w:rsidR="00CC447A" w:rsidRPr="007548C9">
          <w:rPr>
            <w:rStyle w:val="Hypertextovprepojenie"/>
            <w:rFonts w:ascii="Arial" w:hAnsi="Arial" w:cs="Arial"/>
            <w:noProof/>
          </w:rPr>
          <w:t>nia predmetu zákazky</w:t>
        </w:r>
      </w:hyperlink>
    </w:p>
    <w:p w14:paraId="580F6061" w14:textId="77777777" w:rsidR="00CC447A" w:rsidRPr="007548C9" w:rsidRDefault="00167E51" w:rsidP="00C17834">
      <w:pPr>
        <w:pStyle w:val="Obsah2"/>
        <w:rPr>
          <w:rFonts w:ascii="Arial" w:hAnsi="Arial" w:cs="Arial"/>
          <w:noProof/>
          <w:sz w:val="22"/>
          <w:szCs w:val="22"/>
          <w:lang w:eastAsia="sk-SK"/>
        </w:rPr>
      </w:pPr>
      <w:hyperlink w:anchor="_Toc461981363" w:history="1">
        <w:r w:rsidR="00CC447A" w:rsidRPr="007548C9">
          <w:rPr>
            <w:rStyle w:val="Hypertextovprepojenie"/>
            <w:rFonts w:ascii="Arial" w:hAnsi="Arial" w:cs="Arial"/>
            <w:noProof/>
          </w:rPr>
          <w:t>Časť III.</w:t>
        </w:r>
      </w:hyperlink>
    </w:p>
    <w:p w14:paraId="60F15D13" w14:textId="77777777" w:rsidR="00CC447A" w:rsidRPr="007548C9" w:rsidRDefault="00167E51" w:rsidP="00C17834">
      <w:pPr>
        <w:pStyle w:val="Obsah2"/>
        <w:rPr>
          <w:rFonts w:ascii="Arial" w:hAnsi="Arial" w:cs="Arial"/>
          <w:noProof/>
          <w:sz w:val="22"/>
          <w:szCs w:val="22"/>
          <w:lang w:eastAsia="sk-SK"/>
        </w:rPr>
      </w:pPr>
      <w:hyperlink w:anchor="_Toc461981364" w:history="1">
        <w:r w:rsidR="00CC447A" w:rsidRPr="007548C9">
          <w:rPr>
            <w:rStyle w:val="Hypertextovprepojenie"/>
            <w:rFonts w:ascii="Arial" w:hAnsi="Arial" w:cs="Arial"/>
            <w:noProof/>
          </w:rPr>
          <w:t>Príprava ponuky</w:t>
        </w:r>
      </w:hyperlink>
    </w:p>
    <w:p w14:paraId="268C9B10" w14:textId="77777777" w:rsidR="00CC447A" w:rsidRPr="007548C9" w:rsidRDefault="00167E51" w:rsidP="005E5186">
      <w:pPr>
        <w:pStyle w:val="Obsah3"/>
        <w:rPr>
          <w:rFonts w:ascii="Arial" w:hAnsi="Arial" w:cs="Arial"/>
          <w:noProof/>
          <w:sz w:val="22"/>
          <w:szCs w:val="22"/>
          <w:lang w:eastAsia="sk-SK"/>
        </w:rPr>
      </w:pPr>
      <w:hyperlink w:anchor="_Toc461981365" w:history="1">
        <w:r w:rsidR="00CC447A" w:rsidRPr="007548C9">
          <w:rPr>
            <w:rStyle w:val="Hypertextovprepojenie"/>
            <w:rFonts w:ascii="Arial" w:hAnsi="Arial" w:cs="Arial"/>
            <w:noProof/>
          </w:rPr>
          <w:t>12</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Forma a spôsob predkladania ponuky</w:t>
        </w:r>
      </w:hyperlink>
    </w:p>
    <w:p w14:paraId="7B2583A2" w14:textId="77777777" w:rsidR="00CC447A" w:rsidRPr="007548C9" w:rsidRDefault="00167E51" w:rsidP="005E5186">
      <w:pPr>
        <w:pStyle w:val="Obsah3"/>
        <w:rPr>
          <w:rFonts w:ascii="Arial" w:hAnsi="Arial" w:cs="Arial"/>
          <w:noProof/>
          <w:sz w:val="22"/>
          <w:szCs w:val="22"/>
          <w:lang w:eastAsia="sk-SK"/>
        </w:rPr>
      </w:pPr>
      <w:hyperlink w:anchor="_Toc461981366" w:history="1">
        <w:r w:rsidR="00CC447A" w:rsidRPr="007548C9">
          <w:rPr>
            <w:rStyle w:val="Hypertextovprepojenie"/>
            <w:rFonts w:ascii="Arial" w:hAnsi="Arial" w:cs="Arial"/>
            <w:noProof/>
          </w:rPr>
          <w:t>13</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Jazyk ponuky</w:t>
        </w:r>
      </w:hyperlink>
    </w:p>
    <w:p w14:paraId="6937E159" w14:textId="77777777" w:rsidR="00CC447A" w:rsidRPr="007548C9" w:rsidRDefault="00167E51" w:rsidP="005E5186">
      <w:pPr>
        <w:pStyle w:val="Obsah3"/>
        <w:rPr>
          <w:rFonts w:ascii="Arial" w:hAnsi="Arial" w:cs="Arial"/>
          <w:noProof/>
          <w:sz w:val="22"/>
          <w:szCs w:val="22"/>
          <w:lang w:eastAsia="sk-SK"/>
        </w:rPr>
      </w:pPr>
      <w:hyperlink w:anchor="_Toc461981367" w:history="1">
        <w:r w:rsidR="00CC447A" w:rsidRPr="007548C9">
          <w:rPr>
            <w:rStyle w:val="Hypertextovprepojenie"/>
            <w:rFonts w:ascii="Arial" w:hAnsi="Arial" w:cs="Arial"/>
            <w:noProof/>
          </w:rPr>
          <w:t>14</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Mena a ceny uvádzané v ponuke</w:t>
        </w:r>
      </w:hyperlink>
    </w:p>
    <w:p w14:paraId="1FCD0B25" w14:textId="77777777" w:rsidR="00CC447A" w:rsidRPr="007548C9" w:rsidRDefault="00167E51" w:rsidP="005E5186">
      <w:pPr>
        <w:pStyle w:val="Obsah3"/>
        <w:rPr>
          <w:rFonts w:ascii="Arial" w:hAnsi="Arial" w:cs="Arial"/>
          <w:noProof/>
          <w:sz w:val="22"/>
          <w:szCs w:val="22"/>
          <w:lang w:eastAsia="sk-SK"/>
        </w:rPr>
      </w:pPr>
      <w:hyperlink w:anchor="_Toc461981368" w:history="1">
        <w:r w:rsidR="00CC447A" w:rsidRPr="007548C9">
          <w:rPr>
            <w:rStyle w:val="Hypertextovprepojenie"/>
            <w:rFonts w:ascii="Arial" w:hAnsi="Arial" w:cs="Arial"/>
            <w:noProof/>
          </w:rPr>
          <w:t>15</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Zábezpeka</w:t>
        </w:r>
      </w:hyperlink>
    </w:p>
    <w:p w14:paraId="18314EEE" w14:textId="77777777" w:rsidR="00CC447A" w:rsidRPr="007548C9" w:rsidRDefault="00167E51" w:rsidP="005E5186">
      <w:pPr>
        <w:pStyle w:val="Obsah3"/>
        <w:rPr>
          <w:rFonts w:ascii="Arial" w:hAnsi="Arial" w:cs="Arial"/>
          <w:noProof/>
          <w:sz w:val="22"/>
          <w:szCs w:val="22"/>
          <w:lang w:eastAsia="sk-SK"/>
        </w:rPr>
      </w:pPr>
      <w:hyperlink w:anchor="_Toc461981369" w:history="1">
        <w:r w:rsidR="00CC447A" w:rsidRPr="007548C9">
          <w:rPr>
            <w:rStyle w:val="Hypertextovprepojenie"/>
            <w:rFonts w:ascii="Arial" w:hAnsi="Arial" w:cs="Arial"/>
            <w:noProof/>
          </w:rPr>
          <w:t>16</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Obsah ponuky</w:t>
        </w:r>
      </w:hyperlink>
    </w:p>
    <w:p w14:paraId="36ADB4B0" w14:textId="77777777" w:rsidR="00CC447A" w:rsidRPr="007548C9" w:rsidRDefault="00167E51" w:rsidP="005E5186">
      <w:pPr>
        <w:pStyle w:val="Obsah3"/>
        <w:rPr>
          <w:rFonts w:ascii="Arial" w:hAnsi="Arial" w:cs="Arial"/>
          <w:noProof/>
          <w:sz w:val="22"/>
          <w:szCs w:val="22"/>
          <w:lang w:eastAsia="sk-SK"/>
        </w:rPr>
      </w:pPr>
      <w:hyperlink w:anchor="_Toc461981370" w:history="1">
        <w:r w:rsidR="00CC447A" w:rsidRPr="007548C9">
          <w:rPr>
            <w:rStyle w:val="Hypertextovprepojenie"/>
            <w:rFonts w:ascii="Arial" w:hAnsi="Arial" w:cs="Arial"/>
            <w:noProof/>
          </w:rPr>
          <w:t>17</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Náklady na prípravu ponuky</w:t>
        </w:r>
      </w:hyperlink>
    </w:p>
    <w:p w14:paraId="40F98E91" w14:textId="77777777" w:rsidR="00CC447A" w:rsidRPr="007548C9" w:rsidRDefault="00167E51" w:rsidP="00C17834">
      <w:pPr>
        <w:pStyle w:val="Obsah2"/>
        <w:rPr>
          <w:rFonts w:ascii="Arial" w:hAnsi="Arial" w:cs="Arial"/>
          <w:noProof/>
          <w:sz w:val="22"/>
          <w:szCs w:val="22"/>
          <w:lang w:eastAsia="sk-SK"/>
        </w:rPr>
      </w:pPr>
      <w:hyperlink w:anchor="_Toc461981371" w:history="1">
        <w:r w:rsidR="00CC447A" w:rsidRPr="007548C9">
          <w:rPr>
            <w:rStyle w:val="Hypertextovprepojenie"/>
            <w:rFonts w:ascii="Arial" w:hAnsi="Arial" w:cs="Arial"/>
            <w:noProof/>
          </w:rPr>
          <w:t>Časť IV.</w:t>
        </w:r>
      </w:hyperlink>
    </w:p>
    <w:p w14:paraId="40DF2738" w14:textId="77777777" w:rsidR="00CC447A" w:rsidRPr="007548C9" w:rsidRDefault="00167E51" w:rsidP="00C17834">
      <w:pPr>
        <w:pStyle w:val="Obsah2"/>
        <w:rPr>
          <w:rFonts w:ascii="Arial" w:hAnsi="Arial" w:cs="Arial"/>
          <w:noProof/>
          <w:sz w:val="22"/>
          <w:szCs w:val="22"/>
          <w:lang w:eastAsia="sk-SK"/>
        </w:rPr>
      </w:pPr>
      <w:hyperlink w:anchor="_Toc461981372" w:history="1">
        <w:r w:rsidR="00CC447A" w:rsidRPr="007548C9">
          <w:rPr>
            <w:rStyle w:val="Hypertextovprepojenie"/>
            <w:rFonts w:ascii="Arial" w:hAnsi="Arial" w:cs="Arial"/>
            <w:noProof/>
          </w:rPr>
          <w:t>Predkladanie ponuky</w:t>
        </w:r>
      </w:hyperlink>
    </w:p>
    <w:p w14:paraId="4BF06151" w14:textId="77777777" w:rsidR="00CC447A" w:rsidRPr="007548C9" w:rsidRDefault="00167E51" w:rsidP="005E5186">
      <w:pPr>
        <w:pStyle w:val="Obsah3"/>
        <w:rPr>
          <w:rFonts w:ascii="Arial" w:hAnsi="Arial" w:cs="Arial"/>
          <w:noProof/>
          <w:sz w:val="22"/>
          <w:szCs w:val="22"/>
          <w:lang w:eastAsia="sk-SK"/>
        </w:rPr>
      </w:pPr>
      <w:hyperlink w:anchor="_Toc461981373" w:history="1">
        <w:r w:rsidR="00CC447A" w:rsidRPr="007548C9">
          <w:rPr>
            <w:rStyle w:val="Hypertextovprepojenie"/>
            <w:rFonts w:ascii="Arial" w:hAnsi="Arial" w:cs="Arial"/>
            <w:noProof/>
          </w:rPr>
          <w:t>18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Predloženie ponuky</w:t>
        </w:r>
      </w:hyperlink>
    </w:p>
    <w:p w14:paraId="5FD22F53" w14:textId="77777777" w:rsidR="005E5186" w:rsidRPr="007548C9" w:rsidRDefault="00167E51" w:rsidP="005E5186">
      <w:pPr>
        <w:pStyle w:val="Obsah3"/>
        <w:rPr>
          <w:rFonts w:ascii="Arial" w:hAnsi="Arial" w:cs="Arial"/>
          <w:noProof/>
          <w:sz w:val="22"/>
          <w:szCs w:val="22"/>
          <w:lang w:eastAsia="sk-SK"/>
        </w:rPr>
      </w:pPr>
      <w:hyperlink w:anchor="_Toc461981374" w:history="1">
        <w:r w:rsidR="005E5186" w:rsidRPr="007548C9">
          <w:rPr>
            <w:rStyle w:val="Hypertextovprepojenie"/>
            <w:rFonts w:ascii="Arial" w:hAnsi="Arial" w:cs="Arial"/>
            <w:noProof/>
          </w:rPr>
          <w:t>19</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Registrácia a autentifikácia uchádzača</w:t>
        </w:r>
      </w:hyperlink>
    </w:p>
    <w:p w14:paraId="1D6E6742" w14:textId="77777777" w:rsidR="005E5186" w:rsidRPr="007548C9" w:rsidRDefault="00167E51" w:rsidP="005E5186">
      <w:pPr>
        <w:pStyle w:val="Obsah3"/>
        <w:rPr>
          <w:rFonts w:ascii="Arial" w:hAnsi="Arial" w:cs="Arial"/>
          <w:noProof/>
          <w:sz w:val="22"/>
          <w:szCs w:val="22"/>
          <w:lang w:eastAsia="sk-SK"/>
        </w:rPr>
      </w:pPr>
      <w:hyperlink w:anchor="_Toc461981375" w:history="1">
        <w:r w:rsidR="005E5186" w:rsidRPr="007548C9">
          <w:rPr>
            <w:rStyle w:val="Hypertextovprepojenie"/>
            <w:rFonts w:ascii="Arial" w:hAnsi="Arial" w:cs="Arial"/>
            <w:noProof/>
          </w:rPr>
          <w:t>20</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Lehota na predkladanie ponuky</w:t>
        </w:r>
      </w:hyperlink>
    </w:p>
    <w:p w14:paraId="2F7C1C3B" w14:textId="77777777" w:rsidR="00CC447A" w:rsidRPr="007548C9" w:rsidRDefault="00167E51" w:rsidP="005E5186">
      <w:pPr>
        <w:pStyle w:val="Obsah3"/>
        <w:rPr>
          <w:rFonts w:ascii="Arial" w:hAnsi="Arial" w:cs="Arial"/>
          <w:noProof/>
          <w:sz w:val="22"/>
          <w:szCs w:val="22"/>
          <w:lang w:eastAsia="sk-SK"/>
        </w:rPr>
      </w:pPr>
      <w:hyperlink w:anchor="_Toc461981376" w:history="1">
        <w:r w:rsidR="00CC447A" w:rsidRPr="007548C9">
          <w:rPr>
            <w:rStyle w:val="Hypertextovprepojenie"/>
            <w:rFonts w:ascii="Arial" w:hAnsi="Arial" w:cs="Arial"/>
            <w:noProof/>
          </w:rPr>
          <w:t>21</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Doplnenie, zmena a odvolanie ponuky</w:t>
        </w:r>
      </w:hyperlink>
    </w:p>
    <w:p w14:paraId="4753C153" w14:textId="77777777" w:rsidR="00CC447A" w:rsidRPr="007548C9" w:rsidRDefault="00167E51" w:rsidP="00C17834">
      <w:pPr>
        <w:pStyle w:val="Obsah2"/>
        <w:rPr>
          <w:rFonts w:ascii="Arial" w:hAnsi="Arial" w:cs="Arial"/>
          <w:noProof/>
          <w:sz w:val="22"/>
          <w:szCs w:val="22"/>
          <w:lang w:eastAsia="sk-SK"/>
        </w:rPr>
      </w:pPr>
      <w:hyperlink w:anchor="_Toc461981377" w:history="1">
        <w:r w:rsidR="00CC447A" w:rsidRPr="007548C9">
          <w:rPr>
            <w:rStyle w:val="Hypertextovprepojenie"/>
            <w:rFonts w:ascii="Arial" w:hAnsi="Arial" w:cs="Arial"/>
            <w:noProof/>
          </w:rPr>
          <w:t>Časť V.</w:t>
        </w:r>
      </w:hyperlink>
    </w:p>
    <w:p w14:paraId="732C6856" w14:textId="77777777" w:rsidR="00CC447A" w:rsidRPr="007548C9" w:rsidRDefault="00167E51" w:rsidP="00C17834">
      <w:pPr>
        <w:pStyle w:val="Obsah2"/>
        <w:rPr>
          <w:rFonts w:ascii="Arial" w:hAnsi="Arial" w:cs="Arial"/>
          <w:noProof/>
          <w:sz w:val="22"/>
          <w:szCs w:val="22"/>
          <w:lang w:eastAsia="sk-SK"/>
        </w:rPr>
      </w:pPr>
      <w:hyperlink w:anchor="_Toc461981378" w:history="1">
        <w:r w:rsidR="00CC447A" w:rsidRPr="007548C9">
          <w:rPr>
            <w:rStyle w:val="Hypertextovprepojenie"/>
            <w:rFonts w:ascii="Arial" w:hAnsi="Arial" w:cs="Arial"/>
            <w:noProof/>
          </w:rPr>
          <w:t>Otváranie a vyhodnotenie ponúk</w:t>
        </w:r>
      </w:hyperlink>
    </w:p>
    <w:p w14:paraId="09ABAD9F" w14:textId="0FA9C9F7" w:rsidR="005E5186" w:rsidRPr="007548C9" w:rsidRDefault="00167E51" w:rsidP="005E5186">
      <w:pPr>
        <w:pStyle w:val="Obsah3"/>
        <w:rPr>
          <w:rFonts w:ascii="Arial" w:hAnsi="Arial" w:cs="Arial"/>
          <w:noProof/>
          <w:sz w:val="22"/>
          <w:szCs w:val="22"/>
          <w:lang w:eastAsia="sk-SK"/>
        </w:rPr>
      </w:pPr>
      <w:hyperlink w:anchor="_Toc461981379" w:history="1">
        <w:r w:rsidR="005E5186" w:rsidRPr="007548C9">
          <w:rPr>
            <w:rStyle w:val="Hypertextovprepojenie"/>
            <w:rFonts w:ascii="Arial" w:hAnsi="Arial" w:cs="Arial"/>
            <w:noProof/>
          </w:rPr>
          <w:t>22</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Otváranie ponú</w:t>
        </w:r>
        <w:r w:rsidR="003908B5" w:rsidRPr="007548C9">
          <w:rPr>
            <w:rStyle w:val="Hypertextovprepojenie"/>
            <w:rFonts w:ascii="Arial" w:hAnsi="Arial" w:cs="Arial"/>
            <w:noProof/>
          </w:rPr>
          <w:t>k (on-line sprístupnenie)</w:t>
        </w:r>
      </w:hyperlink>
    </w:p>
    <w:p w14:paraId="1A306257" w14:textId="77777777" w:rsidR="005E5186" w:rsidRPr="007548C9" w:rsidRDefault="00167E51" w:rsidP="005E5186">
      <w:pPr>
        <w:pStyle w:val="Obsah3"/>
        <w:rPr>
          <w:rFonts w:ascii="Arial" w:hAnsi="Arial" w:cs="Arial"/>
          <w:noProof/>
          <w:sz w:val="22"/>
          <w:szCs w:val="22"/>
          <w:lang w:eastAsia="sk-SK"/>
        </w:rPr>
      </w:pPr>
      <w:hyperlink w:anchor="_Toc461981380" w:history="1">
        <w:r w:rsidR="005E5186" w:rsidRPr="007548C9">
          <w:rPr>
            <w:rStyle w:val="Hypertextovprepojenie"/>
            <w:rFonts w:ascii="Arial" w:hAnsi="Arial" w:cs="Arial"/>
            <w:noProof/>
          </w:rPr>
          <w:t>23</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Preskúmanie ponúk</w:t>
        </w:r>
      </w:hyperlink>
    </w:p>
    <w:p w14:paraId="4D395236" w14:textId="77777777" w:rsidR="005E5186" w:rsidRPr="007548C9" w:rsidRDefault="00167E51" w:rsidP="005E5186">
      <w:pPr>
        <w:pStyle w:val="Obsah3"/>
        <w:rPr>
          <w:rFonts w:ascii="Arial" w:hAnsi="Arial" w:cs="Arial"/>
          <w:noProof/>
          <w:sz w:val="22"/>
          <w:szCs w:val="22"/>
          <w:lang w:eastAsia="sk-SK"/>
        </w:rPr>
      </w:pPr>
      <w:hyperlink w:anchor="_Toc461981381" w:history="1">
        <w:r w:rsidR="005E5186" w:rsidRPr="007548C9">
          <w:rPr>
            <w:rStyle w:val="Hypertextovprepojenie"/>
            <w:rFonts w:ascii="Arial" w:hAnsi="Arial" w:cs="Arial"/>
            <w:noProof/>
          </w:rPr>
          <w:t>24</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Dôvernosť procesu verejného obstarávania</w:t>
        </w:r>
      </w:hyperlink>
    </w:p>
    <w:p w14:paraId="2B13BAB5" w14:textId="77777777" w:rsidR="005E5186" w:rsidRPr="007548C9" w:rsidRDefault="00167E51" w:rsidP="005E5186">
      <w:pPr>
        <w:pStyle w:val="Obsah3"/>
        <w:rPr>
          <w:rStyle w:val="Hypertextovprepojenie"/>
          <w:rFonts w:ascii="Arial" w:hAnsi="Arial" w:cs="Arial"/>
          <w:noProof/>
        </w:rPr>
      </w:pPr>
      <w:hyperlink w:anchor="_Toc461981383" w:history="1">
        <w:r w:rsidR="005E5186" w:rsidRPr="007548C9">
          <w:rPr>
            <w:rStyle w:val="Hypertextovprepojenie"/>
            <w:rFonts w:ascii="Arial" w:hAnsi="Arial" w:cs="Arial"/>
            <w:noProof/>
          </w:rPr>
          <w:t>25</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Vyhodnocovanie ponúk</w:t>
        </w:r>
      </w:hyperlink>
    </w:p>
    <w:p w14:paraId="2EEE8A78" w14:textId="77777777" w:rsidR="005E5186" w:rsidRPr="007548C9" w:rsidRDefault="00167E51" w:rsidP="005E5186">
      <w:pPr>
        <w:pStyle w:val="Obsah3"/>
        <w:rPr>
          <w:rFonts w:ascii="Arial" w:hAnsi="Arial" w:cs="Arial"/>
          <w:noProof/>
          <w:color w:val="0000FF"/>
          <w:u w:val="single"/>
        </w:rPr>
      </w:pPr>
      <w:hyperlink w:anchor="_Toc461981382" w:history="1">
        <w:r w:rsidR="005E5186" w:rsidRPr="007548C9">
          <w:rPr>
            <w:rStyle w:val="Hypertextovprepojenie"/>
            <w:rFonts w:ascii="Arial" w:hAnsi="Arial" w:cs="Arial"/>
            <w:noProof/>
          </w:rPr>
          <w:t>26</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Vyhodnotenie splnenia podmienok účasti uchádzačov</w:t>
        </w:r>
      </w:hyperlink>
    </w:p>
    <w:p w14:paraId="1042F9D5" w14:textId="7D82A8D4" w:rsidR="005E5186" w:rsidRDefault="00167E51" w:rsidP="005E5186">
      <w:pPr>
        <w:pStyle w:val="Obsah3"/>
        <w:rPr>
          <w:rStyle w:val="Hypertextovprepojenie"/>
          <w:rFonts w:ascii="Arial" w:hAnsi="Arial" w:cs="Arial"/>
          <w:noProof/>
        </w:rPr>
      </w:pPr>
      <w:hyperlink w:anchor="_Toc461981384" w:history="1">
        <w:r w:rsidR="005E5186" w:rsidRPr="007548C9">
          <w:rPr>
            <w:rStyle w:val="Hypertextovprepojenie"/>
            <w:rFonts w:ascii="Arial" w:hAnsi="Arial" w:cs="Arial"/>
            <w:noProof/>
          </w:rPr>
          <w:t>27</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Oprava chýb</w:t>
        </w:r>
      </w:hyperlink>
    </w:p>
    <w:p w14:paraId="1893CDAC" w14:textId="77777777" w:rsidR="00824734" w:rsidRPr="00824734" w:rsidRDefault="00824734" w:rsidP="00824734"/>
    <w:p w14:paraId="74772ADB" w14:textId="49AA195E" w:rsidR="00CC447A" w:rsidRPr="007548C9" w:rsidRDefault="00167E51" w:rsidP="00C17834">
      <w:pPr>
        <w:pStyle w:val="Obsah2"/>
        <w:rPr>
          <w:rFonts w:ascii="Arial" w:hAnsi="Arial" w:cs="Arial"/>
          <w:noProof/>
          <w:sz w:val="22"/>
          <w:szCs w:val="22"/>
          <w:lang w:eastAsia="sk-SK"/>
        </w:rPr>
      </w:pPr>
      <w:hyperlink w:anchor="_Toc461981433" w:history="1">
        <w:r w:rsidR="00C17834" w:rsidRPr="007548C9">
          <w:rPr>
            <w:rStyle w:val="Hypertextovprepojenie"/>
            <w:rFonts w:ascii="Arial" w:hAnsi="Arial" w:cs="Arial"/>
            <w:noProof/>
          </w:rPr>
          <w:t>Časť V</w:t>
        </w:r>
        <w:r w:rsidR="00CC447A" w:rsidRPr="007548C9">
          <w:rPr>
            <w:rStyle w:val="Hypertextovprepojenie"/>
            <w:rFonts w:ascii="Arial" w:hAnsi="Arial" w:cs="Arial"/>
            <w:noProof/>
          </w:rPr>
          <w:t>I.</w:t>
        </w:r>
      </w:hyperlink>
    </w:p>
    <w:p w14:paraId="1AB40288" w14:textId="77777777" w:rsidR="00CC447A" w:rsidRPr="007548C9" w:rsidRDefault="00167E51" w:rsidP="00C17834">
      <w:pPr>
        <w:pStyle w:val="Obsah2"/>
        <w:rPr>
          <w:rFonts w:ascii="Arial" w:hAnsi="Arial" w:cs="Arial"/>
          <w:noProof/>
          <w:sz w:val="22"/>
          <w:szCs w:val="22"/>
          <w:lang w:eastAsia="sk-SK"/>
        </w:rPr>
      </w:pPr>
      <w:hyperlink w:anchor="_Toc461981434" w:history="1">
        <w:r w:rsidR="00CC447A" w:rsidRPr="007548C9">
          <w:rPr>
            <w:rStyle w:val="Hypertextovprepojenie"/>
            <w:rFonts w:ascii="Arial" w:hAnsi="Arial" w:cs="Arial"/>
            <w:noProof/>
          </w:rPr>
          <w:t>Prijatie ponuky</w:t>
        </w:r>
      </w:hyperlink>
    </w:p>
    <w:p w14:paraId="06D1CF56" w14:textId="77777777" w:rsidR="00CC447A" w:rsidRPr="007548C9" w:rsidRDefault="00167E51" w:rsidP="005E5186">
      <w:pPr>
        <w:pStyle w:val="Obsah3"/>
        <w:rPr>
          <w:rFonts w:ascii="Arial" w:hAnsi="Arial" w:cs="Arial"/>
          <w:noProof/>
          <w:sz w:val="22"/>
          <w:szCs w:val="22"/>
          <w:lang w:eastAsia="sk-SK"/>
        </w:rPr>
      </w:pPr>
      <w:hyperlink w:anchor="_Toc461981435" w:history="1">
        <w:r w:rsidR="00CC447A" w:rsidRPr="007548C9">
          <w:rPr>
            <w:rStyle w:val="Hypertextovprepojenie"/>
            <w:rFonts w:ascii="Arial" w:hAnsi="Arial" w:cs="Arial"/>
            <w:noProof/>
          </w:rPr>
          <w:t>28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Informácie o výsledku vyhodnotenia ponúk</w:t>
        </w:r>
      </w:hyperlink>
    </w:p>
    <w:p w14:paraId="3A0BC500" w14:textId="52BD4FCA" w:rsidR="00CC447A" w:rsidRPr="007548C9" w:rsidRDefault="00167E51" w:rsidP="005E5186">
      <w:pPr>
        <w:pStyle w:val="Obsah3"/>
        <w:rPr>
          <w:rFonts w:ascii="Arial" w:hAnsi="Arial" w:cs="Arial"/>
          <w:noProof/>
          <w:sz w:val="22"/>
          <w:szCs w:val="22"/>
          <w:lang w:eastAsia="sk-SK"/>
        </w:rPr>
      </w:pPr>
      <w:hyperlink w:anchor="_Toc461981436" w:history="1">
        <w:r w:rsidR="00CC447A" w:rsidRPr="007548C9">
          <w:rPr>
            <w:rStyle w:val="Hypertextovprepojenie"/>
            <w:rFonts w:ascii="Arial" w:hAnsi="Arial" w:cs="Arial"/>
            <w:noProof/>
          </w:rPr>
          <w:t>29</w:t>
        </w:r>
        <w:r w:rsidR="00CC447A" w:rsidRPr="007548C9">
          <w:rPr>
            <w:rFonts w:ascii="Arial" w:hAnsi="Arial" w:cs="Arial"/>
            <w:noProof/>
            <w:sz w:val="22"/>
            <w:szCs w:val="22"/>
            <w:lang w:eastAsia="sk-SK"/>
          </w:rPr>
          <w:tab/>
        </w:r>
        <w:r w:rsidR="0046133E" w:rsidRPr="007548C9">
          <w:rPr>
            <w:rStyle w:val="Hypertextovprepojenie"/>
            <w:rFonts w:ascii="Arial" w:hAnsi="Arial" w:cs="Arial"/>
            <w:noProof/>
          </w:rPr>
          <w:t xml:space="preserve">Uzavretie </w:t>
        </w:r>
        <w:r w:rsidR="00A640B7">
          <w:rPr>
            <w:rStyle w:val="Hypertextovprepojenie"/>
            <w:rFonts w:ascii="Arial" w:hAnsi="Arial" w:cs="Arial"/>
            <w:noProof/>
          </w:rPr>
          <w:t>D</w:t>
        </w:r>
        <w:r w:rsidR="0046133E" w:rsidRPr="007548C9">
          <w:rPr>
            <w:rStyle w:val="Hypertextovprepojenie"/>
            <w:rFonts w:ascii="Arial" w:hAnsi="Arial" w:cs="Arial"/>
            <w:noProof/>
          </w:rPr>
          <w:t>ohod</w:t>
        </w:r>
        <w:r w:rsidR="00CC447A" w:rsidRPr="007548C9">
          <w:rPr>
            <w:rStyle w:val="Hypertextovprepojenie"/>
            <w:rFonts w:ascii="Arial" w:hAnsi="Arial" w:cs="Arial"/>
            <w:noProof/>
          </w:rPr>
          <w:t>y</w:t>
        </w:r>
      </w:hyperlink>
    </w:p>
    <w:p w14:paraId="709151A9" w14:textId="77777777" w:rsidR="00CC447A" w:rsidRPr="007548C9" w:rsidRDefault="00167E51" w:rsidP="005E5186">
      <w:pPr>
        <w:pStyle w:val="Obsah3"/>
        <w:rPr>
          <w:rFonts w:ascii="Arial" w:hAnsi="Arial" w:cs="Arial"/>
          <w:noProof/>
          <w:sz w:val="22"/>
          <w:szCs w:val="22"/>
          <w:lang w:eastAsia="sk-SK"/>
        </w:rPr>
      </w:pPr>
      <w:hyperlink w:anchor="_Toc461981437" w:history="1">
        <w:r w:rsidR="00CC447A" w:rsidRPr="007548C9">
          <w:rPr>
            <w:rStyle w:val="Hypertextovprepojenie"/>
            <w:rFonts w:ascii="Arial" w:hAnsi="Arial" w:cs="Arial"/>
            <w:noProof/>
          </w:rPr>
          <w:t>30</w:t>
        </w:r>
        <w:r w:rsidR="00CC447A" w:rsidRPr="007548C9">
          <w:rPr>
            <w:rFonts w:ascii="Arial" w:hAnsi="Arial" w:cs="Arial"/>
            <w:noProof/>
            <w:sz w:val="22"/>
            <w:szCs w:val="22"/>
            <w:lang w:eastAsia="sk-SK"/>
          </w:rPr>
          <w:tab/>
        </w:r>
        <w:r w:rsidR="00CC447A" w:rsidRPr="007548C9">
          <w:rPr>
            <w:rStyle w:val="Hypertextovprepojenie"/>
            <w:rFonts w:ascii="Arial" w:hAnsi="Arial" w:cs="Arial"/>
            <w:noProof/>
            <w:lang w:eastAsia="sk-SK"/>
          </w:rPr>
          <w:t>Zrušenie verejného obstarávania</w:t>
        </w:r>
      </w:hyperlink>
    </w:p>
    <w:p w14:paraId="11F6B73C" w14:textId="750E233D" w:rsidR="00CC447A" w:rsidRPr="007548C9" w:rsidRDefault="00167E51">
      <w:pPr>
        <w:pStyle w:val="Obsah1"/>
        <w:tabs>
          <w:tab w:val="right" w:pos="9062"/>
        </w:tabs>
        <w:rPr>
          <w:rFonts w:ascii="Arial" w:hAnsi="Arial" w:cs="Arial"/>
          <w:b w:val="0"/>
          <w:bCs w:val="0"/>
          <w:caps w:val="0"/>
          <w:noProof/>
          <w:sz w:val="22"/>
          <w:szCs w:val="22"/>
          <w:lang w:eastAsia="sk-SK"/>
        </w:rPr>
      </w:pPr>
      <w:hyperlink w:anchor="_Toc461981438" w:history="1">
        <w:r w:rsidR="00F114F0" w:rsidRPr="007548C9">
          <w:rPr>
            <w:rStyle w:val="Hypertextovprepojenie"/>
            <w:rFonts w:ascii="Arial" w:hAnsi="Arial" w:cs="Arial"/>
            <w:noProof/>
          </w:rPr>
          <w:t>A.2 KritériÁ</w:t>
        </w:r>
        <w:r w:rsidR="00CC447A" w:rsidRPr="007548C9">
          <w:rPr>
            <w:rStyle w:val="Hypertextovprepojenie"/>
            <w:rFonts w:ascii="Arial" w:hAnsi="Arial" w:cs="Arial"/>
            <w:noProof/>
          </w:rPr>
          <w:t xml:space="preserve"> na hodnotenie ponúk a PRAVIDLÁ ich uplatnenia</w:t>
        </w:r>
      </w:hyperlink>
    </w:p>
    <w:p w14:paraId="738DC569" w14:textId="77777777" w:rsidR="00CC447A" w:rsidRPr="007548C9" w:rsidRDefault="00167E51">
      <w:pPr>
        <w:pStyle w:val="Obsah1"/>
        <w:tabs>
          <w:tab w:val="right" w:pos="9062"/>
        </w:tabs>
        <w:rPr>
          <w:rFonts w:ascii="Arial" w:hAnsi="Arial" w:cs="Arial"/>
          <w:b w:val="0"/>
          <w:bCs w:val="0"/>
          <w:caps w:val="0"/>
          <w:noProof/>
          <w:sz w:val="22"/>
          <w:szCs w:val="22"/>
          <w:lang w:eastAsia="sk-SK"/>
        </w:rPr>
      </w:pPr>
      <w:hyperlink w:anchor="_Toc461981440" w:history="1">
        <w:r w:rsidR="00CC447A" w:rsidRPr="007548C9">
          <w:rPr>
            <w:rStyle w:val="Hypertextovprepojenie"/>
            <w:rFonts w:ascii="Arial" w:hAnsi="Arial" w:cs="Arial"/>
            <w:noProof/>
          </w:rPr>
          <w:t>B.1 OPIS PREDMETU ZÁKAZKY</w:t>
        </w:r>
      </w:hyperlink>
    </w:p>
    <w:p w14:paraId="20DB3107" w14:textId="77777777" w:rsidR="00CC447A" w:rsidRPr="007548C9" w:rsidRDefault="00167E51">
      <w:pPr>
        <w:pStyle w:val="Obsah1"/>
        <w:tabs>
          <w:tab w:val="right" w:pos="9062"/>
        </w:tabs>
        <w:rPr>
          <w:rFonts w:ascii="Arial" w:hAnsi="Arial" w:cs="Arial"/>
          <w:b w:val="0"/>
          <w:bCs w:val="0"/>
          <w:caps w:val="0"/>
          <w:noProof/>
          <w:sz w:val="22"/>
          <w:szCs w:val="22"/>
          <w:lang w:eastAsia="sk-SK"/>
        </w:rPr>
      </w:pPr>
      <w:hyperlink w:anchor="_Toc461981441" w:history="1">
        <w:r w:rsidR="00CC447A" w:rsidRPr="007548C9">
          <w:rPr>
            <w:rStyle w:val="Hypertextovprepojenie"/>
            <w:rFonts w:ascii="Arial" w:hAnsi="Arial" w:cs="Arial"/>
            <w:noProof/>
          </w:rPr>
          <w:t>B.2  SPÔSOB URČENIA CENY</w:t>
        </w:r>
      </w:hyperlink>
    </w:p>
    <w:p w14:paraId="13F491F8" w14:textId="2063CA71" w:rsidR="00CC447A" w:rsidRPr="007548C9" w:rsidRDefault="00167E51">
      <w:pPr>
        <w:pStyle w:val="Obsah1"/>
        <w:tabs>
          <w:tab w:val="right" w:pos="9062"/>
        </w:tabs>
        <w:rPr>
          <w:rFonts w:ascii="Arial" w:hAnsi="Arial" w:cs="Arial"/>
          <w:b w:val="0"/>
          <w:bCs w:val="0"/>
          <w:caps w:val="0"/>
          <w:noProof/>
          <w:sz w:val="22"/>
          <w:szCs w:val="22"/>
          <w:lang w:eastAsia="sk-SK"/>
        </w:rPr>
      </w:pPr>
      <w:hyperlink w:anchor="_Toc461981442" w:history="1">
        <w:r w:rsidR="00917088" w:rsidRPr="007548C9">
          <w:rPr>
            <w:rStyle w:val="Hypertextovprepojenie"/>
            <w:rFonts w:ascii="Arial" w:hAnsi="Arial" w:cs="Arial"/>
            <w:noProof/>
          </w:rPr>
          <w:t>B.3  OBCHODNÉ PODMIENKY plne</w:t>
        </w:r>
        <w:r w:rsidR="00CC447A" w:rsidRPr="007548C9">
          <w:rPr>
            <w:rStyle w:val="Hypertextovprepojenie"/>
            <w:rFonts w:ascii="Arial" w:hAnsi="Arial" w:cs="Arial"/>
            <w:noProof/>
          </w:rPr>
          <w:t>NIA PREDMETU ZÁKAZKY</w:t>
        </w:r>
      </w:hyperlink>
    </w:p>
    <w:p w14:paraId="289081F4" w14:textId="77777777" w:rsidR="00796CF2" w:rsidRPr="007548C9" w:rsidRDefault="00020A17" w:rsidP="002F0582">
      <w:pPr>
        <w:spacing w:after="0" w:line="240" w:lineRule="auto"/>
        <w:jc w:val="both"/>
        <w:rPr>
          <w:rFonts w:ascii="Arial" w:hAnsi="Arial" w:cs="Arial"/>
          <w:b/>
          <w:sz w:val="20"/>
          <w:szCs w:val="20"/>
        </w:rPr>
      </w:pPr>
      <w:r w:rsidRPr="007548C9">
        <w:rPr>
          <w:rFonts w:ascii="Arial" w:hAnsi="Arial" w:cs="Arial"/>
          <w:b/>
          <w:bCs/>
          <w:sz w:val="20"/>
          <w:szCs w:val="20"/>
        </w:rPr>
        <w:fldChar w:fldCharType="end"/>
      </w:r>
      <w:r w:rsidR="00796CF2" w:rsidRPr="007548C9">
        <w:rPr>
          <w:rFonts w:ascii="Arial" w:hAnsi="Arial" w:cs="Arial"/>
          <w:b/>
          <w:sz w:val="20"/>
          <w:szCs w:val="20"/>
        </w:rPr>
        <w:t xml:space="preserve">  </w:t>
      </w:r>
    </w:p>
    <w:p w14:paraId="4AD64395" w14:textId="77777777" w:rsidR="00336AE2" w:rsidRPr="007548C9" w:rsidRDefault="00336AE2" w:rsidP="002F0582">
      <w:pPr>
        <w:spacing w:after="0" w:line="240" w:lineRule="auto"/>
        <w:jc w:val="both"/>
        <w:rPr>
          <w:rFonts w:ascii="Arial" w:hAnsi="Arial" w:cs="Arial"/>
          <w:b/>
          <w:sz w:val="20"/>
          <w:szCs w:val="20"/>
        </w:rPr>
      </w:pPr>
    </w:p>
    <w:p w14:paraId="18EB9215" w14:textId="77777777" w:rsidR="00796CF2" w:rsidRPr="007548C9" w:rsidRDefault="00796CF2" w:rsidP="00796CF2">
      <w:pPr>
        <w:spacing w:after="0" w:line="240" w:lineRule="auto"/>
        <w:jc w:val="both"/>
        <w:rPr>
          <w:rFonts w:ascii="Arial" w:hAnsi="Arial" w:cs="Arial"/>
          <w:b/>
          <w:sz w:val="20"/>
          <w:szCs w:val="20"/>
        </w:rPr>
      </w:pPr>
      <w:r w:rsidRPr="007548C9">
        <w:rPr>
          <w:rFonts w:ascii="Arial" w:hAnsi="Arial" w:cs="Arial"/>
          <w:b/>
          <w:sz w:val="20"/>
          <w:szCs w:val="20"/>
        </w:rPr>
        <w:t>PRÍLOHY K SÚŤAŽNÝM PODKLADOM</w:t>
      </w:r>
    </w:p>
    <w:p w14:paraId="204FF923" w14:textId="77777777" w:rsidR="00796CF2" w:rsidRPr="007548C9" w:rsidRDefault="00796CF2" w:rsidP="00796CF2">
      <w:pPr>
        <w:spacing w:after="0" w:line="240" w:lineRule="auto"/>
        <w:jc w:val="center"/>
        <w:rPr>
          <w:rFonts w:ascii="Arial" w:hAnsi="Arial" w:cs="Arial"/>
          <w:b/>
          <w:sz w:val="20"/>
          <w:szCs w:val="20"/>
        </w:rPr>
      </w:pPr>
    </w:p>
    <w:p w14:paraId="5E723713" w14:textId="77777777" w:rsidR="003C0B8B" w:rsidRPr="007548C9" w:rsidRDefault="003C0B8B" w:rsidP="003C0B8B">
      <w:pPr>
        <w:pStyle w:val="Hlavika"/>
        <w:tabs>
          <w:tab w:val="clear" w:pos="4536"/>
          <w:tab w:val="clear" w:pos="9072"/>
          <w:tab w:val="left" w:pos="708"/>
        </w:tabs>
        <w:rPr>
          <w:rFonts w:ascii="Arial" w:hAnsi="Arial" w:cs="Arial"/>
          <w:bCs/>
          <w:sz w:val="20"/>
        </w:rPr>
      </w:pPr>
      <w:r w:rsidRPr="007548C9">
        <w:rPr>
          <w:rFonts w:ascii="Arial" w:hAnsi="Arial" w:cs="Arial"/>
          <w:bCs/>
          <w:sz w:val="20"/>
        </w:rPr>
        <w:t>Príloha č. 1 k časti A.1  -  Všeobecné informácie o uchádzačovi</w:t>
      </w:r>
    </w:p>
    <w:p w14:paraId="5EB7B7EE" w14:textId="77777777" w:rsidR="003C0B8B" w:rsidRPr="007548C9" w:rsidRDefault="003C0B8B" w:rsidP="003C0B8B">
      <w:pPr>
        <w:pStyle w:val="Hlavika"/>
        <w:tabs>
          <w:tab w:val="left" w:pos="708"/>
        </w:tabs>
        <w:rPr>
          <w:rFonts w:ascii="Arial" w:hAnsi="Arial" w:cs="Arial"/>
          <w:bCs/>
          <w:sz w:val="20"/>
        </w:rPr>
      </w:pPr>
    </w:p>
    <w:p w14:paraId="4918121B" w14:textId="77777777" w:rsidR="003C0B8B" w:rsidRPr="007548C9" w:rsidRDefault="003C0B8B" w:rsidP="003C0B8B">
      <w:pPr>
        <w:pStyle w:val="Hlavika"/>
        <w:tabs>
          <w:tab w:val="clear" w:pos="4536"/>
          <w:tab w:val="clear" w:pos="9072"/>
          <w:tab w:val="left" w:pos="708"/>
        </w:tabs>
        <w:rPr>
          <w:rFonts w:ascii="Arial" w:hAnsi="Arial" w:cs="Arial"/>
          <w:bCs/>
          <w:sz w:val="20"/>
        </w:rPr>
      </w:pPr>
      <w:r w:rsidRPr="007548C9">
        <w:rPr>
          <w:rFonts w:ascii="Arial" w:hAnsi="Arial" w:cs="Arial"/>
          <w:bCs/>
          <w:sz w:val="20"/>
        </w:rPr>
        <w:t>Príloha č. 2 k časti A.1  -  Jednotný európsky dokument</w:t>
      </w:r>
    </w:p>
    <w:p w14:paraId="3B7B7E2F" w14:textId="77777777" w:rsidR="003C0B8B" w:rsidRPr="007548C9" w:rsidRDefault="003C0B8B" w:rsidP="003C0B8B">
      <w:pPr>
        <w:pStyle w:val="Hlavika"/>
        <w:tabs>
          <w:tab w:val="clear" w:pos="4536"/>
          <w:tab w:val="clear" w:pos="9072"/>
          <w:tab w:val="left" w:pos="708"/>
        </w:tabs>
        <w:rPr>
          <w:rFonts w:ascii="Arial" w:hAnsi="Arial" w:cs="Arial"/>
          <w:bCs/>
          <w:sz w:val="20"/>
        </w:rPr>
      </w:pPr>
    </w:p>
    <w:p w14:paraId="548F6D6C" w14:textId="18A45E00" w:rsidR="003C0B8B" w:rsidRPr="00216AF8" w:rsidRDefault="003C0B8B" w:rsidP="003C0B8B">
      <w:pPr>
        <w:pStyle w:val="Hlavika"/>
        <w:tabs>
          <w:tab w:val="clear" w:pos="4536"/>
          <w:tab w:val="clear" w:pos="9072"/>
          <w:tab w:val="left" w:pos="708"/>
        </w:tabs>
        <w:rPr>
          <w:rFonts w:ascii="Arial" w:hAnsi="Arial" w:cs="Arial"/>
          <w:bCs/>
          <w:sz w:val="20"/>
        </w:rPr>
      </w:pPr>
      <w:r w:rsidRPr="006F11AF">
        <w:rPr>
          <w:rFonts w:ascii="Arial" w:hAnsi="Arial" w:cs="Arial"/>
          <w:bCs/>
          <w:sz w:val="20"/>
        </w:rPr>
        <w:t>Príloha č. 1 k časti A.2  -  Návrh na plneni</w:t>
      </w:r>
      <w:r w:rsidR="005F3361" w:rsidRPr="006F11AF">
        <w:rPr>
          <w:rFonts w:ascii="Arial" w:hAnsi="Arial" w:cs="Arial"/>
          <w:bCs/>
          <w:sz w:val="20"/>
        </w:rPr>
        <w:t>e kritéria pre Časť 1</w:t>
      </w:r>
      <w:r w:rsidR="002B3797">
        <w:rPr>
          <w:rFonts w:ascii="Arial" w:hAnsi="Arial" w:cs="Arial"/>
          <w:bCs/>
          <w:sz w:val="20"/>
        </w:rPr>
        <w:t>, 2</w:t>
      </w:r>
      <w:r w:rsidR="006F11AF" w:rsidRPr="006F11AF">
        <w:rPr>
          <w:rFonts w:ascii="Arial" w:hAnsi="Arial" w:cs="Arial"/>
          <w:bCs/>
          <w:sz w:val="20"/>
        </w:rPr>
        <w:t xml:space="preserve"> a</w:t>
      </w:r>
      <w:r w:rsidR="009660B6" w:rsidRPr="006F11AF">
        <w:rPr>
          <w:rFonts w:ascii="Arial" w:hAnsi="Arial" w:cs="Arial"/>
          <w:bCs/>
          <w:sz w:val="20"/>
        </w:rPr>
        <w:t xml:space="preserve"> </w:t>
      </w:r>
      <w:r w:rsidR="002B3797">
        <w:rPr>
          <w:rFonts w:ascii="Arial" w:hAnsi="Arial" w:cs="Arial"/>
          <w:bCs/>
          <w:sz w:val="20"/>
        </w:rPr>
        <w:t>3</w:t>
      </w:r>
    </w:p>
    <w:p w14:paraId="41553A84" w14:textId="77777777" w:rsidR="00216AF8" w:rsidRPr="006C2A70" w:rsidRDefault="00216AF8" w:rsidP="003C0B8B">
      <w:pPr>
        <w:pStyle w:val="Hlavika"/>
        <w:tabs>
          <w:tab w:val="clear" w:pos="4536"/>
          <w:tab w:val="clear" w:pos="9072"/>
          <w:tab w:val="left" w:pos="708"/>
        </w:tabs>
        <w:rPr>
          <w:rFonts w:ascii="Arial" w:hAnsi="Arial" w:cs="Arial"/>
          <w:bCs/>
          <w:sz w:val="20"/>
          <w:highlight w:val="yellow"/>
        </w:rPr>
      </w:pPr>
    </w:p>
    <w:p w14:paraId="5DFF1078" w14:textId="7C4A46F9" w:rsidR="003C0B8B" w:rsidRPr="00216AF8" w:rsidRDefault="003C0B8B" w:rsidP="003C0B8B">
      <w:pPr>
        <w:pStyle w:val="Hlavika"/>
        <w:tabs>
          <w:tab w:val="clear" w:pos="4536"/>
          <w:tab w:val="clear" w:pos="9072"/>
          <w:tab w:val="left" w:pos="708"/>
        </w:tabs>
        <w:rPr>
          <w:rFonts w:ascii="Arial" w:hAnsi="Arial" w:cs="Arial"/>
          <w:bCs/>
          <w:sz w:val="20"/>
        </w:rPr>
      </w:pPr>
      <w:r w:rsidRPr="006F11AF">
        <w:rPr>
          <w:rFonts w:ascii="Arial" w:hAnsi="Arial" w:cs="Arial"/>
          <w:bCs/>
          <w:sz w:val="20"/>
        </w:rPr>
        <w:t xml:space="preserve">Príloha č. 1 k časti B.1  -  </w:t>
      </w:r>
      <w:r w:rsidR="005144E4" w:rsidRPr="005144E4">
        <w:rPr>
          <w:rFonts w:ascii="Arial" w:hAnsi="Arial" w:cs="Arial"/>
          <w:bCs/>
          <w:sz w:val="20"/>
        </w:rPr>
        <w:t>Zoznam nebezpečných odpadov</w:t>
      </w:r>
      <w:r w:rsidRPr="00216AF8">
        <w:rPr>
          <w:rFonts w:ascii="Arial" w:hAnsi="Arial" w:cs="Arial"/>
          <w:bCs/>
          <w:sz w:val="20"/>
        </w:rPr>
        <w:tab/>
        <w:t xml:space="preserve">  </w:t>
      </w:r>
      <w:r w:rsidRPr="00216AF8">
        <w:rPr>
          <w:rFonts w:ascii="Arial" w:hAnsi="Arial" w:cs="Arial"/>
          <w:bCs/>
          <w:sz w:val="20"/>
        </w:rPr>
        <w:tab/>
      </w:r>
      <w:r w:rsidRPr="00216AF8">
        <w:rPr>
          <w:rFonts w:ascii="Arial" w:hAnsi="Arial" w:cs="Arial"/>
          <w:bCs/>
          <w:sz w:val="20"/>
        </w:rPr>
        <w:tab/>
      </w:r>
      <w:r w:rsidRPr="00216AF8">
        <w:rPr>
          <w:rFonts w:ascii="Arial" w:hAnsi="Arial" w:cs="Arial"/>
          <w:bCs/>
          <w:sz w:val="20"/>
        </w:rPr>
        <w:tab/>
      </w:r>
      <w:r w:rsidRPr="00216AF8">
        <w:rPr>
          <w:rFonts w:ascii="Arial" w:hAnsi="Arial" w:cs="Arial"/>
          <w:bCs/>
          <w:sz w:val="20"/>
        </w:rPr>
        <w:tab/>
      </w:r>
    </w:p>
    <w:p w14:paraId="0FEE24FA" w14:textId="77777777" w:rsidR="003C0B8B" w:rsidRPr="006C2A70" w:rsidRDefault="003C0B8B" w:rsidP="003C0B8B">
      <w:pPr>
        <w:pStyle w:val="Hlavika"/>
        <w:tabs>
          <w:tab w:val="clear" w:pos="4536"/>
          <w:tab w:val="clear" w:pos="9072"/>
          <w:tab w:val="left" w:pos="708"/>
        </w:tabs>
        <w:rPr>
          <w:rFonts w:ascii="Arial" w:hAnsi="Arial" w:cs="Arial"/>
          <w:bCs/>
          <w:sz w:val="20"/>
          <w:highlight w:val="yellow"/>
        </w:rPr>
      </w:pPr>
    </w:p>
    <w:p w14:paraId="1DFED111" w14:textId="163AC9EF" w:rsidR="003C0B8B" w:rsidRDefault="0023793D" w:rsidP="003C0B8B">
      <w:pPr>
        <w:pStyle w:val="Hlavika"/>
        <w:tabs>
          <w:tab w:val="clear" w:pos="4536"/>
          <w:tab w:val="clear" w:pos="9072"/>
          <w:tab w:val="left" w:pos="708"/>
        </w:tabs>
        <w:rPr>
          <w:rFonts w:ascii="Arial" w:hAnsi="Arial" w:cs="Arial"/>
          <w:bCs/>
          <w:sz w:val="20"/>
        </w:rPr>
      </w:pPr>
      <w:r w:rsidRPr="00315EB6">
        <w:rPr>
          <w:rFonts w:ascii="Arial" w:hAnsi="Arial" w:cs="Arial"/>
          <w:bCs/>
          <w:sz w:val="20"/>
        </w:rPr>
        <w:t>Príloha č. 1</w:t>
      </w:r>
      <w:r w:rsidR="003C0B8B" w:rsidRPr="00315EB6">
        <w:rPr>
          <w:rFonts w:ascii="Arial" w:hAnsi="Arial" w:cs="Arial"/>
          <w:bCs/>
          <w:sz w:val="20"/>
        </w:rPr>
        <w:t xml:space="preserve"> k časti B.2  -  Špecifi</w:t>
      </w:r>
      <w:r w:rsidR="006D06D7" w:rsidRPr="00315EB6">
        <w:rPr>
          <w:rFonts w:ascii="Arial" w:hAnsi="Arial" w:cs="Arial"/>
          <w:bCs/>
          <w:sz w:val="20"/>
        </w:rPr>
        <w:t xml:space="preserve">kácia ceny </w:t>
      </w:r>
      <w:r w:rsidR="00AC0BD1" w:rsidRPr="00315EB6">
        <w:rPr>
          <w:rFonts w:ascii="Arial" w:hAnsi="Arial" w:cs="Arial"/>
          <w:bCs/>
          <w:sz w:val="20"/>
        </w:rPr>
        <w:t>pre Časť 1</w:t>
      </w:r>
      <w:r w:rsidR="002B3797">
        <w:rPr>
          <w:rFonts w:ascii="Arial" w:hAnsi="Arial" w:cs="Arial"/>
          <w:bCs/>
          <w:sz w:val="20"/>
        </w:rPr>
        <w:t>, 2</w:t>
      </w:r>
      <w:r w:rsidR="00315EB6" w:rsidRPr="00315EB6">
        <w:rPr>
          <w:rFonts w:ascii="Arial" w:hAnsi="Arial" w:cs="Arial"/>
          <w:bCs/>
          <w:sz w:val="20"/>
        </w:rPr>
        <w:t xml:space="preserve"> </w:t>
      </w:r>
      <w:r w:rsidR="00AC0BD1" w:rsidRPr="00315EB6">
        <w:rPr>
          <w:rFonts w:ascii="Arial" w:hAnsi="Arial" w:cs="Arial"/>
          <w:bCs/>
          <w:sz w:val="20"/>
        </w:rPr>
        <w:t>a</w:t>
      </w:r>
      <w:r w:rsidR="00393FC2">
        <w:rPr>
          <w:rFonts w:ascii="Arial" w:hAnsi="Arial" w:cs="Arial"/>
          <w:bCs/>
          <w:sz w:val="20"/>
        </w:rPr>
        <w:t> </w:t>
      </w:r>
      <w:r w:rsidR="002B3797">
        <w:rPr>
          <w:rFonts w:ascii="Arial" w:hAnsi="Arial" w:cs="Arial"/>
          <w:bCs/>
          <w:sz w:val="20"/>
        </w:rPr>
        <w:t>3</w:t>
      </w:r>
    </w:p>
    <w:p w14:paraId="30787C0A" w14:textId="1F93A433" w:rsidR="00393FC2" w:rsidRDefault="00393FC2" w:rsidP="003C0B8B">
      <w:pPr>
        <w:pStyle w:val="Hlavika"/>
        <w:tabs>
          <w:tab w:val="clear" w:pos="4536"/>
          <w:tab w:val="clear" w:pos="9072"/>
          <w:tab w:val="left" w:pos="708"/>
        </w:tabs>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4F4D66">
        <w:rPr>
          <w:rFonts w:ascii="Arial" w:hAnsi="Arial" w:cs="Arial"/>
          <w:bCs/>
          <w:i/>
          <w:sz w:val="20"/>
        </w:rPr>
        <w:t>(zároveň Príloha č. 1 k </w:t>
      </w:r>
      <w:r w:rsidR="00DB6031">
        <w:rPr>
          <w:rFonts w:ascii="Arial" w:hAnsi="Arial" w:cs="Arial"/>
          <w:bCs/>
          <w:i/>
          <w:sz w:val="20"/>
        </w:rPr>
        <w:t>R</w:t>
      </w:r>
      <w:r w:rsidRPr="004F4D66">
        <w:rPr>
          <w:rFonts w:ascii="Arial" w:hAnsi="Arial" w:cs="Arial"/>
          <w:bCs/>
          <w:i/>
          <w:sz w:val="20"/>
        </w:rPr>
        <w:t>ámcovej dohode)</w:t>
      </w:r>
    </w:p>
    <w:p w14:paraId="45411850" w14:textId="5CDDA876" w:rsidR="005144E4" w:rsidRDefault="005144E4" w:rsidP="003C0B8B">
      <w:pPr>
        <w:pStyle w:val="Hlavika"/>
        <w:tabs>
          <w:tab w:val="clear" w:pos="4536"/>
          <w:tab w:val="clear" w:pos="9072"/>
          <w:tab w:val="left" w:pos="708"/>
        </w:tabs>
        <w:rPr>
          <w:rFonts w:ascii="Arial" w:hAnsi="Arial" w:cs="Arial"/>
          <w:bCs/>
          <w:sz w:val="20"/>
        </w:rPr>
      </w:pPr>
    </w:p>
    <w:p w14:paraId="76CE6585" w14:textId="68C9FD68" w:rsidR="00B57A1E" w:rsidRDefault="005144E4" w:rsidP="003C0B8B">
      <w:pPr>
        <w:pStyle w:val="Hlavika"/>
        <w:tabs>
          <w:tab w:val="clear" w:pos="4536"/>
          <w:tab w:val="clear" w:pos="9072"/>
          <w:tab w:val="left" w:pos="708"/>
        </w:tabs>
        <w:rPr>
          <w:rFonts w:ascii="Arial" w:hAnsi="Arial" w:cs="Arial"/>
          <w:bCs/>
          <w:sz w:val="20"/>
        </w:rPr>
      </w:pPr>
      <w:r w:rsidRPr="00216AF8">
        <w:rPr>
          <w:rFonts w:ascii="Arial" w:hAnsi="Arial" w:cs="Arial"/>
          <w:bCs/>
          <w:sz w:val="20"/>
        </w:rPr>
        <w:t xml:space="preserve">Príloha č. </w:t>
      </w:r>
      <w:r w:rsidR="00393FC2">
        <w:rPr>
          <w:rFonts w:ascii="Arial" w:hAnsi="Arial" w:cs="Arial"/>
          <w:bCs/>
          <w:sz w:val="20"/>
        </w:rPr>
        <w:t>1</w:t>
      </w:r>
      <w:r w:rsidRPr="00216AF8">
        <w:rPr>
          <w:rFonts w:ascii="Arial" w:hAnsi="Arial" w:cs="Arial"/>
          <w:bCs/>
          <w:sz w:val="20"/>
        </w:rPr>
        <w:t xml:space="preserve"> k časti B.3  -  </w:t>
      </w:r>
      <w:r w:rsidR="005776F2" w:rsidRPr="005776F2">
        <w:rPr>
          <w:rFonts w:ascii="Arial" w:hAnsi="Arial" w:cs="Arial"/>
          <w:bCs/>
          <w:sz w:val="20"/>
        </w:rPr>
        <w:t>Jednotkové ceny</w:t>
      </w:r>
    </w:p>
    <w:p w14:paraId="3E949235" w14:textId="21F300D3" w:rsidR="005144E4" w:rsidRDefault="00B57A1E" w:rsidP="003C0B8B">
      <w:pPr>
        <w:pStyle w:val="Hlavika"/>
        <w:tabs>
          <w:tab w:val="clear" w:pos="4536"/>
          <w:tab w:val="clear" w:pos="9072"/>
          <w:tab w:val="left" w:pos="708"/>
        </w:tabs>
        <w:rPr>
          <w:rFonts w:ascii="Arial" w:hAnsi="Arial" w:cs="Arial"/>
          <w:bCs/>
          <w:sz w:val="20"/>
        </w:rPr>
      </w:pPr>
      <w:r>
        <w:rPr>
          <w:rFonts w:ascii="Arial" w:hAnsi="Arial" w:cs="Arial"/>
          <w:bCs/>
          <w:i/>
          <w:sz w:val="20"/>
        </w:rPr>
        <w:tab/>
      </w:r>
      <w:r>
        <w:rPr>
          <w:rFonts w:ascii="Arial" w:hAnsi="Arial" w:cs="Arial"/>
          <w:bCs/>
          <w:i/>
          <w:sz w:val="20"/>
        </w:rPr>
        <w:tab/>
      </w:r>
      <w:r>
        <w:rPr>
          <w:rFonts w:ascii="Arial" w:hAnsi="Arial" w:cs="Arial"/>
          <w:bCs/>
          <w:i/>
          <w:sz w:val="20"/>
        </w:rPr>
        <w:tab/>
      </w:r>
      <w:r>
        <w:rPr>
          <w:rFonts w:ascii="Arial" w:hAnsi="Arial" w:cs="Arial"/>
          <w:bCs/>
          <w:i/>
          <w:sz w:val="20"/>
        </w:rPr>
        <w:tab/>
      </w:r>
      <w:r>
        <w:rPr>
          <w:rFonts w:ascii="Arial" w:hAnsi="Arial" w:cs="Arial"/>
          <w:bCs/>
          <w:i/>
          <w:sz w:val="20"/>
        </w:rPr>
        <w:tab/>
      </w:r>
      <w:r>
        <w:rPr>
          <w:rFonts w:ascii="Arial" w:hAnsi="Arial" w:cs="Arial"/>
          <w:bCs/>
          <w:i/>
          <w:sz w:val="20"/>
        </w:rPr>
        <w:tab/>
      </w:r>
      <w:r>
        <w:rPr>
          <w:rFonts w:ascii="Arial" w:hAnsi="Arial" w:cs="Arial"/>
          <w:bCs/>
          <w:i/>
          <w:sz w:val="20"/>
        </w:rPr>
        <w:tab/>
      </w:r>
      <w:r w:rsidR="005776F2" w:rsidRPr="004F4D66">
        <w:rPr>
          <w:rFonts w:ascii="Arial" w:hAnsi="Arial" w:cs="Arial"/>
          <w:bCs/>
          <w:i/>
          <w:sz w:val="20"/>
        </w:rPr>
        <w:t>(zároveň Príloha č. 1 k </w:t>
      </w:r>
      <w:r w:rsidR="00DB6031">
        <w:rPr>
          <w:rFonts w:ascii="Arial" w:hAnsi="Arial" w:cs="Arial"/>
          <w:bCs/>
          <w:i/>
          <w:sz w:val="20"/>
        </w:rPr>
        <w:t>R</w:t>
      </w:r>
      <w:r w:rsidR="005776F2" w:rsidRPr="004F4D66">
        <w:rPr>
          <w:rFonts w:ascii="Arial" w:hAnsi="Arial" w:cs="Arial"/>
          <w:bCs/>
          <w:i/>
          <w:sz w:val="20"/>
        </w:rPr>
        <w:t>ámcovej dohode)</w:t>
      </w:r>
    </w:p>
    <w:p w14:paraId="5F2E12B3" w14:textId="05903D2A" w:rsidR="005144E4" w:rsidRDefault="005144E4" w:rsidP="003C0B8B">
      <w:pPr>
        <w:pStyle w:val="Hlavika"/>
        <w:tabs>
          <w:tab w:val="clear" w:pos="4536"/>
          <w:tab w:val="clear" w:pos="9072"/>
          <w:tab w:val="left" w:pos="708"/>
        </w:tabs>
        <w:rPr>
          <w:rFonts w:ascii="Arial" w:hAnsi="Arial" w:cs="Arial"/>
          <w:bCs/>
          <w:sz w:val="20"/>
        </w:rPr>
      </w:pPr>
    </w:p>
    <w:p w14:paraId="70318096" w14:textId="580E4984" w:rsidR="00B57A1E" w:rsidRPr="00B57A1E" w:rsidRDefault="005144E4" w:rsidP="00B57A1E">
      <w:pPr>
        <w:pStyle w:val="Hlavika"/>
        <w:tabs>
          <w:tab w:val="left" w:pos="708"/>
        </w:tabs>
        <w:rPr>
          <w:rFonts w:ascii="Arial" w:hAnsi="Arial" w:cs="Arial"/>
          <w:bCs/>
          <w:sz w:val="20"/>
        </w:rPr>
      </w:pPr>
      <w:r w:rsidRPr="00216AF8">
        <w:rPr>
          <w:rFonts w:ascii="Arial" w:hAnsi="Arial" w:cs="Arial"/>
          <w:bCs/>
          <w:sz w:val="20"/>
        </w:rPr>
        <w:t xml:space="preserve">Príloha č. </w:t>
      </w:r>
      <w:r w:rsidR="00393FC2">
        <w:rPr>
          <w:rFonts w:ascii="Arial" w:hAnsi="Arial" w:cs="Arial"/>
          <w:bCs/>
          <w:sz w:val="20"/>
        </w:rPr>
        <w:t>2</w:t>
      </w:r>
      <w:r w:rsidRPr="00216AF8">
        <w:rPr>
          <w:rFonts w:ascii="Arial" w:hAnsi="Arial" w:cs="Arial"/>
          <w:bCs/>
          <w:sz w:val="20"/>
        </w:rPr>
        <w:t xml:space="preserve"> k časti B.3  -  </w:t>
      </w:r>
      <w:r w:rsidR="00B57A1E" w:rsidRPr="00B57A1E">
        <w:rPr>
          <w:rFonts w:ascii="Arial" w:hAnsi="Arial" w:cs="Arial"/>
          <w:bCs/>
          <w:sz w:val="20"/>
        </w:rPr>
        <w:t xml:space="preserve">Zoznam osôb oprávnených jednať vo veciach technických </w:t>
      </w:r>
    </w:p>
    <w:p w14:paraId="361EF719" w14:textId="1FBD6FA9" w:rsidR="00B57A1E" w:rsidRPr="00B57A1E" w:rsidRDefault="00B57A1E" w:rsidP="00B57A1E">
      <w:pPr>
        <w:pStyle w:val="Hlavika"/>
        <w:tabs>
          <w:tab w:val="clear" w:pos="4536"/>
          <w:tab w:val="clear" w:pos="9072"/>
        </w:tabs>
        <w:ind w:left="1988" w:firstLine="284"/>
        <w:rPr>
          <w:rFonts w:ascii="Arial" w:hAnsi="Arial" w:cs="Arial"/>
          <w:bCs/>
          <w:i/>
          <w:sz w:val="20"/>
        </w:rPr>
      </w:pPr>
      <w:r w:rsidRPr="004F4D66">
        <w:rPr>
          <w:rFonts w:ascii="Arial" w:hAnsi="Arial" w:cs="Arial"/>
          <w:bCs/>
          <w:i/>
          <w:sz w:val="20"/>
        </w:rPr>
        <w:t>(zároveň Príloha č. 2 k </w:t>
      </w:r>
      <w:r w:rsidR="00DB6031">
        <w:rPr>
          <w:rFonts w:ascii="Arial" w:hAnsi="Arial" w:cs="Arial"/>
          <w:bCs/>
          <w:i/>
          <w:sz w:val="20"/>
        </w:rPr>
        <w:t>R</w:t>
      </w:r>
      <w:r w:rsidRPr="004F4D66">
        <w:rPr>
          <w:rFonts w:ascii="Arial" w:hAnsi="Arial" w:cs="Arial"/>
          <w:bCs/>
          <w:i/>
          <w:sz w:val="20"/>
        </w:rPr>
        <w:t>ámcovej dohode)</w:t>
      </w:r>
    </w:p>
    <w:p w14:paraId="63C9DAB0" w14:textId="472179C5" w:rsidR="003C0B8B" w:rsidRPr="006C2A70" w:rsidRDefault="003C0B8B" w:rsidP="003C0B8B">
      <w:pPr>
        <w:pStyle w:val="Hlavika"/>
        <w:tabs>
          <w:tab w:val="clear" w:pos="4536"/>
          <w:tab w:val="clear" w:pos="9072"/>
          <w:tab w:val="left" w:pos="708"/>
        </w:tabs>
        <w:rPr>
          <w:rFonts w:ascii="Arial" w:hAnsi="Arial" w:cs="Arial"/>
          <w:bCs/>
          <w:sz w:val="20"/>
          <w:highlight w:val="yellow"/>
        </w:rPr>
      </w:pPr>
      <w:r w:rsidRPr="006C2A70">
        <w:rPr>
          <w:rFonts w:ascii="Arial" w:hAnsi="Arial" w:cs="Arial"/>
          <w:bCs/>
          <w:sz w:val="20"/>
          <w:highlight w:val="yellow"/>
        </w:rPr>
        <w:t xml:space="preserve">    </w:t>
      </w:r>
    </w:p>
    <w:p w14:paraId="51D786C0" w14:textId="3F6310B6" w:rsidR="003C0B8B" w:rsidRPr="00216AF8" w:rsidRDefault="003C0B8B" w:rsidP="003C0B8B">
      <w:pPr>
        <w:pStyle w:val="Hlavika"/>
        <w:tabs>
          <w:tab w:val="clear" w:pos="4536"/>
          <w:tab w:val="clear" w:pos="9072"/>
          <w:tab w:val="left" w:pos="708"/>
        </w:tabs>
        <w:rPr>
          <w:rFonts w:ascii="Arial" w:hAnsi="Arial" w:cs="Arial"/>
          <w:bCs/>
          <w:sz w:val="20"/>
        </w:rPr>
      </w:pPr>
      <w:r w:rsidRPr="00216AF8">
        <w:rPr>
          <w:rFonts w:ascii="Arial" w:hAnsi="Arial" w:cs="Arial"/>
          <w:bCs/>
          <w:sz w:val="20"/>
        </w:rPr>
        <w:t xml:space="preserve">Príloha č. </w:t>
      </w:r>
      <w:r w:rsidR="005144E4">
        <w:rPr>
          <w:rFonts w:ascii="Arial" w:hAnsi="Arial" w:cs="Arial"/>
          <w:bCs/>
          <w:sz w:val="20"/>
        </w:rPr>
        <w:t>3</w:t>
      </w:r>
      <w:r w:rsidRPr="00216AF8">
        <w:rPr>
          <w:rFonts w:ascii="Arial" w:hAnsi="Arial" w:cs="Arial"/>
          <w:bCs/>
          <w:sz w:val="20"/>
        </w:rPr>
        <w:t xml:space="preserve"> k časti B.3  -  Zoznam subdodávateľov a podiel subdodávok </w:t>
      </w:r>
    </w:p>
    <w:p w14:paraId="2FE69E8D" w14:textId="76976DEE" w:rsidR="00C97EEE" w:rsidRPr="00AC0BD1" w:rsidRDefault="003C0B8B" w:rsidP="00AC0BD1">
      <w:pPr>
        <w:pStyle w:val="Bezriadkovania"/>
        <w:ind w:firstLine="2127"/>
        <w:jc w:val="both"/>
        <w:rPr>
          <w:rFonts w:ascii="Arial" w:hAnsi="Arial" w:cs="Arial"/>
          <w:sz w:val="18"/>
          <w:szCs w:val="20"/>
        </w:rPr>
        <w:sectPr w:rsidR="00C97EEE" w:rsidRPr="00AC0BD1" w:rsidSect="008D6F20">
          <w:headerReference w:type="default" r:id="rId9"/>
          <w:footerReference w:type="even" r:id="rId10"/>
          <w:headerReference w:type="first" r:id="rId11"/>
          <w:pgSz w:w="11906" w:h="16838"/>
          <w:pgMar w:top="1417" w:right="1417" w:bottom="1417" w:left="1417" w:header="708" w:footer="708" w:gutter="0"/>
          <w:cols w:space="708"/>
          <w:docGrid w:linePitch="360"/>
        </w:sectPr>
      </w:pPr>
      <w:r w:rsidRPr="00216AF8">
        <w:rPr>
          <w:rFonts w:ascii="Arial" w:hAnsi="Arial" w:cs="Arial"/>
          <w:bCs/>
          <w:sz w:val="20"/>
        </w:rPr>
        <w:t xml:space="preserve">   </w:t>
      </w:r>
      <w:r w:rsidRPr="004F4D66">
        <w:rPr>
          <w:rFonts w:ascii="Arial" w:hAnsi="Arial" w:cs="Arial"/>
          <w:bCs/>
          <w:sz w:val="20"/>
        </w:rPr>
        <w:t>(</w:t>
      </w:r>
      <w:r w:rsidR="00D6143B" w:rsidRPr="004F4D66">
        <w:rPr>
          <w:rFonts w:ascii="Arial" w:hAnsi="Arial" w:cs="Arial"/>
          <w:bCs/>
          <w:i/>
          <w:sz w:val="20"/>
        </w:rPr>
        <w:t xml:space="preserve">zároveň príloha č. </w:t>
      </w:r>
      <w:r w:rsidR="00393FC2" w:rsidRPr="004F4D66">
        <w:rPr>
          <w:rFonts w:ascii="Arial" w:hAnsi="Arial" w:cs="Arial"/>
          <w:bCs/>
          <w:i/>
          <w:sz w:val="20"/>
        </w:rPr>
        <w:t>4</w:t>
      </w:r>
      <w:r w:rsidRPr="004F4D66">
        <w:rPr>
          <w:rFonts w:ascii="Arial" w:hAnsi="Arial" w:cs="Arial"/>
          <w:bCs/>
          <w:i/>
          <w:sz w:val="20"/>
        </w:rPr>
        <w:t xml:space="preserve"> k Rámcovej dohode</w:t>
      </w:r>
      <w:r w:rsidRPr="004F4D66">
        <w:rPr>
          <w:rFonts w:ascii="Arial" w:hAnsi="Arial" w:cs="Arial"/>
          <w:bCs/>
          <w:sz w:val="20"/>
        </w:rPr>
        <w:t>)</w:t>
      </w:r>
    </w:p>
    <w:p w14:paraId="3D5D6183" w14:textId="77777777" w:rsidR="00796CF2" w:rsidRPr="007548C9" w:rsidRDefault="00796CF2" w:rsidP="006E033B">
      <w:pPr>
        <w:pStyle w:val="Nadpis1"/>
        <w:rPr>
          <w:rFonts w:cs="Arial"/>
        </w:rPr>
      </w:pPr>
      <w:bookmarkStart w:id="1" w:name="_Toc461981347"/>
      <w:r w:rsidRPr="007548C9">
        <w:rPr>
          <w:rFonts w:cs="Arial"/>
        </w:rPr>
        <w:lastRenderedPageBreak/>
        <w:t>A.1</w:t>
      </w:r>
      <w:r w:rsidR="005943B9" w:rsidRPr="007548C9">
        <w:rPr>
          <w:rFonts w:cs="Arial"/>
        </w:rPr>
        <w:t xml:space="preserve"> </w:t>
      </w:r>
      <w:r w:rsidRPr="007548C9">
        <w:rPr>
          <w:rFonts w:cs="Arial"/>
        </w:rPr>
        <w:t>POKYNY PRE UCHÁDZAČOV</w:t>
      </w:r>
      <w:bookmarkEnd w:id="1"/>
    </w:p>
    <w:p w14:paraId="4272B3B5" w14:textId="77777777" w:rsidR="007C028E" w:rsidRPr="007548C9" w:rsidRDefault="007C028E" w:rsidP="007C028E">
      <w:pPr>
        <w:rPr>
          <w:rFonts w:ascii="Arial" w:hAnsi="Arial" w:cs="Arial"/>
        </w:rPr>
      </w:pPr>
    </w:p>
    <w:p w14:paraId="45650DC8" w14:textId="77777777" w:rsidR="00796CF2" w:rsidRPr="007548C9" w:rsidRDefault="00796CF2" w:rsidP="00796CF2">
      <w:pPr>
        <w:spacing w:after="0" w:line="240" w:lineRule="auto"/>
        <w:jc w:val="center"/>
        <w:rPr>
          <w:rFonts w:ascii="Arial" w:hAnsi="Arial" w:cs="Arial"/>
          <w:b/>
          <w:sz w:val="24"/>
          <w:szCs w:val="24"/>
        </w:rPr>
      </w:pPr>
    </w:p>
    <w:p w14:paraId="50CE8221" w14:textId="77777777" w:rsidR="00796CF2" w:rsidRPr="007548C9" w:rsidRDefault="00796CF2" w:rsidP="006E033B">
      <w:pPr>
        <w:pStyle w:val="Nadpis2"/>
        <w:rPr>
          <w:rFonts w:cs="Arial"/>
        </w:rPr>
      </w:pPr>
      <w:bookmarkStart w:id="2" w:name="_Toc461981348"/>
      <w:r w:rsidRPr="007548C9">
        <w:rPr>
          <w:rFonts w:cs="Arial"/>
        </w:rPr>
        <w:t>Časť I.</w:t>
      </w:r>
      <w:bookmarkEnd w:id="2"/>
    </w:p>
    <w:p w14:paraId="1D6308FA" w14:textId="77777777" w:rsidR="00796CF2" w:rsidRPr="007548C9" w:rsidRDefault="00796CF2" w:rsidP="006E033B">
      <w:pPr>
        <w:pStyle w:val="Nadpis2"/>
        <w:rPr>
          <w:rFonts w:cs="Arial"/>
        </w:rPr>
      </w:pPr>
      <w:bookmarkStart w:id="3" w:name="_Toc461981349"/>
      <w:r w:rsidRPr="007548C9">
        <w:rPr>
          <w:rFonts w:cs="Arial"/>
        </w:rPr>
        <w:t>Všeobecné informácie</w:t>
      </w:r>
      <w:bookmarkEnd w:id="3"/>
    </w:p>
    <w:p w14:paraId="7B5C2241" w14:textId="77777777" w:rsidR="00E370D9" w:rsidRPr="007548C9" w:rsidRDefault="00E370D9" w:rsidP="00E370D9">
      <w:pPr>
        <w:rPr>
          <w:rFonts w:ascii="Arial" w:hAnsi="Arial" w:cs="Arial"/>
        </w:rPr>
      </w:pPr>
    </w:p>
    <w:p w14:paraId="189B03BD" w14:textId="77777777" w:rsidR="00E370D9" w:rsidRPr="007548C9" w:rsidRDefault="00E370D9" w:rsidP="00CD7235">
      <w:pPr>
        <w:pStyle w:val="Odsekzoznamu"/>
        <w:numPr>
          <w:ilvl w:val="0"/>
          <w:numId w:val="33"/>
        </w:numPr>
        <w:spacing w:after="120"/>
        <w:ind w:left="567" w:hanging="567"/>
        <w:jc w:val="both"/>
        <w:rPr>
          <w:rStyle w:val="Zvraznenie"/>
          <w:rFonts w:cs="Arial"/>
          <w:color w:val="000000" w:themeColor="text1"/>
          <w:sz w:val="20"/>
          <w:szCs w:val="20"/>
        </w:rPr>
      </w:pPr>
      <w:r w:rsidRPr="007548C9">
        <w:rPr>
          <w:rStyle w:val="Zvraznenie"/>
          <w:rFonts w:cs="Arial"/>
          <w:color w:val="000000" w:themeColor="text1"/>
          <w:sz w:val="20"/>
          <w:szCs w:val="20"/>
        </w:rPr>
        <w:t>Identifikácia verejného obstarávateľa</w:t>
      </w:r>
    </w:p>
    <w:p w14:paraId="0DEB2156" w14:textId="77777777" w:rsidR="00E370D9" w:rsidRPr="007548C9" w:rsidRDefault="00E370D9" w:rsidP="00E370D9">
      <w:pPr>
        <w:pStyle w:val="Zkladntext"/>
        <w:tabs>
          <w:tab w:val="left" w:pos="2410"/>
        </w:tabs>
        <w:ind w:firstLine="567"/>
        <w:rPr>
          <w:rFonts w:ascii="Arial" w:hAnsi="Arial" w:cs="Arial"/>
          <w:b/>
          <w:bCs/>
          <w:sz w:val="20"/>
          <w:szCs w:val="20"/>
        </w:rPr>
      </w:pPr>
      <w:r w:rsidRPr="007548C9">
        <w:rPr>
          <w:rFonts w:ascii="Arial" w:hAnsi="Arial" w:cs="Arial"/>
          <w:sz w:val="20"/>
          <w:szCs w:val="20"/>
        </w:rPr>
        <w:t>Názov organizácie:</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Národná diaľničná spoločnosť, a.s.</w:t>
      </w:r>
    </w:p>
    <w:p w14:paraId="106A9226" w14:textId="77777777" w:rsidR="00E370D9" w:rsidRPr="007548C9" w:rsidRDefault="00E370D9" w:rsidP="00E370D9">
      <w:pPr>
        <w:pStyle w:val="Zkladntext"/>
        <w:tabs>
          <w:tab w:val="left" w:pos="2410"/>
        </w:tabs>
        <w:ind w:firstLine="567"/>
        <w:jc w:val="left"/>
        <w:rPr>
          <w:rFonts w:ascii="Arial" w:hAnsi="Arial" w:cs="Arial"/>
          <w:b/>
          <w:bCs/>
          <w:sz w:val="20"/>
          <w:szCs w:val="20"/>
        </w:rPr>
      </w:pPr>
      <w:r w:rsidRPr="007548C9">
        <w:rPr>
          <w:rFonts w:ascii="Arial" w:hAnsi="Arial" w:cs="Arial"/>
          <w:sz w:val="20"/>
          <w:szCs w:val="20"/>
        </w:rPr>
        <w:t>Sídlo organizácie:</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Dúbravská cesta 14, 841 04 Bratislava</w:t>
      </w:r>
    </w:p>
    <w:p w14:paraId="63756E3B"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IČO:</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35 919 001</w:t>
      </w:r>
    </w:p>
    <w:p w14:paraId="2B12B0A4"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IČ DPH: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r>
      <w:r w:rsidRPr="007548C9">
        <w:rPr>
          <w:rFonts w:ascii="Arial" w:hAnsi="Arial" w:cs="Arial"/>
          <w:sz w:val="20"/>
          <w:szCs w:val="20"/>
        </w:rPr>
        <w:tab/>
        <w:t>SK 2021937775</w:t>
      </w:r>
    </w:p>
    <w:p w14:paraId="070F49F1" w14:textId="76F2F17C"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Bankové spojenie: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00DA5CBC" w:rsidRPr="007548C9">
        <w:rPr>
          <w:rFonts w:ascii="Arial" w:hAnsi="Arial" w:cs="Arial"/>
          <w:sz w:val="20"/>
          <w:szCs w:val="20"/>
        </w:rPr>
        <w:tab/>
        <w:t>UniCredit Bank Czech Republic</w:t>
      </w:r>
      <w:r w:rsidRPr="007548C9">
        <w:rPr>
          <w:rFonts w:ascii="Arial" w:hAnsi="Arial" w:cs="Arial"/>
          <w:sz w:val="20"/>
          <w:szCs w:val="20"/>
        </w:rPr>
        <w:t xml:space="preserve"> and Slovakia a.s., </w:t>
      </w:r>
    </w:p>
    <w:p w14:paraId="7094452A"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pobočka zahraničnej banky</w:t>
      </w:r>
    </w:p>
    <w:p w14:paraId="032E5951"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IBAN:</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SK30 1111 0000 0066 2485 9013</w:t>
      </w:r>
    </w:p>
    <w:p w14:paraId="2425320C"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BIC/SWIFT: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r>
      <w:r w:rsidRPr="007548C9">
        <w:rPr>
          <w:rFonts w:ascii="Arial" w:hAnsi="Arial" w:cs="Arial"/>
          <w:sz w:val="20"/>
          <w:szCs w:val="20"/>
        </w:rPr>
        <w:tab/>
        <w:t xml:space="preserve">             </w:t>
      </w:r>
      <w:r w:rsidR="00D124E9" w:rsidRPr="007548C9">
        <w:rPr>
          <w:rFonts w:ascii="Arial" w:hAnsi="Arial" w:cs="Arial"/>
          <w:sz w:val="20"/>
          <w:szCs w:val="20"/>
        </w:rPr>
        <w:t xml:space="preserve">  </w:t>
      </w:r>
      <w:r w:rsidRPr="007548C9">
        <w:rPr>
          <w:rFonts w:ascii="Arial" w:hAnsi="Arial" w:cs="Arial"/>
          <w:sz w:val="20"/>
          <w:szCs w:val="20"/>
        </w:rPr>
        <w:t>UNCRSKBX</w:t>
      </w:r>
    </w:p>
    <w:p w14:paraId="41FDC3FD" w14:textId="77777777" w:rsidR="00E370D9" w:rsidRPr="007548C9" w:rsidRDefault="00E370D9" w:rsidP="00E370D9">
      <w:pPr>
        <w:spacing w:after="0" w:line="240" w:lineRule="auto"/>
        <w:ind w:left="426" w:right="-29" w:firstLine="141"/>
        <w:jc w:val="both"/>
        <w:rPr>
          <w:rFonts w:ascii="Arial" w:hAnsi="Arial" w:cs="Arial"/>
          <w:sz w:val="20"/>
          <w:szCs w:val="20"/>
        </w:rPr>
      </w:pPr>
      <w:r w:rsidRPr="007548C9">
        <w:rPr>
          <w:rFonts w:ascii="Arial" w:hAnsi="Arial" w:cs="Arial"/>
          <w:sz w:val="20"/>
          <w:szCs w:val="20"/>
        </w:rPr>
        <w:t xml:space="preserve">Internetová adresa organizácie (URL): </w:t>
      </w:r>
      <w:r w:rsidRPr="007548C9">
        <w:rPr>
          <w:rFonts w:ascii="Arial" w:hAnsi="Arial" w:cs="Arial"/>
          <w:sz w:val="20"/>
          <w:szCs w:val="20"/>
        </w:rPr>
        <w:tab/>
      </w:r>
      <w:hyperlink r:id="rId12" w:history="1">
        <w:r w:rsidRPr="007548C9">
          <w:rPr>
            <w:rStyle w:val="Hypertextovprepojenie"/>
            <w:rFonts w:ascii="Arial" w:hAnsi="Arial" w:cs="Arial"/>
            <w:bCs/>
            <w:sz w:val="20"/>
            <w:szCs w:val="20"/>
          </w:rPr>
          <w:t>www.ndsas.sk</w:t>
        </w:r>
      </w:hyperlink>
      <w:r w:rsidRPr="007548C9">
        <w:rPr>
          <w:rFonts w:ascii="Arial" w:hAnsi="Arial" w:cs="Arial"/>
          <w:bCs/>
          <w:sz w:val="20"/>
          <w:szCs w:val="20"/>
        </w:rPr>
        <w:t xml:space="preserve"> </w:t>
      </w:r>
    </w:p>
    <w:p w14:paraId="3F549248" w14:textId="77777777" w:rsidR="00E370D9" w:rsidRPr="007548C9" w:rsidRDefault="00E370D9" w:rsidP="00E370D9">
      <w:pPr>
        <w:spacing w:after="0" w:line="240" w:lineRule="auto"/>
        <w:ind w:left="426" w:right="-29" w:firstLine="141"/>
        <w:rPr>
          <w:rFonts w:ascii="Arial" w:hAnsi="Arial" w:cs="Arial"/>
          <w:sz w:val="20"/>
          <w:szCs w:val="20"/>
        </w:rPr>
      </w:pPr>
      <w:r w:rsidRPr="007548C9">
        <w:rPr>
          <w:rFonts w:ascii="Arial" w:hAnsi="Arial" w:cs="Arial"/>
          <w:sz w:val="20"/>
          <w:szCs w:val="20"/>
        </w:rPr>
        <w:t>Profil verejného obstarávateľa:</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hyperlink r:id="rId13" w:history="1">
        <w:r w:rsidRPr="007548C9">
          <w:rPr>
            <w:rStyle w:val="Hypertextovprepojenie"/>
            <w:rFonts w:ascii="Arial" w:hAnsi="Arial" w:cs="Arial"/>
            <w:sz w:val="20"/>
            <w:szCs w:val="20"/>
          </w:rPr>
          <w:t>www.uvo.gov.sk/profily/-/profil/pzakazky/9127</w:t>
        </w:r>
      </w:hyperlink>
    </w:p>
    <w:p w14:paraId="2A7CB80A" w14:textId="0DFDF576" w:rsidR="00E370D9" w:rsidRPr="007548C9" w:rsidRDefault="00E370D9" w:rsidP="00E370D9">
      <w:pPr>
        <w:spacing w:after="0" w:line="240" w:lineRule="auto"/>
        <w:ind w:left="426" w:right="-29" w:firstLine="141"/>
        <w:jc w:val="both"/>
        <w:rPr>
          <w:rFonts w:ascii="Arial" w:hAnsi="Arial" w:cs="Arial"/>
          <w:b/>
          <w:bCs/>
          <w:sz w:val="20"/>
          <w:szCs w:val="20"/>
        </w:rPr>
      </w:pPr>
      <w:r w:rsidRPr="007548C9">
        <w:rPr>
          <w:rFonts w:ascii="Arial" w:hAnsi="Arial" w:cs="Arial"/>
          <w:sz w:val="20"/>
          <w:szCs w:val="20"/>
        </w:rPr>
        <w:t>Kontaktná osoba:</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00473B08" w:rsidRPr="007548C9">
        <w:rPr>
          <w:rFonts w:ascii="Arial" w:hAnsi="Arial" w:cs="Arial"/>
          <w:sz w:val="20"/>
          <w:szCs w:val="20"/>
        </w:rPr>
        <w:t>Mgr. Martin Beniač</w:t>
      </w:r>
    </w:p>
    <w:p w14:paraId="0DAD0FFB" w14:textId="1201E8F1" w:rsidR="00E370D9" w:rsidRPr="007548C9" w:rsidRDefault="00E370D9" w:rsidP="00E370D9">
      <w:pPr>
        <w:spacing w:after="0" w:line="240" w:lineRule="auto"/>
        <w:ind w:left="426" w:right="-29" w:firstLine="141"/>
        <w:rPr>
          <w:rFonts w:ascii="Arial" w:hAnsi="Arial" w:cs="Arial"/>
          <w:sz w:val="20"/>
          <w:szCs w:val="20"/>
        </w:rPr>
      </w:pPr>
      <w:r w:rsidRPr="007548C9">
        <w:rPr>
          <w:rFonts w:ascii="Arial" w:hAnsi="Arial" w:cs="Arial"/>
          <w:sz w:val="20"/>
          <w:szCs w:val="20"/>
        </w:rPr>
        <w:t>Telefón:</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+421 2</w:t>
      </w:r>
      <w:r w:rsidR="00927E21">
        <w:rPr>
          <w:rFonts w:ascii="Arial" w:hAnsi="Arial" w:cs="Arial"/>
          <w:sz w:val="20"/>
          <w:szCs w:val="20"/>
        </w:rPr>
        <w:t xml:space="preserve"> </w:t>
      </w:r>
      <w:r w:rsidRPr="007548C9">
        <w:rPr>
          <w:rFonts w:ascii="Arial" w:hAnsi="Arial" w:cs="Arial"/>
          <w:sz w:val="20"/>
          <w:szCs w:val="20"/>
        </w:rPr>
        <w:t>5831</w:t>
      </w:r>
      <w:r w:rsidR="00927E21">
        <w:rPr>
          <w:rFonts w:ascii="Arial" w:hAnsi="Arial" w:cs="Arial"/>
          <w:sz w:val="20"/>
          <w:szCs w:val="20"/>
        </w:rPr>
        <w:t xml:space="preserve"> </w:t>
      </w:r>
      <w:r w:rsidRPr="007548C9">
        <w:rPr>
          <w:rFonts w:ascii="Arial" w:hAnsi="Arial" w:cs="Arial"/>
          <w:sz w:val="20"/>
          <w:szCs w:val="20"/>
        </w:rPr>
        <w:t>1</w:t>
      </w:r>
      <w:r w:rsidR="00473B08" w:rsidRPr="007548C9">
        <w:rPr>
          <w:rFonts w:ascii="Arial" w:hAnsi="Arial" w:cs="Arial"/>
          <w:sz w:val="20"/>
          <w:szCs w:val="20"/>
        </w:rPr>
        <w:t>036</w:t>
      </w:r>
    </w:p>
    <w:p w14:paraId="434ADA70" w14:textId="7A1E9A3E" w:rsidR="00E370D9" w:rsidRPr="007548C9" w:rsidRDefault="00E370D9" w:rsidP="00E370D9">
      <w:pPr>
        <w:pStyle w:val="Zkladntext"/>
        <w:tabs>
          <w:tab w:val="left" w:pos="2410"/>
        </w:tabs>
        <w:ind w:firstLine="141"/>
        <w:rPr>
          <w:rFonts w:ascii="Arial" w:hAnsi="Arial" w:cs="Arial"/>
          <w:sz w:val="20"/>
          <w:szCs w:val="20"/>
        </w:rPr>
      </w:pPr>
      <w:r w:rsidRPr="007548C9">
        <w:rPr>
          <w:rFonts w:ascii="Arial" w:hAnsi="Arial" w:cs="Arial"/>
          <w:sz w:val="20"/>
          <w:szCs w:val="20"/>
        </w:rPr>
        <w:t xml:space="preserve">        E-mail: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hyperlink r:id="rId14" w:history="1">
        <w:r w:rsidR="0078648E" w:rsidRPr="007548C9">
          <w:rPr>
            <w:rStyle w:val="Hypertextovprepojenie"/>
            <w:rFonts w:ascii="Arial" w:hAnsi="Arial" w:cs="Arial"/>
            <w:sz w:val="20"/>
            <w:szCs w:val="20"/>
          </w:rPr>
          <w:t>martin.beniac@ndsas.sk</w:t>
        </w:r>
      </w:hyperlink>
    </w:p>
    <w:p w14:paraId="29AAD4C1" w14:textId="77777777" w:rsidR="00E370D9" w:rsidRPr="007548C9" w:rsidRDefault="00E370D9" w:rsidP="00E370D9">
      <w:pPr>
        <w:pStyle w:val="Zkladntext"/>
        <w:tabs>
          <w:tab w:val="left" w:pos="2410"/>
        </w:tabs>
        <w:rPr>
          <w:rFonts w:ascii="Arial" w:hAnsi="Arial" w:cs="Arial"/>
        </w:rPr>
      </w:pPr>
    </w:p>
    <w:p w14:paraId="19B0B054" w14:textId="77777777" w:rsidR="00E370D9" w:rsidRPr="007548C9" w:rsidRDefault="00E370D9" w:rsidP="00E370D9">
      <w:pPr>
        <w:pStyle w:val="Zkladntext"/>
        <w:tabs>
          <w:tab w:val="left" w:pos="2410"/>
        </w:tabs>
        <w:rPr>
          <w:rFonts w:ascii="Arial" w:hAnsi="Arial" w:cs="Arial"/>
        </w:rPr>
      </w:pPr>
    </w:p>
    <w:p w14:paraId="2A69538B" w14:textId="77777777" w:rsidR="00E370D9" w:rsidRPr="007548C9" w:rsidRDefault="00E370D9" w:rsidP="00E370D9">
      <w:pPr>
        <w:spacing w:after="0" w:line="240" w:lineRule="auto"/>
        <w:ind w:left="567"/>
        <w:jc w:val="both"/>
        <w:rPr>
          <w:rStyle w:val="Zvraznenie"/>
          <w:rFonts w:ascii="Arial" w:hAnsi="Arial" w:cs="Arial"/>
          <w:b w:val="0"/>
          <w:color w:val="000000" w:themeColor="text1"/>
          <w:sz w:val="24"/>
          <w:szCs w:val="24"/>
        </w:rPr>
      </w:pPr>
    </w:p>
    <w:p w14:paraId="25B6CAD9" w14:textId="77777777" w:rsidR="00E370D9" w:rsidRPr="007548C9" w:rsidRDefault="00E370D9" w:rsidP="00CD7235">
      <w:pPr>
        <w:pStyle w:val="Odsekzoznamu"/>
        <w:numPr>
          <w:ilvl w:val="0"/>
          <w:numId w:val="33"/>
        </w:numPr>
        <w:spacing w:after="120"/>
        <w:ind w:left="567" w:hanging="567"/>
        <w:jc w:val="both"/>
        <w:rPr>
          <w:rStyle w:val="Zvraznenie"/>
          <w:rFonts w:cs="Arial"/>
          <w:color w:val="000000" w:themeColor="text1"/>
          <w:sz w:val="20"/>
          <w:szCs w:val="20"/>
        </w:rPr>
      </w:pPr>
      <w:r w:rsidRPr="007548C9">
        <w:rPr>
          <w:rStyle w:val="Zvraznenie"/>
          <w:rFonts w:cs="Arial"/>
          <w:color w:val="000000" w:themeColor="text1"/>
          <w:sz w:val="20"/>
          <w:szCs w:val="20"/>
        </w:rPr>
        <w:t>Predmet zákazky</w:t>
      </w:r>
      <w:r w:rsidRPr="007548C9">
        <w:rPr>
          <w:rStyle w:val="Zvraznenie"/>
          <w:rFonts w:cs="Arial"/>
          <w:color w:val="000000" w:themeColor="text1"/>
          <w:sz w:val="20"/>
          <w:szCs w:val="20"/>
        </w:rPr>
        <w:tab/>
      </w:r>
      <w:r w:rsidRPr="007548C9">
        <w:rPr>
          <w:rStyle w:val="Zvraznenie"/>
          <w:rFonts w:cs="Arial"/>
          <w:color w:val="000000" w:themeColor="text1"/>
          <w:sz w:val="20"/>
          <w:szCs w:val="20"/>
        </w:rPr>
        <w:tab/>
      </w:r>
      <w:r w:rsidRPr="007548C9">
        <w:rPr>
          <w:rStyle w:val="Zvraznenie"/>
          <w:rFonts w:cs="Arial"/>
          <w:color w:val="000000" w:themeColor="text1"/>
          <w:sz w:val="20"/>
          <w:szCs w:val="20"/>
        </w:rPr>
        <w:tab/>
      </w:r>
      <w:r w:rsidRPr="007548C9">
        <w:rPr>
          <w:rStyle w:val="Zvraznenie"/>
          <w:rFonts w:cs="Arial"/>
          <w:color w:val="000000" w:themeColor="text1"/>
          <w:sz w:val="20"/>
          <w:szCs w:val="20"/>
        </w:rPr>
        <w:tab/>
      </w:r>
      <w:r w:rsidRPr="007548C9">
        <w:rPr>
          <w:rStyle w:val="Zvraznenie"/>
          <w:rFonts w:cs="Arial"/>
          <w:color w:val="000000" w:themeColor="text1"/>
          <w:sz w:val="20"/>
          <w:szCs w:val="20"/>
        </w:rPr>
        <w:tab/>
      </w:r>
      <w:r w:rsidRPr="007548C9">
        <w:rPr>
          <w:rStyle w:val="Zvraznenie"/>
          <w:rFonts w:cs="Arial"/>
          <w:color w:val="000000" w:themeColor="text1"/>
          <w:sz w:val="20"/>
          <w:szCs w:val="20"/>
        </w:rPr>
        <w:tab/>
      </w:r>
      <w:r w:rsidRPr="007548C9">
        <w:rPr>
          <w:rStyle w:val="Zvraznenie"/>
          <w:rFonts w:cs="Arial"/>
          <w:color w:val="000000" w:themeColor="text1"/>
          <w:sz w:val="20"/>
          <w:szCs w:val="20"/>
        </w:rPr>
        <w:tab/>
      </w:r>
      <w:r w:rsidRPr="007548C9">
        <w:rPr>
          <w:rStyle w:val="Zvraznenie"/>
          <w:rFonts w:cs="Arial"/>
          <w:color w:val="000000" w:themeColor="text1"/>
          <w:sz w:val="20"/>
          <w:szCs w:val="20"/>
        </w:rPr>
        <w:tab/>
      </w:r>
      <w:r w:rsidRPr="007548C9">
        <w:rPr>
          <w:rStyle w:val="Zvraznenie"/>
          <w:rFonts w:cs="Arial"/>
          <w:color w:val="000000" w:themeColor="text1"/>
          <w:sz w:val="20"/>
          <w:szCs w:val="20"/>
        </w:rPr>
        <w:tab/>
      </w:r>
      <w:r w:rsidRPr="007548C9">
        <w:rPr>
          <w:rStyle w:val="Zvraznenie"/>
          <w:rFonts w:cs="Arial"/>
          <w:color w:val="000000" w:themeColor="text1"/>
          <w:sz w:val="20"/>
          <w:szCs w:val="20"/>
        </w:rPr>
        <w:tab/>
      </w:r>
      <w:r w:rsidRPr="007548C9">
        <w:rPr>
          <w:rStyle w:val="Zvraznenie"/>
          <w:rFonts w:cs="Arial"/>
          <w:color w:val="000000" w:themeColor="text1"/>
          <w:sz w:val="20"/>
          <w:szCs w:val="20"/>
        </w:rPr>
        <w:tab/>
      </w:r>
    </w:p>
    <w:p w14:paraId="7090A804" w14:textId="365E4D06" w:rsidR="00EE1514" w:rsidRPr="007548C9" w:rsidRDefault="00E370D9"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 xml:space="preserve">Predmet </w:t>
      </w:r>
      <w:r w:rsidR="00115E57" w:rsidRPr="007548C9">
        <w:rPr>
          <w:rFonts w:cs="Arial"/>
          <w:color w:val="000000" w:themeColor="text1"/>
          <w:sz w:val="20"/>
          <w:szCs w:val="20"/>
        </w:rPr>
        <w:t>zákazky je v súlade s § 3 ods. 4</w:t>
      </w:r>
      <w:r w:rsidRPr="007548C9">
        <w:rPr>
          <w:rFonts w:cs="Arial"/>
          <w:color w:val="000000" w:themeColor="text1"/>
          <w:sz w:val="20"/>
          <w:szCs w:val="20"/>
        </w:rPr>
        <w:t xml:space="preserve"> zákona č. 343/2015 Z. z. o verejnom obstarávaní a o zmene a doplnení niektorých zákonov v znení neskorších predpisov (ďalej len „Zákon“) zákazka</w:t>
      </w:r>
      <w:r w:rsidRPr="007548C9">
        <w:rPr>
          <w:rFonts w:cs="Arial"/>
          <w:b/>
          <w:color w:val="000000" w:themeColor="text1"/>
          <w:sz w:val="20"/>
          <w:szCs w:val="20"/>
        </w:rPr>
        <w:t xml:space="preserve"> </w:t>
      </w:r>
      <w:r w:rsidRPr="007548C9">
        <w:rPr>
          <w:rFonts w:cs="Arial"/>
          <w:color w:val="000000" w:themeColor="text1"/>
          <w:sz w:val="20"/>
          <w:szCs w:val="20"/>
        </w:rPr>
        <w:t>na</w:t>
      </w:r>
      <w:r w:rsidRPr="007548C9">
        <w:rPr>
          <w:rFonts w:cs="Arial"/>
          <w:b/>
          <w:color w:val="000000" w:themeColor="text1"/>
          <w:sz w:val="20"/>
          <w:szCs w:val="20"/>
        </w:rPr>
        <w:t xml:space="preserve"> </w:t>
      </w:r>
      <w:r w:rsidR="00115E57" w:rsidRPr="007548C9">
        <w:rPr>
          <w:rFonts w:cs="Arial"/>
          <w:b/>
          <w:color w:val="000000" w:themeColor="text1"/>
          <w:sz w:val="20"/>
          <w:szCs w:val="20"/>
        </w:rPr>
        <w:t>poskytnutie služby</w:t>
      </w:r>
      <w:r w:rsidRPr="007548C9">
        <w:rPr>
          <w:rFonts w:cs="Arial"/>
          <w:color w:val="000000" w:themeColor="text1"/>
          <w:sz w:val="20"/>
          <w:szCs w:val="20"/>
        </w:rPr>
        <w:t xml:space="preserve"> s predmetom podrobne vymedzeným v týchto súťažných podkladoch (ďalej len „týchto SP“</w:t>
      </w:r>
      <w:r w:rsidR="00D124E9" w:rsidRPr="007548C9">
        <w:rPr>
          <w:rFonts w:cs="Arial"/>
          <w:color w:val="000000" w:themeColor="text1"/>
          <w:sz w:val="20"/>
          <w:szCs w:val="20"/>
        </w:rPr>
        <w:t xml:space="preserve"> alebo „SP“</w:t>
      </w:r>
      <w:r w:rsidRPr="007548C9">
        <w:rPr>
          <w:rFonts w:cs="Arial"/>
          <w:color w:val="000000" w:themeColor="text1"/>
          <w:sz w:val="20"/>
          <w:szCs w:val="20"/>
        </w:rPr>
        <w:t xml:space="preserve">). </w:t>
      </w:r>
    </w:p>
    <w:p w14:paraId="788AA2B4" w14:textId="77777777" w:rsidR="008D62AF" w:rsidRPr="007548C9" w:rsidRDefault="00003786"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ab/>
      </w:r>
      <w:r w:rsidR="0070437B" w:rsidRPr="007548C9">
        <w:rPr>
          <w:rFonts w:cs="Arial"/>
          <w:color w:val="000000" w:themeColor="text1"/>
          <w:sz w:val="20"/>
          <w:szCs w:val="20"/>
        </w:rPr>
        <w:t xml:space="preserve">Názov predmetu zákazky: </w:t>
      </w:r>
    </w:p>
    <w:p w14:paraId="7990B9F7" w14:textId="016D4223" w:rsidR="00EE1514" w:rsidRPr="007548C9" w:rsidRDefault="0035038C" w:rsidP="00EE1514">
      <w:pPr>
        <w:spacing w:after="60" w:line="240" w:lineRule="auto"/>
        <w:ind w:left="567"/>
        <w:jc w:val="both"/>
        <w:rPr>
          <w:rFonts w:ascii="Arial" w:eastAsia="Calibri" w:hAnsi="Arial" w:cs="Arial"/>
          <w:b/>
          <w:noProof/>
          <w:sz w:val="20"/>
          <w:szCs w:val="20"/>
          <w:lang w:eastAsia="sk-SK"/>
        </w:rPr>
      </w:pPr>
      <w:r>
        <w:rPr>
          <w:rFonts w:ascii="Arial" w:eastAsia="Calibri" w:hAnsi="Arial" w:cs="Arial"/>
          <w:b/>
          <w:noProof/>
          <w:sz w:val="20"/>
          <w:szCs w:val="20"/>
          <w:lang w:eastAsia="sk-SK"/>
        </w:rPr>
        <w:t>„</w:t>
      </w:r>
      <w:r w:rsidR="00B57A1E" w:rsidRPr="00B57A1E">
        <w:rPr>
          <w:rFonts w:ascii="Arial" w:eastAsia="Calibri" w:hAnsi="Arial" w:cs="Arial"/>
          <w:b/>
          <w:noProof/>
          <w:sz w:val="20"/>
          <w:szCs w:val="20"/>
          <w:lang w:eastAsia="sk-SK"/>
        </w:rPr>
        <w:t>Odber, odvoz a zhodnotenie/zneškodnenie nebezpečných odpadov</w:t>
      </w:r>
      <w:r>
        <w:rPr>
          <w:rFonts w:ascii="Arial" w:eastAsia="Calibri" w:hAnsi="Arial" w:cs="Arial"/>
          <w:b/>
          <w:noProof/>
          <w:sz w:val="20"/>
          <w:szCs w:val="20"/>
          <w:lang w:eastAsia="sk-SK"/>
        </w:rPr>
        <w:t>“</w:t>
      </w:r>
    </w:p>
    <w:p w14:paraId="403B2C32" w14:textId="77777777" w:rsidR="0070437B" w:rsidRPr="007548C9" w:rsidRDefault="0070437B"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Stručný opis predmetu zákazky:</w:t>
      </w:r>
    </w:p>
    <w:p w14:paraId="391B508F" w14:textId="268834E0" w:rsidR="00EE1514" w:rsidRPr="006C2A70" w:rsidRDefault="006C2A70" w:rsidP="006C2A70">
      <w:pPr>
        <w:pStyle w:val="Odsekzoznamu"/>
        <w:spacing w:after="60"/>
        <w:ind w:left="567"/>
        <w:jc w:val="both"/>
        <w:rPr>
          <w:rFonts w:cs="Arial"/>
          <w:noProof w:val="0"/>
          <w:color w:val="000000" w:themeColor="text1"/>
          <w:sz w:val="20"/>
          <w:szCs w:val="20"/>
        </w:rPr>
      </w:pPr>
      <w:r w:rsidRPr="006C2A70">
        <w:rPr>
          <w:rFonts w:cs="Arial"/>
          <w:noProof w:val="0"/>
          <w:color w:val="000000" w:themeColor="text1"/>
          <w:sz w:val="20"/>
          <w:szCs w:val="20"/>
        </w:rPr>
        <w:t xml:space="preserve">Predmetom </w:t>
      </w:r>
      <w:r w:rsidR="00B57A1E" w:rsidRPr="00B57A1E">
        <w:rPr>
          <w:rFonts w:cs="Arial"/>
          <w:noProof w:val="0"/>
          <w:color w:val="000000" w:themeColor="text1"/>
          <w:sz w:val="20"/>
          <w:szCs w:val="20"/>
        </w:rPr>
        <w:t>zákazky je plynulý odber, odvoz a zhodnotenie/zneškodnenie nebezpečných odpadov. Zoznam nebezpečných odpadov tvorí Prílohu č. 1 k časti B.1 Opis predmetu zákazky týchto SP</w:t>
      </w:r>
      <w:r w:rsidR="00B57A1E">
        <w:rPr>
          <w:rFonts w:cs="Arial"/>
          <w:noProof w:val="0"/>
          <w:color w:val="000000" w:themeColor="text1"/>
          <w:sz w:val="20"/>
          <w:szCs w:val="20"/>
        </w:rPr>
        <w:t>.</w:t>
      </w:r>
      <w:r>
        <w:rPr>
          <w:rFonts w:cs="Arial"/>
          <w:noProof w:val="0"/>
          <w:color w:val="000000" w:themeColor="text1"/>
          <w:sz w:val="20"/>
          <w:szCs w:val="20"/>
        </w:rPr>
        <w:t xml:space="preserve"> </w:t>
      </w:r>
      <w:r w:rsidR="00B01435" w:rsidRPr="006C2A70">
        <w:rPr>
          <w:rFonts w:cs="Arial"/>
          <w:noProof w:val="0"/>
          <w:color w:val="000000" w:themeColor="text1"/>
          <w:sz w:val="20"/>
          <w:szCs w:val="20"/>
        </w:rPr>
        <w:t xml:space="preserve">Podrobné vymedzenie predmetu zákazky tvorí časť </w:t>
      </w:r>
      <w:r w:rsidR="00B01435" w:rsidRPr="006C2A70">
        <w:rPr>
          <w:rFonts w:cs="Arial"/>
          <w:color w:val="000000" w:themeColor="text1"/>
          <w:sz w:val="20"/>
          <w:szCs w:val="20"/>
        </w:rPr>
        <w:t>B.1 Opis predmetu zákazky týchto SP.</w:t>
      </w:r>
    </w:p>
    <w:p w14:paraId="721C7BB0" w14:textId="272A9CF6" w:rsidR="00C247CB" w:rsidRPr="007548C9" w:rsidRDefault="0070437B" w:rsidP="00A640B7">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 xml:space="preserve">Postup vo verejnom obstarávaní: </w:t>
      </w:r>
      <w:r w:rsidR="00C31183" w:rsidRPr="00C31183">
        <w:rPr>
          <w:rFonts w:cs="Arial"/>
          <w:b/>
          <w:color w:val="000000" w:themeColor="text1"/>
          <w:sz w:val="20"/>
          <w:szCs w:val="20"/>
        </w:rPr>
        <w:t>verejná súťaž podľa § 66 ods. 7 písm. b) Zákona</w:t>
      </w:r>
    </w:p>
    <w:p w14:paraId="3A6637B0" w14:textId="77777777" w:rsidR="0070437B" w:rsidRPr="007548C9" w:rsidRDefault="0070437B"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Číselný kód pre hlavný predmet a doplňujúce predmety z Hlavného slovníka Spoločného slovníka obstarávania, prípadne alfanumerický kód z Doplnkového slovníka Spoločného slovníka obstarávania (CPV/SSO):</w:t>
      </w:r>
    </w:p>
    <w:p w14:paraId="3726F9C7" w14:textId="77777777" w:rsidR="00B57A1E" w:rsidRPr="00DB03D9" w:rsidRDefault="00B57A1E" w:rsidP="00B57A1E">
      <w:pPr>
        <w:pStyle w:val="Zarkazkladnhotextu2"/>
        <w:ind w:left="567"/>
        <w:rPr>
          <w:rFonts w:ascii="Arial" w:hAnsi="Arial" w:cs="Arial"/>
          <w:noProof w:val="0"/>
          <w:color w:val="000000" w:themeColor="text1"/>
          <w:sz w:val="20"/>
          <w:szCs w:val="20"/>
        </w:rPr>
      </w:pPr>
      <w:r w:rsidRPr="00B57A1E">
        <w:rPr>
          <w:rFonts w:ascii="Arial" w:hAnsi="Arial" w:cs="Arial"/>
          <w:b/>
          <w:noProof w:val="0"/>
          <w:color w:val="000000" w:themeColor="text1"/>
          <w:sz w:val="20"/>
          <w:szCs w:val="20"/>
        </w:rPr>
        <w:t>90500000-2</w:t>
      </w:r>
      <w:r w:rsidRPr="00DB03D9">
        <w:rPr>
          <w:rFonts w:ascii="Arial" w:hAnsi="Arial" w:cs="Arial"/>
          <w:noProof w:val="0"/>
          <w:color w:val="000000" w:themeColor="text1"/>
          <w:sz w:val="20"/>
          <w:szCs w:val="20"/>
        </w:rPr>
        <w:tab/>
        <w:t>Služby súvisiace s likvidáciou odpadu a odpadom</w:t>
      </w:r>
    </w:p>
    <w:p w14:paraId="6D491777" w14:textId="77777777" w:rsidR="00B57A1E" w:rsidRPr="00DB03D9" w:rsidRDefault="00B57A1E" w:rsidP="00B57A1E">
      <w:pPr>
        <w:pStyle w:val="Zarkazkladnhotextu2"/>
        <w:ind w:left="567"/>
        <w:rPr>
          <w:rFonts w:ascii="Arial" w:hAnsi="Arial" w:cs="Arial"/>
          <w:noProof w:val="0"/>
          <w:color w:val="000000" w:themeColor="text1"/>
          <w:sz w:val="20"/>
          <w:szCs w:val="20"/>
        </w:rPr>
      </w:pPr>
      <w:r w:rsidRPr="00B57A1E">
        <w:rPr>
          <w:rFonts w:ascii="Arial" w:hAnsi="Arial" w:cs="Arial"/>
          <w:b/>
          <w:noProof w:val="0"/>
          <w:color w:val="000000" w:themeColor="text1"/>
          <w:sz w:val="20"/>
          <w:szCs w:val="20"/>
        </w:rPr>
        <w:t>90510000-5</w:t>
      </w:r>
      <w:r w:rsidRPr="00DB03D9">
        <w:rPr>
          <w:rFonts w:ascii="Arial" w:hAnsi="Arial" w:cs="Arial"/>
          <w:noProof w:val="0"/>
          <w:color w:val="000000" w:themeColor="text1"/>
          <w:sz w:val="20"/>
          <w:szCs w:val="20"/>
        </w:rPr>
        <w:tab/>
        <w:t>Likvidácia a spracovanie odpadu</w:t>
      </w:r>
    </w:p>
    <w:p w14:paraId="281617B5" w14:textId="77777777" w:rsidR="00B57A1E" w:rsidRPr="00DB03D9" w:rsidRDefault="00B57A1E" w:rsidP="00B57A1E">
      <w:pPr>
        <w:pStyle w:val="Zarkazkladnhotextu2"/>
        <w:ind w:left="567"/>
        <w:rPr>
          <w:rFonts w:ascii="Arial" w:hAnsi="Arial" w:cs="Arial"/>
          <w:noProof w:val="0"/>
          <w:color w:val="000000" w:themeColor="text1"/>
          <w:sz w:val="20"/>
          <w:szCs w:val="20"/>
        </w:rPr>
      </w:pPr>
      <w:r w:rsidRPr="00B57A1E">
        <w:rPr>
          <w:rFonts w:ascii="Arial" w:hAnsi="Arial" w:cs="Arial"/>
          <w:b/>
          <w:noProof w:val="0"/>
          <w:color w:val="000000" w:themeColor="text1"/>
          <w:sz w:val="20"/>
          <w:szCs w:val="20"/>
        </w:rPr>
        <w:t>90511000-2</w:t>
      </w:r>
      <w:r w:rsidRPr="00DB03D9">
        <w:rPr>
          <w:rFonts w:ascii="Arial" w:hAnsi="Arial" w:cs="Arial"/>
          <w:noProof w:val="0"/>
          <w:color w:val="000000" w:themeColor="text1"/>
          <w:sz w:val="20"/>
          <w:szCs w:val="20"/>
        </w:rPr>
        <w:tab/>
        <w:t>Služby na zber odpadu</w:t>
      </w:r>
    </w:p>
    <w:p w14:paraId="72984EBF" w14:textId="77777777" w:rsidR="00B57A1E" w:rsidRDefault="00B57A1E" w:rsidP="00B57A1E">
      <w:pPr>
        <w:pStyle w:val="Zarkazkladnhotextu2"/>
        <w:ind w:left="567"/>
        <w:rPr>
          <w:rFonts w:ascii="Arial" w:hAnsi="Arial" w:cs="Arial"/>
          <w:noProof w:val="0"/>
          <w:color w:val="000000" w:themeColor="text1"/>
          <w:sz w:val="20"/>
          <w:szCs w:val="20"/>
        </w:rPr>
      </w:pPr>
      <w:r w:rsidRPr="00B57A1E">
        <w:rPr>
          <w:rFonts w:ascii="Arial" w:hAnsi="Arial" w:cs="Arial"/>
          <w:b/>
          <w:noProof w:val="0"/>
          <w:color w:val="000000" w:themeColor="text1"/>
          <w:sz w:val="20"/>
          <w:szCs w:val="20"/>
        </w:rPr>
        <w:t>90512000-9</w:t>
      </w:r>
      <w:r w:rsidRPr="00DB03D9">
        <w:rPr>
          <w:rFonts w:ascii="Arial" w:hAnsi="Arial" w:cs="Arial"/>
          <w:noProof w:val="0"/>
          <w:color w:val="000000" w:themeColor="text1"/>
          <w:sz w:val="20"/>
          <w:szCs w:val="20"/>
        </w:rPr>
        <w:tab/>
        <w:t>Služby na prepravu odpadu</w:t>
      </w:r>
    </w:p>
    <w:p w14:paraId="5CEEA398" w14:textId="4FDE1728" w:rsidR="0039530E" w:rsidRPr="007548C9" w:rsidRDefault="00EE1514"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Celková predpokladaná hodnota</w:t>
      </w:r>
      <w:r w:rsidR="0039530E" w:rsidRPr="007548C9">
        <w:rPr>
          <w:rFonts w:cs="Arial"/>
          <w:color w:val="000000" w:themeColor="text1"/>
          <w:sz w:val="20"/>
          <w:szCs w:val="20"/>
        </w:rPr>
        <w:t xml:space="preserve"> zákazky:</w:t>
      </w:r>
      <w:r w:rsidR="0039530E" w:rsidRPr="007548C9">
        <w:rPr>
          <w:rFonts w:cs="Arial"/>
          <w:color w:val="000000" w:themeColor="text1"/>
          <w:sz w:val="20"/>
          <w:szCs w:val="20"/>
        </w:rPr>
        <w:tab/>
      </w:r>
      <w:r w:rsidR="0079157C" w:rsidRPr="0079157C">
        <w:rPr>
          <w:rFonts w:cs="Arial"/>
          <w:b/>
          <w:color w:val="000000" w:themeColor="text1"/>
          <w:sz w:val="20"/>
          <w:szCs w:val="20"/>
        </w:rPr>
        <w:t>770</w:t>
      </w:r>
      <w:r w:rsidR="007947DF">
        <w:rPr>
          <w:rFonts w:cs="Arial"/>
          <w:b/>
          <w:color w:val="000000" w:themeColor="text1"/>
          <w:sz w:val="20"/>
          <w:szCs w:val="20"/>
        </w:rPr>
        <w:t> </w:t>
      </w:r>
      <w:r w:rsidR="0079157C" w:rsidRPr="0079157C">
        <w:rPr>
          <w:rFonts w:cs="Arial"/>
          <w:b/>
          <w:color w:val="000000" w:themeColor="text1"/>
          <w:sz w:val="20"/>
          <w:szCs w:val="20"/>
        </w:rPr>
        <w:t>405</w:t>
      </w:r>
      <w:r w:rsidR="007947DF">
        <w:rPr>
          <w:rFonts w:cs="Arial"/>
          <w:b/>
          <w:color w:val="000000" w:themeColor="text1"/>
          <w:sz w:val="20"/>
          <w:szCs w:val="20"/>
        </w:rPr>
        <w:t>,00</w:t>
      </w:r>
      <w:r w:rsidR="00480D63" w:rsidRPr="007548C9">
        <w:rPr>
          <w:rFonts w:cs="Arial"/>
          <w:b/>
          <w:color w:val="000000" w:themeColor="text1"/>
          <w:sz w:val="20"/>
          <w:szCs w:val="20"/>
        </w:rPr>
        <w:t xml:space="preserve"> </w:t>
      </w:r>
      <w:r w:rsidR="0039530E" w:rsidRPr="007548C9">
        <w:rPr>
          <w:rFonts w:cs="Arial"/>
          <w:b/>
          <w:color w:val="000000" w:themeColor="text1"/>
          <w:sz w:val="20"/>
          <w:szCs w:val="20"/>
        </w:rPr>
        <w:t>eur bez dane z pridanej hodnoty (ďalej len „DPH“)</w:t>
      </w:r>
    </w:p>
    <w:p w14:paraId="7454752F" w14:textId="1D850130" w:rsidR="0039530E" w:rsidRPr="007548C9" w:rsidRDefault="00480D63" w:rsidP="00CD7235">
      <w:pPr>
        <w:pStyle w:val="Odsekzoznamu"/>
        <w:numPr>
          <w:ilvl w:val="2"/>
          <w:numId w:val="34"/>
        </w:numPr>
        <w:spacing w:after="60"/>
        <w:ind w:left="1418" w:hanging="851"/>
        <w:jc w:val="both"/>
        <w:rPr>
          <w:rFonts w:cs="Arial"/>
          <w:color w:val="000000" w:themeColor="text1"/>
          <w:sz w:val="20"/>
          <w:szCs w:val="20"/>
        </w:rPr>
      </w:pPr>
      <w:r w:rsidRPr="007548C9">
        <w:rPr>
          <w:rFonts w:cs="Arial"/>
          <w:sz w:val="20"/>
          <w:szCs w:val="20"/>
        </w:rPr>
        <w:t>Pre</w:t>
      </w:r>
      <w:r w:rsidR="00DE69E0" w:rsidRPr="007548C9">
        <w:rPr>
          <w:rFonts w:cs="Arial"/>
          <w:sz w:val="20"/>
          <w:szCs w:val="20"/>
        </w:rPr>
        <w:t>dpokladaná hodnota zákazky pre Č</w:t>
      </w:r>
      <w:r w:rsidR="0039530E" w:rsidRPr="007548C9">
        <w:rPr>
          <w:rFonts w:cs="Arial"/>
          <w:sz w:val="20"/>
          <w:szCs w:val="20"/>
        </w:rPr>
        <w:t>asť 1:</w:t>
      </w:r>
      <w:r w:rsidR="006C2A70">
        <w:rPr>
          <w:rFonts w:cs="Arial"/>
          <w:sz w:val="20"/>
          <w:szCs w:val="20"/>
        </w:rPr>
        <w:tab/>
      </w:r>
      <w:r w:rsidR="0026745A">
        <w:rPr>
          <w:rFonts w:cs="Arial"/>
          <w:sz w:val="20"/>
          <w:szCs w:val="20"/>
        </w:rPr>
        <w:tab/>
      </w:r>
      <w:r w:rsidR="00CD0BB1" w:rsidRPr="00CD0BB1">
        <w:rPr>
          <w:rFonts w:cs="Arial"/>
          <w:b/>
          <w:sz w:val="20"/>
          <w:szCs w:val="20"/>
        </w:rPr>
        <w:t>300 427,50</w:t>
      </w:r>
      <w:r w:rsidRPr="007548C9">
        <w:rPr>
          <w:rFonts w:cs="Arial"/>
          <w:b/>
          <w:sz w:val="20"/>
          <w:szCs w:val="20"/>
        </w:rPr>
        <w:t xml:space="preserve"> </w:t>
      </w:r>
      <w:r w:rsidR="0039530E" w:rsidRPr="007548C9">
        <w:rPr>
          <w:rFonts w:cs="Arial"/>
          <w:b/>
          <w:color w:val="000000" w:themeColor="text1"/>
          <w:sz w:val="20"/>
          <w:szCs w:val="20"/>
        </w:rPr>
        <w:t xml:space="preserve">eur bez </w:t>
      </w:r>
      <w:r w:rsidRPr="007548C9">
        <w:rPr>
          <w:rFonts w:cs="Arial"/>
          <w:b/>
          <w:sz w:val="20"/>
          <w:szCs w:val="20"/>
        </w:rPr>
        <w:t>DPH</w:t>
      </w:r>
    </w:p>
    <w:p w14:paraId="7E98E85F" w14:textId="22C5F26A" w:rsidR="0039530E" w:rsidRPr="0079157C" w:rsidRDefault="00480D63" w:rsidP="00CD7235">
      <w:pPr>
        <w:pStyle w:val="Odsekzoznamu"/>
        <w:numPr>
          <w:ilvl w:val="2"/>
          <w:numId w:val="34"/>
        </w:numPr>
        <w:spacing w:after="60"/>
        <w:ind w:left="1418" w:hanging="851"/>
        <w:jc w:val="both"/>
        <w:rPr>
          <w:rFonts w:cs="Arial"/>
          <w:color w:val="000000" w:themeColor="text1"/>
          <w:sz w:val="20"/>
          <w:szCs w:val="20"/>
        </w:rPr>
      </w:pPr>
      <w:r w:rsidRPr="007548C9">
        <w:rPr>
          <w:rFonts w:cs="Arial"/>
          <w:sz w:val="20"/>
          <w:szCs w:val="20"/>
        </w:rPr>
        <w:t>Pre</w:t>
      </w:r>
      <w:r w:rsidR="00DE69E0" w:rsidRPr="007548C9">
        <w:rPr>
          <w:rFonts w:cs="Arial"/>
          <w:sz w:val="20"/>
          <w:szCs w:val="20"/>
        </w:rPr>
        <w:t>dpokladaná hodnota zákazky pre Č</w:t>
      </w:r>
      <w:r w:rsidR="0039530E" w:rsidRPr="007548C9">
        <w:rPr>
          <w:rFonts w:cs="Arial"/>
          <w:sz w:val="20"/>
          <w:szCs w:val="20"/>
        </w:rPr>
        <w:t>asť 2:</w:t>
      </w:r>
      <w:r w:rsidR="0039530E" w:rsidRPr="007548C9">
        <w:rPr>
          <w:rFonts w:cs="Arial"/>
          <w:sz w:val="20"/>
          <w:szCs w:val="20"/>
        </w:rPr>
        <w:tab/>
      </w:r>
      <w:r w:rsidR="006C2A70">
        <w:rPr>
          <w:rFonts w:cs="Arial"/>
          <w:sz w:val="20"/>
          <w:szCs w:val="20"/>
        </w:rPr>
        <w:tab/>
      </w:r>
      <w:r w:rsidR="00CD0BB1" w:rsidRPr="00CD0BB1">
        <w:rPr>
          <w:rFonts w:cs="Arial"/>
          <w:b/>
          <w:sz w:val="20"/>
          <w:szCs w:val="20"/>
        </w:rPr>
        <w:t>249 275,00</w:t>
      </w:r>
      <w:r w:rsidRPr="007548C9">
        <w:rPr>
          <w:rFonts w:cs="Arial"/>
          <w:b/>
          <w:sz w:val="20"/>
          <w:szCs w:val="20"/>
        </w:rPr>
        <w:t xml:space="preserve"> </w:t>
      </w:r>
      <w:r w:rsidR="0039530E" w:rsidRPr="007548C9">
        <w:rPr>
          <w:rFonts w:cs="Arial"/>
          <w:b/>
          <w:color w:val="000000" w:themeColor="text1"/>
          <w:sz w:val="20"/>
          <w:szCs w:val="20"/>
        </w:rPr>
        <w:t xml:space="preserve">eur bez </w:t>
      </w:r>
      <w:r w:rsidRPr="007548C9">
        <w:rPr>
          <w:rFonts w:cs="Arial"/>
          <w:b/>
          <w:sz w:val="20"/>
          <w:szCs w:val="20"/>
        </w:rPr>
        <w:t>DPH</w:t>
      </w:r>
    </w:p>
    <w:p w14:paraId="35CE7A8B" w14:textId="2461E6EB" w:rsidR="0079157C" w:rsidRPr="0079157C" w:rsidRDefault="0079157C" w:rsidP="0079157C">
      <w:pPr>
        <w:pStyle w:val="Odsekzoznamu"/>
        <w:numPr>
          <w:ilvl w:val="2"/>
          <w:numId w:val="34"/>
        </w:numPr>
        <w:spacing w:after="60"/>
        <w:ind w:left="1418" w:hanging="851"/>
        <w:jc w:val="both"/>
        <w:rPr>
          <w:rFonts w:cs="Arial"/>
          <w:color w:val="000000" w:themeColor="text1"/>
          <w:sz w:val="20"/>
          <w:szCs w:val="20"/>
        </w:rPr>
      </w:pPr>
      <w:r w:rsidRPr="007548C9">
        <w:rPr>
          <w:rFonts w:cs="Arial"/>
          <w:sz w:val="20"/>
          <w:szCs w:val="20"/>
        </w:rPr>
        <w:t xml:space="preserve">Predpokladaná hodnota zákazky pre Časť </w:t>
      </w:r>
      <w:r w:rsidR="00270A81">
        <w:rPr>
          <w:rFonts w:cs="Arial"/>
          <w:sz w:val="20"/>
          <w:szCs w:val="20"/>
        </w:rPr>
        <w:t>3</w:t>
      </w:r>
      <w:r w:rsidRPr="007548C9">
        <w:rPr>
          <w:rFonts w:cs="Arial"/>
          <w:sz w:val="20"/>
          <w:szCs w:val="20"/>
        </w:rPr>
        <w:t>:</w:t>
      </w:r>
      <w:r w:rsidRPr="007548C9">
        <w:rPr>
          <w:rFonts w:cs="Arial"/>
          <w:sz w:val="20"/>
          <w:szCs w:val="20"/>
        </w:rPr>
        <w:tab/>
      </w:r>
      <w:r>
        <w:rPr>
          <w:rFonts w:cs="Arial"/>
          <w:sz w:val="20"/>
          <w:szCs w:val="20"/>
        </w:rPr>
        <w:tab/>
      </w:r>
      <w:r w:rsidR="00CD0BB1" w:rsidRPr="00CD0BB1">
        <w:rPr>
          <w:rFonts w:cs="Arial"/>
          <w:b/>
          <w:sz w:val="20"/>
          <w:szCs w:val="20"/>
        </w:rPr>
        <w:t>220 702,50</w:t>
      </w:r>
      <w:r w:rsidRPr="007548C9">
        <w:rPr>
          <w:rFonts w:cs="Arial"/>
          <w:b/>
          <w:sz w:val="20"/>
          <w:szCs w:val="20"/>
        </w:rPr>
        <w:t xml:space="preserve"> </w:t>
      </w:r>
      <w:r w:rsidRPr="007548C9">
        <w:rPr>
          <w:rFonts w:cs="Arial"/>
          <w:b/>
          <w:color w:val="000000" w:themeColor="text1"/>
          <w:sz w:val="20"/>
          <w:szCs w:val="20"/>
        </w:rPr>
        <w:t xml:space="preserve">eur bez </w:t>
      </w:r>
      <w:r w:rsidRPr="007548C9">
        <w:rPr>
          <w:rFonts w:cs="Arial"/>
          <w:b/>
          <w:sz w:val="20"/>
          <w:szCs w:val="20"/>
        </w:rPr>
        <w:t>DPH</w:t>
      </w:r>
    </w:p>
    <w:p w14:paraId="5D0F768E" w14:textId="77777777" w:rsidR="003810E6" w:rsidRPr="007548C9" w:rsidRDefault="003810E6" w:rsidP="0070437B">
      <w:pPr>
        <w:pStyle w:val="Zkladntext"/>
        <w:autoSpaceDE w:val="0"/>
        <w:autoSpaceDN w:val="0"/>
        <w:rPr>
          <w:rFonts w:ascii="Arial" w:hAnsi="Arial" w:cs="Arial"/>
          <w:b/>
          <w:bCs/>
          <w:iCs/>
          <w:sz w:val="20"/>
          <w:szCs w:val="20"/>
        </w:rPr>
      </w:pPr>
    </w:p>
    <w:p w14:paraId="35440AAA" w14:textId="30397E81" w:rsidR="00796CF2" w:rsidRPr="007548C9" w:rsidRDefault="00917088" w:rsidP="001858EA">
      <w:pPr>
        <w:numPr>
          <w:ilvl w:val="0"/>
          <w:numId w:val="33"/>
        </w:numPr>
        <w:spacing w:after="120" w:line="240" w:lineRule="auto"/>
        <w:ind w:left="550" w:hanging="550"/>
        <w:jc w:val="both"/>
        <w:rPr>
          <w:rStyle w:val="Zvraznenie"/>
          <w:rFonts w:ascii="Arial" w:hAnsi="Arial" w:cs="Arial"/>
          <w:color w:val="000000" w:themeColor="text1"/>
          <w:sz w:val="20"/>
          <w:szCs w:val="20"/>
        </w:rPr>
      </w:pPr>
      <w:bookmarkStart w:id="4" w:name="_Toc461981352"/>
      <w:r w:rsidRPr="007548C9">
        <w:rPr>
          <w:rStyle w:val="Zvraznenie"/>
          <w:rFonts w:ascii="Arial" w:hAnsi="Arial" w:cs="Arial"/>
          <w:color w:val="000000" w:themeColor="text1"/>
          <w:sz w:val="20"/>
          <w:szCs w:val="20"/>
        </w:rPr>
        <w:t>Rozdelenie</w:t>
      </w:r>
      <w:r w:rsidR="00796CF2" w:rsidRPr="007548C9">
        <w:rPr>
          <w:rStyle w:val="Zvraznenie"/>
          <w:rFonts w:ascii="Arial" w:hAnsi="Arial" w:cs="Arial"/>
          <w:color w:val="000000" w:themeColor="text1"/>
          <w:sz w:val="20"/>
          <w:szCs w:val="20"/>
        </w:rPr>
        <w:t xml:space="preserve"> predmetu zákazky</w:t>
      </w:r>
      <w:bookmarkEnd w:id="4"/>
    </w:p>
    <w:p w14:paraId="0E59F6E0" w14:textId="77777777" w:rsidR="00003786" w:rsidRPr="007548C9" w:rsidRDefault="00003786" w:rsidP="00764158">
      <w:pPr>
        <w:pStyle w:val="Odsekzoznamu"/>
        <w:numPr>
          <w:ilvl w:val="0"/>
          <w:numId w:val="20"/>
        </w:numPr>
        <w:jc w:val="both"/>
        <w:rPr>
          <w:rFonts w:eastAsia="Calibri" w:cs="Arial"/>
          <w:noProof w:val="0"/>
          <w:vanish/>
          <w:sz w:val="20"/>
          <w:szCs w:val="20"/>
          <w:lang w:eastAsia="sk-SK"/>
        </w:rPr>
      </w:pPr>
    </w:p>
    <w:p w14:paraId="2C609E0F" w14:textId="29E115AE" w:rsidR="00480D63" w:rsidRPr="007548C9" w:rsidRDefault="00480D63" w:rsidP="00CD7235">
      <w:pPr>
        <w:pStyle w:val="Odsekzoznamu"/>
        <w:numPr>
          <w:ilvl w:val="1"/>
          <w:numId w:val="35"/>
        </w:numPr>
        <w:spacing w:after="60"/>
        <w:ind w:left="567" w:hanging="567"/>
        <w:jc w:val="both"/>
        <w:rPr>
          <w:rFonts w:cs="Arial"/>
          <w:sz w:val="20"/>
          <w:szCs w:val="20"/>
        </w:rPr>
      </w:pPr>
      <w:r w:rsidRPr="007548C9">
        <w:rPr>
          <w:rFonts w:cs="Arial"/>
          <w:sz w:val="20"/>
          <w:szCs w:val="20"/>
        </w:rPr>
        <w:t xml:space="preserve">Predmet zákazky je rozdelený na </w:t>
      </w:r>
      <w:r w:rsidR="0026745A">
        <w:rPr>
          <w:rFonts w:cs="Arial"/>
          <w:sz w:val="20"/>
          <w:szCs w:val="20"/>
        </w:rPr>
        <w:t>tri</w:t>
      </w:r>
      <w:r w:rsidRPr="007548C9">
        <w:rPr>
          <w:rFonts w:cs="Arial"/>
          <w:sz w:val="20"/>
          <w:szCs w:val="20"/>
        </w:rPr>
        <w:t xml:space="preserve"> samostatne vyhodnocované časti:</w:t>
      </w:r>
    </w:p>
    <w:p w14:paraId="119C5F26" w14:textId="7288818D" w:rsidR="00480D63" w:rsidRPr="007548C9" w:rsidRDefault="00480D63" w:rsidP="00CD7235">
      <w:pPr>
        <w:pStyle w:val="Zarkazkladnhotextu"/>
        <w:numPr>
          <w:ilvl w:val="2"/>
          <w:numId w:val="35"/>
        </w:numPr>
        <w:spacing w:after="0"/>
        <w:ind w:left="1418" w:hanging="851"/>
        <w:jc w:val="both"/>
        <w:rPr>
          <w:rFonts w:ascii="Arial" w:hAnsi="Arial" w:cs="Arial"/>
          <w:sz w:val="20"/>
          <w:szCs w:val="20"/>
        </w:rPr>
      </w:pPr>
      <w:r w:rsidRPr="007548C9">
        <w:rPr>
          <w:rFonts w:ascii="Arial" w:hAnsi="Arial" w:cs="Arial"/>
          <w:sz w:val="20"/>
          <w:szCs w:val="20"/>
        </w:rPr>
        <w:t xml:space="preserve">Časť 1: </w:t>
      </w:r>
      <w:r w:rsidR="0026745A" w:rsidRPr="0026745A">
        <w:rPr>
          <w:rFonts w:ascii="Arial" w:hAnsi="Arial" w:cs="Arial"/>
          <w:sz w:val="20"/>
          <w:szCs w:val="20"/>
        </w:rPr>
        <w:t>Región Západ</w:t>
      </w:r>
    </w:p>
    <w:p w14:paraId="51E4ACE1" w14:textId="472506F3" w:rsidR="00480D63" w:rsidRDefault="00480D63" w:rsidP="00CD7235">
      <w:pPr>
        <w:pStyle w:val="Zarkazkladnhotextu"/>
        <w:numPr>
          <w:ilvl w:val="2"/>
          <w:numId w:val="35"/>
        </w:numPr>
        <w:spacing w:after="0"/>
        <w:ind w:left="1418" w:hanging="851"/>
        <w:jc w:val="both"/>
        <w:rPr>
          <w:rFonts w:ascii="Arial" w:hAnsi="Arial" w:cs="Arial"/>
          <w:sz w:val="20"/>
          <w:szCs w:val="20"/>
        </w:rPr>
      </w:pPr>
      <w:r w:rsidRPr="007548C9">
        <w:rPr>
          <w:rFonts w:ascii="Arial" w:hAnsi="Arial" w:cs="Arial"/>
          <w:sz w:val="20"/>
          <w:szCs w:val="20"/>
        </w:rPr>
        <w:lastRenderedPageBreak/>
        <w:t xml:space="preserve">Časť 2: </w:t>
      </w:r>
      <w:r w:rsidR="0026745A" w:rsidRPr="0026745A">
        <w:rPr>
          <w:rFonts w:ascii="Arial" w:hAnsi="Arial" w:cs="Arial"/>
          <w:sz w:val="20"/>
          <w:szCs w:val="20"/>
        </w:rPr>
        <w:t>Región Stred</w:t>
      </w:r>
    </w:p>
    <w:p w14:paraId="761D371A" w14:textId="36802540" w:rsidR="0026745A" w:rsidRPr="007548C9" w:rsidRDefault="0026745A" w:rsidP="00CD7235">
      <w:pPr>
        <w:pStyle w:val="Zarkazkladnhotextu"/>
        <w:numPr>
          <w:ilvl w:val="2"/>
          <w:numId w:val="35"/>
        </w:numPr>
        <w:spacing w:after="0"/>
        <w:ind w:left="1418" w:hanging="851"/>
        <w:jc w:val="both"/>
        <w:rPr>
          <w:rFonts w:ascii="Arial" w:hAnsi="Arial" w:cs="Arial"/>
          <w:sz w:val="20"/>
          <w:szCs w:val="20"/>
        </w:rPr>
      </w:pPr>
      <w:r>
        <w:rPr>
          <w:rFonts w:ascii="Arial" w:hAnsi="Arial" w:cs="Arial"/>
          <w:sz w:val="20"/>
          <w:szCs w:val="20"/>
        </w:rPr>
        <w:t>Časť 3:</w:t>
      </w:r>
      <w:r w:rsidR="00B329D6">
        <w:rPr>
          <w:rFonts w:ascii="Arial" w:hAnsi="Arial" w:cs="Arial"/>
          <w:sz w:val="20"/>
          <w:szCs w:val="20"/>
        </w:rPr>
        <w:t xml:space="preserve"> </w:t>
      </w:r>
      <w:r w:rsidR="00B329D6" w:rsidRPr="00B329D6">
        <w:rPr>
          <w:rFonts w:ascii="Arial" w:hAnsi="Arial" w:cs="Arial"/>
          <w:sz w:val="20"/>
          <w:szCs w:val="20"/>
        </w:rPr>
        <w:t>Región Východ</w:t>
      </w:r>
    </w:p>
    <w:p w14:paraId="5B0616D0" w14:textId="2DB395DA" w:rsidR="00BA0A97" w:rsidRPr="007548C9" w:rsidRDefault="00480D63" w:rsidP="00BA0A97">
      <w:pPr>
        <w:spacing w:after="60" w:line="240" w:lineRule="auto"/>
        <w:ind w:left="567"/>
        <w:jc w:val="both"/>
        <w:rPr>
          <w:rFonts w:ascii="Arial" w:hAnsi="Arial" w:cs="Arial"/>
          <w:sz w:val="20"/>
          <w:szCs w:val="20"/>
        </w:rPr>
      </w:pPr>
      <w:r w:rsidRPr="007548C9">
        <w:rPr>
          <w:rFonts w:ascii="Arial" w:hAnsi="Arial" w:cs="Arial"/>
          <w:sz w:val="20"/>
          <w:szCs w:val="20"/>
        </w:rPr>
        <w:t>Podrobné vymedzenie jednotlivých častí zákazky predmetu zákazky</w:t>
      </w:r>
      <w:r w:rsidR="00B226A0" w:rsidRPr="007548C9">
        <w:rPr>
          <w:rFonts w:ascii="Arial" w:hAnsi="Arial" w:cs="Arial"/>
          <w:sz w:val="20"/>
          <w:szCs w:val="20"/>
        </w:rPr>
        <w:t xml:space="preserve"> </w:t>
      </w:r>
      <w:r w:rsidRPr="007548C9">
        <w:rPr>
          <w:rFonts w:ascii="Arial" w:hAnsi="Arial" w:cs="Arial"/>
          <w:sz w:val="20"/>
          <w:szCs w:val="20"/>
        </w:rPr>
        <w:t>t</w:t>
      </w:r>
      <w:r w:rsidR="009121F5" w:rsidRPr="007548C9">
        <w:rPr>
          <w:rFonts w:ascii="Arial" w:hAnsi="Arial" w:cs="Arial"/>
          <w:sz w:val="20"/>
          <w:szCs w:val="20"/>
        </w:rPr>
        <w:t>vorí časť</w:t>
      </w:r>
      <w:r w:rsidRPr="007548C9">
        <w:rPr>
          <w:rFonts w:ascii="Arial" w:hAnsi="Arial" w:cs="Arial"/>
          <w:sz w:val="20"/>
          <w:szCs w:val="20"/>
        </w:rPr>
        <w:t xml:space="preserve"> B.1</w:t>
      </w:r>
      <w:r w:rsidR="00C92F5E" w:rsidRPr="007548C9">
        <w:rPr>
          <w:rFonts w:ascii="Arial" w:hAnsi="Arial" w:cs="Arial"/>
          <w:sz w:val="20"/>
          <w:szCs w:val="20"/>
        </w:rPr>
        <w:t xml:space="preserve"> </w:t>
      </w:r>
      <w:r w:rsidRPr="007548C9">
        <w:rPr>
          <w:rFonts w:ascii="Arial" w:hAnsi="Arial" w:cs="Arial"/>
          <w:sz w:val="20"/>
          <w:szCs w:val="20"/>
        </w:rPr>
        <w:t>Opis predmetu zákazky týchto SP.</w:t>
      </w:r>
    </w:p>
    <w:p w14:paraId="13A605A7" w14:textId="77777777" w:rsidR="00BA0A97" w:rsidRPr="007548C9" w:rsidRDefault="00480D63" w:rsidP="00CD7235">
      <w:pPr>
        <w:pStyle w:val="Odsekzoznamu"/>
        <w:numPr>
          <w:ilvl w:val="1"/>
          <w:numId w:val="35"/>
        </w:numPr>
        <w:spacing w:after="60"/>
        <w:ind w:left="567" w:hanging="567"/>
        <w:jc w:val="both"/>
        <w:rPr>
          <w:rFonts w:cs="Arial"/>
          <w:sz w:val="20"/>
          <w:szCs w:val="20"/>
        </w:rPr>
      </w:pPr>
      <w:r w:rsidRPr="007548C9">
        <w:rPr>
          <w:rFonts w:cs="Arial"/>
          <w:sz w:val="20"/>
          <w:szCs w:val="20"/>
        </w:rPr>
        <w:t>Uchádzač môže predložiť svoju ponuku na všetky časti predmetu zákazky, alebo môže predložiť ponuku podľa vlastného uváženia len na niektorú z častí.</w:t>
      </w:r>
    </w:p>
    <w:p w14:paraId="63339435" w14:textId="4DCCE2BD" w:rsidR="00480D63" w:rsidRPr="007548C9" w:rsidRDefault="00D46845" w:rsidP="00CD7235">
      <w:pPr>
        <w:pStyle w:val="Odsekzoznamu"/>
        <w:numPr>
          <w:ilvl w:val="1"/>
          <w:numId w:val="35"/>
        </w:numPr>
        <w:spacing w:after="60"/>
        <w:ind w:left="567" w:hanging="567"/>
        <w:jc w:val="both"/>
        <w:rPr>
          <w:rFonts w:cs="Arial"/>
          <w:sz w:val="20"/>
          <w:szCs w:val="20"/>
        </w:rPr>
      </w:pPr>
      <w:r w:rsidRPr="007548C9">
        <w:rPr>
          <w:rFonts w:cs="Arial"/>
          <w:sz w:val="20"/>
          <w:szCs w:val="20"/>
        </w:rPr>
        <w:t>Na každú samostatne</w:t>
      </w:r>
      <w:r w:rsidR="00480D63" w:rsidRPr="007548C9">
        <w:rPr>
          <w:rFonts w:cs="Arial"/>
          <w:sz w:val="20"/>
          <w:szCs w:val="20"/>
        </w:rPr>
        <w:t xml:space="preserve"> vyhodnocovanú časť/ti predmetu zákazky uchádzač vo svojej ponuke predloží samostatné obchodné podm</w:t>
      </w:r>
      <w:r w:rsidR="00917088" w:rsidRPr="007548C9">
        <w:rPr>
          <w:rFonts w:cs="Arial"/>
          <w:sz w:val="20"/>
          <w:szCs w:val="20"/>
        </w:rPr>
        <w:t>ienky plne</w:t>
      </w:r>
      <w:r w:rsidR="00083307" w:rsidRPr="007548C9">
        <w:rPr>
          <w:rFonts w:cs="Arial"/>
          <w:sz w:val="20"/>
          <w:szCs w:val="20"/>
        </w:rPr>
        <w:t xml:space="preserve">nia predmetu zákazky - </w:t>
      </w:r>
      <w:r w:rsidR="00647D27" w:rsidRPr="007548C9">
        <w:rPr>
          <w:rFonts w:cs="Arial"/>
          <w:sz w:val="20"/>
          <w:szCs w:val="20"/>
        </w:rPr>
        <w:t>návrh R</w:t>
      </w:r>
      <w:r w:rsidR="00480D63" w:rsidRPr="007548C9">
        <w:rPr>
          <w:rFonts w:cs="Arial"/>
          <w:sz w:val="20"/>
          <w:szCs w:val="20"/>
        </w:rPr>
        <w:t xml:space="preserve">ámcovej dohody </w:t>
      </w:r>
      <w:r w:rsidR="009121F5" w:rsidRPr="007548C9">
        <w:rPr>
          <w:rFonts w:cs="Arial"/>
          <w:sz w:val="20"/>
          <w:szCs w:val="20"/>
        </w:rPr>
        <w:t>(ďalej len „Rámcová</w:t>
      </w:r>
      <w:r w:rsidR="00083307" w:rsidRPr="007548C9">
        <w:rPr>
          <w:rFonts w:cs="Arial"/>
          <w:sz w:val="20"/>
          <w:szCs w:val="20"/>
        </w:rPr>
        <w:t xml:space="preserve"> dohoda“ alebo „</w:t>
      </w:r>
      <w:r w:rsidR="000604EB" w:rsidRPr="007548C9">
        <w:rPr>
          <w:rFonts w:cs="Arial"/>
          <w:sz w:val="20"/>
          <w:szCs w:val="20"/>
        </w:rPr>
        <w:t>Dohoda</w:t>
      </w:r>
      <w:r w:rsidR="00083307" w:rsidRPr="007548C9">
        <w:rPr>
          <w:rFonts w:cs="Arial"/>
          <w:sz w:val="20"/>
          <w:szCs w:val="20"/>
        </w:rPr>
        <w:t>“)</w:t>
      </w:r>
      <w:r w:rsidR="00083307" w:rsidRPr="007548C9">
        <w:rPr>
          <w:rFonts w:cs="Arial"/>
          <w:b/>
          <w:sz w:val="20"/>
          <w:szCs w:val="20"/>
        </w:rPr>
        <w:t xml:space="preserve"> </w:t>
      </w:r>
      <w:r w:rsidR="00480D63" w:rsidRPr="007548C9">
        <w:rPr>
          <w:rFonts w:cs="Arial"/>
          <w:sz w:val="20"/>
          <w:szCs w:val="20"/>
        </w:rPr>
        <w:t>podľa č</w:t>
      </w:r>
      <w:r w:rsidR="00917088" w:rsidRPr="007548C9">
        <w:rPr>
          <w:rFonts w:cs="Arial"/>
          <w:sz w:val="20"/>
          <w:szCs w:val="20"/>
        </w:rPr>
        <w:t>asti B.3 Obchodné podmienky plne</w:t>
      </w:r>
      <w:r w:rsidR="00480D63" w:rsidRPr="007548C9">
        <w:rPr>
          <w:rFonts w:cs="Arial"/>
          <w:sz w:val="20"/>
          <w:szCs w:val="20"/>
        </w:rPr>
        <w:t>nia predmetu zákazky týchto SP.</w:t>
      </w:r>
    </w:p>
    <w:p w14:paraId="4CC9AC77" w14:textId="77777777" w:rsidR="00480D63" w:rsidRPr="007548C9" w:rsidRDefault="00480D63" w:rsidP="005B4C09">
      <w:pPr>
        <w:spacing w:after="60" w:line="240" w:lineRule="auto"/>
        <w:jc w:val="both"/>
        <w:rPr>
          <w:rFonts w:ascii="Arial" w:eastAsia="Calibri" w:hAnsi="Arial" w:cs="Arial"/>
          <w:sz w:val="20"/>
          <w:szCs w:val="20"/>
          <w:lang w:eastAsia="sk-SK"/>
        </w:rPr>
      </w:pPr>
    </w:p>
    <w:p w14:paraId="6FEA2AB1" w14:textId="77777777" w:rsidR="00796CF2" w:rsidRPr="007548C9" w:rsidRDefault="00796CF2" w:rsidP="00CD7235">
      <w:pPr>
        <w:numPr>
          <w:ilvl w:val="0"/>
          <w:numId w:val="33"/>
        </w:numPr>
        <w:spacing w:after="120" w:line="240" w:lineRule="auto"/>
        <w:ind w:left="567" w:hanging="567"/>
        <w:jc w:val="both"/>
        <w:rPr>
          <w:rStyle w:val="Zvraznenie"/>
          <w:rFonts w:ascii="Arial" w:hAnsi="Arial" w:cs="Arial"/>
          <w:color w:val="000000" w:themeColor="text1"/>
          <w:sz w:val="20"/>
          <w:szCs w:val="20"/>
        </w:rPr>
      </w:pPr>
      <w:bookmarkStart w:id="5" w:name="_Toc461981353"/>
      <w:r w:rsidRPr="007548C9">
        <w:rPr>
          <w:rStyle w:val="Zvraznenie"/>
          <w:rFonts w:ascii="Arial" w:hAnsi="Arial" w:cs="Arial"/>
          <w:color w:val="000000" w:themeColor="text1"/>
          <w:sz w:val="20"/>
          <w:szCs w:val="20"/>
        </w:rPr>
        <w:t>Variantné riešenie</w:t>
      </w:r>
      <w:bookmarkEnd w:id="5"/>
    </w:p>
    <w:p w14:paraId="0574C3DD" w14:textId="77777777" w:rsidR="00003786" w:rsidRPr="007548C9" w:rsidRDefault="00003786" w:rsidP="00CD7235">
      <w:pPr>
        <w:pStyle w:val="Odsekzoznamu"/>
        <w:numPr>
          <w:ilvl w:val="0"/>
          <w:numId w:val="35"/>
        </w:numPr>
        <w:spacing w:after="60"/>
        <w:jc w:val="both"/>
        <w:rPr>
          <w:rFonts w:eastAsia="Calibri" w:cs="Arial"/>
          <w:noProof w:val="0"/>
          <w:vanish/>
          <w:sz w:val="20"/>
          <w:szCs w:val="20"/>
          <w:lang w:eastAsia="sk-SK"/>
        </w:rPr>
      </w:pPr>
    </w:p>
    <w:p w14:paraId="6B8A96A0" w14:textId="48235BDB" w:rsidR="00796CF2" w:rsidRPr="007548C9" w:rsidRDefault="00003786" w:rsidP="00CD7235">
      <w:pPr>
        <w:pStyle w:val="Odsekzoznamu"/>
        <w:numPr>
          <w:ilvl w:val="1"/>
          <w:numId w:val="35"/>
        </w:numPr>
        <w:spacing w:after="60"/>
        <w:ind w:left="567" w:hanging="567"/>
        <w:jc w:val="both"/>
        <w:rPr>
          <w:rFonts w:cs="Arial"/>
          <w:sz w:val="20"/>
          <w:szCs w:val="20"/>
        </w:rPr>
      </w:pPr>
      <w:r w:rsidRPr="007548C9">
        <w:rPr>
          <w:rFonts w:cs="Arial"/>
          <w:sz w:val="20"/>
          <w:szCs w:val="20"/>
        </w:rPr>
        <w:tab/>
      </w:r>
      <w:r w:rsidR="00796CF2" w:rsidRPr="007548C9">
        <w:rPr>
          <w:rFonts w:cs="Arial"/>
          <w:sz w:val="20"/>
          <w:szCs w:val="20"/>
        </w:rPr>
        <w:t>Uchádzačom sa neumožňuje predložiť variantné riešenie.</w:t>
      </w:r>
    </w:p>
    <w:p w14:paraId="3EC171CF" w14:textId="62774A36" w:rsidR="00796CF2" w:rsidRPr="007548C9" w:rsidRDefault="00003786" w:rsidP="00CD7235">
      <w:pPr>
        <w:numPr>
          <w:ilvl w:val="1"/>
          <w:numId w:val="35"/>
        </w:numPr>
        <w:spacing w:after="60" w:line="240" w:lineRule="auto"/>
        <w:ind w:left="567" w:hanging="567"/>
        <w:jc w:val="both"/>
        <w:rPr>
          <w:rFonts w:ascii="Arial" w:hAnsi="Arial" w:cs="Arial"/>
          <w:sz w:val="20"/>
          <w:szCs w:val="20"/>
        </w:rPr>
      </w:pPr>
      <w:r w:rsidRPr="007548C9">
        <w:rPr>
          <w:rFonts w:ascii="Arial" w:hAnsi="Arial" w:cs="Arial"/>
          <w:sz w:val="20"/>
          <w:szCs w:val="20"/>
        </w:rPr>
        <w:tab/>
      </w:r>
      <w:r w:rsidR="00796CF2" w:rsidRPr="007548C9">
        <w:rPr>
          <w:rFonts w:ascii="Arial" w:hAnsi="Arial" w:cs="Arial"/>
          <w:sz w:val="20"/>
          <w:szCs w:val="20"/>
        </w:rPr>
        <w:t>Ak súčasťou pon</w:t>
      </w:r>
      <w:r w:rsidR="00B226A0" w:rsidRPr="007548C9">
        <w:rPr>
          <w:rFonts w:ascii="Arial" w:hAnsi="Arial" w:cs="Arial"/>
          <w:sz w:val="20"/>
          <w:szCs w:val="20"/>
        </w:rPr>
        <w:t>uky bude aj variantné riešenie,</w:t>
      </w:r>
      <w:r w:rsidR="00796CF2" w:rsidRPr="007548C9">
        <w:rPr>
          <w:rFonts w:ascii="Arial" w:hAnsi="Arial" w:cs="Arial"/>
          <w:sz w:val="20"/>
          <w:szCs w:val="20"/>
        </w:rPr>
        <w:t xml:space="preserve"> nebude takéto variantné riešenie zaradené do</w:t>
      </w:r>
      <w:r w:rsidR="00C4631C" w:rsidRPr="007548C9">
        <w:rPr>
          <w:rFonts w:ascii="Arial" w:hAnsi="Arial" w:cs="Arial"/>
          <w:sz w:val="20"/>
          <w:szCs w:val="20"/>
        </w:rPr>
        <w:t> </w:t>
      </w:r>
      <w:r w:rsidR="009121F5" w:rsidRPr="007548C9">
        <w:rPr>
          <w:rFonts w:ascii="Arial" w:hAnsi="Arial" w:cs="Arial"/>
          <w:sz w:val="20"/>
          <w:szCs w:val="20"/>
        </w:rPr>
        <w:t>vyhodnotenia ponúk</w:t>
      </w:r>
      <w:r w:rsidR="00796CF2" w:rsidRPr="007548C9">
        <w:rPr>
          <w:rFonts w:ascii="Arial" w:hAnsi="Arial" w:cs="Arial"/>
          <w:sz w:val="20"/>
          <w:szCs w:val="20"/>
        </w:rPr>
        <w:t xml:space="preserve"> a bude sa naň hľadieť, akoby nebolo predložené.</w:t>
      </w:r>
    </w:p>
    <w:p w14:paraId="1E37EB71" w14:textId="77777777" w:rsidR="00960DE6" w:rsidRPr="007548C9" w:rsidRDefault="00960DE6" w:rsidP="00796CF2">
      <w:pPr>
        <w:spacing w:after="0" w:line="240" w:lineRule="auto"/>
        <w:ind w:left="360" w:hanging="360"/>
        <w:jc w:val="both"/>
        <w:rPr>
          <w:rFonts w:ascii="Arial" w:hAnsi="Arial" w:cs="Arial"/>
          <w:b/>
          <w:sz w:val="20"/>
          <w:szCs w:val="20"/>
        </w:rPr>
      </w:pPr>
    </w:p>
    <w:p w14:paraId="62500E56" w14:textId="0E3DEA69" w:rsidR="00796CF2" w:rsidRPr="007548C9" w:rsidRDefault="00796CF2" w:rsidP="00CD7235">
      <w:pPr>
        <w:numPr>
          <w:ilvl w:val="0"/>
          <w:numId w:val="35"/>
        </w:numPr>
        <w:spacing w:after="120" w:line="240" w:lineRule="auto"/>
        <w:ind w:left="567" w:hanging="567"/>
        <w:jc w:val="both"/>
        <w:rPr>
          <w:rStyle w:val="Zvraznenie"/>
          <w:rFonts w:ascii="Arial" w:hAnsi="Arial" w:cs="Arial"/>
          <w:color w:val="000000" w:themeColor="text1"/>
          <w:sz w:val="20"/>
          <w:szCs w:val="20"/>
        </w:rPr>
      </w:pPr>
      <w:bookmarkStart w:id="6" w:name="_Toc461981354"/>
      <w:r w:rsidRPr="007548C9">
        <w:rPr>
          <w:rStyle w:val="Zvraznenie"/>
          <w:rFonts w:ascii="Arial" w:hAnsi="Arial" w:cs="Arial"/>
          <w:color w:val="000000" w:themeColor="text1"/>
          <w:sz w:val="20"/>
          <w:szCs w:val="20"/>
        </w:rPr>
        <w:t xml:space="preserve">Miesto a termín </w:t>
      </w:r>
      <w:r w:rsidR="00917088" w:rsidRPr="007548C9">
        <w:rPr>
          <w:rStyle w:val="Zvraznenie"/>
          <w:rFonts w:ascii="Arial" w:hAnsi="Arial" w:cs="Arial"/>
          <w:color w:val="000000" w:themeColor="text1"/>
          <w:sz w:val="20"/>
          <w:szCs w:val="20"/>
        </w:rPr>
        <w:t>plnenia</w:t>
      </w:r>
      <w:r w:rsidRPr="007548C9">
        <w:rPr>
          <w:rStyle w:val="Zvraznenie"/>
          <w:rFonts w:ascii="Arial" w:hAnsi="Arial" w:cs="Arial"/>
          <w:color w:val="000000" w:themeColor="text1"/>
          <w:sz w:val="20"/>
          <w:szCs w:val="20"/>
        </w:rPr>
        <w:t xml:space="preserve"> predmetu zákazky</w:t>
      </w:r>
      <w:bookmarkEnd w:id="6"/>
    </w:p>
    <w:p w14:paraId="3442F39A" w14:textId="77777777" w:rsidR="005B7C99" w:rsidRPr="007548C9" w:rsidRDefault="005B7C99" w:rsidP="00CD7235">
      <w:pPr>
        <w:pStyle w:val="Odsekzoznamu"/>
        <w:numPr>
          <w:ilvl w:val="0"/>
          <w:numId w:val="35"/>
        </w:numPr>
        <w:jc w:val="both"/>
        <w:rPr>
          <w:rFonts w:eastAsia="Calibri" w:cs="Arial"/>
          <w:noProof w:val="0"/>
          <w:vanish/>
          <w:sz w:val="20"/>
          <w:szCs w:val="20"/>
          <w:lang w:eastAsia="sk-SK"/>
        </w:rPr>
      </w:pPr>
    </w:p>
    <w:p w14:paraId="0788262D" w14:textId="267A1B6D" w:rsidR="00480D63" w:rsidRPr="007548C9" w:rsidRDefault="00E82AE9" w:rsidP="00CD7235">
      <w:pPr>
        <w:pStyle w:val="Odsekzoznamu"/>
        <w:numPr>
          <w:ilvl w:val="1"/>
          <w:numId w:val="36"/>
        </w:numPr>
        <w:spacing w:after="60"/>
        <w:ind w:left="567" w:hanging="567"/>
        <w:jc w:val="both"/>
        <w:rPr>
          <w:rFonts w:cs="Arial"/>
          <w:sz w:val="20"/>
          <w:szCs w:val="20"/>
        </w:rPr>
      </w:pPr>
      <w:r w:rsidRPr="00E82AE9">
        <w:rPr>
          <w:rFonts w:cs="Arial"/>
          <w:sz w:val="20"/>
          <w:szCs w:val="20"/>
        </w:rPr>
        <w:t>Miesto plnenia predmetu zákazky: strediská správy a údržby diaľnic a rýchlostný</w:t>
      </w:r>
      <w:r w:rsidR="006C0A2F">
        <w:rPr>
          <w:rFonts w:cs="Arial"/>
          <w:sz w:val="20"/>
          <w:szCs w:val="20"/>
        </w:rPr>
        <w:t>ch</w:t>
      </w:r>
      <w:r w:rsidRPr="00E82AE9">
        <w:rPr>
          <w:rFonts w:cs="Arial"/>
          <w:sz w:val="20"/>
          <w:szCs w:val="20"/>
        </w:rPr>
        <w:t xml:space="preserve"> ciest (SSÚD, SSÚR), sídlo </w:t>
      </w:r>
      <w:r w:rsidR="008C3B0F">
        <w:rPr>
          <w:rFonts w:cs="Arial"/>
          <w:sz w:val="20"/>
          <w:szCs w:val="20"/>
        </w:rPr>
        <w:t xml:space="preserve">verejného </w:t>
      </w:r>
      <w:r w:rsidRPr="00E82AE9">
        <w:rPr>
          <w:rFonts w:cs="Arial"/>
          <w:sz w:val="20"/>
          <w:szCs w:val="20"/>
        </w:rPr>
        <w:t>obstarávateľa</w:t>
      </w:r>
      <w:r w:rsidR="00480D63" w:rsidRPr="007548C9">
        <w:rPr>
          <w:rFonts w:cs="Arial"/>
          <w:sz w:val="20"/>
          <w:szCs w:val="20"/>
        </w:rPr>
        <w:t>.</w:t>
      </w:r>
      <w:r w:rsidR="00936EF3">
        <w:rPr>
          <w:rFonts w:cs="Arial"/>
          <w:sz w:val="20"/>
          <w:szCs w:val="20"/>
        </w:rPr>
        <w:t xml:space="preserve"> </w:t>
      </w:r>
      <w:r w:rsidR="00936EF3" w:rsidRPr="00936EF3">
        <w:rPr>
          <w:rFonts w:cs="Arial"/>
          <w:sz w:val="20"/>
          <w:szCs w:val="20"/>
        </w:rPr>
        <w:t xml:space="preserve">Podrobné vymedzenie </w:t>
      </w:r>
      <w:r w:rsidR="0097403F">
        <w:rPr>
          <w:rFonts w:cs="Arial"/>
          <w:sz w:val="20"/>
          <w:szCs w:val="20"/>
        </w:rPr>
        <w:t>miesta plnenia predmetu</w:t>
      </w:r>
      <w:r w:rsidR="00936EF3" w:rsidRPr="00936EF3">
        <w:rPr>
          <w:rFonts w:cs="Arial"/>
          <w:sz w:val="20"/>
          <w:szCs w:val="20"/>
        </w:rPr>
        <w:t xml:space="preserve"> zákazky tvorí časť B.1 Opis predmetu zákazky týchto SP</w:t>
      </w:r>
      <w:r w:rsidR="007947DF">
        <w:rPr>
          <w:rFonts w:cs="Arial"/>
          <w:sz w:val="20"/>
          <w:szCs w:val="20"/>
        </w:rPr>
        <w:t>.</w:t>
      </w:r>
    </w:p>
    <w:p w14:paraId="150B8F1A" w14:textId="77777777" w:rsidR="00A640B7" w:rsidRPr="00A640B7" w:rsidRDefault="00A640B7" w:rsidP="00CD7235">
      <w:pPr>
        <w:numPr>
          <w:ilvl w:val="1"/>
          <w:numId w:val="36"/>
        </w:numPr>
        <w:spacing w:after="60" w:line="240" w:lineRule="auto"/>
        <w:ind w:left="567" w:hanging="567"/>
        <w:jc w:val="both"/>
        <w:rPr>
          <w:rFonts w:ascii="Arial" w:hAnsi="Arial" w:cs="Arial"/>
          <w:sz w:val="20"/>
          <w:szCs w:val="20"/>
        </w:rPr>
      </w:pPr>
      <w:r w:rsidRPr="00A640B7">
        <w:rPr>
          <w:rFonts w:ascii="Arial" w:hAnsi="Arial" w:cs="Arial"/>
          <w:sz w:val="20"/>
          <w:szCs w:val="20"/>
        </w:rPr>
        <w:t>Predpokladaná dĺžka trvania plnenia</w:t>
      </w:r>
      <w:r w:rsidR="00B226A0" w:rsidRPr="007548C9">
        <w:rPr>
          <w:rFonts w:ascii="Arial" w:hAnsi="Arial" w:cs="Arial"/>
          <w:sz w:val="20"/>
          <w:szCs w:val="20"/>
        </w:rPr>
        <w:t>:</w:t>
      </w:r>
      <w:r w:rsidR="00480D63" w:rsidRPr="007548C9">
        <w:rPr>
          <w:rFonts w:ascii="Arial" w:hAnsi="Arial" w:cs="Arial"/>
          <w:sz w:val="20"/>
          <w:szCs w:val="20"/>
        </w:rPr>
        <w:t xml:space="preserve"> </w:t>
      </w:r>
      <w:r w:rsidR="00480D63" w:rsidRPr="007548C9">
        <w:rPr>
          <w:rFonts w:ascii="Arial" w:hAnsi="Arial" w:cs="Arial"/>
          <w:b/>
          <w:sz w:val="20"/>
          <w:szCs w:val="20"/>
        </w:rPr>
        <w:t>48 mesiacov odo</w:t>
      </w:r>
      <w:r w:rsidR="00647D27" w:rsidRPr="007548C9">
        <w:rPr>
          <w:rFonts w:ascii="Arial" w:hAnsi="Arial" w:cs="Arial"/>
          <w:b/>
          <w:sz w:val="20"/>
          <w:szCs w:val="20"/>
        </w:rPr>
        <w:t xml:space="preserve"> dňa nadobudnutia účinnosti R</w:t>
      </w:r>
      <w:r w:rsidR="00480D63" w:rsidRPr="007548C9">
        <w:rPr>
          <w:rFonts w:ascii="Arial" w:hAnsi="Arial" w:cs="Arial"/>
          <w:b/>
          <w:sz w:val="20"/>
          <w:szCs w:val="20"/>
        </w:rPr>
        <w:t>ámcovej dohody</w:t>
      </w:r>
      <w:r w:rsidR="00083307" w:rsidRPr="007548C9">
        <w:rPr>
          <w:rFonts w:ascii="Arial" w:hAnsi="Arial" w:cs="Arial"/>
          <w:b/>
          <w:sz w:val="20"/>
          <w:szCs w:val="20"/>
        </w:rPr>
        <w:t>.</w:t>
      </w:r>
    </w:p>
    <w:p w14:paraId="0D2D4DEA" w14:textId="189F8385" w:rsidR="00480D63" w:rsidRPr="007548C9" w:rsidRDefault="00480D63"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Podrobné vym</w:t>
      </w:r>
      <w:r w:rsidR="00B226A0" w:rsidRPr="007548C9">
        <w:rPr>
          <w:rFonts w:ascii="Arial" w:hAnsi="Arial" w:cs="Arial"/>
          <w:sz w:val="20"/>
          <w:szCs w:val="20"/>
        </w:rPr>
        <w:t>edzenie predpokladaného termínu plnenia predmetu zákazky je v</w:t>
      </w:r>
      <w:r w:rsidRPr="007548C9">
        <w:rPr>
          <w:rFonts w:ascii="Arial" w:hAnsi="Arial" w:cs="Arial"/>
          <w:sz w:val="20"/>
          <w:szCs w:val="20"/>
        </w:rPr>
        <w:t> časti B.1 Opis predmetu zákazky a v č</w:t>
      </w:r>
      <w:r w:rsidR="00917088" w:rsidRPr="007548C9">
        <w:rPr>
          <w:rFonts w:ascii="Arial" w:hAnsi="Arial" w:cs="Arial"/>
          <w:sz w:val="20"/>
          <w:szCs w:val="20"/>
        </w:rPr>
        <w:t>asti B.3 Obchodné podmienky plne</w:t>
      </w:r>
      <w:r w:rsidRPr="007548C9">
        <w:rPr>
          <w:rFonts w:ascii="Arial" w:hAnsi="Arial" w:cs="Arial"/>
          <w:sz w:val="20"/>
          <w:szCs w:val="20"/>
        </w:rPr>
        <w:t xml:space="preserve">nia predmetu </w:t>
      </w:r>
      <w:r w:rsidR="00003056" w:rsidRPr="00003056">
        <w:rPr>
          <w:rFonts w:ascii="Arial" w:hAnsi="Arial" w:cs="Arial"/>
          <w:sz w:val="20"/>
          <w:szCs w:val="20"/>
        </w:rPr>
        <w:t>zákazky, ktoré sú neoddeliteľnou súčasťou týchto SP</w:t>
      </w:r>
      <w:r w:rsidRPr="007548C9">
        <w:rPr>
          <w:rFonts w:ascii="Arial" w:hAnsi="Arial" w:cs="Arial"/>
          <w:sz w:val="20"/>
          <w:szCs w:val="20"/>
        </w:rPr>
        <w:t>.</w:t>
      </w:r>
    </w:p>
    <w:p w14:paraId="1E12BB03" w14:textId="77777777" w:rsidR="006C283D" w:rsidRPr="007548C9" w:rsidRDefault="006C283D" w:rsidP="006C283D">
      <w:pPr>
        <w:pStyle w:val="pismo"/>
        <w:tabs>
          <w:tab w:val="clear" w:pos="10080"/>
          <w:tab w:val="left" w:pos="-709"/>
        </w:tabs>
        <w:ind w:left="0"/>
        <w:rPr>
          <w:b/>
          <w:bCs/>
          <w:color w:val="000000"/>
          <w:sz w:val="20"/>
          <w:szCs w:val="20"/>
        </w:rPr>
      </w:pPr>
    </w:p>
    <w:p w14:paraId="4F9D33FC" w14:textId="77777777" w:rsidR="006911D9" w:rsidRPr="007548C9"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7" w:name="_Toc461981355"/>
      <w:r w:rsidRPr="007548C9">
        <w:rPr>
          <w:rStyle w:val="Zvraznenie"/>
          <w:rFonts w:ascii="Arial" w:hAnsi="Arial" w:cs="Arial"/>
          <w:color w:val="000000" w:themeColor="text1"/>
          <w:sz w:val="20"/>
          <w:szCs w:val="20"/>
        </w:rPr>
        <w:t>Zdroj finančných prostriedkov</w:t>
      </w:r>
      <w:bookmarkEnd w:id="7"/>
      <w:r w:rsidRPr="007548C9">
        <w:rPr>
          <w:rStyle w:val="Zvraznenie"/>
          <w:rFonts w:ascii="Arial" w:hAnsi="Arial" w:cs="Arial"/>
          <w:color w:val="000000" w:themeColor="text1"/>
          <w:sz w:val="20"/>
          <w:szCs w:val="20"/>
        </w:rPr>
        <w:t xml:space="preserve">  </w:t>
      </w:r>
    </w:p>
    <w:p w14:paraId="5CE038D7" w14:textId="6FA8148F" w:rsidR="005650EB" w:rsidRPr="007548C9" w:rsidRDefault="00B82AF1"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Predmet zákazky bude financovaný z vlastných zdrojov</w:t>
      </w:r>
      <w:r w:rsidR="001D6FE6" w:rsidRPr="007548C9">
        <w:rPr>
          <w:rFonts w:ascii="Arial" w:hAnsi="Arial" w:cs="Arial"/>
          <w:sz w:val="20"/>
          <w:szCs w:val="20"/>
        </w:rPr>
        <w:t xml:space="preserve"> verejného </w:t>
      </w:r>
      <w:r w:rsidR="005650EB" w:rsidRPr="007548C9">
        <w:rPr>
          <w:rFonts w:ascii="Arial" w:hAnsi="Arial" w:cs="Arial"/>
          <w:sz w:val="20"/>
          <w:szCs w:val="20"/>
        </w:rPr>
        <w:t>obstarávateľa</w:t>
      </w:r>
      <w:r w:rsidR="008C3B0F">
        <w:rPr>
          <w:rFonts w:ascii="Arial" w:hAnsi="Arial" w:cs="Arial"/>
          <w:sz w:val="20"/>
          <w:szCs w:val="20"/>
        </w:rPr>
        <w:t xml:space="preserve"> </w:t>
      </w:r>
      <w:r w:rsidR="008C3B0F" w:rsidRPr="008C3B0F">
        <w:rPr>
          <w:rFonts w:ascii="Arial" w:hAnsi="Arial" w:cs="Arial"/>
          <w:sz w:val="20"/>
          <w:szCs w:val="20"/>
        </w:rPr>
        <w:t>a zo štátneho rozpočtu</w:t>
      </w:r>
      <w:r w:rsidR="005650EB" w:rsidRPr="007548C9">
        <w:rPr>
          <w:rFonts w:ascii="Arial" w:hAnsi="Arial" w:cs="Arial"/>
          <w:sz w:val="20"/>
          <w:szCs w:val="20"/>
        </w:rPr>
        <w:t>.</w:t>
      </w:r>
    </w:p>
    <w:p w14:paraId="20F17855" w14:textId="38806B06" w:rsidR="00C26023" w:rsidRPr="007548C9" w:rsidRDefault="00CF7A81"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obstarávateľ neposkytuje zálohy ani preddavky na plnenie </w:t>
      </w:r>
      <w:r w:rsidR="00CF4332" w:rsidRPr="007548C9">
        <w:rPr>
          <w:rFonts w:ascii="Arial" w:hAnsi="Arial" w:cs="Arial"/>
          <w:sz w:val="20"/>
          <w:szCs w:val="20"/>
        </w:rPr>
        <w:t>Dohod</w:t>
      </w:r>
      <w:r w:rsidRPr="007548C9">
        <w:rPr>
          <w:rFonts w:ascii="Arial" w:hAnsi="Arial" w:cs="Arial"/>
          <w:sz w:val="20"/>
          <w:szCs w:val="20"/>
        </w:rPr>
        <w:t>y</w:t>
      </w:r>
      <w:r w:rsidR="00E25103" w:rsidRPr="007548C9">
        <w:rPr>
          <w:rFonts w:ascii="Arial" w:hAnsi="Arial" w:cs="Arial"/>
          <w:sz w:val="20"/>
          <w:szCs w:val="20"/>
        </w:rPr>
        <w:t>.</w:t>
      </w:r>
    </w:p>
    <w:p w14:paraId="6AA221C1" w14:textId="77777777" w:rsidR="00A14249" w:rsidRPr="007548C9" w:rsidRDefault="00796CF2" w:rsidP="00C26023">
      <w:pPr>
        <w:spacing w:after="60" w:line="240" w:lineRule="auto"/>
        <w:ind w:left="567"/>
        <w:jc w:val="both"/>
        <w:rPr>
          <w:rFonts w:ascii="Arial" w:hAnsi="Arial" w:cs="Arial"/>
          <w:sz w:val="20"/>
          <w:szCs w:val="20"/>
        </w:rPr>
      </w:pPr>
      <w:r w:rsidRPr="007548C9">
        <w:rPr>
          <w:rFonts w:ascii="Arial" w:hAnsi="Arial" w:cs="Arial"/>
          <w:sz w:val="20"/>
          <w:szCs w:val="20"/>
        </w:rPr>
        <w:t xml:space="preserve"> </w:t>
      </w:r>
    </w:p>
    <w:p w14:paraId="68F5D0E3" w14:textId="77777777" w:rsidR="00796CF2" w:rsidRPr="007548C9"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8" w:name="_Toc461981356"/>
      <w:r w:rsidRPr="007548C9">
        <w:rPr>
          <w:rStyle w:val="Zvraznenie"/>
          <w:rFonts w:ascii="Arial" w:hAnsi="Arial" w:cs="Arial"/>
          <w:color w:val="000000" w:themeColor="text1"/>
          <w:sz w:val="20"/>
          <w:szCs w:val="20"/>
        </w:rPr>
        <w:t>Typ zmluvy</w:t>
      </w:r>
      <w:bookmarkEnd w:id="8"/>
      <w:r w:rsidRPr="007548C9">
        <w:rPr>
          <w:rStyle w:val="Zvraznenie"/>
          <w:rFonts w:ascii="Arial" w:hAnsi="Arial" w:cs="Arial"/>
          <w:color w:val="000000" w:themeColor="text1"/>
          <w:sz w:val="20"/>
          <w:szCs w:val="20"/>
        </w:rPr>
        <w:t xml:space="preserve">  </w:t>
      </w:r>
    </w:p>
    <w:p w14:paraId="395B8442" w14:textId="4A217008" w:rsidR="00C26023" w:rsidRPr="007548C9" w:rsidRDefault="00C26023"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Výsledkom </w:t>
      </w:r>
      <w:r w:rsidR="00EC51DE">
        <w:rPr>
          <w:rFonts w:ascii="Arial" w:hAnsi="Arial" w:cs="Arial"/>
          <w:sz w:val="20"/>
          <w:szCs w:val="20"/>
        </w:rPr>
        <w:t xml:space="preserve">postupu </w:t>
      </w:r>
      <w:r w:rsidRPr="007548C9">
        <w:rPr>
          <w:rFonts w:ascii="Arial" w:hAnsi="Arial" w:cs="Arial"/>
          <w:sz w:val="20"/>
          <w:szCs w:val="20"/>
        </w:rPr>
        <w:t>verejného obs</w:t>
      </w:r>
      <w:r w:rsidR="00647D27" w:rsidRPr="007548C9">
        <w:rPr>
          <w:rFonts w:ascii="Arial" w:hAnsi="Arial" w:cs="Arial"/>
          <w:sz w:val="20"/>
          <w:szCs w:val="20"/>
        </w:rPr>
        <w:t xml:space="preserve">tarávania bude uzavretie </w:t>
      </w:r>
      <w:r w:rsidR="00B329D6">
        <w:rPr>
          <w:rFonts w:ascii="Arial" w:hAnsi="Arial" w:cs="Arial"/>
          <w:sz w:val="20"/>
          <w:szCs w:val="20"/>
        </w:rPr>
        <w:t>tr</w:t>
      </w:r>
      <w:r w:rsidR="004D1D05">
        <w:rPr>
          <w:rFonts w:ascii="Arial" w:hAnsi="Arial" w:cs="Arial"/>
          <w:sz w:val="20"/>
          <w:szCs w:val="20"/>
        </w:rPr>
        <w:t>och</w:t>
      </w:r>
      <w:r w:rsidR="00647D27" w:rsidRPr="007548C9">
        <w:rPr>
          <w:rFonts w:ascii="Arial" w:hAnsi="Arial" w:cs="Arial"/>
          <w:sz w:val="20"/>
          <w:szCs w:val="20"/>
        </w:rPr>
        <w:t xml:space="preserve"> R</w:t>
      </w:r>
      <w:r w:rsidR="00922917" w:rsidRPr="007548C9">
        <w:rPr>
          <w:rFonts w:ascii="Arial" w:hAnsi="Arial" w:cs="Arial"/>
          <w:sz w:val="20"/>
          <w:szCs w:val="20"/>
        </w:rPr>
        <w:t xml:space="preserve">ámcových dohôd podľa § 83 Zákona </w:t>
      </w:r>
      <w:r w:rsidR="00E25103" w:rsidRPr="007548C9">
        <w:rPr>
          <w:rFonts w:ascii="Arial" w:hAnsi="Arial" w:cs="Arial"/>
          <w:sz w:val="20"/>
          <w:szCs w:val="20"/>
        </w:rPr>
        <w:t>pre každú určenú</w:t>
      </w:r>
      <w:r w:rsidRPr="007548C9">
        <w:rPr>
          <w:rFonts w:ascii="Arial" w:hAnsi="Arial" w:cs="Arial"/>
          <w:sz w:val="20"/>
          <w:szCs w:val="20"/>
        </w:rPr>
        <w:t xml:space="preserve"> časť predmetu zákazky samostatne.</w:t>
      </w:r>
    </w:p>
    <w:p w14:paraId="5A1C0A25" w14:textId="1703950B" w:rsidR="0021522F" w:rsidRPr="007548C9" w:rsidRDefault="00796CF2" w:rsidP="00A17A90">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Vymedz</w:t>
      </w:r>
      <w:r w:rsidR="00917088" w:rsidRPr="007548C9">
        <w:rPr>
          <w:rFonts w:ascii="Arial" w:hAnsi="Arial" w:cs="Arial"/>
          <w:sz w:val="20"/>
          <w:szCs w:val="20"/>
        </w:rPr>
        <w:t>enie zmluvných podmienok na plne</w:t>
      </w:r>
      <w:r w:rsidRPr="007548C9">
        <w:rPr>
          <w:rFonts w:ascii="Arial" w:hAnsi="Arial" w:cs="Arial"/>
          <w:sz w:val="20"/>
          <w:szCs w:val="20"/>
        </w:rPr>
        <w:t>nie predmetu z</w:t>
      </w:r>
      <w:r w:rsidR="0009286B" w:rsidRPr="007548C9">
        <w:rPr>
          <w:rFonts w:ascii="Arial" w:hAnsi="Arial" w:cs="Arial"/>
          <w:sz w:val="20"/>
          <w:szCs w:val="20"/>
        </w:rPr>
        <w:t>ákazky tvoria časti</w:t>
      </w:r>
      <w:r w:rsidR="00873168" w:rsidRPr="007548C9">
        <w:rPr>
          <w:rFonts w:ascii="Arial" w:hAnsi="Arial" w:cs="Arial"/>
          <w:sz w:val="20"/>
          <w:szCs w:val="20"/>
        </w:rPr>
        <w:t xml:space="preserve"> B.1 Opis predmetu zákazky,</w:t>
      </w:r>
      <w:r w:rsidR="00CF195A" w:rsidRPr="007548C9">
        <w:rPr>
          <w:rFonts w:ascii="Arial" w:hAnsi="Arial" w:cs="Arial"/>
          <w:sz w:val="20"/>
          <w:szCs w:val="20"/>
        </w:rPr>
        <w:t xml:space="preserve"> </w:t>
      </w:r>
      <w:r w:rsidR="00F85D63" w:rsidRPr="007548C9">
        <w:rPr>
          <w:rFonts w:ascii="Arial" w:hAnsi="Arial" w:cs="Arial"/>
          <w:sz w:val="20"/>
          <w:szCs w:val="20"/>
        </w:rPr>
        <w:t>B.2</w:t>
      </w:r>
      <w:r w:rsidR="00CF195A" w:rsidRPr="007548C9">
        <w:rPr>
          <w:rFonts w:ascii="Arial" w:hAnsi="Arial" w:cs="Arial"/>
          <w:sz w:val="20"/>
          <w:szCs w:val="20"/>
        </w:rPr>
        <w:t xml:space="preserve"> </w:t>
      </w:r>
      <w:r w:rsidR="000B1993" w:rsidRPr="007548C9">
        <w:rPr>
          <w:rFonts w:ascii="Arial" w:hAnsi="Arial" w:cs="Arial"/>
          <w:sz w:val="20"/>
          <w:szCs w:val="20"/>
        </w:rPr>
        <w:t>Spôsob určenia ceny</w:t>
      </w:r>
      <w:r w:rsidR="00873168" w:rsidRPr="007548C9">
        <w:rPr>
          <w:rFonts w:ascii="Arial" w:hAnsi="Arial" w:cs="Arial"/>
          <w:sz w:val="20"/>
          <w:szCs w:val="20"/>
        </w:rPr>
        <w:t xml:space="preserve"> a</w:t>
      </w:r>
      <w:r w:rsidRPr="007548C9">
        <w:rPr>
          <w:rFonts w:ascii="Arial" w:hAnsi="Arial" w:cs="Arial"/>
          <w:sz w:val="20"/>
          <w:szCs w:val="20"/>
        </w:rPr>
        <w:t xml:space="preserve"> </w:t>
      </w:r>
      <w:r w:rsidR="00E25103" w:rsidRPr="007548C9">
        <w:rPr>
          <w:rFonts w:ascii="Arial" w:hAnsi="Arial" w:cs="Arial"/>
          <w:sz w:val="20"/>
          <w:szCs w:val="20"/>
        </w:rPr>
        <w:t>B.3</w:t>
      </w:r>
      <w:r w:rsidR="00AF050E" w:rsidRPr="007548C9">
        <w:rPr>
          <w:rFonts w:ascii="Arial" w:hAnsi="Arial" w:cs="Arial"/>
          <w:sz w:val="20"/>
          <w:szCs w:val="20"/>
        </w:rPr>
        <w:t xml:space="preserve"> </w:t>
      </w:r>
      <w:r w:rsidRPr="007548C9">
        <w:rPr>
          <w:rFonts w:ascii="Arial" w:hAnsi="Arial" w:cs="Arial"/>
          <w:sz w:val="20"/>
          <w:szCs w:val="20"/>
        </w:rPr>
        <w:t>Obchodné podm</w:t>
      </w:r>
      <w:r w:rsidR="00917088" w:rsidRPr="007548C9">
        <w:rPr>
          <w:rFonts w:ascii="Arial" w:hAnsi="Arial" w:cs="Arial"/>
          <w:sz w:val="20"/>
          <w:szCs w:val="20"/>
        </w:rPr>
        <w:t>ienky plne</w:t>
      </w:r>
      <w:r w:rsidR="00873168" w:rsidRPr="007548C9">
        <w:rPr>
          <w:rFonts w:ascii="Arial" w:hAnsi="Arial" w:cs="Arial"/>
          <w:sz w:val="20"/>
          <w:szCs w:val="20"/>
        </w:rPr>
        <w:t>nia predmetu zákazky</w:t>
      </w:r>
      <w:r w:rsidRPr="007548C9">
        <w:rPr>
          <w:rFonts w:ascii="Arial" w:hAnsi="Arial" w:cs="Arial"/>
          <w:sz w:val="20"/>
          <w:szCs w:val="20"/>
        </w:rPr>
        <w:t xml:space="preserve">, ktoré sú neoddeliteľnou súčasťou týchto </w:t>
      </w:r>
      <w:r w:rsidR="00AB09CE" w:rsidRPr="007548C9">
        <w:rPr>
          <w:rFonts w:ascii="Arial" w:hAnsi="Arial" w:cs="Arial"/>
          <w:sz w:val="20"/>
          <w:szCs w:val="20"/>
        </w:rPr>
        <w:t>SP</w:t>
      </w:r>
      <w:r w:rsidRPr="007548C9">
        <w:rPr>
          <w:rFonts w:ascii="Arial" w:hAnsi="Arial" w:cs="Arial"/>
          <w:sz w:val="20"/>
          <w:szCs w:val="20"/>
        </w:rPr>
        <w:t>.</w:t>
      </w:r>
    </w:p>
    <w:p w14:paraId="29009DE6" w14:textId="77777777" w:rsidR="0021522F" w:rsidRPr="007548C9" w:rsidRDefault="0021522F" w:rsidP="00A17A90">
      <w:pPr>
        <w:spacing w:after="60" w:line="240" w:lineRule="auto"/>
        <w:jc w:val="both"/>
        <w:rPr>
          <w:rFonts w:ascii="Arial" w:hAnsi="Arial" w:cs="Arial"/>
          <w:sz w:val="20"/>
          <w:szCs w:val="20"/>
        </w:rPr>
      </w:pPr>
    </w:p>
    <w:p w14:paraId="3BC51E89" w14:textId="77777777" w:rsidR="00796CF2" w:rsidRPr="007548C9"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9" w:name="_Toc461981357"/>
      <w:r w:rsidRPr="007548C9">
        <w:rPr>
          <w:rStyle w:val="Zvraznenie"/>
          <w:rFonts w:ascii="Arial" w:hAnsi="Arial" w:cs="Arial"/>
          <w:color w:val="000000" w:themeColor="text1"/>
          <w:sz w:val="20"/>
          <w:szCs w:val="20"/>
        </w:rPr>
        <w:t>Lehota viazanosti ponuky</w:t>
      </w:r>
      <w:bookmarkEnd w:id="9"/>
    </w:p>
    <w:p w14:paraId="14313D7F" w14:textId="77777777" w:rsidR="00E25103" w:rsidRPr="007548C9" w:rsidRDefault="00E25103" w:rsidP="00764158">
      <w:pPr>
        <w:pStyle w:val="Odsekzoznamu"/>
        <w:numPr>
          <w:ilvl w:val="0"/>
          <w:numId w:val="19"/>
        </w:numPr>
        <w:autoSpaceDE w:val="0"/>
        <w:autoSpaceDN w:val="0"/>
        <w:jc w:val="both"/>
        <w:rPr>
          <w:rFonts w:cs="Arial"/>
          <w:noProof w:val="0"/>
          <w:vanish/>
          <w:sz w:val="20"/>
          <w:szCs w:val="20"/>
        </w:rPr>
      </w:pPr>
    </w:p>
    <w:p w14:paraId="4010EECE" w14:textId="77777777" w:rsidR="00E25103" w:rsidRPr="007548C9" w:rsidRDefault="00E25103" w:rsidP="00764158">
      <w:pPr>
        <w:pStyle w:val="Odsekzoznamu"/>
        <w:numPr>
          <w:ilvl w:val="0"/>
          <w:numId w:val="19"/>
        </w:numPr>
        <w:autoSpaceDE w:val="0"/>
        <w:autoSpaceDN w:val="0"/>
        <w:jc w:val="both"/>
        <w:rPr>
          <w:rFonts w:cs="Arial"/>
          <w:noProof w:val="0"/>
          <w:vanish/>
          <w:sz w:val="20"/>
          <w:szCs w:val="20"/>
        </w:rPr>
      </w:pPr>
    </w:p>
    <w:p w14:paraId="64A61B1E" w14:textId="255D292C" w:rsidR="00E25103" w:rsidRPr="007548C9" w:rsidRDefault="00E25103" w:rsidP="00764158">
      <w:pPr>
        <w:numPr>
          <w:ilvl w:val="1"/>
          <w:numId w:val="19"/>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t xml:space="preserve">Uchádzač </w:t>
      </w:r>
      <w:r w:rsidR="00FE50E2" w:rsidRPr="00FE50E2">
        <w:rPr>
          <w:rFonts w:ascii="Arial" w:hAnsi="Arial" w:cs="Arial"/>
          <w:sz w:val="20"/>
          <w:szCs w:val="20"/>
        </w:rPr>
        <w:t xml:space="preserve">je viazaný svojou ponukou od uplynutia lehoty na predkladanie ponúk až do uplynutia lehoty viazanosti ponúk, ktorá je uvedená </w:t>
      </w:r>
      <w:r w:rsidR="00954B6A" w:rsidRPr="00954B6A">
        <w:rPr>
          <w:rFonts w:ascii="Arial" w:hAnsi="Arial" w:cs="Arial"/>
          <w:sz w:val="20"/>
          <w:szCs w:val="20"/>
        </w:rPr>
        <w:t>v Oznámení o vyhlásení verejného obstarávania (ďalej len „Oznámenie“)</w:t>
      </w:r>
      <w:r w:rsidR="00FE50E2">
        <w:rPr>
          <w:rFonts w:ascii="Arial" w:hAnsi="Arial" w:cs="Arial"/>
          <w:sz w:val="20"/>
          <w:szCs w:val="20"/>
        </w:rPr>
        <w:t xml:space="preserve"> </w:t>
      </w:r>
      <w:r w:rsidR="00FE50E2" w:rsidRPr="00FE50E2">
        <w:rPr>
          <w:rFonts w:ascii="Arial" w:hAnsi="Arial" w:cs="Arial"/>
          <w:sz w:val="20"/>
          <w:szCs w:val="20"/>
        </w:rPr>
        <w:t>v bode IV.2.6) Minimálna lehota, počas ktorej sú ponuky uchádzačov viazané</w:t>
      </w:r>
      <w:r w:rsidRPr="007548C9">
        <w:rPr>
          <w:rFonts w:ascii="Arial" w:hAnsi="Arial" w:cs="Arial"/>
          <w:sz w:val="20"/>
          <w:szCs w:val="20"/>
        </w:rPr>
        <w:t>.</w:t>
      </w:r>
    </w:p>
    <w:p w14:paraId="536B3646" w14:textId="66302DBD" w:rsidR="00E25103" w:rsidRPr="007548C9" w:rsidRDefault="001975F9" w:rsidP="00764158">
      <w:pPr>
        <w:numPr>
          <w:ilvl w:val="1"/>
          <w:numId w:val="19"/>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r>
      <w:r w:rsidR="00873168" w:rsidRPr="007548C9">
        <w:rPr>
          <w:rFonts w:ascii="Arial" w:hAnsi="Arial" w:cs="Arial"/>
          <w:sz w:val="20"/>
          <w:szCs w:val="20"/>
        </w:rPr>
        <w:t xml:space="preserve">V prípade, ak bude podaná námietka pri postupe verejného obstarávateľa a začaté konanie o námietkach pred uzavretím </w:t>
      </w:r>
      <w:r w:rsidR="001126D3" w:rsidRPr="007548C9">
        <w:rPr>
          <w:rFonts w:ascii="Arial" w:hAnsi="Arial" w:cs="Arial"/>
          <w:sz w:val="20"/>
          <w:szCs w:val="20"/>
        </w:rPr>
        <w:t>Dohod</w:t>
      </w:r>
      <w:r w:rsidR="00873168" w:rsidRPr="007548C9">
        <w:rPr>
          <w:rFonts w:ascii="Arial" w:hAnsi="Arial" w:cs="Arial"/>
          <w:sz w:val="20"/>
          <w:szCs w:val="20"/>
        </w:rPr>
        <w:t xml:space="preserve">y podľa § 170 </w:t>
      </w:r>
      <w:r w:rsidR="00314413" w:rsidRPr="007548C9">
        <w:rPr>
          <w:rFonts w:ascii="Arial" w:hAnsi="Arial" w:cs="Arial"/>
          <w:sz w:val="20"/>
          <w:szCs w:val="20"/>
        </w:rPr>
        <w:t xml:space="preserve">Zákona, bude to mať podľa Zákona odkladný účinok na konanie verejného obstarávateľa, okrem námietok podľa § 170 ods. 3 písm. g) Zákona alebo ak bude začatá kontrola postupu verejného obstarávateľa pred uzavretím </w:t>
      </w:r>
      <w:r w:rsidR="001126D3" w:rsidRPr="007548C9">
        <w:rPr>
          <w:rFonts w:ascii="Arial" w:hAnsi="Arial" w:cs="Arial"/>
          <w:sz w:val="20"/>
          <w:szCs w:val="20"/>
        </w:rPr>
        <w:t>Dohod</w:t>
      </w:r>
      <w:r w:rsidR="00314413" w:rsidRPr="007548C9">
        <w:rPr>
          <w:rFonts w:ascii="Arial" w:hAnsi="Arial" w:cs="Arial"/>
          <w:sz w:val="20"/>
          <w:szCs w:val="20"/>
        </w:rPr>
        <w:t xml:space="preserve">y podľa Zákona a Úrad pre verejné obstarávanie (ďalej len „úrad“) vydá rozhodnutie o predbežnom opatrení, ktorým pozastaví konanie verejného obstarávateľa, lehoty verejnému obstarávateľovi v súlade s § 173 Zákona neplynú. </w:t>
      </w:r>
      <w:r w:rsidR="005B1326" w:rsidRPr="007548C9">
        <w:rPr>
          <w:rFonts w:ascii="Arial" w:hAnsi="Arial" w:cs="Arial"/>
          <w:sz w:val="20"/>
          <w:szCs w:val="20"/>
        </w:rPr>
        <w:t>Verejný obstarávateľ oznámi uchádzačom predĺženie lehoty viazanosti ponúk, ktorá nesmie byť dlhšia ako 12 mesiacov od uplynutia lehoty na predkladanie ponúk</w:t>
      </w:r>
      <w:r w:rsidR="00314413" w:rsidRPr="007548C9">
        <w:rPr>
          <w:rFonts w:ascii="Arial" w:hAnsi="Arial" w:cs="Arial"/>
          <w:sz w:val="20"/>
          <w:szCs w:val="20"/>
        </w:rPr>
        <w:t xml:space="preserve">. </w:t>
      </w:r>
    </w:p>
    <w:p w14:paraId="5AFD5CD1" w14:textId="3CA4FBFE" w:rsidR="006C2A70" w:rsidRPr="0097403F" w:rsidRDefault="00796CF2" w:rsidP="0097403F">
      <w:pPr>
        <w:numPr>
          <w:ilvl w:val="1"/>
          <w:numId w:val="19"/>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Uchádzači sú svojou ponukou viazaní do uplynutia lehoty </w:t>
      </w:r>
      <w:r w:rsidR="00ED35DC" w:rsidRPr="007548C9">
        <w:rPr>
          <w:rFonts w:ascii="Arial" w:hAnsi="Arial" w:cs="Arial"/>
          <w:sz w:val="20"/>
          <w:szCs w:val="20"/>
        </w:rPr>
        <w:t xml:space="preserve">verejným </w:t>
      </w:r>
      <w:r w:rsidRPr="007548C9">
        <w:rPr>
          <w:rFonts w:ascii="Arial" w:hAnsi="Arial" w:cs="Arial"/>
          <w:sz w:val="20"/>
          <w:szCs w:val="20"/>
        </w:rPr>
        <w:t>obstarávateľom oznámenej, resp. primerane predĺženej lehoty viazanosti ponúk podľa bodu 8.2</w:t>
      </w:r>
      <w:r w:rsidR="00757706" w:rsidRPr="007548C9">
        <w:rPr>
          <w:rFonts w:ascii="Arial" w:hAnsi="Arial" w:cs="Arial"/>
          <w:sz w:val="20"/>
          <w:szCs w:val="20"/>
        </w:rPr>
        <w:t xml:space="preserve"> </w:t>
      </w:r>
      <w:r w:rsidR="002F7089" w:rsidRPr="007548C9">
        <w:rPr>
          <w:rFonts w:ascii="Arial" w:hAnsi="Arial" w:cs="Arial"/>
          <w:sz w:val="20"/>
          <w:szCs w:val="20"/>
        </w:rPr>
        <w:t xml:space="preserve">časti </w:t>
      </w:r>
      <w:r w:rsidR="00314413" w:rsidRPr="007548C9">
        <w:rPr>
          <w:rFonts w:ascii="Arial" w:hAnsi="Arial" w:cs="Arial"/>
          <w:sz w:val="20"/>
          <w:szCs w:val="20"/>
        </w:rPr>
        <w:t xml:space="preserve">A.1 Pokyny pre uchádzačov </w:t>
      </w:r>
      <w:r w:rsidR="00463778" w:rsidRPr="007548C9">
        <w:rPr>
          <w:rFonts w:ascii="Arial" w:hAnsi="Arial" w:cs="Arial"/>
          <w:sz w:val="20"/>
          <w:szCs w:val="20"/>
        </w:rPr>
        <w:t xml:space="preserve">týchto </w:t>
      </w:r>
      <w:r w:rsidR="00314413" w:rsidRPr="007548C9">
        <w:rPr>
          <w:rFonts w:ascii="Arial" w:hAnsi="Arial" w:cs="Arial"/>
          <w:sz w:val="20"/>
          <w:szCs w:val="20"/>
        </w:rPr>
        <w:t>SP</w:t>
      </w:r>
      <w:r w:rsidRPr="007548C9">
        <w:rPr>
          <w:rFonts w:ascii="Arial" w:hAnsi="Arial" w:cs="Arial"/>
          <w:sz w:val="20"/>
          <w:szCs w:val="20"/>
        </w:rPr>
        <w:t>.</w:t>
      </w:r>
    </w:p>
    <w:p w14:paraId="6BD00095" w14:textId="77777777" w:rsidR="00796CF2" w:rsidRPr="007548C9" w:rsidRDefault="00796CF2" w:rsidP="00A17A90">
      <w:pPr>
        <w:pStyle w:val="Nadpis2"/>
        <w:spacing w:after="60"/>
        <w:rPr>
          <w:rFonts w:cs="Arial"/>
        </w:rPr>
      </w:pPr>
      <w:bookmarkStart w:id="10" w:name="_Toc461981358"/>
      <w:r w:rsidRPr="007548C9">
        <w:rPr>
          <w:rFonts w:cs="Arial"/>
        </w:rPr>
        <w:lastRenderedPageBreak/>
        <w:t>Časť II.</w:t>
      </w:r>
      <w:bookmarkEnd w:id="10"/>
    </w:p>
    <w:p w14:paraId="25B33ED4" w14:textId="77777777" w:rsidR="002F7089" w:rsidRPr="007548C9" w:rsidRDefault="00796CF2" w:rsidP="002F7089">
      <w:pPr>
        <w:pStyle w:val="Nadpis2"/>
        <w:spacing w:after="60"/>
        <w:rPr>
          <w:rFonts w:cs="Arial"/>
        </w:rPr>
      </w:pPr>
      <w:bookmarkStart w:id="11" w:name="_Toc461981359"/>
      <w:r w:rsidRPr="007548C9">
        <w:rPr>
          <w:rFonts w:cs="Arial"/>
        </w:rPr>
        <w:t>Komunikácia a</w:t>
      </w:r>
      <w:r w:rsidR="002F7089" w:rsidRPr="007548C9">
        <w:rPr>
          <w:rFonts w:cs="Arial"/>
        </w:rPr>
        <w:t> </w:t>
      </w:r>
      <w:r w:rsidRPr="007548C9">
        <w:rPr>
          <w:rFonts w:cs="Arial"/>
        </w:rPr>
        <w:t>vysvetľovanie</w:t>
      </w:r>
      <w:bookmarkEnd w:id="11"/>
    </w:p>
    <w:p w14:paraId="687E17AA" w14:textId="3704B695" w:rsidR="00796CF2" w:rsidRPr="007548C9" w:rsidRDefault="00796CF2" w:rsidP="00CD7235">
      <w:pPr>
        <w:numPr>
          <w:ilvl w:val="0"/>
          <w:numId w:val="36"/>
        </w:numPr>
        <w:spacing w:before="240" w:after="120" w:line="240" w:lineRule="auto"/>
        <w:ind w:left="567" w:hanging="567"/>
        <w:jc w:val="both"/>
        <w:rPr>
          <w:rStyle w:val="Zvraznenie"/>
          <w:rFonts w:ascii="Arial" w:hAnsi="Arial" w:cs="Arial"/>
          <w:color w:val="000000" w:themeColor="text1"/>
          <w:sz w:val="20"/>
          <w:szCs w:val="20"/>
        </w:rPr>
      </w:pPr>
      <w:bookmarkStart w:id="12" w:name="_Toc461981360"/>
      <w:r w:rsidRPr="007548C9">
        <w:rPr>
          <w:rStyle w:val="Zvraznenie"/>
          <w:rFonts w:ascii="Arial" w:hAnsi="Arial" w:cs="Arial"/>
          <w:color w:val="000000" w:themeColor="text1"/>
          <w:sz w:val="20"/>
          <w:szCs w:val="20"/>
        </w:rPr>
        <w:t xml:space="preserve">Komunikácia medzi </w:t>
      </w:r>
      <w:r w:rsidR="00636013" w:rsidRPr="007548C9">
        <w:rPr>
          <w:rStyle w:val="Zvraznenie"/>
          <w:rFonts w:ascii="Arial" w:hAnsi="Arial" w:cs="Arial"/>
          <w:color w:val="000000" w:themeColor="text1"/>
          <w:sz w:val="20"/>
          <w:szCs w:val="20"/>
        </w:rPr>
        <w:t xml:space="preserve">verejným </w:t>
      </w:r>
      <w:r w:rsidRPr="007548C9">
        <w:rPr>
          <w:rStyle w:val="Zvraznenie"/>
          <w:rFonts w:ascii="Arial" w:hAnsi="Arial" w:cs="Arial"/>
          <w:color w:val="000000" w:themeColor="text1"/>
          <w:sz w:val="20"/>
          <w:szCs w:val="20"/>
        </w:rPr>
        <w:t>obstarávateľom a</w:t>
      </w:r>
      <w:r w:rsidR="00AF050E" w:rsidRPr="007548C9">
        <w:rPr>
          <w:rStyle w:val="Zvraznenie"/>
          <w:rFonts w:ascii="Arial" w:hAnsi="Arial" w:cs="Arial"/>
          <w:color w:val="000000" w:themeColor="text1"/>
          <w:sz w:val="20"/>
          <w:szCs w:val="20"/>
        </w:rPr>
        <w:t> </w:t>
      </w:r>
      <w:r w:rsidRPr="007548C9">
        <w:rPr>
          <w:rStyle w:val="Zvraznenie"/>
          <w:rFonts w:ascii="Arial" w:hAnsi="Arial" w:cs="Arial"/>
          <w:color w:val="000000" w:themeColor="text1"/>
          <w:sz w:val="20"/>
          <w:szCs w:val="20"/>
        </w:rPr>
        <w:t>záujemcami</w:t>
      </w:r>
      <w:r w:rsidR="00AF050E" w:rsidRPr="007548C9">
        <w:rPr>
          <w:rStyle w:val="Zvraznenie"/>
          <w:rFonts w:ascii="Arial" w:hAnsi="Arial" w:cs="Arial"/>
          <w:color w:val="000000" w:themeColor="text1"/>
          <w:sz w:val="20"/>
          <w:szCs w:val="20"/>
        </w:rPr>
        <w:t>/uchádzačmi</w:t>
      </w:r>
      <w:bookmarkEnd w:id="12"/>
      <w:r w:rsidRPr="007548C9">
        <w:rPr>
          <w:rStyle w:val="Zvraznenie"/>
          <w:rFonts w:ascii="Arial" w:hAnsi="Arial" w:cs="Arial"/>
          <w:color w:val="000000" w:themeColor="text1"/>
          <w:sz w:val="20"/>
          <w:szCs w:val="20"/>
        </w:rPr>
        <w:t xml:space="preserve"> </w:t>
      </w:r>
    </w:p>
    <w:p w14:paraId="485ECDFE" w14:textId="77777777" w:rsidR="00DC5932" w:rsidRPr="007548C9" w:rsidRDefault="00DC5932" w:rsidP="00764158">
      <w:pPr>
        <w:pStyle w:val="Odsekzoznamu"/>
        <w:numPr>
          <w:ilvl w:val="0"/>
          <w:numId w:val="19"/>
        </w:numPr>
        <w:autoSpaceDE w:val="0"/>
        <w:autoSpaceDN w:val="0"/>
        <w:spacing w:after="60"/>
        <w:jc w:val="both"/>
        <w:rPr>
          <w:rFonts w:cs="Arial"/>
          <w:noProof w:val="0"/>
          <w:vanish/>
          <w:sz w:val="20"/>
          <w:szCs w:val="20"/>
        </w:rPr>
      </w:pPr>
    </w:p>
    <w:p w14:paraId="7798317E" w14:textId="77777777" w:rsidR="003900D7" w:rsidRPr="003900D7" w:rsidRDefault="0037496F" w:rsidP="001858EA">
      <w:pPr>
        <w:pStyle w:val="Odsekzoznamu"/>
        <w:numPr>
          <w:ilvl w:val="1"/>
          <w:numId w:val="19"/>
        </w:numPr>
        <w:autoSpaceDE w:val="0"/>
        <w:autoSpaceDN w:val="0"/>
        <w:ind w:left="550" w:hanging="550"/>
        <w:jc w:val="both"/>
        <w:rPr>
          <w:rFonts w:cs="Arial"/>
          <w:sz w:val="20"/>
          <w:szCs w:val="20"/>
        </w:rPr>
      </w:pPr>
      <w:r w:rsidRPr="007548C9">
        <w:rPr>
          <w:rFonts w:cs="Arial"/>
          <w:sz w:val="20"/>
          <w:szCs w:val="20"/>
        </w:rPr>
        <w:t xml:space="preserve">Komunikácia </w:t>
      </w:r>
      <w:r w:rsidR="003900D7" w:rsidRPr="003900D7">
        <w:rPr>
          <w:rFonts w:cs="Arial"/>
          <w:sz w:val="20"/>
          <w:szCs w:val="20"/>
        </w:rPr>
        <w:t xml:space="preserve">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24AFB1AD" w14:textId="4C6CA4D0" w:rsidR="003900D7" w:rsidRPr="003900D7" w:rsidRDefault="003900D7" w:rsidP="001858EA">
      <w:pPr>
        <w:pStyle w:val="Odsekzoznamu"/>
        <w:numPr>
          <w:ilvl w:val="1"/>
          <w:numId w:val="19"/>
        </w:numPr>
        <w:autoSpaceDE w:val="0"/>
        <w:autoSpaceDN w:val="0"/>
        <w:ind w:left="550" w:hanging="550"/>
        <w:jc w:val="both"/>
        <w:rPr>
          <w:rFonts w:cs="Arial"/>
          <w:sz w:val="20"/>
          <w:szCs w:val="20"/>
        </w:rPr>
      </w:pPr>
      <w:r w:rsidRPr="003900D7">
        <w:rPr>
          <w:rFonts w:cs="Arial"/>
          <w:sz w:val="20"/>
          <w:szCs w:val="20"/>
        </w:rPr>
        <w:t>Komunikácia a výmena informácií medzi verejným obstarávateľom a záujemcami / uchádzačmi bude</w:t>
      </w:r>
      <w:r w:rsidR="002835AF">
        <w:rPr>
          <w:rFonts w:cs="Arial"/>
          <w:sz w:val="20"/>
          <w:szCs w:val="20"/>
        </w:rPr>
        <w:t xml:space="preserve"> </w:t>
      </w:r>
      <w:r w:rsidRPr="003900D7">
        <w:rPr>
          <w:rFonts w:cs="Arial"/>
          <w:sz w:val="20"/>
          <w:szCs w:val="20"/>
        </w:rPr>
        <w:t>prebiehať písomne prostredníctvom elektronických prostriedkov podľa</w:t>
      </w:r>
      <w:r w:rsidR="002835AF">
        <w:rPr>
          <w:rFonts w:cs="Arial"/>
          <w:sz w:val="20"/>
          <w:szCs w:val="20"/>
        </w:rPr>
        <w:t xml:space="preserve"> </w:t>
      </w:r>
      <w:r w:rsidRPr="003900D7">
        <w:rPr>
          <w:rFonts w:cs="Arial"/>
          <w:sz w:val="20"/>
          <w:szCs w:val="20"/>
        </w:rPr>
        <w:t xml:space="preserve">podmienok uvedených </w:t>
      </w:r>
      <w:r w:rsidR="00906B19">
        <w:rPr>
          <w:rFonts w:cs="Arial"/>
          <w:sz w:val="20"/>
          <w:szCs w:val="20"/>
        </w:rPr>
        <w:t xml:space="preserve">v </w:t>
      </w:r>
      <w:r w:rsidRPr="003900D7">
        <w:rPr>
          <w:rFonts w:cs="Arial"/>
          <w:sz w:val="20"/>
          <w:szCs w:val="20"/>
        </w:rPr>
        <w:t>§ 20 Zákona.</w:t>
      </w:r>
    </w:p>
    <w:p w14:paraId="033FF9EA" w14:textId="0F90C6C2" w:rsidR="003900D7" w:rsidRPr="003900D7" w:rsidRDefault="003900D7" w:rsidP="001858EA">
      <w:pPr>
        <w:pStyle w:val="Odsekzoznamu"/>
        <w:numPr>
          <w:ilvl w:val="1"/>
          <w:numId w:val="19"/>
        </w:numPr>
        <w:autoSpaceDE w:val="0"/>
        <w:autoSpaceDN w:val="0"/>
        <w:ind w:left="550" w:hanging="550"/>
        <w:jc w:val="both"/>
        <w:rPr>
          <w:rFonts w:cs="Arial"/>
          <w:sz w:val="20"/>
          <w:szCs w:val="20"/>
        </w:rPr>
      </w:pPr>
      <w:r w:rsidRPr="003900D7">
        <w:rPr>
          <w:rFonts w:cs="Arial"/>
          <w:sz w:val="20"/>
          <w:szCs w:val="20"/>
        </w:rPr>
        <w:t>Verejný obstarávateľ bude na komunikáciu s uchádzačmi resp. záujemcami používať elektronický prostriedok, ktorým je komunikačné rozhranie systému JOSEPHINE (ďalej aj len „JOSEPHINE“). Tento spôsob komunikácie sa týka akejkoľvek komunikácie a podaní medzi verejným obstarávateľom a záujemcami / uchádzačmi.</w:t>
      </w:r>
    </w:p>
    <w:p w14:paraId="48634519" w14:textId="77777777" w:rsidR="003900D7" w:rsidRPr="003900D7" w:rsidRDefault="003900D7" w:rsidP="001858EA">
      <w:pPr>
        <w:pStyle w:val="Odsekzoznamu"/>
        <w:numPr>
          <w:ilvl w:val="1"/>
          <w:numId w:val="19"/>
        </w:numPr>
        <w:autoSpaceDE w:val="0"/>
        <w:autoSpaceDN w:val="0"/>
        <w:ind w:left="550" w:hanging="550"/>
        <w:jc w:val="both"/>
        <w:rPr>
          <w:rFonts w:cs="Arial"/>
          <w:sz w:val="20"/>
          <w:szCs w:val="20"/>
        </w:rPr>
      </w:pPr>
      <w:r w:rsidRPr="003900D7">
        <w:rPr>
          <w:rFonts w:cs="Arial"/>
          <w:sz w:val="20"/>
          <w:szCs w:val="20"/>
        </w:rPr>
        <w:t xml:space="preserve">JOSEPHINE je na účely tohto verejného obstarávania softvér na elektronizáciu zadávania verejných zákaziek. JOSEPHINE je webová aplikácia na doméne </w:t>
      </w:r>
      <w:hyperlink r:id="rId15" w:history="1">
        <w:r w:rsidRPr="003900D7">
          <w:rPr>
            <w:rStyle w:val="Hypertextovprepojenie"/>
            <w:rFonts w:cs="Arial"/>
            <w:sz w:val="20"/>
            <w:szCs w:val="20"/>
          </w:rPr>
          <w:t>https://josephine.proebiz.com</w:t>
        </w:r>
      </w:hyperlink>
      <w:r w:rsidRPr="003900D7">
        <w:rPr>
          <w:rFonts w:cs="Arial"/>
          <w:sz w:val="20"/>
          <w:szCs w:val="20"/>
        </w:rPr>
        <w:t xml:space="preserve">. </w:t>
      </w:r>
    </w:p>
    <w:p w14:paraId="235EA7AD" w14:textId="77777777" w:rsidR="003900D7" w:rsidRPr="003900D7" w:rsidRDefault="003900D7" w:rsidP="001858EA">
      <w:pPr>
        <w:pStyle w:val="Odsekzoznamu"/>
        <w:numPr>
          <w:ilvl w:val="1"/>
          <w:numId w:val="19"/>
        </w:numPr>
        <w:autoSpaceDE w:val="0"/>
        <w:autoSpaceDN w:val="0"/>
        <w:ind w:left="550" w:hanging="550"/>
        <w:jc w:val="both"/>
        <w:rPr>
          <w:rFonts w:cs="Arial"/>
          <w:sz w:val="20"/>
          <w:szCs w:val="20"/>
        </w:rPr>
      </w:pPr>
      <w:r w:rsidRPr="003900D7">
        <w:rPr>
          <w:rFonts w:cs="Arial"/>
          <w:sz w:val="20"/>
          <w:szCs w:val="20"/>
        </w:rPr>
        <w:t>Na bezproblémové používanie systému JOSEPHINE je nutné používať jeden z podporovaných internetových prehliadačov:</w:t>
      </w:r>
    </w:p>
    <w:p w14:paraId="01536F4B" w14:textId="77777777" w:rsidR="003900D7" w:rsidRPr="003900D7" w:rsidRDefault="003900D7" w:rsidP="00954B6A">
      <w:pPr>
        <w:pStyle w:val="Odsekzoznamu"/>
        <w:autoSpaceDE w:val="0"/>
        <w:autoSpaceDN w:val="0"/>
        <w:ind w:left="567"/>
        <w:jc w:val="both"/>
        <w:rPr>
          <w:rFonts w:cs="Arial"/>
          <w:sz w:val="20"/>
          <w:szCs w:val="20"/>
        </w:rPr>
      </w:pPr>
      <w:r w:rsidRPr="003900D7">
        <w:rPr>
          <w:rFonts w:cs="Arial"/>
          <w:sz w:val="20"/>
          <w:szCs w:val="20"/>
        </w:rPr>
        <w:t xml:space="preserve">- </w:t>
      </w:r>
      <w:r w:rsidRPr="003900D7">
        <w:rPr>
          <w:rFonts w:cs="Arial"/>
          <w:sz w:val="20"/>
          <w:szCs w:val="20"/>
          <w:lang w:val="x-none"/>
        </w:rPr>
        <w:t xml:space="preserve">Microsoft </w:t>
      </w:r>
      <w:r w:rsidRPr="003900D7">
        <w:rPr>
          <w:rFonts w:cs="Arial"/>
          <w:sz w:val="20"/>
          <w:szCs w:val="20"/>
        </w:rPr>
        <w:t xml:space="preserve">Edge Microsoft Internet Explorer verzia 11.0 a vyššia, </w:t>
      </w:r>
    </w:p>
    <w:p w14:paraId="78E142BF" w14:textId="77777777" w:rsidR="003900D7" w:rsidRPr="003900D7" w:rsidRDefault="003900D7" w:rsidP="00954B6A">
      <w:pPr>
        <w:pStyle w:val="Odsekzoznamu"/>
        <w:autoSpaceDE w:val="0"/>
        <w:autoSpaceDN w:val="0"/>
        <w:ind w:left="567"/>
        <w:jc w:val="both"/>
        <w:rPr>
          <w:rFonts w:cs="Arial"/>
          <w:sz w:val="20"/>
          <w:szCs w:val="20"/>
        </w:rPr>
      </w:pPr>
      <w:r w:rsidRPr="003900D7">
        <w:rPr>
          <w:rFonts w:cs="Arial"/>
          <w:sz w:val="20"/>
          <w:szCs w:val="20"/>
        </w:rPr>
        <w:t xml:space="preserve">- Mozilla Firefox verzia 13.0 a vyššia alebo </w:t>
      </w:r>
    </w:p>
    <w:p w14:paraId="74CA838F" w14:textId="77777777" w:rsidR="003900D7" w:rsidRPr="003900D7" w:rsidRDefault="003900D7" w:rsidP="00954B6A">
      <w:pPr>
        <w:pStyle w:val="Odsekzoznamu"/>
        <w:ind w:left="567"/>
        <w:jc w:val="both"/>
        <w:rPr>
          <w:rFonts w:cs="Arial"/>
          <w:sz w:val="20"/>
          <w:szCs w:val="20"/>
        </w:rPr>
      </w:pPr>
      <w:r w:rsidRPr="003900D7">
        <w:rPr>
          <w:rFonts w:cs="Arial"/>
          <w:sz w:val="20"/>
          <w:szCs w:val="20"/>
        </w:rPr>
        <w:t>- Google Chrome.</w:t>
      </w:r>
    </w:p>
    <w:p w14:paraId="1825F92A" w14:textId="77777777" w:rsidR="003900D7" w:rsidRPr="003900D7" w:rsidRDefault="003900D7" w:rsidP="001858EA">
      <w:pPr>
        <w:pStyle w:val="Odsekzoznamu"/>
        <w:numPr>
          <w:ilvl w:val="1"/>
          <w:numId w:val="19"/>
        </w:numPr>
        <w:autoSpaceDE w:val="0"/>
        <w:autoSpaceDN w:val="0"/>
        <w:ind w:left="550" w:hanging="550"/>
        <w:jc w:val="both"/>
        <w:rPr>
          <w:rFonts w:cs="Arial"/>
          <w:sz w:val="20"/>
          <w:szCs w:val="20"/>
        </w:rPr>
      </w:pPr>
      <w:r w:rsidRPr="003900D7">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3D48F9C" w14:textId="4025C4BD" w:rsidR="003900D7" w:rsidRPr="003900D7" w:rsidRDefault="003900D7" w:rsidP="001858EA">
      <w:pPr>
        <w:pStyle w:val="Odsekzoznamu"/>
        <w:numPr>
          <w:ilvl w:val="1"/>
          <w:numId w:val="19"/>
        </w:numPr>
        <w:ind w:left="550" w:hanging="550"/>
        <w:jc w:val="both"/>
        <w:rPr>
          <w:rFonts w:cs="Arial"/>
          <w:sz w:val="20"/>
          <w:szCs w:val="20"/>
        </w:rPr>
      </w:pPr>
      <w:r w:rsidRPr="003900D7">
        <w:rPr>
          <w:rFonts w:cs="Arial"/>
          <w:sz w:val="20"/>
          <w:szCs w:val="20"/>
        </w:rPr>
        <w:t xml:space="preserve">Obsahom komunikácie prostredníctvom komunikačného rozhrania systému JOSEPHINE bude predkladanie ponúk, vysvetľovanie SP a požiadaviek uvedených </w:t>
      </w:r>
      <w:r w:rsidR="00954B6A" w:rsidRPr="00954B6A">
        <w:rPr>
          <w:rFonts w:cs="Arial"/>
          <w:sz w:val="20"/>
          <w:szCs w:val="20"/>
        </w:rPr>
        <w:t>v Oznámení</w:t>
      </w:r>
      <w:r w:rsidRPr="003900D7">
        <w:rPr>
          <w:rFonts w:cs="Arial"/>
          <w:sz w:val="20"/>
          <w:szCs w:val="20"/>
        </w:rPr>
        <w:t xml:space="preserve">,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Zákon. Pokiaľ sa v SP vyskytujú požiadavky na predkladanie ponúk, vysvetľovanie SP a požiadaviek uvedených </w:t>
      </w:r>
      <w:r w:rsidR="00954B6A" w:rsidRPr="00954B6A">
        <w:rPr>
          <w:rFonts w:cs="Arial"/>
          <w:sz w:val="20"/>
          <w:szCs w:val="20"/>
        </w:rPr>
        <w:t>v Oznámení</w:t>
      </w:r>
      <w:r w:rsidRPr="003900D7">
        <w:rPr>
          <w:rFonts w:cs="Arial"/>
          <w:sz w:val="20"/>
          <w:szCs w:val="20"/>
        </w:rPr>
        <w:t>, prípadné doplnenie SP,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 resp. uchádzača) v súvislosti s týmto verejným obstarávaním bude prebiehať spôsobom, ktorý stanoví Zákon a bude realizovaná mimo komunikačné rozhranie systému JOSEPHINE.</w:t>
      </w:r>
    </w:p>
    <w:p w14:paraId="0C9614DD" w14:textId="77777777" w:rsidR="003900D7" w:rsidRPr="003900D7" w:rsidRDefault="003900D7" w:rsidP="001858EA">
      <w:pPr>
        <w:pStyle w:val="Odsekzoznamu"/>
        <w:numPr>
          <w:ilvl w:val="1"/>
          <w:numId w:val="19"/>
        </w:numPr>
        <w:autoSpaceDE w:val="0"/>
        <w:autoSpaceDN w:val="0"/>
        <w:ind w:left="550" w:hanging="550"/>
        <w:jc w:val="both"/>
        <w:rPr>
          <w:rFonts w:cs="Arial"/>
          <w:sz w:val="20"/>
          <w:szCs w:val="20"/>
        </w:rPr>
      </w:pPr>
      <w:r w:rsidRPr="003900D7">
        <w:rPr>
          <w:rFonts w:cs="Arial"/>
          <w:sz w:val="20"/>
          <w:szCs w:val="20"/>
        </w:rPr>
        <w:t xml:space="preserve">Ak je odosielateľom zásielky verejný obstarávateľ, tak záujemcovi / uchádzačovi bude na ním určený kontaktný e-mail/e-maily bezodkladne odoslaná informácia o tom, že k predmetnej zákazke existuje nová zásielka/správa. Záujemca / uchádzač sa prihlási do systému a v komunikačnom rozhraní zákazky bude mať zobrazený obsah komunikácie – zásielky, správy. Záujemca / uchádzač si môže v komunikačnom rozhraní zobraziť celú históriu o svojej komunikácii s verejným obstarávateľom. </w:t>
      </w:r>
    </w:p>
    <w:p w14:paraId="74AB16CF" w14:textId="77777777" w:rsidR="003900D7" w:rsidRPr="003900D7" w:rsidRDefault="003900D7" w:rsidP="001858EA">
      <w:pPr>
        <w:pStyle w:val="Odsekzoznamu"/>
        <w:numPr>
          <w:ilvl w:val="1"/>
          <w:numId w:val="19"/>
        </w:numPr>
        <w:autoSpaceDE w:val="0"/>
        <w:autoSpaceDN w:val="0"/>
        <w:ind w:left="550" w:hanging="550"/>
        <w:jc w:val="both"/>
        <w:rPr>
          <w:rFonts w:cs="Arial"/>
          <w:sz w:val="20"/>
          <w:szCs w:val="20"/>
        </w:rPr>
      </w:pPr>
      <w:r w:rsidRPr="003900D7">
        <w:rPr>
          <w:rFonts w:cs="Arial"/>
          <w:sz w:val="20"/>
          <w:szCs w:val="20"/>
        </w:rPr>
        <w:t xml:space="preserve">Ak je odosielateľom zásielky záujemca / uchádzač, tak po prihlásení do systému JOSEPHINE môže predmetnému obstarávaniu prostredníctvom komunikačného rozhrania odosielať správy a potrebné prílohy verejnému obstarávateľovi. Takáto zásielka sa považuje za doručenú </w:t>
      </w:r>
      <w:r w:rsidRPr="003900D7">
        <w:rPr>
          <w:rFonts w:cs="Arial"/>
          <w:sz w:val="20"/>
          <w:szCs w:val="20"/>
        </w:rPr>
        <w:lastRenderedPageBreak/>
        <w:t>verejnému obstarávateľovi okamihom jej odoslania v systéme JOSEPHINE v súlade s funkcionalitou systému.</w:t>
      </w:r>
    </w:p>
    <w:p w14:paraId="6296E9B3" w14:textId="03F94C59" w:rsidR="003900D7" w:rsidRPr="003900D7" w:rsidRDefault="003900D7" w:rsidP="001858EA">
      <w:pPr>
        <w:pStyle w:val="Odsekzoznamu"/>
        <w:numPr>
          <w:ilvl w:val="1"/>
          <w:numId w:val="19"/>
        </w:numPr>
        <w:autoSpaceDE w:val="0"/>
        <w:autoSpaceDN w:val="0"/>
        <w:ind w:left="550" w:hanging="550"/>
        <w:jc w:val="both"/>
        <w:rPr>
          <w:rFonts w:cs="Arial"/>
          <w:sz w:val="20"/>
          <w:szCs w:val="20"/>
        </w:rPr>
      </w:pPr>
      <w:r w:rsidRPr="003900D7">
        <w:rPr>
          <w:rFonts w:cs="Arial"/>
          <w:sz w:val="20"/>
          <w:szCs w:val="20"/>
        </w:rPr>
        <w:t>Verejný obstarávateľ odporúča záujemcom / uchádzačom, ktorí si vyhľadali obstarávania prostredníctvom webovej stránky verejného obstarávateľa, resp. v systéme JOSEPHINE (</w:t>
      </w:r>
      <w:hyperlink r:id="rId16" w:history="1">
        <w:r w:rsidRPr="003900D7">
          <w:rPr>
            <w:rStyle w:val="Hypertextovprepojenie"/>
            <w:rFonts w:cs="Arial"/>
            <w:sz w:val="20"/>
            <w:szCs w:val="20"/>
          </w:rPr>
          <w:t>https://josephine.proebiz.com</w:t>
        </w:r>
      </w:hyperlink>
      <w:r w:rsidRPr="003900D7">
        <w:rPr>
          <w:rFonts w:cs="Arial"/>
          <w:sz w:val="20"/>
          <w:szCs w:val="20"/>
        </w:rPr>
        <w:t xml:space="preserve">), a zároveň ktorí chcú byť informovaní o prípadných aktualizáciách týkajúcich sa konkrétneho obstarávania prostredníctvom notifikačných e-mailov, aby v danom obstarávaní zaklikli tlačidlo </w:t>
      </w:r>
      <w:r w:rsidRPr="003900D7">
        <w:rPr>
          <w:rFonts w:cs="Arial"/>
          <w:b/>
          <w:bCs/>
          <w:sz w:val="20"/>
          <w:szCs w:val="20"/>
        </w:rPr>
        <w:t xml:space="preserve">„ZAUJÍMA MA TO“ </w:t>
      </w:r>
      <w:r w:rsidRPr="003900D7">
        <w:rPr>
          <w:rFonts w:cs="Arial"/>
          <w:sz w:val="20"/>
          <w:szCs w:val="20"/>
        </w:rPr>
        <w:t>(v pravej hornej časti obrazovky). Záujemci/uchádzači, ktorí odporúčanie nebudú akceptovať, sa vystavujú riziku, že im obsah informácií k predmetnej zákazke nebude doručený.</w:t>
      </w:r>
    </w:p>
    <w:p w14:paraId="2D850889" w14:textId="30628CC9" w:rsidR="0037496F" w:rsidRPr="007548C9" w:rsidRDefault="003900D7" w:rsidP="001858EA">
      <w:pPr>
        <w:pStyle w:val="Odsekzoznamu"/>
        <w:numPr>
          <w:ilvl w:val="1"/>
          <w:numId w:val="19"/>
        </w:numPr>
        <w:autoSpaceDE w:val="0"/>
        <w:autoSpaceDN w:val="0"/>
        <w:ind w:left="550" w:hanging="550"/>
        <w:jc w:val="both"/>
        <w:rPr>
          <w:rFonts w:cs="Arial"/>
          <w:sz w:val="20"/>
          <w:szCs w:val="20"/>
        </w:rPr>
      </w:pPr>
      <w:r w:rsidRPr="003900D7">
        <w:rPr>
          <w:rFonts w:cs="Arial"/>
          <w:sz w:val="20"/>
          <w:szCs w:val="20"/>
        </w:rPr>
        <w:t xml:space="preserve">Verejný obstarávateľ umožňuje neobmedzený a priamy prístup elektronickými prostriedkami k SP a k prípadným všetkým doplňujúcim podkladom. SP a prípadné vysvetlenie alebo doplnenie SP alebo vysvetlenie požiadaviek uvedených </w:t>
      </w:r>
      <w:r w:rsidR="00FA7B5A" w:rsidRPr="00FA7B5A">
        <w:rPr>
          <w:rFonts w:cs="Arial"/>
          <w:sz w:val="20"/>
          <w:szCs w:val="20"/>
        </w:rPr>
        <w:t>v Oznámení</w:t>
      </w:r>
      <w:r w:rsidRPr="003900D7">
        <w:rPr>
          <w:rFonts w:cs="Arial"/>
          <w:sz w:val="20"/>
          <w:szCs w:val="20"/>
        </w:rPr>
        <w:t xml:space="preserve">, podmienok účasti vo verejnom obstarávaní, informatívneho dokumentu alebo inej sprievodnej dokumentácie budú verejným obstarávateľom zverejnené ako elektronické dokumenty v profile verejného obstarávateľa </w:t>
      </w:r>
      <w:hyperlink r:id="rId17" w:history="1">
        <w:r w:rsidRPr="003900D7">
          <w:rPr>
            <w:rStyle w:val="Hypertextovprepojenie"/>
            <w:rFonts w:cs="Arial"/>
            <w:sz w:val="20"/>
            <w:szCs w:val="20"/>
          </w:rPr>
          <w:t>https://www.uvo.gov.sk/</w:t>
        </w:r>
      </w:hyperlink>
      <w:hyperlink r:id="rId18" w:history="1">
        <w:r w:rsidRPr="003900D7">
          <w:rPr>
            <w:rStyle w:val="Hypertextovprepojenie"/>
            <w:rFonts w:cs="Arial"/>
            <w:sz w:val="20"/>
            <w:szCs w:val="20"/>
          </w:rPr>
          <w:t>profily/-/profil/pzakazky/9127</w:t>
        </w:r>
      </w:hyperlink>
      <w:r w:rsidRPr="003900D7">
        <w:rPr>
          <w:rFonts w:cs="Arial"/>
          <w:sz w:val="20"/>
          <w:szCs w:val="20"/>
        </w:rPr>
        <w:t xml:space="preserve"> (ďalej len „profil“) a zároveň v systéme JOSEPHINE</w:t>
      </w:r>
      <w:r w:rsidR="0037496F" w:rsidRPr="007548C9">
        <w:rPr>
          <w:rFonts w:cs="Arial"/>
          <w:sz w:val="20"/>
          <w:szCs w:val="20"/>
        </w:rPr>
        <w:t xml:space="preserve">. </w:t>
      </w:r>
    </w:p>
    <w:p w14:paraId="63A52D5C" w14:textId="77777777" w:rsidR="00987080" w:rsidRPr="007548C9" w:rsidRDefault="00987080" w:rsidP="00954B6A">
      <w:pPr>
        <w:spacing w:after="0" w:line="240" w:lineRule="auto"/>
        <w:ind w:left="360" w:hanging="360"/>
        <w:jc w:val="both"/>
        <w:rPr>
          <w:rFonts w:ascii="Arial" w:hAnsi="Arial" w:cs="Arial"/>
          <w:b/>
          <w:sz w:val="20"/>
          <w:szCs w:val="20"/>
        </w:rPr>
      </w:pPr>
    </w:p>
    <w:p w14:paraId="52CA0819" w14:textId="77777777" w:rsidR="00796CF2" w:rsidRPr="007548C9" w:rsidRDefault="00796CF2" w:rsidP="00954B6A">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3" w:name="_Toc461981361"/>
      <w:r w:rsidRPr="007548C9">
        <w:rPr>
          <w:rStyle w:val="Zvraznenie"/>
          <w:rFonts w:ascii="Arial" w:hAnsi="Arial" w:cs="Arial"/>
          <w:color w:val="000000" w:themeColor="text1"/>
          <w:sz w:val="20"/>
          <w:szCs w:val="20"/>
        </w:rPr>
        <w:t>Vysvet</w:t>
      </w:r>
      <w:r w:rsidR="000A0A85" w:rsidRPr="007548C9">
        <w:rPr>
          <w:rStyle w:val="Zvraznenie"/>
          <w:rFonts w:ascii="Arial" w:hAnsi="Arial" w:cs="Arial"/>
          <w:color w:val="000000" w:themeColor="text1"/>
          <w:sz w:val="20"/>
          <w:szCs w:val="20"/>
        </w:rPr>
        <w:t>lenie informácií</w:t>
      </w:r>
      <w:r w:rsidRPr="007548C9">
        <w:rPr>
          <w:rStyle w:val="Zvraznenie"/>
          <w:rFonts w:ascii="Arial" w:hAnsi="Arial" w:cs="Arial"/>
          <w:color w:val="000000" w:themeColor="text1"/>
          <w:sz w:val="20"/>
          <w:szCs w:val="20"/>
        </w:rPr>
        <w:t xml:space="preserve"> </w:t>
      </w:r>
      <w:bookmarkEnd w:id="13"/>
    </w:p>
    <w:p w14:paraId="2BA59394" w14:textId="77777777" w:rsidR="00DC5932" w:rsidRPr="007548C9" w:rsidRDefault="00DC5932" w:rsidP="00954B6A">
      <w:pPr>
        <w:pStyle w:val="Odsekzoznamu"/>
        <w:numPr>
          <w:ilvl w:val="0"/>
          <w:numId w:val="19"/>
        </w:numPr>
        <w:autoSpaceDE w:val="0"/>
        <w:autoSpaceDN w:val="0"/>
        <w:jc w:val="both"/>
        <w:rPr>
          <w:rFonts w:cs="Arial"/>
          <w:noProof w:val="0"/>
          <w:vanish/>
          <w:sz w:val="20"/>
          <w:szCs w:val="20"/>
        </w:rPr>
      </w:pPr>
    </w:p>
    <w:p w14:paraId="4DAA54D1" w14:textId="77777777" w:rsidR="00374D58" w:rsidRPr="00374D58" w:rsidRDefault="0037496F" w:rsidP="00954B6A">
      <w:pPr>
        <w:pStyle w:val="Odsekzoznamu"/>
        <w:numPr>
          <w:ilvl w:val="1"/>
          <w:numId w:val="46"/>
        </w:numPr>
        <w:autoSpaceDE w:val="0"/>
        <w:autoSpaceDN w:val="0"/>
        <w:ind w:left="567" w:hanging="567"/>
        <w:jc w:val="both"/>
        <w:rPr>
          <w:rFonts w:cs="Arial"/>
          <w:sz w:val="20"/>
          <w:szCs w:val="20"/>
        </w:rPr>
      </w:pPr>
      <w:r w:rsidRPr="007548C9">
        <w:rPr>
          <w:rFonts w:cs="Arial"/>
          <w:sz w:val="20"/>
          <w:szCs w:val="20"/>
        </w:rPr>
        <w:t>V </w:t>
      </w:r>
      <w:r w:rsidR="00374D58" w:rsidRPr="00374D58">
        <w:rPr>
          <w:rFonts w:cs="Arial"/>
          <w:sz w:val="20"/>
          <w:szCs w:val="20"/>
        </w:rPr>
        <w:t>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1A84B397" w14:textId="77777777" w:rsidR="00374D58" w:rsidRPr="00374D58"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6FEA7448" w14:textId="340FCE81" w:rsidR="00374D58" w:rsidRPr="00374D58"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 xml:space="preserve">Verejný obstarávateľ bezodkladne poskytne vysvetlenie informácií potrebných na vypracovanie ponuky a na preukázanie splnenia podmienok účasti všetkým záujemcom, ktorí sú mu známi  v tejto zákazke, najneskôr však </w:t>
      </w:r>
      <w:r w:rsidR="00FA7B5A" w:rsidRPr="00FA7B5A">
        <w:rPr>
          <w:rFonts w:cs="Arial"/>
          <w:sz w:val="20"/>
          <w:szCs w:val="20"/>
        </w:rPr>
        <w:t>šesť (6) dní</w:t>
      </w:r>
      <w:r w:rsidRPr="00374D58">
        <w:rPr>
          <w:rFonts w:cs="Arial"/>
          <w:sz w:val="20"/>
          <w:szCs w:val="20"/>
        </w:rPr>
        <w:t xml:space="preserve"> pred uplynutím lehoty na predkladanie ponúk za predpokladu, že o vysvetlenie záujemca požiada dostatočne vopred. </w:t>
      </w:r>
    </w:p>
    <w:p w14:paraId="107BD27D" w14:textId="77777777" w:rsidR="00374D58" w:rsidRPr="00374D58"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Verejný obstarávateľ primerane predĺži lehotu na predkladanie ponúk, ak vysvetlenie informácií potrebných na vypracovanie ponuky a na preukázanie splnenia podmienok účasti nie je poskytnuté v lehote podľa bodu 10.3 časti A.1 Pokyny pre uchádzačov týchto SP, aj napriek tomu, že bolo vyžiadané dostatočne vopred alebo ak v dokumentoch potrebných na vypracovanie ponuky alebo na preukázanie splnenia podmienok účasti vykoná podstatnú zmenu.</w:t>
      </w:r>
    </w:p>
    <w:p w14:paraId="458EA67D" w14:textId="7946C146" w:rsidR="0037496F" w:rsidRPr="007548C9"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r w:rsidR="0037496F" w:rsidRPr="007548C9">
        <w:rPr>
          <w:rFonts w:cs="Arial"/>
          <w:sz w:val="20"/>
          <w:szCs w:val="20"/>
        </w:rPr>
        <w:t>.</w:t>
      </w:r>
    </w:p>
    <w:p w14:paraId="0C95E666" w14:textId="77777777" w:rsidR="0038610C" w:rsidRPr="007548C9" w:rsidRDefault="0038610C" w:rsidP="0038610C">
      <w:pPr>
        <w:spacing w:after="0" w:line="240" w:lineRule="auto"/>
        <w:ind w:left="540" w:hanging="540"/>
        <w:jc w:val="both"/>
        <w:rPr>
          <w:rFonts w:ascii="Arial" w:hAnsi="Arial" w:cs="Arial"/>
          <w:sz w:val="20"/>
          <w:szCs w:val="20"/>
        </w:rPr>
      </w:pPr>
    </w:p>
    <w:p w14:paraId="6DB49A7D" w14:textId="1C854467" w:rsidR="00796CF2" w:rsidRPr="007548C9"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4" w:name="_Toc461981362"/>
      <w:r w:rsidRPr="007548C9">
        <w:rPr>
          <w:rStyle w:val="Zvraznenie"/>
          <w:rFonts w:ascii="Arial" w:hAnsi="Arial" w:cs="Arial"/>
          <w:color w:val="000000" w:themeColor="text1"/>
          <w:sz w:val="20"/>
          <w:szCs w:val="20"/>
        </w:rPr>
        <w:t xml:space="preserve">Obhliadka miesta </w:t>
      </w:r>
      <w:r w:rsidR="00917088" w:rsidRPr="007548C9">
        <w:rPr>
          <w:rFonts w:ascii="Arial" w:hAnsi="Arial" w:cs="Arial"/>
          <w:b/>
          <w:color w:val="000000" w:themeColor="text1"/>
          <w:sz w:val="20"/>
          <w:szCs w:val="20"/>
        </w:rPr>
        <w:t>plne</w:t>
      </w:r>
      <w:r w:rsidRPr="007548C9">
        <w:rPr>
          <w:rStyle w:val="Zvraznenie"/>
          <w:rFonts w:ascii="Arial" w:hAnsi="Arial" w:cs="Arial"/>
          <w:color w:val="000000" w:themeColor="text1"/>
          <w:sz w:val="20"/>
          <w:szCs w:val="20"/>
        </w:rPr>
        <w:t>nia predmetu zákazky</w:t>
      </w:r>
      <w:bookmarkEnd w:id="14"/>
    </w:p>
    <w:p w14:paraId="06E9D472" w14:textId="408CCF83" w:rsidR="00EE45F5" w:rsidRPr="007548C9" w:rsidRDefault="002C6FD1" w:rsidP="00CD7235">
      <w:pPr>
        <w:numPr>
          <w:ilvl w:val="1"/>
          <w:numId w:val="36"/>
        </w:numPr>
        <w:shd w:val="clear" w:color="auto" w:fill="FFFFFF"/>
        <w:spacing w:after="60" w:line="240" w:lineRule="auto"/>
        <w:ind w:left="567" w:hanging="567"/>
        <w:jc w:val="both"/>
        <w:rPr>
          <w:rFonts w:ascii="Arial" w:hAnsi="Arial" w:cs="Arial"/>
          <w:sz w:val="20"/>
          <w:szCs w:val="20"/>
        </w:rPr>
      </w:pPr>
      <w:r w:rsidRPr="007548C9">
        <w:rPr>
          <w:rFonts w:ascii="Arial" w:hAnsi="Arial" w:cs="Arial"/>
          <w:sz w:val="20"/>
          <w:szCs w:val="20"/>
        </w:rPr>
        <w:t>Obhliadka</w:t>
      </w:r>
      <w:r w:rsidR="006C2A70">
        <w:rPr>
          <w:rFonts w:ascii="Arial" w:hAnsi="Arial" w:cs="Arial"/>
          <w:sz w:val="20"/>
          <w:szCs w:val="20"/>
        </w:rPr>
        <w:t xml:space="preserve"> </w:t>
      </w:r>
      <w:r w:rsidR="006C2A70" w:rsidRPr="006C2A70">
        <w:rPr>
          <w:rFonts w:ascii="Arial" w:hAnsi="Arial" w:cs="Arial"/>
          <w:bCs/>
          <w:sz w:val="20"/>
          <w:szCs w:val="20"/>
        </w:rPr>
        <w:t>miesta plnenia predmetnej zákazky nie je potrebná</w:t>
      </w:r>
      <w:r w:rsidR="00AA71DF" w:rsidRPr="007548C9">
        <w:rPr>
          <w:rFonts w:ascii="Arial" w:hAnsi="Arial" w:cs="Arial"/>
          <w:sz w:val="20"/>
          <w:szCs w:val="20"/>
        </w:rPr>
        <w:t>.</w:t>
      </w:r>
    </w:p>
    <w:p w14:paraId="1EACBA8C" w14:textId="77777777" w:rsidR="00F439F3" w:rsidRPr="007548C9" w:rsidRDefault="00F439F3" w:rsidP="006C2A70">
      <w:pPr>
        <w:autoSpaceDE w:val="0"/>
        <w:autoSpaceDN w:val="0"/>
        <w:spacing w:after="0" w:line="240" w:lineRule="auto"/>
        <w:jc w:val="both"/>
        <w:rPr>
          <w:rFonts w:ascii="Arial" w:hAnsi="Arial" w:cs="Arial"/>
          <w:sz w:val="20"/>
          <w:szCs w:val="20"/>
        </w:rPr>
      </w:pPr>
    </w:p>
    <w:p w14:paraId="1B8FBB38" w14:textId="77777777" w:rsidR="00E81CD4" w:rsidRPr="007548C9" w:rsidRDefault="00E81CD4" w:rsidP="006E033B">
      <w:pPr>
        <w:pStyle w:val="Nadpis2"/>
        <w:rPr>
          <w:rFonts w:cs="Arial"/>
          <w:lang w:eastAsia="sk-SK"/>
        </w:rPr>
      </w:pPr>
    </w:p>
    <w:p w14:paraId="740E102F" w14:textId="77777777" w:rsidR="00796CF2" w:rsidRPr="007548C9" w:rsidRDefault="00796CF2" w:rsidP="006E033B">
      <w:pPr>
        <w:pStyle w:val="Nadpis2"/>
        <w:rPr>
          <w:rFonts w:cs="Arial"/>
        </w:rPr>
      </w:pPr>
      <w:bookmarkStart w:id="15" w:name="_Toc461981363"/>
      <w:r w:rsidRPr="007548C9">
        <w:rPr>
          <w:rFonts w:cs="Arial"/>
        </w:rPr>
        <w:t>Časť III.</w:t>
      </w:r>
      <w:bookmarkEnd w:id="15"/>
    </w:p>
    <w:p w14:paraId="5A8FC7CB" w14:textId="77777777" w:rsidR="00796CF2" w:rsidRPr="007548C9" w:rsidRDefault="00796CF2" w:rsidP="006E033B">
      <w:pPr>
        <w:pStyle w:val="Nadpis2"/>
        <w:rPr>
          <w:rFonts w:cs="Arial"/>
          <w:bCs/>
        </w:rPr>
      </w:pPr>
      <w:bookmarkStart w:id="16" w:name="_Toc461981364"/>
      <w:r w:rsidRPr="007548C9">
        <w:rPr>
          <w:rFonts w:cs="Arial"/>
          <w:bCs/>
        </w:rPr>
        <w:t>Príprava ponuky</w:t>
      </w:r>
      <w:bookmarkEnd w:id="16"/>
    </w:p>
    <w:p w14:paraId="58F0A62A" w14:textId="77777777" w:rsidR="00E81CD4" w:rsidRPr="007548C9" w:rsidRDefault="00E81CD4" w:rsidP="00595A91">
      <w:pPr>
        <w:pStyle w:val="Nadpis3"/>
        <w:numPr>
          <w:ilvl w:val="0"/>
          <w:numId w:val="0"/>
        </w:numPr>
        <w:ind w:left="426"/>
        <w:rPr>
          <w:rFonts w:cs="Arial"/>
        </w:rPr>
      </w:pPr>
    </w:p>
    <w:p w14:paraId="232376EC" w14:textId="77777777" w:rsidR="00796CF2" w:rsidRPr="007548C9" w:rsidRDefault="000D77C3"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7" w:name="_Toc461981365"/>
      <w:r w:rsidRPr="007548C9">
        <w:rPr>
          <w:rStyle w:val="Zvraznenie"/>
          <w:rFonts w:ascii="Arial" w:hAnsi="Arial" w:cs="Arial"/>
          <w:color w:val="000000" w:themeColor="text1"/>
          <w:sz w:val="20"/>
          <w:szCs w:val="20"/>
        </w:rPr>
        <w:t>Forma a spôsob predkladania</w:t>
      </w:r>
      <w:r w:rsidR="00796CF2" w:rsidRPr="007548C9">
        <w:rPr>
          <w:rStyle w:val="Zvraznenie"/>
          <w:rFonts w:ascii="Arial" w:hAnsi="Arial" w:cs="Arial"/>
          <w:color w:val="000000" w:themeColor="text1"/>
          <w:sz w:val="20"/>
          <w:szCs w:val="20"/>
        </w:rPr>
        <w:t xml:space="preserve"> ponuky</w:t>
      </w:r>
      <w:bookmarkEnd w:id="17"/>
    </w:p>
    <w:p w14:paraId="0A1131C8" w14:textId="77777777" w:rsidR="00300CD3" w:rsidRPr="007548C9" w:rsidRDefault="00300CD3" w:rsidP="00CD7235">
      <w:pPr>
        <w:pStyle w:val="Odsekzoznamu"/>
        <w:numPr>
          <w:ilvl w:val="0"/>
          <w:numId w:val="47"/>
        </w:numPr>
        <w:autoSpaceDE w:val="0"/>
        <w:autoSpaceDN w:val="0"/>
        <w:jc w:val="both"/>
        <w:rPr>
          <w:rFonts w:cs="Arial"/>
          <w:vanish/>
          <w:sz w:val="20"/>
          <w:szCs w:val="20"/>
        </w:rPr>
      </w:pPr>
    </w:p>
    <w:p w14:paraId="79E8DAF0" w14:textId="77777777" w:rsidR="00300CD3" w:rsidRPr="007548C9" w:rsidRDefault="00300CD3" w:rsidP="00CD7235">
      <w:pPr>
        <w:pStyle w:val="Odsekzoznamu"/>
        <w:numPr>
          <w:ilvl w:val="0"/>
          <w:numId w:val="47"/>
        </w:numPr>
        <w:autoSpaceDE w:val="0"/>
        <w:autoSpaceDN w:val="0"/>
        <w:jc w:val="both"/>
        <w:rPr>
          <w:rFonts w:cs="Arial"/>
          <w:vanish/>
          <w:sz w:val="20"/>
          <w:szCs w:val="20"/>
        </w:rPr>
      </w:pPr>
    </w:p>
    <w:p w14:paraId="076E91D7" w14:textId="77777777" w:rsidR="00300CD3" w:rsidRPr="007548C9" w:rsidRDefault="00300CD3" w:rsidP="00CD7235">
      <w:pPr>
        <w:pStyle w:val="Odsekzoznamu"/>
        <w:numPr>
          <w:ilvl w:val="0"/>
          <w:numId w:val="47"/>
        </w:numPr>
        <w:autoSpaceDE w:val="0"/>
        <w:autoSpaceDN w:val="0"/>
        <w:jc w:val="both"/>
        <w:rPr>
          <w:rFonts w:cs="Arial"/>
          <w:vanish/>
          <w:sz w:val="20"/>
          <w:szCs w:val="20"/>
        </w:rPr>
      </w:pPr>
    </w:p>
    <w:p w14:paraId="28EF0E8A" w14:textId="77777777" w:rsidR="003C7677" w:rsidRPr="003C7677" w:rsidRDefault="00B5745B" w:rsidP="00954B6A">
      <w:pPr>
        <w:pStyle w:val="Odsekzoznamu"/>
        <w:numPr>
          <w:ilvl w:val="1"/>
          <w:numId w:val="47"/>
        </w:numPr>
        <w:ind w:left="567" w:hanging="567"/>
        <w:jc w:val="both"/>
        <w:rPr>
          <w:rFonts w:cs="Arial"/>
          <w:sz w:val="20"/>
          <w:szCs w:val="20"/>
        </w:rPr>
      </w:pPr>
      <w:r w:rsidRPr="007548C9">
        <w:rPr>
          <w:rFonts w:cs="Arial"/>
          <w:sz w:val="20"/>
          <w:szCs w:val="20"/>
        </w:rPr>
        <w:t xml:space="preserve">Uchádzač </w:t>
      </w:r>
      <w:r w:rsidR="003C7677" w:rsidRPr="003C7677">
        <w:rPr>
          <w:rFonts w:cs="Arial"/>
          <w:sz w:val="20"/>
          <w:szCs w:val="20"/>
        </w:rPr>
        <w:t xml:space="preserve">ponuku predkladá elektronicky v zmysle § 49 ods. 1 písm. a) Zákona a vložením do systému JOSEPHINE umiestnenom na webovej adrese </w:t>
      </w:r>
      <w:hyperlink r:id="rId19" w:history="1">
        <w:r w:rsidR="003C7677" w:rsidRPr="003C7677">
          <w:rPr>
            <w:rStyle w:val="Hypertextovprepojenie"/>
            <w:rFonts w:cs="Arial"/>
            <w:sz w:val="20"/>
            <w:szCs w:val="20"/>
          </w:rPr>
          <w:t>https://josephine.proebiz.com/</w:t>
        </w:r>
      </w:hyperlink>
      <w:r w:rsidR="003C7677" w:rsidRPr="003C7677">
        <w:rPr>
          <w:rFonts w:cs="Arial"/>
          <w:sz w:val="20"/>
          <w:szCs w:val="20"/>
        </w:rPr>
        <w:t xml:space="preserve"> za podmienok:</w:t>
      </w:r>
    </w:p>
    <w:p w14:paraId="760D7EB9" w14:textId="77777777"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 xml:space="preserve">Elektronická ponuka sa vloží vyplnením ponukového formulára a vložením požadovaných dokladov a dokumentov v systéme JOSEPHINE umiestnenom na webovej adrese </w:t>
      </w:r>
      <w:hyperlink r:id="rId20" w:history="1">
        <w:r w:rsidRPr="003C7677">
          <w:rPr>
            <w:rStyle w:val="Hypertextovprepojenie"/>
            <w:rFonts w:cs="Arial"/>
            <w:sz w:val="20"/>
            <w:szCs w:val="20"/>
          </w:rPr>
          <w:t>https://josephine.proebiz.com/</w:t>
        </w:r>
      </w:hyperlink>
      <w:r w:rsidRPr="003C7677">
        <w:rPr>
          <w:rFonts w:cs="Arial"/>
          <w:sz w:val="20"/>
          <w:szCs w:val="20"/>
        </w:rPr>
        <w:t>.</w:t>
      </w:r>
    </w:p>
    <w:p w14:paraId="7EC3810E" w14:textId="77777777"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V predloženej ponuke prostredníctvom systému JOSEPHINE musia byť pripojené požadované doklady (odporúčaný formát je „PDF“) tak, ako je uvedené v týchto SP.</w:t>
      </w:r>
    </w:p>
    <w:p w14:paraId="2D3AEE0C" w14:textId="4FBFD78E"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 xml:space="preserve">Ak ponuka obsahuje dôverné informácie, uchádzač ich v ponuke viditeľne označí. Uchádzačom navrhovaná cena za </w:t>
      </w:r>
      <w:r w:rsidR="000836AD">
        <w:rPr>
          <w:rFonts w:cs="Arial"/>
          <w:sz w:val="20"/>
          <w:szCs w:val="20"/>
        </w:rPr>
        <w:t>plne</w:t>
      </w:r>
      <w:r w:rsidRPr="003C7677">
        <w:rPr>
          <w:rFonts w:cs="Arial"/>
          <w:sz w:val="20"/>
          <w:szCs w:val="20"/>
        </w:rPr>
        <w:t xml:space="preserve">nie požadovaného predmetu zákazky bude </w:t>
      </w:r>
      <w:r w:rsidRPr="003C7677">
        <w:rPr>
          <w:rFonts w:cs="Arial"/>
          <w:sz w:val="20"/>
          <w:szCs w:val="20"/>
        </w:rPr>
        <w:lastRenderedPageBreak/>
        <w:t>uvedená v ponuke uchádzača spôsobom uvedeným v časti B.2 Spôsob určenia ceny týchto SP.</w:t>
      </w:r>
    </w:p>
    <w:p w14:paraId="48CB14DB" w14:textId="77777777"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 xml:space="preserve">Po úspešnom nahraní ponuky do systému JOSEPHINE je uchádzačovi odoslaný notifikačný informatívny e-mail (a to na emailovú adresu užívateľa uchádzača, ktorý ponuku nahral). </w:t>
      </w:r>
    </w:p>
    <w:p w14:paraId="31EBEEE0" w14:textId="77777777" w:rsidR="003C7677" w:rsidRPr="003C7677" w:rsidRDefault="003C7677" w:rsidP="00954B6A">
      <w:pPr>
        <w:pStyle w:val="Odsekzoznamu"/>
        <w:numPr>
          <w:ilvl w:val="1"/>
          <w:numId w:val="47"/>
        </w:numPr>
        <w:ind w:left="567" w:hanging="567"/>
        <w:jc w:val="both"/>
        <w:rPr>
          <w:rFonts w:cs="Arial"/>
          <w:sz w:val="20"/>
          <w:szCs w:val="20"/>
        </w:rPr>
      </w:pPr>
      <w:r w:rsidRPr="003C7677">
        <w:rPr>
          <w:rFonts w:cs="Arial"/>
          <w:sz w:val="20"/>
          <w:szCs w:val="20"/>
        </w:rPr>
        <w:t>Dokumenty tvoriace ponuku, môže uchádzač predložiť ako originály 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predpisov, alebo len ako skeny originálov alebo úradne overených fotokópií týchto dokumentov. Pri predkladaní bankovej záruky a poistenia záruky uchádzač postupuje podľa bodov 15.4.2 a 15.4.3 časti A.1 Pokyny pre uchádzačov týchto SP.</w:t>
      </w:r>
    </w:p>
    <w:p w14:paraId="6FE206C2" w14:textId="727C4D20" w:rsidR="00B5745B" w:rsidRPr="007548C9" w:rsidRDefault="003C7677" w:rsidP="00954B6A">
      <w:pPr>
        <w:pStyle w:val="Odsekzoznamu"/>
        <w:numPr>
          <w:ilvl w:val="1"/>
          <w:numId w:val="47"/>
        </w:numPr>
        <w:autoSpaceDE w:val="0"/>
        <w:autoSpaceDN w:val="0"/>
        <w:ind w:left="567" w:hanging="567"/>
        <w:jc w:val="both"/>
        <w:rPr>
          <w:rFonts w:cs="Arial"/>
          <w:sz w:val="20"/>
          <w:szCs w:val="20"/>
        </w:rPr>
      </w:pPr>
      <w:r w:rsidRPr="003C7677">
        <w:rPr>
          <w:rFonts w:cs="Arial"/>
          <w:sz w:val="20"/>
          <w:szCs w:val="20"/>
        </w:rPr>
        <w:t xml:space="preserve">Znenie obchodných podmienok, ktoré sú súčasťou týchto SP v časti B.3 Obchodné podmienky </w:t>
      </w:r>
      <w:r w:rsidR="004C7BCD">
        <w:rPr>
          <w:rFonts w:cs="Arial"/>
          <w:sz w:val="20"/>
          <w:szCs w:val="20"/>
        </w:rPr>
        <w:t>plne</w:t>
      </w:r>
      <w:r w:rsidRPr="003C7677">
        <w:rPr>
          <w:rFonts w:cs="Arial"/>
          <w:sz w:val="20"/>
          <w:szCs w:val="20"/>
        </w:rPr>
        <w:t>nia predmetu zákazky nemožno meniť, ani uvádzať výhrady, ktoré by odporovali týmto SP</w:t>
      </w:r>
      <w:r w:rsidR="00B5745B" w:rsidRPr="007548C9">
        <w:rPr>
          <w:rFonts w:cs="Arial"/>
          <w:sz w:val="20"/>
          <w:szCs w:val="20"/>
        </w:rPr>
        <w:t>.</w:t>
      </w:r>
    </w:p>
    <w:p w14:paraId="4D2A3870" w14:textId="77777777" w:rsidR="00090BB8" w:rsidRPr="007548C9" w:rsidRDefault="00090BB8" w:rsidP="00C801E0">
      <w:pPr>
        <w:pStyle w:val="Odsekzoznamu10"/>
        <w:spacing w:after="60"/>
        <w:ind w:left="0"/>
        <w:jc w:val="both"/>
        <w:rPr>
          <w:rFonts w:ascii="Arial" w:hAnsi="Arial" w:cs="Arial"/>
          <w:b/>
          <w:bCs/>
          <w:sz w:val="20"/>
          <w:szCs w:val="20"/>
        </w:rPr>
      </w:pPr>
    </w:p>
    <w:p w14:paraId="67C3F32E" w14:textId="77777777" w:rsidR="00796CF2" w:rsidRPr="007548C9"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8" w:name="_Toc461981366"/>
      <w:r w:rsidRPr="007548C9">
        <w:rPr>
          <w:rStyle w:val="Zvraznenie"/>
          <w:rFonts w:ascii="Arial" w:hAnsi="Arial" w:cs="Arial"/>
          <w:color w:val="000000" w:themeColor="text1"/>
          <w:sz w:val="20"/>
          <w:szCs w:val="20"/>
        </w:rPr>
        <w:t>Jazyk ponuky</w:t>
      </w:r>
      <w:bookmarkEnd w:id="18"/>
    </w:p>
    <w:p w14:paraId="63552B63" w14:textId="77777777" w:rsidR="00DC5932" w:rsidRPr="007548C9" w:rsidRDefault="00DC5932" w:rsidP="00CD7235">
      <w:pPr>
        <w:pStyle w:val="Odsekzoznamu"/>
        <w:numPr>
          <w:ilvl w:val="0"/>
          <w:numId w:val="47"/>
        </w:numPr>
        <w:autoSpaceDE w:val="0"/>
        <w:autoSpaceDN w:val="0"/>
        <w:spacing w:after="60"/>
        <w:jc w:val="both"/>
        <w:rPr>
          <w:rFonts w:cs="Arial"/>
          <w:noProof w:val="0"/>
          <w:vanish/>
          <w:sz w:val="20"/>
          <w:szCs w:val="20"/>
        </w:rPr>
      </w:pPr>
    </w:p>
    <w:p w14:paraId="4499BDDA" w14:textId="29E51CCD" w:rsidR="003C7677" w:rsidRPr="003C7677" w:rsidRDefault="00751912" w:rsidP="003C7677">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Ponuky</w:t>
      </w:r>
      <w:r w:rsidR="003C7677">
        <w:rPr>
          <w:rFonts w:ascii="Arial" w:hAnsi="Arial" w:cs="Arial"/>
          <w:sz w:val="20"/>
          <w:szCs w:val="20"/>
        </w:rPr>
        <w:t xml:space="preserve"> </w:t>
      </w:r>
      <w:r w:rsidR="003C7677" w:rsidRPr="003C7677">
        <w:rPr>
          <w:rFonts w:ascii="Arial" w:hAnsi="Arial" w:cs="Arial"/>
          <w:sz w:val="20"/>
          <w:szCs w:val="20"/>
        </w:rPr>
        <w:t>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06C8E45F" w14:textId="0DBD48F1" w:rsidR="00CF01CB" w:rsidRPr="007548C9" w:rsidRDefault="003C7677" w:rsidP="003C7677">
      <w:pPr>
        <w:numPr>
          <w:ilvl w:val="1"/>
          <w:numId w:val="36"/>
        </w:numPr>
        <w:spacing w:after="60" w:line="240" w:lineRule="auto"/>
        <w:ind w:left="567" w:hanging="567"/>
        <w:jc w:val="both"/>
        <w:rPr>
          <w:rFonts w:ascii="Arial" w:hAnsi="Arial" w:cs="Arial"/>
          <w:sz w:val="20"/>
          <w:szCs w:val="20"/>
        </w:rPr>
      </w:pPr>
      <w:r w:rsidRPr="003C7677">
        <w:rPr>
          <w:rFonts w:ascii="Arial" w:hAnsi="Arial" w:cs="Arial"/>
          <w:sz w:val="20"/>
          <w:szCs w:val="20"/>
        </w:rPr>
        <w:t xml:space="preserve">Ak ponuku predkladá uchádzač so sídlom mimo územia Slovenskej republiky a doklad alebo dokument je vyhotovený v cudzom jazyku, predkladá sa takýto dokument spolu s jeho úradným prekladom do štátneho jazyka Slovenskej republiky, to neplatí pre ponuky, návrhy, doklady </w:t>
      </w:r>
      <w:r w:rsidRPr="003C7677">
        <w:rPr>
          <w:rFonts w:ascii="Arial" w:hAnsi="Arial" w:cs="Arial"/>
          <w:sz w:val="20"/>
          <w:szCs w:val="20"/>
        </w:rPr>
        <w:br/>
        <w:t>a dokumenty vyhotovené v českom jazyku. Ak sa zistí rozdiel v ich obsahu, rozhodujúci je úradný preklad v štátnom jazyku Slovenskej republiky</w:t>
      </w:r>
      <w:r w:rsidR="00CF01CB" w:rsidRPr="007548C9">
        <w:rPr>
          <w:rFonts w:ascii="Arial" w:hAnsi="Arial" w:cs="Arial"/>
          <w:sz w:val="20"/>
          <w:szCs w:val="20"/>
        </w:rPr>
        <w:t>.</w:t>
      </w:r>
    </w:p>
    <w:p w14:paraId="63EDB5C0" w14:textId="77777777" w:rsidR="005B7F29" w:rsidRPr="007548C9" w:rsidRDefault="005B7F29" w:rsidP="00C801E0">
      <w:pPr>
        <w:pStyle w:val="Nadpis3"/>
        <w:numPr>
          <w:ilvl w:val="0"/>
          <w:numId w:val="0"/>
        </w:numPr>
        <w:spacing w:after="60"/>
        <w:ind w:left="426"/>
        <w:rPr>
          <w:rFonts w:cs="Arial"/>
        </w:rPr>
      </w:pPr>
    </w:p>
    <w:p w14:paraId="31626B28" w14:textId="77777777" w:rsidR="00796CF2" w:rsidRPr="007548C9"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9" w:name="_Toc461981367"/>
      <w:r w:rsidRPr="007548C9">
        <w:rPr>
          <w:rStyle w:val="Zvraznenie"/>
          <w:rFonts w:ascii="Arial" w:hAnsi="Arial" w:cs="Arial"/>
          <w:color w:val="000000" w:themeColor="text1"/>
          <w:sz w:val="20"/>
          <w:szCs w:val="20"/>
        </w:rPr>
        <w:t>Mena a ceny uvádzané v ponuke</w:t>
      </w:r>
      <w:bookmarkEnd w:id="19"/>
    </w:p>
    <w:p w14:paraId="27B5A04B" w14:textId="77777777" w:rsidR="00DC5932" w:rsidRPr="007548C9" w:rsidRDefault="00DC5932" w:rsidP="00CD7235">
      <w:pPr>
        <w:pStyle w:val="Odsekzoznamu"/>
        <w:numPr>
          <w:ilvl w:val="0"/>
          <w:numId w:val="47"/>
        </w:numPr>
        <w:autoSpaceDE w:val="0"/>
        <w:autoSpaceDN w:val="0"/>
        <w:spacing w:after="60"/>
        <w:jc w:val="both"/>
        <w:rPr>
          <w:rFonts w:cs="Arial"/>
          <w:noProof w:val="0"/>
          <w:vanish/>
          <w:sz w:val="20"/>
          <w:szCs w:val="20"/>
        </w:rPr>
      </w:pPr>
    </w:p>
    <w:p w14:paraId="7DD33103" w14:textId="2121D734" w:rsidR="00187661" w:rsidRPr="007548C9" w:rsidRDefault="0030336D"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Uchádzačom </w:t>
      </w:r>
      <w:r w:rsidR="00B90488" w:rsidRPr="007548C9">
        <w:rPr>
          <w:rFonts w:ascii="Arial" w:hAnsi="Arial" w:cs="Arial"/>
          <w:sz w:val="20"/>
          <w:szCs w:val="20"/>
        </w:rPr>
        <w:t xml:space="preserve">navrhovaná zmluvná </w:t>
      </w:r>
      <w:r w:rsidR="002231E7" w:rsidRPr="007548C9">
        <w:rPr>
          <w:rFonts w:ascii="Arial" w:hAnsi="Arial" w:cs="Arial"/>
          <w:sz w:val="20"/>
          <w:szCs w:val="20"/>
        </w:rPr>
        <w:t>cena za plne</w:t>
      </w:r>
      <w:r w:rsidR="00796CF2" w:rsidRPr="007548C9">
        <w:rPr>
          <w:rFonts w:ascii="Arial" w:hAnsi="Arial" w:cs="Arial"/>
          <w:sz w:val="20"/>
          <w:szCs w:val="20"/>
        </w:rPr>
        <w:t>nie požadovaného predmetu zákazky, uvedená v ponuke uchádzača, bude vyjadrená v</w:t>
      </w:r>
      <w:r w:rsidR="008B786D" w:rsidRPr="007548C9">
        <w:rPr>
          <w:rFonts w:ascii="Arial" w:hAnsi="Arial" w:cs="Arial"/>
          <w:sz w:val="20"/>
          <w:szCs w:val="20"/>
        </w:rPr>
        <w:t> </w:t>
      </w:r>
      <w:r w:rsidR="0039530E" w:rsidRPr="007548C9">
        <w:rPr>
          <w:rFonts w:ascii="Arial" w:hAnsi="Arial" w:cs="Arial"/>
          <w:sz w:val="20"/>
          <w:szCs w:val="20"/>
        </w:rPr>
        <w:t>eurách (€, alebo EUR)</w:t>
      </w:r>
      <w:r w:rsidR="00796CF2" w:rsidRPr="007548C9">
        <w:rPr>
          <w:rFonts w:ascii="Arial" w:hAnsi="Arial" w:cs="Arial"/>
          <w:sz w:val="20"/>
          <w:szCs w:val="20"/>
        </w:rPr>
        <w:t xml:space="preserve">. </w:t>
      </w:r>
    </w:p>
    <w:p w14:paraId="2A0C4324" w14:textId="1897036E" w:rsidR="00796CF2" w:rsidRPr="007548C9" w:rsidRDefault="00796CF2"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Cena </w:t>
      </w:r>
      <w:r w:rsidR="003D61C6" w:rsidRPr="007548C9">
        <w:rPr>
          <w:rFonts w:ascii="Arial" w:hAnsi="Arial" w:cs="Arial"/>
          <w:sz w:val="20"/>
          <w:szCs w:val="20"/>
        </w:rPr>
        <w:t xml:space="preserve">za plnenie predmetu zákazky musí byť stanovená podľa zákona Národnej rady Slovenskej republiky č.18/1996 Z. z. o cenách v znení neskorších predpisov (ďalej </w:t>
      </w:r>
      <w:r w:rsidR="007A6374">
        <w:rPr>
          <w:rFonts w:ascii="Arial" w:hAnsi="Arial" w:cs="Arial"/>
          <w:sz w:val="20"/>
          <w:szCs w:val="20"/>
        </w:rPr>
        <w:t>len</w:t>
      </w:r>
      <w:r w:rsidR="003D61C6" w:rsidRPr="007548C9">
        <w:rPr>
          <w:rFonts w:ascii="Arial" w:hAnsi="Arial" w:cs="Arial"/>
          <w:sz w:val="20"/>
          <w:szCs w:val="20"/>
        </w:rPr>
        <w:t xml:space="preserve"> „zákon o cenách“), vyhlášky </w:t>
      </w:r>
      <w:r w:rsidR="007A6374" w:rsidRPr="007A6374">
        <w:rPr>
          <w:rFonts w:ascii="Arial" w:hAnsi="Arial" w:cs="Arial"/>
          <w:sz w:val="20"/>
          <w:szCs w:val="20"/>
        </w:rPr>
        <w:t>Ministerstva financií Slovenskej republiky</w:t>
      </w:r>
      <w:r w:rsidR="003D61C6" w:rsidRPr="007548C9">
        <w:rPr>
          <w:rFonts w:ascii="Arial" w:hAnsi="Arial" w:cs="Arial"/>
          <w:sz w:val="20"/>
          <w:szCs w:val="20"/>
        </w:rPr>
        <w:t xml:space="preserve"> č. 87/1996 Z. z., ktorou sa vykonáva zákon o cenách</w:t>
      </w:r>
      <w:r w:rsidRPr="007548C9">
        <w:rPr>
          <w:rFonts w:ascii="Arial" w:hAnsi="Arial" w:cs="Arial"/>
          <w:sz w:val="20"/>
          <w:szCs w:val="20"/>
        </w:rPr>
        <w:t>.</w:t>
      </w:r>
    </w:p>
    <w:p w14:paraId="51F93FCD" w14:textId="77777777" w:rsidR="007A6374" w:rsidRDefault="00796CF2" w:rsidP="007A6374">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Ak je uchádzač platiteľom </w:t>
      </w:r>
      <w:r w:rsidR="0039530E" w:rsidRPr="007548C9">
        <w:rPr>
          <w:rFonts w:ascii="Arial" w:hAnsi="Arial" w:cs="Arial"/>
          <w:sz w:val="20"/>
          <w:szCs w:val="20"/>
        </w:rPr>
        <w:t>DPH</w:t>
      </w:r>
      <w:r w:rsidR="0030336D" w:rsidRPr="007548C9">
        <w:rPr>
          <w:rFonts w:ascii="Arial" w:hAnsi="Arial" w:cs="Arial"/>
          <w:sz w:val="20"/>
          <w:szCs w:val="20"/>
        </w:rPr>
        <w:t xml:space="preserve">, </w:t>
      </w:r>
      <w:r w:rsidR="00B90488" w:rsidRPr="007548C9">
        <w:rPr>
          <w:rFonts w:ascii="Arial" w:hAnsi="Arial" w:cs="Arial"/>
          <w:sz w:val="20"/>
          <w:szCs w:val="20"/>
        </w:rPr>
        <w:t>navrhovanú zmluvnú cenu uvedie v zložení</w:t>
      </w:r>
      <w:r w:rsidRPr="007548C9">
        <w:rPr>
          <w:rFonts w:ascii="Arial" w:hAnsi="Arial" w:cs="Arial"/>
          <w:sz w:val="20"/>
          <w:szCs w:val="20"/>
        </w:rPr>
        <w:t>:</w:t>
      </w:r>
    </w:p>
    <w:p w14:paraId="7DF376CF" w14:textId="77777777" w:rsidR="007A6374" w:rsidRDefault="0081092A" w:rsidP="007A6374">
      <w:pPr>
        <w:numPr>
          <w:ilvl w:val="2"/>
          <w:numId w:val="36"/>
        </w:numPr>
        <w:spacing w:after="60" w:line="240" w:lineRule="auto"/>
        <w:ind w:left="1276" w:hanging="731"/>
        <w:jc w:val="both"/>
        <w:rPr>
          <w:rFonts w:ascii="Arial" w:hAnsi="Arial" w:cs="Arial"/>
          <w:sz w:val="20"/>
          <w:szCs w:val="20"/>
        </w:rPr>
      </w:pPr>
      <w:r w:rsidRPr="007A6374">
        <w:rPr>
          <w:rFonts w:ascii="Arial" w:hAnsi="Arial" w:cs="Arial"/>
          <w:sz w:val="20"/>
          <w:szCs w:val="20"/>
        </w:rPr>
        <w:t>navrhovaná zmluvná cena bez DPH</w:t>
      </w:r>
      <w:r w:rsidR="00B9576E" w:rsidRPr="007A6374">
        <w:rPr>
          <w:rFonts w:ascii="Arial" w:hAnsi="Arial" w:cs="Arial"/>
          <w:sz w:val="20"/>
          <w:szCs w:val="20"/>
        </w:rPr>
        <w:t>,</w:t>
      </w:r>
    </w:p>
    <w:p w14:paraId="1EE46322" w14:textId="77777777" w:rsidR="007A6374" w:rsidRDefault="0081092A" w:rsidP="007A6374">
      <w:pPr>
        <w:numPr>
          <w:ilvl w:val="2"/>
          <w:numId w:val="36"/>
        </w:numPr>
        <w:spacing w:after="60" w:line="240" w:lineRule="auto"/>
        <w:ind w:left="1276" w:hanging="731"/>
        <w:jc w:val="both"/>
        <w:rPr>
          <w:rFonts w:ascii="Arial" w:hAnsi="Arial" w:cs="Arial"/>
          <w:sz w:val="20"/>
          <w:szCs w:val="20"/>
        </w:rPr>
      </w:pPr>
      <w:r w:rsidRPr="007A6374">
        <w:rPr>
          <w:rFonts w:ascii="Arial" w:hAnsi="Arial" w:cs="Arial"/>
          <w:sz w:val="20"/>
          <w:szCs w:val="20"/>
        </w:rPr>
        <w:t>sadzba DPH a výška DPH</w:t>
      </w:r>
      <w:r w:rsidR="00B9576E" w:rsidRPr="007A6374">
        <w:rPr>
          <w:rFonts w:ascii="Arial" w:hAnsi="Arial" w:cs="Arial"/>
          <w:sz w:val="20"/>
          <w:szCs w:val="20"/>
        </w:rPr>
        <w:t>,</w:t>
      </w:r>
    </w:p>
    <w:p w14:paraId="3CDC3117" w14:textId="6F0E9E86" w:rsidR="0081092A" w:rsidRPr="007A6374" w:rsidRDefault="0081092A" w:rsidP="007A6374">
      <w:pPr>
        <w:numPr>
          <w:ilvl w:val="2"/>
          <w:numId w:val="36"/>
        </w:numPr>
        <w:spacing w:after="60" w:line="240" w:lineRule="auto"/>
        <w:ind w:left="1276" w:hanging="731"/>
        <w:jc w:val="both"/>
        <w:rPr>
          <w:rFonts w:ascii="Arial" w:hAnsi="Arial" w:cs="Arial"/>
          <w:sz w:val="20"/>
          <w:szCs w:val="20"/>
        </w:rPr>
      </w:pPr>
      <w:r w:rsidRPr="007A6374">
        <w:rPr>
          <w:rFonts w:ascii="Arial" w:hAnsi="Arial" w:cs="Arial"/>
          <w:sz w:val="20"/>
          <w:szCs w:val="20"/>
        </w:rPr>
        <w:t>navrhovaná zmluvná cena vrátane DPH</w:t>
      </w:r>
      <w:r w:rsidR="00B9576E" w:rsidRPr="007A6374">
        <w:rPr>
          <w:rFonts w:ascii="Arial" w:hAnsi="Arial" w:cs="Arial"/>
          <w:sz w:val="20"/>
          <w:szCs w:val="20"/>
        </w:rPr>
        <w:t>.</w:t>
      </w:r>
    </w:p>
    <w:p w14:paraId="33788A14" w14:textId="5B38B757" w:rsidR="00796CF2" w:rsidRPr="007548C9" w:rsidRDefault="0081092A"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Ak uchádzač nie je platiteľom DPH, uvedie navrhovanú zmluvnú cenu celkom. Skutočnosť či je, alebo nie je platiteľom DPH, upozorní/uvedie v ponuke v príslušnom </w:t>
      </w:r>
      <w:r w:rsidR="00751912" w:rsidRPr="007548C9">
        <w:rPr>
          <w:rFonts w:ascii="Arial" w:hAnsi="Arial" w:cs="Arial"/>
          <w:sz w:val="20"/>
          <w:szCs w:val="20"/>
        </w:rPr>
        <w:t>Návrhu na plnenie kritéri</w:t>
      </w:r>
      <w:r w:rsidR="007A6374">
        <w:rPr>
          <w:rFonts w:ascii="Arial" w:hAnsi="Arial" w:cs="Arial"/>
          <w:sz w:val="20"/>
          <w:szCs w:val="20"/>
        </w:rPr>
        <w:t>a</w:t>
      </w:r>
      <w:r w:rsidR="00751912" w:rsidRPr="007548C9">
        <w:rPr>
          <w:rFonts w:ascii="Arial" w:hAnsi="Arial" w:cs="Arial"/>
          <w:sz w:val="20"/>
          <w:szCs w:val="20"/>
        </w:rPr>
        <w:t xml:space="preserve"> (Príloha č. 1 k časti A.2 Kritériá na hodnotenie ponúk a pravidlá ich uplatnenia týchto SP)</w:t>
      </w:r>
      <w:r w:rsidRPr="007548C9">
        <w:rPr>
          <w:rFonts w:ascii="Arial" w:hAnsi="Arial" w:cs="Arial"/>
          <w:sz w:val="20"/>
          <w:szCs w:val="20"/>
        </w:rPr>
        <w:t>.</w:t>
      </w:r>
    </w:p>
    <w:p w14:paraId="73B40858" w14:textId="77777777" w:rsidR="0072007E" w:rsidRPr="007548C9" w:rsidRDefault="0072007E" w:rsidP="0072007E">
      <w:pPr>
        <w:autoSpaceDE w:val="0"/>
        <w:autoSpaceDN w:val="0"/>
        <w:spacing w:after="0" w:line="240" w:lineRule="auto"/>
        <w:ind w:left="568"/>
        <w:jc w:val="both"/>
        <w:rPr>
          <w:rFonts w:ascii="Arial" w:hAnsi="Arial" w:cs="Arial"/>
          <w:sz w:val="20"/>
          <w:szCs w:val="20"/>
        </w:rPr>
      </w:pPr>
    </w:p>
    <w:p w14:paraId="5CB103CA" w14:textId="77777777" w:rsidR="00796CF2" w:rsidRPr="007548C9" w:rsidRDefault="00796CF2" w:rsidP="00CD7235">
      <w:pPr>
        <w:pStyle w:val="Odsekzoznamu"/>
        <w:numPr>
          <w:ilvl w:val="0"/>
          <w:numId w:val="32"/>
        </w:numPr>
        <w:spacing w:after="120"/>
        <w:ind w:left="567" w:hanging="567"/>
        <w:jc w:val="both"/>
        <w:rPr>
          <w:rStyle w:val="Zvraznenie"/>
          <w:rFonts w:cs="Arial"/>
          <w:color w:val="000000" w:themeColor="text1"/>
          <w:sz w:val="20"/>
          <w:szCs w:val="20"/>
        </w:rPr>
      </w:pPr>
      <w:bookmarkStart w:id="20" w:name="_Toc461981368"/>
      <w:r w:rsidRPr="007548C9">
        <w:rPr>
          <w:rStyle w:val="Zvraznenie"/>
          <w:rFonts w:cs="Arial"/>
          <w:color w:val="000000" w:themeColor="text1"/>
          <w:sz w:val="20"/>
          <w:szCs w:val="20"/>
        </w:rPr>
        <w:t>Zábezpeka</w:t>
      </w:r>
      <w:bookmarkEnd w:id="20"/>
    </w:p>
    <w:p w14:paraId="0DEB44E9" w14:textId="2A845D2E" w:rsidR="00C24E4F" w:rsidRPr="007548C9" w:rsidRDefault="00C24E4F" w:rsidP="00C24E4F">
      <w:pPr>
        <w:spacing w:after="0" w:line="240" w:lineRule="auto"/>
        <w:ind w:left="567" w:hanging="567"/>
        <w:jc w:val="both"/>
        <w:rPr>
          <w:rFonts w:ascii="Arial" w:hAnsi="Arial" w:cs="Arial"/>
          <w:color w:val="000000" w:themeColor="text1"/>
          <w:sz w:val="20"/>
          <w:szCs w:val="20"/>
        </w:rPr>
      </w:pPr>
      <w:r w:rsidRPr="007548C9">
        <w:rPr>
          <w:rFonts w:ascii="Arial" w:hAnsi="Arial" w:cs="Arial"/>
          <w:color w:val="000000" w:themeColor="text1"/>
          <w:sz w:val="20"/>
          <w:szCs w:val="20"/>
        </w:rPr>
        <w:t>15.1</w:t>
      </w:r>
      <w:r w:rsidRPr="007548C9">
        <w:rPr>
          <w:rFonts w:ascii="Arial" w:hAnsi="Arial" w:cs="Arial"/>
          <w:color w:val="000000" w:themeColor="text1"/>
          <w:sz w:val="20"/>
          <w:szCs w:val="20"/>
        </w:rPr>
        <w:tab/>
        <w:t xml:space="preserve">Verejný </w:t>
      </w:r>
      <w:r w:rsidR="00374D58" w:rsidRPr="00374D58">
        <w:rPr>
          <w:rFonts w:ascii="Arial" w:hAnsi="Arial" w:cs="Arial"/>
          <w:color w:val="000000" w:themeColor="text1"/>
          <w:sz w:val="20"/>
          <w:szCs w:val="20"/>
        </w:rPr>
        <w:t>obstarávateľ vyžaduje, aby uchádzač zabezpečil viazanosť svojej ponuky zábezpekou. Zábezpeka je poskytnutie bankovej záruky, poistenie záruky alebo zloženie finančných prostriedkov na účet verejného obstarávateľa v banke alebo v pobočke zahraničnej banky</w:t>
      </w:r>
      <w:r w:rsidR="009121F5" w:rsidRPr="007548C9">
        <w:rPr>
          <w:rFonts w:ascii="Arial" w:hAnsi="Arial" w:cs="Arial"/>
          <w:color w:val="000000" w:themeColor="text1"/>
          <w:sz w:val="20"/>
          <w:szCs w:val="20"/>
        </w:rPr>
        <w:t>.</w:t>
      </w:r>
    </w:p>
    <w:p w14:paraId="49A6F0EA" w14:textId="3A5B2383" w:rsidR="00495549" w:rsidRPr="007548C9" w:rsidRDefault="00495549" w:rsidP="00495549">
      <w:pPr>
        <w:spacing w:after="0" w:line="240" w:lineRule="auto"/>
        <w:jc w:val="both"/>
        <w:rPr>
          <w:rFonts w:ascii="Arial" w:hAnsi="Arial" w:cs="Arial"/>
          <w:sz w:val="20"/>
          <w:szCs w:val="20"/>
        </w:rPr>
      </w:pPr>
      <w:r w:rsidRPr="007548C9">
        <w:rPr>
          <w:rFonts w:ascii="Arial" w:hAnsi="Arial" w:cs="Arial"/>
          <w:color w:val="000000" w:themeColor="text1"/>
          <w:sz w:val="20"/>
          <w:szCs w:val="20"/>
        </w:rPr>
        <w:t>15.2</w:t>
      </w:r>
      <w:r w:rsidRPr="007548C9">
        <w:rPr>
          <w:rFonts w:ascii="Arial" w:hAnsi="Arial" w:cs="Arial"/>
          <w:color w:val="000000" w:themeColor="text1"/>
          <w:sz w:val="20"/>
          <w:szCs w:val="20"/>
        </w:rPr>
        <w:tab/>
        <w:t>Výška</w:t>
      </w:r>
      <w:r w:rsidR="00C24E4F" w:rsidRPr="007548C9">
        <w:rPr>
          <w:rFonts w:ascii="Arial" w:hAnsi="Arial" w:cs="Arial"/>
          <w:color w:val="000000" w:themeColor="text1"/>
          <w:sz w:val="20"/>
          <w:szCs w:val="20"/>
        </w:rPr>
        <w:t xml:space="preserve"> </w:t>
      </w:r>
      <w:r w:rsidRPr="007548C9">
        <w:rPr>
          <w:rFonts w:ascii="Arial" w:hAnsi="Arial" w:cs="Arial"/>
          <w:sz w:val="20"/>
          <w:szCs w:val="20"/>
        </w:rPr>
        <w:t>zábezpeky je stanovená v závislosti od predložených ponúk:</w:t>
      </w:r>
    </w:p>
    <w:p w14:paraId="2475112F" w14:textId="34DCE491" w:rsidR="00495549" w:rsidRPr="007548C9" w:rsidRDefault="00000D95" w:rsidP="00000D95">
      <w:pPr>
        <w:spacing w:after="0" w:line="240" w:lineRule="auto"/>
        <w:ind w:left="1276" w:hanging="1276"/>
        <w:jc w:val="both"/>
        <w:rPr>
          <w:rFonts w:ascii="Arial" w:hAnsi="Arial" w:cs="Arial"/>
          <w:b/>
          <w:sz w:val="20"/>
          <w:szCs w:val="20"/>
        </w:rPr>
      </w:pPr>
      <w:r w:rsidRPr="007548C9">
        <w:rPr>
          <w:rFonts w:ascii="Arial" w:hAnsi="Arial" w:cs="Arial"/>
          <w:sz w:val="20"/>
          <w:szCs w:val="20"/>
        </w:rPr>
        <w:t xml:space="preserve">          </w:t>
      </w:r>
      <w:r w:rsidR="00495549" w:rsidRPr="007548C9">
        <w:rPr>
          <w:rFonts w:ascii="Arial" w:hAnsi="Arial" w:cs="Arial"/>
          <w:sz w:val="20"/>
          <w:szCs w:val="20"/>
        </w:rPr>
        <w:t xml:space="preserve">15.2.1 Uchádzač, ktorý predloží ponuku len na plnenie prvej časti predmetu zákazky zloží zábezpeku vo výške </w:t>
      </w:r>
      <w:r w:rsidR="006C7893" w:rsidRPr="001219D9">
        <w:rPr>
          <w:rFonts w:ascii="Arial" w:hAnsi="Arial" w:cs="Arial"/>
          <w:sz w:val="20"/>
          <w:szCs w:val="20"/>
        </w:rPr>
        <w:t>–</w:t>
      </w:r>
      <w:r w:rsidR="006C7893">
        <w:rPr>
          <w:rFonts w:ascii="Arial" w:hAnsi="Arial" w:cs="Arial"/>
          <w:b/>
          <w:sz w:val="20"/>
          <w:szCs w:val="20"/>
        </w:rPr>
        <w:t xml:space="preserve"> </w:t>
      </w:r>
      <w:r w:rsidR="00B671E9">
        <w:rPr>
          <w:rFonts w:ascii="Arial" w:hAnsi="Arial" w:cs="Arial"/>
          <w:b/>
          <w:sz w:val="20"/>
          <w:szCs w:val="20"/>
        </w:rPr>
        <w:t>6</w:t>
      </w:r>
      <w:r w:rsidR="001219D9">
        <w:rPr>
          <w:rFonts w:ascii="Arial" w:hAnsi="Arial" w:cs="Arial"/>
          <w:b/>
          <w:sz w:val="20"/>
          <w:szCs w:val="20"/>
        </w:rPr>
        <w:t xml:space="preserve"> 000</w:t>
      </w:r>
      <w:r w:rsidR="00495549" w:rsidRPr="007548C9">
        <w:rPr>
          <w:rFonts w:ascii="Arial" w:hAnsi="Arial" w:cs="Arial"/>
          <w:b/>
          <w:sz w:val="20"/>
          <w:szCs w:val="20"/>
        </w:rPr>
        <w:t xml:space="preserve">,00 EUR (slovom: </w:t>
      </w:r>
      <w:r w:rsidR="00B671E9">
        <w:rPr>
          <w:rFonts w:ascii="Arial" w:hAnsi="Arial" w:cs="Arial"/>
          <w:b/>
          <w:sz w:val="20"/>
          <w:szCs w:val="20"/>
        </w:rPr>
        <w:t>šesťtisíc</w:t>
      </w:r>
      <w:r w:rsidR="00B671E9" w:rsidRPr="007548C9">
        <w:rPr>
          <w:rFonts w:ascii="Arial" w:hAnsi="Arial" w:cs="Arial"/>
          <w:b/>
          <w:sz w:val="20"/>
          <w:szCs w:val="20"/>
        </w:rPr>
        <w:t xml:space="preserve"> </w:t>
      </w:r>
      <w:r w:rsidR="00495549" w:rsidRPr="007548C9">
        <w:rPr>
          <w:rFonts w:ascii="Arial" w:hAnsi="Arial" w:cs="Arial"/>
          <w:b/>
          <w:sz w:val="20"/>
          <w:szCs w:val="20"/>
        </w:rPr>
        <w:t>eur)</w:t>
      </w:r>
    </w:p>
    <w:p w14:paraId="3A20F930" w14:textId="193966B8" w:rsidR="00495549" w:rsidRDefault="00495549" w:rsidP="00000D95">
      <w:pPr>
        <w:spacing w:after="0" w:line="240" w:lineRule="auto"/>
        <w:ind w:left="1276" w:hanging="1276"/>
        <w:jc w:val="both"/>
        <w:rPr>
          <w:rFonts w:ascii="Arial" w:hAnsi="Arial" w:cs="Arial"/>
          <w:b/>
          <w:sz w:val="20"/>
          <w:szCs w:val="20"/>
        </w:rPr>
      </w:pPr>
      <w:r w:rsidRPr="007548C9">
        <w:rPr>
          <w:rFonts w:ascii="Arial" w:hAnsi="Arial" w:cs="Arial"/>
          <w:b/>
          <w:sz w:val="20"/>
          <w:szCs w:val="20"/>
        </w:rPr>
        <w:t xml:space="preserve">          </w:t>
      </w:r>
      <w:r w:rsidRPr="007548C9">
        <w:rPr>
          <w:rFonts w:ascii="Arial" w:hAnsi="Arial" w:cs="Arial"/>
          <w:sz w:val="20"/>
          <w:szCs w:val="20"/>
        </w:rPr>
        <w:t>15.2.2</w:t>
      </w:r>
      <w:r w:rsidRPr="007548C9">
        <w:rPr>
          <w:rFonts w:ascii="Arial" w:hAnsi="Arial" w:cs="Arial"/>
          <w:b/>
          <w:sz w:val="20"/>
          <w:szCs w:val="20"/>
        </w:rPr>
        <w:t xml:space="preserve"> </w:t>
      </w:r>
      <w:r w:rsidRPr="007548C9">
        <w:rPr>
          <w:rFonts w:ascii="Arial" w:hAnsi="Arial" w:cs="Arial"/>
          <w:sz w:val="20"/>
          <w:szCs w:val="20"/>
        </w:rPr>
        <w:t>Uchádzač, ktorý pr</w:t>
      </w:r>
      <w:r w:rsidR="00527ACF" w:rsidRPr="007548C9">
        <w:rPr>
          <w:rFonts w:ascii="Arial" w:hAnsi="Arial" w:cs="Arial"/>
          <w:sz w:val="20"/>
          <w:szCs w:val="20"/>
        </w:rPr>
        <w:t>edloží ponuku len na plnenie druh</w:t>
      </w:r>
      <w:r w:rsidRPr="007548C9">
        <w:rPr>
          <w:rFonts w:ascii="Arial" w:hAnsi="Arial" w:cs="Arial"/>
          <w:sz w:val="20"/>
          <w:szCs w:val="20"/>
        </w:rPr>
        <w:t xml:space="preserve">ej časti predmetu zákazky zloží zábezpeku vo výške – </w:t>
      </w:r>
      <w:r w:rsidR="00B671E9">
        <w:rPr>
          <w:rFonts w:ascii="Arial" w:hAnsi="Arial" w:cs="Arial"/>
          <w:b/>
          <w:sz w:val="20"/>
          <w:szCs w:val="20"/>
        </w:rPr>
        <w:t>5</w:t>
      </w:r>
      <w:r w:rsidR="001219D9">
        <w:rPr>
          <w:rFonts w:ascii="Arial" w:hAnsi="Arial" w:cs="Arial"/>
          <w:b/>
          <w:sz w:val="20"/>
          <w:szCs w:val="20"/>
        </w:rPr>
        <w:t xml:space="preserve"> 000</w:t>
      </w:r>
      <w:r w:rsidR="00C40A16" w:rsidRPr="007548C9">
        <w:rPr>
          <w:rFonts w:ascii="Arial" w:hAnsi="Arial" w:cs="Arial"/>
          <w:b/>
          <w:sz w:val="20"/>
          <w:szCs w:val="20"/>
        </w:rPr>
        <w:t xml:space="preserve">,00 EUR (slovom: </w:t>
      </w:r>
      <w:r w:rsidR="00B671E9">
        <w:rPr>
          <w:rFonts w:ascii="Arial" w:hAnsi="Arial" w:cs="Arial"/>
          <w:b/>
          <w:sz w:val="20"/>
          <w:szCs w:val="20"/>
        </w:rPr>
        <w:t>päťtisíc</w:t>
      </w:r>
      <w:r w:rsidR="00B671E9" w:rsidRPr="007548C9">
        <w:rPr>
          <w:rFonts w:ascii="Arial" w:hAnsi="Arial" w:cs="Arial"/>
          <w:b/>
          <w:sz w:val="20"/>
          <w:szCs w:val="20"/>
        </w:rPr>
        <w:t xml:space="preserve"> </w:t>
      </w:r>
      <w:r w:rsidR="00C40A16" w:rsidRPr="007548C9">
        <w:rPr>
          <w:rFonts w:ascii="Arial" w:hAnsi="Arial" w:cs="Arial"/>
          <w:b/>
          <w:sz w:val="20"/>
          <w:szCs w:val="20"/>
        </w:rPr>
        <w:t>eur)</w:t>
      </w:r>
    </w:p>
    <w:p w14:paraId="480F0FFC" w14:textId="276F2A72" w:rsidR="00F8474E" w:rsidRPr="00F8474E" w:rsidRDefault="00F8474E" w:rsidP="00000D95">
      <w:pPr>
        <w:spacing w:after="0" w:line="240" w:lineRule="auto"/>
        <w:ind w:left="1276" w:hanging="1276"/>
        <w:jc w:val="both"/>
        <w:rPr>
          <w:rFonts w:ascii="Arial" w:hAnsi="Arial" w:cs="Arial"/>
          <w:sz w:val="20"/>
          <w:szCs w:val="20"/>
        </w:rPr>
      </w:pPr>
      <w:r>
        <w:rPr>
          <w:rFonts w:ascii="Arial" w:hAnsi="Arial" w:cs="Arial"/>
          <w:b/>
          <w:sz w:val="20"/>
          <w:szCs w:val="20"/>
        </w:rPr>
        <w:t xml:space="preserve">          </w:t>
      </w:r>
      <w:r>
        <w:rPr>
          <w:rFonts w:ascii="Arial" w:hAnsi="Arial" w:cs="Arial"/>
          <w:sz w:val="20"/>
          <w:szCs w:val="20"/>
        </w:rPr>
        <w:t>15.2.3</w:t>
      </w:r>
      <w:r w:rsidR="00213428" w:rsidRPr="00213428">
        <w:rPr>
          <w:rFonts w:ascii="Arial" w:hAnsi="Arial" w:cs="Arial"/>
          <w:sz w:val="20"/>
          <w:szCs w:val="20"/>
        </w:rPr>
        <w:t xml:space="preserve"> </w:t>
      </w:r>
      <w:r w:rsidR="00213428" w:rsidRPr="007548C9">
        <w:rPr>
          <w:rFonts w:ascii="Arial" w:hAnsi="Arial" w:cs="Arial"/>
          <w:sz w:val="20"/>
          <w:szCs w:val="20"/>
        </w:rPr>
        <w:t xml:space="preserve">Uchádzač, ktorý predloží ponuku len na plnenie </w:t>
      </w:r>
      <w:r w:rsidR="00DB6031">
        <w:rPr>
          <w:rFonts w:ascii="Arial" w:hAnsi="Arial" w:cs="Arial"/>
          <w:sz w:val="20"/>
          <w:szCs w:val="20"/>
        </w:rPr>
        <w:t>tretej</w:t>
      </w:r>
      <w:r w:rsidR="00213428" w:rsidRPr="007548C9">
        <w:rPr>
          <w:rFonts w:ascii="Arial" w:hAnsi="Arial" w:cs="Arial"/>
          <w:sz w:val="20"/>
          <w:szCs w:val="20"/>
        </w:rPr>
        <w:t xml:space="preserve"> časti predmetu zákazky zloží zábezpeku vo výške – </w:t>
      </w:r>
      <w:r w:rsidR="000479A3">
        <w:rPr>
          <w:rFonts w:ascii="Arial" w:hAnsi="Arial" w:cs="Arial"/>
          <w:b/>
          <w:sz w:val="20"/>
          <w:szCs w:val="20"/>
        </w:rPr>
        <w:t>4</w:t>
      </w:r>
      <w:r w:rsidR="00213428">
        <w:rPr>
          <w:rFonts w:ascii="Arial" w:hAnsi="Arial" w:cs="Arial"/>
          <w:b/>
          <w:sz w:val="20"/>
          <w:szCs w:val="20"/>
        </w:rPr>
        <w:t xml:space="preserve"> </w:t>
      </w:r>
      <w:r w:rsidR="000479A3">
        <w:rPr>
          <w:rFonts w:ascii="Arial" w:hAnsi="Arial" w:cs="Arial"/>
          <w:b/>
          <w:sz w:val="20"/>
          <w:szCs w:val="20"/>
        </w:rPr>
        <w:t>4</w:t>
      </w:r>
      <w:r w:rsidR="00213428">
        <w:rPr>
          <w:rFonts w:ascii="Arial" w:hAnsi="Arial" w:cs="Arial"/>
          <w:b/>
          <w:sz w:val="20"/>
          <w:szCs w:val="20"/>
        </w:rPr>
        <w:t>00</w:t>
      </w:r>
      <w:r w:rsidR="00213428" w:rsidRPr="007548C9">
        <w:rPr>
          <w:rFonts w:ascii="Arial" w:hAnsi="Arial" w:cs="Arial"/>
          <w:b/>
          <w:sz w:val="20"/>
          <w:szCs w:val="20"/>
        </w:rPr>
        <w:t xml:space="preserve">,00 EUR (slovom: </w:t>
      </w:r>
      <w:r w:rsidR="000479A3">
        <w:rPr>
          <w:rFonts w:ascii="Arial" w:hAnsi="Arial" w:cs="Arial"/>
          <w:b/>
          <w:sz w:val="20"/>
          <w:szCs w:val="20"/>
        </w:rPr>
        <w:t>štyri</w:t>
      </w:r>
      <w:r w:rsidR="00213428">
        <w:rPr>
          <w:rFonts w:ascii="Arial" w:hAnsi="Arial" w:cs="Arial"/>
          <w:b/>
          <w:sz w:val="20"/>
          <w:szCs w:val="20"/>
        </w:rPr>
        <w:t>tisíc</w:t>
      </w:r>
      <w:r w:rsidR="000479A3">
        <w:rPr>
          <w:rFonts w:ascii="Arial" w:hAnsi="Arial" w:cs="Arial"/>
          <w:b/>
          <w:sz w:val="20"/>
          <w:szCs w:val="20"/>
        </w:rPr>
        <w:t>štyristo</w:t>
      </w:r>
      <w:r w:rsidR="00213428" w:rsidRPr="007548C9">
        <w:rPr>
          <w:rFonts w:ascii="Arial" w:hAnsi="Arial" w:cs="Arial"/>
          <w:b/>
          <w:sz w:val="20"/>
          <w:szCs w:val="20"/>
        </w:rPr>
        <w:t xml:space="preserve"> eur)</w:t>
      </w:r>
    </w:p>
    <w:p w14:paraId="15BF6109" w14:textId="08EF0A68" w:rsidR="00C24E4F" w:rsidRPr="007548C9" w:rsidRDefault="00495549" w:rsidP="00000D95">
      <w:pPr>
        <w:spacing w:after="0" w:line="240" w:lineRule="auto"/>
        <w:ind w:left="1276" w:hanging="1276"/>
        <w:jc w:val="both"/>
        <w:rPr>
          <w:rFonts w:ascii="Arial" w:hAnsi="Arial" w:cs="Arial"/>
          <w:color w:val="000000" w:themeColor="text1"/>
          <w:sz w:val="20"/>
          <w:szCs w:val="20"/>
        </w:rPr>
      </w:pPr>
      <w:r w:rsidRPr="007548C9">
        <w:rPr>
          <w:rFonts w:ascii="Arial" w:hAnsi="Arial" w:cs="Arial"/>
          <w:sz w:val="20"/>
          <w:szCs w:val="20"/>
        </w:rPr>
        <w:t xml:space="preserve">          15.2.</w:t>
      </w:r>
      <w:r w:rsidR="00EA0870">
        <w:rPr>
          <w:rFonts w:ascii="Arial" w:hAnsi="Arial" w:cs="Arial"/>
          <w:sz w:val="20"/>
          <w:szCs w:val="20"/>
        </w:rPr>
        <w:t>3</w:t>
      </w:r>
      <w:r w:rsidRPr="007548C9">
        <w:rPr>
          <w:rFonts w:ascii="Arial" w:hAnsi="Arial" w:cs="Arial"/>
          <w:sz w:val="20"/>
          <w:szCs w:val="20"/>
        </w:rPr>
        <w:t xml:space="preserve">  Ak uchádzač predkladá ponuku na viac častí a skladá zábezpeku podľa bodu 15.3.1 je povinný zložiť zábezpeku vo výške súčtu jednotlivých zábezpek uvedených v bode 15.2.1 </w:t>
      </w:r>
      <w:r w:rsidRPr="007548C9">
        <w:rPr>
          <w:rFonts w:ascii="Arial" w:hAnsi="Arial" w:cs="Arial"/>
          <w:sz w:val="20"/>
          <w:szCs w:val="20"/>
        </w:rPr>
        <w:lastRenderedPageBreak/>
        <w:t>až 15.2.</w:t>
      </w:r>
      <w:r w:rsidR="00AD6E28">
        <w:rPr>
          <w:rFonts w:ascii="Arial" w:hAnsi="Arial" w:cs="Arial"/>
          <w:sz w:val="20"/>
          <w:szCs w:val="20"/>
        </w:rPr>
        <w:t>2</w:t>
      </w:r>
      <w:r w:rsidRPr="007548C9">
        <w:rPr>
          <w:rFonts w:ascii="Arial" w:hAnsi="Arial" w:cs="Arial"/>
          <w:sz w:val="20"/>
          <w:szCs w:val="20"/>
        </w:rPr>
        <w:t>. Ak uchádzač postupuje podľa bodu 15.3.2 a 15.3.3 bankovú záruku/poistenie záruky predkladaná na každú časť predmetu zákazky samostatne</w:t>
      </w:r>
      <w:r w:rsidR="000B56E6" w:rsidRPr="007548C9">
        <w:rPr>
          <w:rFonts w:ascii="Arial" w:hAnsi="Arial" w:cs="Arial"/>
          <w:color w:val="000000" w:themeColor="text1"/>
          <w:sz w:val="20"/>
          <w:szCs w:val="20"/>
        </w:rPr>
        <w:t>.</w:t>
      </w:r>
    </w:p>
    <w:p w14:paraId="69FA4732" w14:textId="77777777" w:rsidR="00C24E4F" w:rsidRPr="007548C9" w:rsidRDefault="00C24E4F" w:rsidP="00C24E4F">
      <w:pPr>
        <w:spacing w:after="0" w:line="240" w:lineRule="auto"/>
        <w:ind w:left="567" w:hanging="567"/>
        <w:jc w:val="both"/>
        <w:rPr>
          <w:rFonts w:ascii="Arial" w:hAnsi="Arial" w:cs="Arial"/>
          <w:color w:val="000000" w:themeColor="text1"/>
          <w:sz w:val="20"/>
          <w:szCs w:val="20"/>
        </w:rPr>
      </w:pPr>
      <w:r w:rsidRPr="007548C9">
        <w:rPr>
          <w:rFonts w:ascii="Arial" w:hAnsi="Arial" w:cs="Arial"/>
          <w:color w:val="000000" w:themeColor="text1"/>
          <w:sz w:val="20"/>
          <w:szCs w:val="20"/>
        </w:rPr>
        <w:t>15.3</w:t>
      </w:r>
      <w:r w:rsidRPr="007548C9">
        <w:rPr>
          <w:rFonts w:ascii="Arial" w:hAnsi="Arial" w:cs="Arial"/>
          <w:color w:val="000000" w:themeColor="text1"/>
          <w:sz w:val="20"/>
          <w:szCs w:val="20"/>
        </w:rPr>
        <w:tab/>
      </w:r>
      <w:r w:rsidRPr="00DF2623">
        <w:rPr>
          <w:rFonts w:ascii="Arial" w:hAnsi="Arial" w:cs="Arial"/>
          <w:b/>
          <w:color w:val="000000" w:themeColor="text1"/>
          <w:sz w:val="20"/>
          <w:szCs w:val="20"/>
        </w:rPr>
        <w:t>Spôsoby zloženia zábezpeky:</w:t>
      </w:r>
    </w:p>
    <w:p w14:paraId="418A3A75" w14:textId="77777777" w:rsidR="00C24E4F" w:rsidRPr="007548C9" w:rsidRDefault="00C24E4F" w:rsidP="00C24E4F">
      <w:pPr>
        <w:tabs>
          <w:tab w:val="left" w:pos="284"/>
        </w:tabs>
        <w:spacing w:after="0" w:line="240" w:lineRule="auto"/>
        <w:jc w:val="both"/>
        <w:rPr>
          <w:rFonts w:ascii="Arial" w:hAnsi="Arial" w:cs="Arial"/>
          <w:color w:val="000000" w:themeColor="text1"/>
          <w:sz w:val="20"/>
          <w:szCs w:val="20"/>
        </w:rPr>
      </w:pPr>
      <w:r w:rsidRPr="007548C9">
        <w:rPr>
          <w:rFonts w:ascii="Arial" w:hAnsi="Arial" w:cs="Arial"/>
          <w:color w:val="000000" w:themeColor="text1"/>
          <w:sz w:val="20"/>
          <w:szCs w:val="20"/>
        </w:rPr>
        <w:tab/>
      </w:r>
      <w:r w:rsidRPr="007548C9">
        <w:rPr>
          <w:rFonts w:ascii="Arial" w:hAnsi="Arial" w:cs="Arial"/>
          <w:color w:val="000000" w:themeColor="text1"/>
          <w:sz w:val="20"/>
          <w:szCs w:val="20"/>
        </w:rPr>
        <w:tab/>
        <w:t>15.3.1</w:t>
      </w:r>
      <w:r w:rsidRPr="007548C9">
        <w:rPr>
          <w:rFonts w:ascii="Arial" w:hAnsi="Arial" w:cs="Arial"/>
          <w:color w:val="000000" w:themeColor="text1"/>
          <w:sz w:val="20"/>
          <w:szCs w:val="20"/>
        </w:rPr>
        <w:tab/>
      </w:r>
      <w:r w:rsidRPr="007548C9">
        <w:rPr>
          <w:rFonts w:ascii="Arial" w:hAnsi="Arial" w:cs="Arial"/>
          <w:color w:val="000000" w:themeColor="text1"/>
          <w:sz w:val="20"/>
          <w:szCs w:val="20"/>
        </w:rPr>
        <w:tab/>
        <w:t xml:space="preserve">zložením finančných prostriedkov na bankový účet verejného obstarávateľa v banke </w:t>
      </w:r>
    </w:p>
    <w:p w14:paraId="6EF1668E" w14:textId="77777777" w:rsidR="00C24E4F" w:rsidRPr="007548C9" w:rsidRDefault="00C24E4F" w:rsidP="00C24E4F">
      <w:pPr>
        <w:tabs>
          <w:tab w:val="left" w:pos="-567"/>
        </w:tabs>
        <w:spacing w:after="0" w:line="240" w:lineRule="auto"/>
        <w:ind w:left="567" w:hanging="567"/>
        <w:jc w:val="both"/>
        <w:rPr>
          <w:rFonts w:ascii="Arial" w:hAnsi="Arial" w:cs="Arial"/>
          <w:color w:val="000000" w:themeColor="text1"/>
          <w:sz w:val="20"/>
          <w:szCs w:val="20"/>
        </w:rPr>
      </w:pPr>
      <w:r w:rsidRPr="007548C9">
        <w:rPr>
          <w:rFonts w:ascii="Arial" w:hAnsi="Arial" w:cs="Arial"/>
          <w:color w:val="000000" w:themeColor="text1"/>
          <w:sz w:val="20"/>
          <w:szCs w:val="20"/>
        </w:rPr>
        <w:tab/>
      </w:r>
      <w:r w:rsidRPr="007548C9">
        <w:rPr>
          <w:rFonts w:ascii="Arial" w:hAnsi="Arial" w:cs="Arial"/>
          <w:color w:val="000000" w:themeColor="text1"/>
          <w:sz w:val="20"/>
          <w:szCs w:val="20"/>
        </w:rPr>
        <w:tab/>
      </w:r>
      <w:r w:rsidRPr="007548C9">
        <w:rPr>
          <w:rFonts w:ascii="Arial" w:hAnsi="Arial" w:cs="Arial"/>
          <w:color w:val="000000" w:themeColor="text1"/>
          <w:sz w:val="20"/>
          <w:szCs w:val="20"/>
        </w:rPr>
        <w:tab/>
      </w:r>
      <w:r w:rsidRPr="007548C9">
        <w:rPr>
          <w:rFonts w:ascii="Arial" w:hAnsi="Arial" w:cs="Arial"/>
          <w:color w:val="000000" w:themeColor="text1"/>
          <w:sz w:val="20"/>
          <w:szCs w:val="20"/>
        </w:rPr>
        <w:tab/>
      </w:r>
      <w:r w:rsidRPr="007548C9">
        <w:rPr>
          <w:rFonts w:ascii="Arial" w:hAnsi="Arial" w:cs="Arial"/>
          <w:color w:val="000000" w:themeColor="text1"/>
          <w:sz w:val="20"/>
          <w:szCs w:val="20"/>
        </w:rPr>
        <w:tab/>
        <w:t>alebo v pobočke zahraničnej banky (ďalej len „banka“), alebo</w:t>
      </w:r>
    </w:p>
    <w:p w14:paraId="3DF83D70" w14:textId="77777777" w:rsidR="00C24E4F" w:rsidRPr="007548C9" w:rsidRDefault="00C24E4F" w:rsidP="00C24E4F">
      <w:pPr>
        <w:tabs>
          <w:tab w:val="left" w:pos="-567"/>
        </w:tabs>
        <w:spacing w:after="0" w:line="240" w:lineRule="auto"/>
        <w:ind w:left="567"/>
        <w:jc w:val="both"/>
        <w:rPr>
          <w:rFonts w:ascii="Arial" w:hAnsi="Arial" w:cs="Arial"/>
          <w:color w:val="000000" w:themeColor="text1"/>
          <w:sz w:val="20"/>
          <w:szCs w:val="20"/>
        </w:rPr>
      </w:pPr>
      <w:r w:rsidRPr="007548C9">
        <w:rPr>
          <w:rFonts w:ascii="Arial" w:hAnsi="Arial" w:cs="Arial"/>
          <w:color w:val="000000" w:themeColor="text1"/>
          <w:sz w:val="20"/>
          <w:szCs w:val="20"/>
        </w:rPr>
        <w:t>15.3.2</w:t>
      </w:r>
      <w:r w:rsidRPr="007548C9">
        <w:rPr>
          <w:rFonts w:ascii="Arial" w:hAnsi="Arial" w:cs="Arial"/>
          <w:color w:val="000000" w:themeColor="text1"/>
          <w:sz w:val="20"/>
          <w:szCs w:val="20"/>
        </w:rPr>
        <w:tab/>
      </w:r>
      <w:r w:rsidRPr="007548C9">
        <w:rPr>
          <w:rFonts w:ascii="Arial" w:hAnsi="Arial" w:cs="Arial"/>
          <w:color w:val="000000" w:themeColor="text1"/>
          <w:sz w:val="20"/>
          <w:szCs w:val="20"/>
        </w:rPr>
        <w:tab/>
        <w:t>poskytnutím bankovej záruky za uchádzača, alebo</w:t>
      </w:r>
    </w:p>
    <w:p w14:paraId="7759C23B" w14:textId="77777777" w:rsidR="00C24E4F" w:rsidRPr="007548C9" w:rsidRDefault="00C24E4F" w:rsidP="00C24E4F">
      <w:pPr>
        <w:tabs>
          <w:tab w:val="left" w:pos="-567"/>
        </w:tabs>
        <w:spacing w:after="0" w:line="240" w:lineRule="auto"/>
        <w:ind w:left="1418" w:hanging="851"/>
        <w:jc w:val="both"/>
        <w:rPr>
          <w:rFonts w:ascii="Arial" w:hAnsi="Arial" w:cs="Arial"/>
          <w:color w:val="000000" w:themeColor="text1"/>
          <w:sz w:val="20"/>
          <w:szCs w:val="20"/>
        </w:rPr>
      </w:pPr>
      <w:r w:rsidRPr="007548C9">
        <w:rPr>
          <w:rFonts w:ascii="Arial" w:hAnsi="Arial" w:cs="Arial"/>
          <w:color w:val="000000" w:themeColor="text1"/>
          <w:sz w:val="20"/>
          <w:szCs w:val="20"/>
        </w:rPr>
        <w:t>15.3.3</w:t>
      </w:r>
      <w:r w:rsidRPr="007548C9">
        <w:rPr>
          <w:rFonts w:ascii="Arial" w:hAnsi="Arial" w:cs="Arial"/>
          <w:color w:val="000000" w:themeColor="text1"/>
          <w:sz w:val="20"/>
          <w:szCs w:val="20"/>
        </w:rPr>
        <w:tab/>
      </w:r>
      <w:r w:rsidRPr="007548C9">
        <w:rPr>
          <w:rFonts w:ascii="Arial" w:hAnsi="Arial" w:cs="Arial"/>
          <w:color w:val="000000" w:themeColor="text1"/>
          <w:sz w:val="20"/>
          <w:szCs w:val="20"/>
        </w:rPr>
        <w:tab/>
        <w:t>poskytnutím poistenia záruky za uchádzača.</w:t>
      </w:r>
    </w:p>
    <w:p w14:paraId="497D5BC0" w14:textId="77777777" w:rsidR="00C24E4F" w:rsidRPr="007548C9" w:rsidRDefault="00C24E4F" w:rsidP="00C24E4F">
      <w:pPr>
        <w:tabs>
          <w:tab w:val="left" w:pos="-567"/>
        </w:tabs>
        <w:spacing w:after="0" w:line="240" w:lineRule="auto"/>
        <w:ind w:left="567" w:hanging="567"/>
        <w:jc w:val="both"/>
        <w:rPr>
          <w:rFonts w:ascii="Arial" w:hAnsi="Arial" w:cs="Arial"/>
          <w:color w:val="000000" w:themeColor="text1"/>
          <w:sz w:val="20"/>
          <w:szCs w:val="20"/>
        </w:rPr>
      </w:pPr>
      <w:r w:rsidRPr="007548C9">
        <w:rPr>
          <w:rFonts w:ascii="Arial" w:hAnsi="Arial" w:cs="Arial"/>
          <w:color w:val="000000" w:themeColor="text1"/>
          <w:sz w:val="20"/>
          <w:szCs w:val="20"/>
        </w:rPr>
        <w:tab/>
        <w:t>Spôsob zloženia zábezpeky si vyberie uchádzač podľa nižšie uvedených podmienok zloženia.</w:t>
      </w:r>
    </w:p>
    <w:p w14:paraId="6935BA93" w14:textId="77777777" w:rsidR="00C24E4F" w:rsidRPr="007548C9" w:rsidRDefault="00C24E4F" w:rsidP="00C24E4F">
      <w:pPr>
        <w:spacing w:after="0" w:line="240" w:lineRule="auto"/>
        <w:jc w:val="both"/>
        <w:rPr>
          <w:rFonts w:ascii="Arial" w:hAnsi="Arial" w:cs="Arial"/>
          <w:b/>
          <w:color w:val="000000" w:themeColor="text1"/>
          <w:sz w:val="20"/>
          <w:szCs w:val="20"/>
        </w:rPr>
      </w:pPr>
      <w:r w:rsidRPr="007548C9">
        <w:rPr>
          <w:rFonts w:ascii="Arial" w:hAnsi="Arial" w:cs="Arial"/>
          <w:color w:val="000000" w:themeColor="text1"/>
          <w:sz w:val="20"/>
          <w:szCs w:val="20"/>
        </w:rPr>
        <w:t>15.4</w:t>
      </w:r>
      <w:r w:rsidRPr="007548C9">
        <w:rPr>
          <w:rFonts w:ascii="Arial" w:hAnsi="Arial" w:cs="Arial"/>
          <w:color w:val="000000" w:themeColor="text1"/>
          <w:sz w:val="20"/>
          <w:szCs w:val="20"/>
        </w:rPr>
        <w:tab/>
      </w:r>
      <w:r w:rsidRPr="007548C9">
        <w:rPr>
          <w:rFonts w:ascii="Arial" w:hAnsi="Arial" w:cs="Arial"/>
          <w:b/>
          <w:color w:val="000000" w:themeColor="text1"/>
          <w:sz w:val="20"/>
          <w:szCs w:val="20"/>
        </w:rPr>
        <w:t>Podmienky zloženia zábezpeky</w:t>
      </w:r>
    </w:p>
    <w:p w14:paraId="4D4393D6" w14:textId="77777777" w:rsidR="00C24E4F" w:rsidRPr="007548C9" w:rsidRDefault="00C24E4F" w:rsidP="00C24E4F">
      <w:pPr>
        <w:tabs>
          <w:tab w:val="left" w:pos="284"/>
        </w:tabs>
        <w:spacing w:after="0"/>
        <w:ind w:left="1418" w:hanging="851"/>
        <w:jc w:val="both"/>
        <w:rPr>
          <w:rFonts w:ascii="Arial" w:hAnsi="Arial" w:cs="Arial"/>
          <w:color w:val="000000" w:themeColor="text1"/>
          <w:sz w:val="20"/>
          <w:szCs w:val="20"/>
        </w:rPr>
      </w:pPr>
      <w:r w:rsidRPr="007548C9">
        <w:rPr>
          <w:rFonts w:ascii="Arial" w:hAnsi="Arial" w:cs="Arial"/>
          <w:color w:val="000000" w:themeColor="text1"/>
          <w:sz w:val="20"/>
          <w:szCs w:val="20"/>
        </w:rPr>
        <w:t>15.4.1</w:t>
      </w:r>
      <w:r w:rsidRPr="007548C9">
        <w:rPr>
          <w:rFonts w:ascii="Arial" w:hAnsi="Arial" w:cs="Arial"/>
          <w:color w:val="000000" w:themeColor="text1"/>
          <w:sz w:val="20"/>
          <w:szCs w:val="20"/>
        </w:rPr>
        <w:tab/>
      </w:r>
      <w:r w:rsidRPr="007548C9">
        <w:rPr>
          <w:rFonts w:ascii="Arial" w:hAnsi="Arial" w:cs="Arial"/>
          <w:color w:val="000000" w:themeColor="text1"/>
          <w:sz w:val="20"/>
          <w:szCs w:val="20"/>
        </w:rPr>
        <w:tab/>
      </w:r>
      <w:r w:rsidRPr="007548C9">
        <w:rPr>
          <w:rFonts w:ascii="Arial" w:hAnsi="Arial" w:cs="Arial"/>
          <w:color w:val="000000" w:themeColor="text1"/>
          <w:sz w:val="20"/>
          <w:szCs w:val="20"/>
          <w:u w:val="single"/>
        </w:rPr>
        <w:t>Zloženie finančných prostriedkov na bankový účet verejného obstarávateľa</w:t>
      </w:r>
    </w:p>
    <w:p w14:paraId="348B4AF1" w14:textId="77777777" w:rsidR="00C24E4F" w:rsidRPr="007548C9" w:rsidRDefault="00C24E4F" w:rsidP="00C24E4F">
      <w:pPr>
        <w:tabs>
          <w:tab w:val="left" w:pos="567"/>
        </w:tabs>
        <w:spacing w:after="0" w:line="240" w:lineRule="auto"/>
        <w:ind w:left="2268" w:hanging="850"/>
        <w:jc w:val="both"/>
        <w:rPr>
          <w:rFonts w:ascii="Arial" w:hAnsi="Arial" w:cs="Arial"/>
          <w:color w:val="000000" w:themeColor="text1"/>
          <w:sz w:val="20"/>
          <w:szCs w:val="20"/>
        </w:rPr>
      </w:pPr>
      <w:r w:rsidRPr="007548C9">
        <w:rPr>
          <w:rFonts w:ascii="Arial" w:hAnsi="Arial" w:cs="Arial"/>
          <w:color w:val="000000" w:themeColor="text1"/>
          <w:sz w:val="20"/>
          <w:szCs w:val="20"/>
        </w:rPr>
        <w:t xml:space="preserve">15.4.1.1 </w:t>
      </w:r>
      <w:r w:rsidRPr="007548C9">
        <w:rPr>
          <w:rFonts w:ascii="Arial" w:hAnsi="Arial" w:cs="Arial"/>
          <w:color w:val="000000" w:themeColor="text1"/>
          <w:sz w:val="20"/>
          <w:szCs w:val="20"/>
        </w:rPr>
        <w:tab/>
        <w:t>Finančné prostriedky vo výške podľa bodu 15.2 časti A.1 Pokyny pre uchádzačov týchto SP musia byť zložené na účet verejného obstarávateľa určený pre zábezpeky vedenom v banke Všeobecná úverová banka, a.</w:t>
      </w:r>
      <w:r w:rsidR="00E4572A" w:rsidRPr="007548C9">
        <w:rPr>
          <w:rFonts w:ascii="Arial" w:hAnsi="Arial" w:cs="Arial"/>
          <w:color w:val="000000" w:themeColor="text1"/>
          <w:sz w:val="20"/>
          <w:szCs w:val="20"/>
        </w:rPr>
        <w:t xml:space="preserve"> </w:t>
      </w:r>
      <w:r w:rsidRPr="007548C9">
        <w:rPr>
          <w:rFonts w:ascii="Arial" w:hAnsi="Arial" w:cs="Arial"/>
          <w:color w:val="000000" w:themeColor="text1"/>
          <w:sz w:val="20"/>
          <w:szCs w:val="20"/>
        </w:rPr>
        <w:t xml:space="preserve">s., na číslo účtu: </w:t>
      </w:r>
    </w:p>
    <w:p w14:paraId="5EC6BCFE" w14:textId="69845284" w:rsidR="00C24E4F" w:rsidRPr="001A36BA" w:rsidRDefault="00C24E4F" w:rsidP="001A36BA">
      <w:pPr>
        <w:tabs>
          <w:tab w:val="left" w:pos="1418"/>
        </w:tabs>
        <w:spacing w:after="0"/>
        <w:jc w:val="both"/>
        <w:rPr>
          <w:rFonts w:ascii="Arial" w:hAnsi="Arial" w:cs="Arial"/>
          <w:b/>
          <w:color w:val="000000" w:themeColor="text1"/>
          <w:sz w:val="20"/>
          <w:szCs w:val="20"/>
        </w:rPr>
      </w:pPr>
      <w:r w:rsidRPr="007548C9">
        <w:rPr>
          <w:rFonts w:ascii="Arial" w:hAnsi="Arial" w:cs="Arial"/>
          <w:color w:val="000000" w:themeColor="text1"/>
          <w:sz w:val="20"/>
          <w:szCs w:val="20"/>
        </w:rPr>
        <w:tab/>
      </w:r>
      <w:r w:rsidRPr="007548C9">
        <w:rPr>
          <w:rFonts w:ascii="Arial" w:hAnsi="Arial" w:cs="Arial"/>
          <w:color w:val="000000" w:themeColor="text1"/>
          <w:sz w:val="20"/>
          <w:szCs w:val="20"/>
        </w:rPr>
        <w:tab/>
      </w:r>
      <w:r w:rsidRPr="007548C9">
        <w:rPr>
          <w:rFonts w:ascii="Arial" w:hAnsi="Arial" w:cs="Arial"/>
          <w:color w:val="000000" w:themeColor="text1"/>
          <w:sz w:val="20"/>
          <w:szCs w:val="20"/>
        </w:rPr>
        <w:tab/>
      </w:r>
      <w:r w:rsidRPr="007548C9">
        <w:rPr>
          <w:rFonts w:ascii="Arial" w:hAnsi="Arial" w:cs="Arial"/>
          <w:color w:val="000000" w:themeColor="text1"/>
          <w:sz w:val="20"/>
          <w:szCs w:val="20"/>
        </w:rPr>
        <w:tab/>
      </w:r>
      <w:r w:rsidRPr="007548C9">
        <w:rPr>
          <w:rFonts w:ascii="Arial" w:hAnsi="Arial" w:cs="Arial"/>
          <w:color w:val="000000" w:themeColor="text1"/>
          <w:sz w:val="20"/>
          <w:szCs w:val="20"/>
        </w:rPr>
        <w:tab/>
      </w:r>
      <w:r w:rsidR="001A36BA" w:rsidRPr="001A36BA">
        <w:rPr>
          <w:rFonts w:ascii="Arial" w:hAnsi="Arial" w:cs="Arial"/>
          <w:b/>
          <w:color w:val="000000" w:themeColor="text1"/>
          <w:sz w:val="20"/>
          <w:szCs w:val="20"/>
        </w:rPr>
        <w:t>IBAN:</w:t>
      </w:r>
      <w:r w:rsidR="001A36BA" w:rsidRPr="001A36BA">
        <w:rPr>
          <w:rFonts w:ascii="Arial" w:hAnsi="Arial" w:cs="Arial"/>
          <w:b/>
          <w:color w:val="000000" w:themeColor="text1"/>
          <w:sz w:val="20"/>
          <w:szCs w:val="20"/>
        </w:rPr>
        <w:tab/>
      </w:r>
      <w:r w:rsidR="001A36BA" w:rsidRPr="001A36BA">
        <w:rPr>
          <w:rFonts w:ascii="Arial" w:hAnsi="Arial" w:cs="Arial"/>
          <w:b/>
          <w:color w:val="000000" w:themeColor="text1"/>
          <w:sz w:val="20"/>
          <w:szCs w:val="20"/>
        </w:rPr>
        <w:tab/>
      </w:r>
      <w:r w:rsidR="001A36BA" w:rsidRPr="001A36BA">
        <w:rPr>
          <w:rFonts w:ascii="Arial" w:hAnsi="Arial" w:cs="Arial"/>
          <w:b/>
          <w:color w:val="000000" w:themeColor="text1"/>
          <w:sz w:val="20"/>
          <w:szCs w:val="20"/>
        </w:rPr>
        <w:tab/>
      </w:r>
      <w:r w:rsidR="001A36BA" w:rsidRPr="001A36BA">
        <w:rPr>
          <w:rFonts w:ascii="Arial" w:hAnsi="Arial" w:cs="Arial"/>
          <w:b/>
          <w:color w:val="000000" w:themeColor="text1"/>
          <w:sz w:val="20"/>
          <w:szCs w:val="20"/>
        </w:rPr>
        <w:tab/>
      </w:r>
      <w:r w:rsidR="001A36BA" w:rsidRPr="001A36BA">
        <w:rPr>
          <w:rFonts w:ascii="Arial" w:hAnsi="Arial" w:cs="Arial"/>
          <w:b/>
          <w:color w:val="000000" w:themeColor="text1"/>
          <w:sz w:val="20"/>
          <w:szCs w:val="20"/>
        </w:rPr>
        <w:tab/>
      </w:r>
      <w:r w:rsidR="001A36BA" w:rsidRPr="001A36BA">
        <w:rPr>
          <w:rFonts w:ascii="Arial" w:hAnsi="Arial" w:cs="Arial"/>
          <w:b/>
          <w:color w:val="000000" w:themeColor="text1"/>
          <w:sz w:val="20"/>
          <w:szCs w:val="20"/>
        </w:rPr>
        <w:tab/>
      </w:r>
      <w:r w:rsidR="001A36BA" w:rsidRPr="001A36BA">
        <w:rPr>
          <w:rFonts w:ascii="Arial" w:hAnsi="Arial" w:cs="Arial"/>
          <w:b/>
          <w:color w:val="000000" w:themeColor="text1"/>
          <w:sz w:val="20"/>
          <w:szCs w:val="20"/>
        </w:rPr>
        <w:tab/>
        <w:t>SK71 0200 0000 0019 7794 5651</w:t>
      </w:r>
    </w:p>
    <w:p w14:paraId="094D3405" w14:textId="73239CE9" w:rsidR="00C24E4F" w:rsidRPr="007548C9" w:rsidRDefault="00C24E4F" w:rsidP="00C24E4F">
      <w:pPr>
        <w:tabs>
          <w:tab w:val="left" w:pos="-284"/>
          <w:tab w:val="left" w:pos="1418"/>
        </w:tabs>
        <w:spacing w:after="0" w:line="240" w:lineRule="auto"/>
        <w:jc w:val="both"/>
        <w:rPr>
          <w:rFonts w:ascii="Arial" w:hAnsi="Arial" w:cs="Arial"/>
          <w:color w:val="000000" w:themeColor="text1"/>
          <w:sz w:val="20"/>
          <w:szCs w:val="20"/>
        </w:rPr>
      </w:pPr>
      <w:r w:rsidRPr="007548C9">
        <w:rPr>
          <w:rFonts w:ascii="Arial" w:hAnsi="Arial" w:cs="Arial"/>
          <w:color w:val="000000" w:themeColor="text1"/>
          <w:sz w:val="20"/>
          <w:szCs w:val="20"/>
        </w:rPr>
        <w:tab/>
      </w:r>
      <w:r w:rsidRPr="007548C9">
        <w:rPr>
          <w:rFonts w:ascii="Arial" w:hAnsi="Arial" w:cs="Arial"/>
          <w:color w:val="000000" w:themeColor="text1"/>
          <w:sz w:val="20"/>
          <w:szCs w:val="20"/>
        </w:rPr>
        <w:tab/>
      </w:r>
      <w:r w:rsidRPr="007548C9">
        <w:rPr>
          <w:rFonts w:ascii="Arial" w:hAnsi="Arial" w:cs="Arial"/>
          <w:color w:val="000000" w:themeColor="text1"/>
          <w:sz w:val="20"/>
          <w:szCs w:val="20"/>
        </w:rPr>
        <w:tab/>
      </w:r>
      <w:r w:rsidRPr="007548C9">
        <w:rPr>
          <w:rFonts w:ascii="Arial" w:hAnsi="Arial" w:cs="Arial"/>
          <w:color w:val="000000" w:themeColor="text1"/>
          <w:sz w:val="20"/>
          <w:szCs w:val="20"/>
        </w:rPr>
        <w:tab/>
      </w:r>
      <w:r w:rsidRPr="007548C9">
        <w:rPr>
          <w:rFonts w:ascii="Arial" w:hAnsi="Arial" w:cs="Arial"/>
          <w:color w:val="000000" w:themeColor="text1"/>
          <w:sz w:val="20"/>
          <w:szCs w:val="20"/>
        </w:rPr>
        <w:tab/>
      </w:r>
      <w:r w:rsidR="001A36BA" w:rsidRPr="001A36BA">
        <w:rPr>
          <w:rFonts w:ascii="Arial" w:hAnsi="Arial" w:cs="Arial"/>
          <w:b/>
          <w:color w:val="000000" w:themeColor="text1"/>
          <w:sz w:val="20"/>
          <w:szCs w:val="20"/>
        </w:rPr>
        <w:t>SWIFT (BIC) kód:</w:t>
      </w:r>
      <w:r w:rsidR="001A36BA" w:rsidRPr="001A36BA">
        <w:rPr>
          <w:rFonts w:ascii="Arial" w:hAnsi="Arial" w:cs="Arial"/>
          <w:b/>
          <w:color w:val="000000" w:themeColor="text1"/>
          <w:sz w:val="20"/>
          <w:szCs w:val="20"/>
        </w:rPr>
        <w:tab/>
      </w:r>
      <w:r w:rsidR="001A36BA" w:rsidRPr="001A36BA">
        <w:rPr>
          <w:rFonts w:ascii="Arial" w:hAnsi="Arial" w:cs="Arial"/>
          <w:b/>
          <w:color w:val="000000" w:themeColor="text1"/>
          <w:sz w:val="20"/>
          <w:szCs w:val="20"/>
        </w:rPr>
        <w:tab/>
      </w:r>
      <w:r w:rsidR="001A36BA" w:rsidRPr="001A36BA">
        <w:rPr>
          <w:rFonts w:ascii="Arial" w:hAnsi="Arial" w:cs="Arial"/>
          <w:b/>
          <w:color w:val="000000" w:themeColor="text1"/>
          <w:sz w:val="20"/>
          <w:szCs w:val="20"/>
        </w:rPr>
        <w:tab/>
        <w:t>SUBASKBX</w:t>
      </w:r>
    </w:p>
    <w:p w14:paraId="0556DDB5" w14:textId="60DCC8FC" w:rsidR="00C24E4F" w:rsidRPr="007548C9" w:rsidRDefault="00E4572A" w:rsidP="00464E4C">
      <w:pPr>
        <w:tabs>
          <w:tab w:val="right" w:leader="dot" w:pos="-709"/>
        </w:tabs>
        <w:spacing w:after="0" w:line="240" w:lineRule="auto"/>
        <w:jc w:val="both"/>
        <w:rPr>
          <w:rFonts w:ascii="Arial" w:hAnsi="Arial" w:cs="Arial"/>
          <w:color w:val="000000" w:themeColor="text1"/>
          <w:sz w:val="20"/>
          <w:szCs w:val="20"/>
        </w:rPr>
      </w:pPr>
      <w:r w:rsidRPr="007548C9">
        <w:rPr>
          <w:rFonts w:ascii="Arial" w:hAnsi="Arial" w:cs="Arial"/>
          <w:color w:val="000000" w:themeColor="text1"/>
          <w:sz w:val="20"/>
          <w:szCs w:val="20"/>
        </w:rPr>
        <w:tab/>
      </w:r>
      <w:r w:rsidRPr="007548C9">
        <w:rPr>
          <w:rFonts w:ascii="Arial" w:hAnsi="Arial" w:cs="Arial"/>
          <w:color w:val="000000" w:themeColor="text1"/>
          <w:sz w:val="20"/>
          <w:szCs w:val="20"/>
        </w:rPr>
        <w:tab/>
      </w:r>
      <w:r w:rsidRPr="007548C9">
        <w:rPr>
          <w:rFonts w:ascii="Arial" w:hAnsi="Arial" w:cs="Arial"/>
          <w:color w:val="000000" w:themeColor="text1"/>
          <w:sz w:val="20"/>
          <w:szCs w:val="20"/>
        </w:rPr>
        <w:tab/>
      </w:r>
      <w:r w:rsidRPr="007548C9">
        <w:rPr>
          <w:rFonts w:ascii="Arial" w:hAnsi="Arial" w:cs="Arial"/>
          <w:color w:val="000000" w:themeColor="text1"/>
          <w:sz w:val="20"/>
          <w:szCs w:val="20"/>
        </w:rPr>
        <w:tab/>
      </w:r>
      <w:r w:rsidRPr="007548C9">
        <w:rPr>
          <w:rFonts w:ascii="Arial" w:hAnsi="Arial" w:cs="Arial"/>
          <w:color w:val="000000" w:themeColor="text1"/>
          <w:sz w:val="20"/>
          <w:szCs w:val="20"/>
        </w:rPr>
        <w:tab/>
      </w:r>
      <w:r w:rsidR="00AE1EC0" w:rsidRPr="007548C9">
        <w:rPr>
          <w:rFonts w:ascii="Arial" w:hAnsi="Arial" w:cs="Arial"/>
          <w:color w:val="000000" w:themeColor="text1"/>
          <w:sz w:val="20"/>
          <w:szCs w:val="20"/>
        </w:rPr>
        <w:t xml:space="preserve">               </w:t>
      </w:r>
      <w:r w:rsidR="001A36BA" w:rsidRPr="001A36BA">
        <w:rPr>
          <w:rFonts w:ascii="Arial" w:hAnsi="Arial" w:cs="Arial"/>
          <w:b/>
          <w:color w:val="000000" w:themeColor="text1"/>
          <w:sz w:val="20"/>
          <w:szCs w:val="20"/>
        </w:rPr>
        <w:t>Variabilný symbol:</w:t>
      </w:r>
      <w:r w:rsidR="001A36BA" w:rsidRPr="001A36BA">
        <w:rPr>
          <w:rFonts w:ascii="Arial" w:hAnsi="Arial" w:cs="Arial"/>
          <w:b/>
          <w:color w:val="000000" w:themeColor="text1"/>
          <w:sz w:val="20"/>
          <w:szCs w:val="20"/>
        </w:rPr>
        <w:tab/>
      </w:r>
      <w:r w:rsidR="001A36BA" w:rsidRPr="001A36BA">
        <w:rPr>
          <w:rFonts w:ascii="Arial" w:hAnsi="Arial" w:cs="Arial"/>
          <w:b/>
          <w:color w:val="000000" w:themeColor="text1"/>
          <w:sz w:val="20"/>
          <w:szCs w:val="20"/>
        </w:rPr>
        <w:tab/>
      </w:r>
      <w:r w:rsidR="00640D49">
        <w:rPr>
          <w:rFonts w:ascii="Arial" w:hAnsi="Arial" w:cs="Arial"/>
          <w:b/>
          <w:color w:val="000000" w:themeColor="text1"/>
          <w:sz w:val="20"/>
          <w:szCs w:val="20"/>
        </w:rPr>
        <w:t>05</w:t>
      </w:r>
      <w:r w:rsidR="00C76F22" w:rsidRPr="001A36BA">
        <w:rPr>
          <w:rFonts w:ascii="Arial" w:hAnsi="Arial" w:cs="Arial"/>
          <w:b/>
          <w:color w:val="000000" w:themeColor="text1"/>
          <w:sz w:val="20"/>
          <w:szCs w:val="20"/>
        </w:rPr>
        <w:t>2110302</w:t>
      </w:r>
    </w:p>
    <w:p w14:paraId="70842C90" w14:textId="1D9278CB" w:rsidR="00C24E4F" w:rsidRPr="007548C9" w:rsidRDefault="00C24E4F" w:rsidP="00C24E4F">
      <w:pPr>
        <w:tabs>
          <w:tab w:val="left" w:pos="567"/>
        </w:tabs>
        <w:spacing w:after="0" w:line="240" w:lineRule="auto"/>
        <w:ind w:left="2268" w:hanging="850"/>
        <w:jc w:val="both"/>
        <w:rPr>
          <w:rFonts w:ascii="Arial" w:hAnsi="Arial" w:cs="Arial"/>
          <w:color w:val="000000" w:themeColor="text1"/>
          <w:sz w:val="20"/>
          <w:szCs w:val="20"/>
        </w:rPr>
      </w:pPr>
      <w:r w:rsidRPr="007548C9">
        <w:rPr>
          <w:rFonts w:ascii="Arial" w:hAnsi="Arial" w:cs="Arial"/>
          <w:color w:val="000000" w:themeColor="text1"/>
          <w:sz w:val="20"/>
          <w:szCs w:val="20"/>
        </w:rPr>
        <w:t>15.4.1.2</w:t>
      </w:r>
      <w:r w:rsidRPr="007548C9">
        <w:rPr>
          <w:rFonts w:ascii="Arial" w:hAnsi="Arial" w:cs="Arial"/>
          <w:color w:val="000000" w:themeColor="text1"/>
          <w:sz w:val="20"/>
          <w:szCs w:val="20"/>
        </w:rPr>
        <w:tab/>
        <w:t xml:space="preserve">Finančné </w:t>
      </w:r>
      <w:r w:rsidR="002C115B" w:rsidRPr="002C115B">
        <w:rPr>
          <w:rFonts w:ascii="Arial" w:hAnsi="Arial" w:cs="Arial"/>
          <w:color w:val="000000" w:themeColor="text1"/>
          <w:sz w:val="20"/>
          <w:szCs w:val="20"/>
        </w:rPr>
        <w:t>prostriedky musia byť pripísané na účet verejného obstarávateľa najneskôr v  lehote na predkladanie ponúk podľa bodu 20.1 časti A.1 Pokyny pre uchádzačov týchto SP. Doba platnosti zábezpeky formou zloženia finančných prostriedkov na účet verejného obstarávateľa trvá až do uplynutia lehoty viazanosti ponúk</w:t>
      </w:r>
      <w:r w:rsidRPr="007548C9">
        <w:rPr>
          <w:rFonts w:ascii="Arial" w:hAnsi="Arial" w:cs="Arial"/>
          <w:color w:val="000000" w:themeColor="text1"/>
          <w:sz w:val="20"/>
          <w:szCs w:val="20"/>
        </w:rPr>
        <w:t>.</w:t>
      </w:r>
    </w:p>
    <w:p w14:paraId="19AE78EA" w14:textId="594E54E5" w:rsidR="00C24E4F" w:rsidRPr="007548C9" w:rsidRDefault="00C24E4F" w:rsidP="00C24E4F">
      <w:pPr>
        <w:tabs>
          <w:tab w:val="left" w:pos="567"/>
        </w:tabs>
        <w:spacing w:after="0" w:line="240" w:lineRule="auto"/>
        <w:ind w:left="2268" w:hanging="850"/>
        <w:jc w:val="both"/>
        <w:rPr>
          <w:rFonts w:ascii="Arial" w:hAnsi="Arial" w:cs="Arial"/>
          <w:color w:val="000000" w:themeColor="text1"/>
          <w:sz w:val="20"/>
          <w:szCs w:val="20"/>
        </w:rPr>
      </w:pPr>
      <w:r w:rsidRPr="007548C9">
        <w:rPr>
          <w:rFonts w:ascii="Arial" w:hAnsi="Arial" w:cs="Arial"/>
          <w:color w:val="000000" w:themeColor="text1"/>
          <w:sz w:val="20"/>
          <w:szCs w:val="20"/>
        </w:rPr>
        <w:t xml:space="preserve">15.4.1.3 </w:t>
      </w:r>
      <w:r w:rsidRPr="007548C9">
        <w:rPr>
          <w:rFonts w:ascii="Arial" w:hAnsi="Arial" w:cs="Arial"/>
          <w:color w:val="000000" w:themeColor="text1"/>
          <w:sz w:val="20"/>
          <w:szCs w:val="20"/>
        </w:rPr>
        <w:tab/>
        <w:t>Ak finančné prostriedky nebudú zložené na účte verejného obstarávateľa podľa bodov 15.4.1.1 a 15.4.1.2, bude ponuka uchádzača z</w:t>
      </w:r>
      <w:r w:rsidR="002E7D07">
        <w:rPr>
          <w:rFonts w:ascii="Arial" w:hAnsi="Arial" w:cs="Arial"/>
          <w:color w:val="000000" w:themeColor="text1"/>
          <w:sz w:val="20"/>
          <w:szCs w:val="20"/>
        </w:rPr>
        <w:t> verejnej súťaže</w:t>
      </w:r>
      <w:r w:rsidRPr="007548C9">
        <w:rPr>
          <w:rFonts w:ascii="Arial" w:hAnsi="Arial" w:cs="Arial"/>
          <w:color w:val="000000" w:themeColor="text1"/>
          <w:sz w:val="20"/>
          <w:szCs w:val="20"/>
        </w:rPr>
        <w:t xml:space="preserve"> vylúčená. Verejný obstarávateľ odporúča, aby uchádzač doložil k svojej ponuke výpis z bankového účtu o vklade požadovanej čiastky na daný účet verejného obstarávateľa.</w:t>
      </w:r>
    </w:p>
    <w:p w14:paraId="5561725D" w14:textId="77777777" w:rsidR="00C24E4F" w:rsidRPr="007548C9" w:rsidRDefault="00C24E4F" w:rsidP="00C24E4F">
      <w:pPr>
        <w:tabs>
          <w:tab w:val="left" w:pos="284"/>
        </w:tabs>
        <w:spacing w:after="0"/>
        <w:ind w:left="1418" w:hanging="851"/>
        <w:jc w:val="both"/>
        <w:rPr>
          <w:rFonts w:ascii="Arial" w:hAnsi="Arial" w:cs="Arial"/>
          <w:color w:val="000000" w:themeColor="text1"/>
          <w:sz w:val="20"/>
          <w:szCs w:val="20"/>
        </w:rPr>
      </w:pPr>
      <w:r w:rsidRPr="007548C9">
        <w:rPr>
          <w:rFonts w:ascii="Arial" w:hAnsi="Arial" w:cs="Arial"/>
          <w:color w:val="000000" w:themeColor="text1"/>
          <w:sz w:val="20"/>
          <w:szCs w:val="20"/>
        </w:rPr>
        <w:t>15.4.2</w:t>
      </w:r>
      <w:r w:rsidRPr="007548C9">
        <w:rPr>
          <w:rFonts w:ascii="Arial" w:hAnsi="Arial" w:cs="Arial"/>
          <w:color w:val="000000" w:themeColor="text1"/>
          <w:sz w:val="20"/>
          <w:szCs w:val="20"/>
        </w:rPr>
        <w:tab/>
      </w:r>
      <w:r w:rsidRPr="007548C9">
        <w:rPr>
          <w:rFonts w:ascii="Arial" w:hAnsi="Arial" w:cs="Arial"/>
          <w:color w:val="000000" w:themeColor="text1"/>
          <w:sz w:val="20"/>
          <w:szCs w:val="20"/>
          <w:u w:val="single"/>
        </w:rPr>
        <w:t>Poskytnutie bankovej záruky za uchádzača</w:t>
      </w:r>
      <w:r w:rsidRPr="007548C9">
        <w:rPr>
          <w:rFonts w:ascii="Arial" w:hAnsi="Arial" w:cs="Arial"/>
          <w:color w:val="000000" w:themeColor="text1"/>
          <w:sz w:val="20"/>
          <w:szCs w:val="20"/>
        </w:rPr>
        <w:t>:</w:t>
      </w:r>
    </w:p>
    <w:p w14:paraId="166D2CF5" w14:textId="77777777" w:rsidR="00C24E4F" w:rsidRPr="007548C9" w:rsidRDefault="00C24E4F" w:rsidP="00C24E4F">
      <w:pPr>
        <w:pStyle w:val="Zkladntext2"/>
        <w:tabs>
          <w:tab w:val="left" w:pos="2268"/>
        </w:tabs>
        <w:spacing w:after="0" w:line="240" w:lineRule="auto"/>
        <w:ind w:left="2268" w:hanging="850"/>
        <w:jc w:val="both"/>
        <w:rPr>
          <w:rFonts w:ascii="Arial" w:hAnsi="Arial" w:cs="Arial"/>
          <w:color w:val="000000" w:themeColor="text1"/>
          <w:sz w:val="20"/>
          <w:szCs w:val="20"/>
        </w:rPr>
      </w:pPr>
      <w:r w:rsidRPr="007548C9">
        <w:rPr>
          <w:rFonts w:ascii="Arial" w:hAnsi="Arial" w:cs="Arial"/>
          <w:color w:val="000000" w:themeColor="text1"/>
          <w:sz w:val="20"/>
          <w:szCs w:val="20"/>
        </w:rPr>
        <w:t xml:space="preserve">15.4.2.1  </w:t>
      </w:r>
      <w:r w:rsidRPr="007548C9">
        <w:rPr>
          <w:rFonts w:ascii="Arial" w:hAnsi="Arial" w:cs="Arial"/>
          <w:color w:val="000000" w:themeColor="text1"/>
          <w:sz w:val="20"/>
          <w:szCs w:val="20"/>
        </w:rPr>
        <w:tab/>
        <w:t>V prípade, že uchádzač použije možnosť poskytnutia bankovej záruky podľa bodu 15.3.2 časti A.1 Pokyny pre uchádzačov týchto SP, je povinný predložiť v ponuke predloženej prostredníctvom systému JOSEPHINE kópiu (scan originálu) bankovej záruky.</w:t>
      </w:r>
    </w:p>
    <w:p w14:paraId="75627E4E" w14:textId="77777777" w:rsidR="00C24E4F" w:rsidRPr="007548C9" w:rsidRDefault="00C24E4F" w:rsidP="00C24E4F">
      <w:pPr>
        <w:spacing w:after="0" w:line="240" w:lineRule="auto"/>
        <w:ind w:left="3261" w:hanging="993"/>
        <w:jc w:val="both"/>
        <w:rPr>
          <w:rFonts w:ascii="Arial" w:eastAsia="Calibri" w:hAnsi="Arial" w:cs="Arial"/>
          <w:noProof/>
          <w:color w:val="000000" w:themeColor="text1"/>
          <w:sz w:val="20"/>
          <w:szCs w:val="20"/>
          <w:lang w:eastAsia="sk-SK"/>
        </w:rPr>
      </w:pPr>
      <w:r w:rsidRPr="007548C9">
        <w:rPr>
          <w:rFonts w:ascii="Arial" w:eastAsia="Calibri" w:hAnsi="Arial" w:cs="Arial"/>
          <w:noProof/>
          <w:color w:val="000000" w:themeColor="text1"/>
          <w:sz w:val="20"/>
          <w:szCs w:val="20"/>
          <w:lang w:eastAsia="sk-SK"/>
        </w:rPr>
        <w:t xml:space="preserve">15.4.2.1.1 </w:t>
      </w:r>
      <w:r w:rsidRPr="007548C9">
        <w:rPr>
          <w:rFonts w:ascii="Arial" w:eastAsia="Calibri" w:hAnsi="Arial" w:cs="Arial"/>
          <w:noProof/>
          <w:color w:val="000000" w:themeColor="text1"/>
          <w:sz w:val="20"/>
          <w:szCs w:val="20"/>
        </w:rPr>
        <w:tab/>
      </w:r>
      <w:r w:rsidRPr="007548C9">
        <w:rPr>
          <w:rFonts w:ascii="Arial" w:eastAsia="Calibri" w:hAnsi="Arial" w:cs="Arial"/>
          <w:noProof/>
          <w:color w:val="000000" w:themeColor="text1"/>
          <w:sz w:val="20"/>
          <w:szCs w:val="20"/>
          <w:lang w:eastAsia="sk-SK"/>
        </w:rPr>
        <w:t>Originál bankovej záruky vystavený bankou musí uchádzač doručiť verejnému obstarávateľovi v uzatvorenej obálke v lehote na predkladanie ponúk osobne alebo poštou na adresu verejného obstarávateľa:</w:t>
      </w:r>
    </w:p>
    <w:p w14:paraId="339C5966" w14:textId="77777777" w:rsidR="009B558B" w:rsidRPr="009B558B" w:rsidRDefault="009B558B" w:rsidP="009B558B">
      <w:pPr>
        <w:spacing w:after="0" w:line="240" w:lineRule="auto"/>
        <w:ind w:left="3261"/>
        <w:jc w:val="both"/>
        <w:rPr>
          <w:rFonts w:ascii="Arial" w:hAnsi="Arial" w:cs="Arial"/>
          <w:b/>
          <w:color w:val="000000" w:themeColor="text1"/>
          <w:sz w:val="20"/>
          <w:szCs w:val="20"/>
        </w:rPr>
      </w:pPr>
      <w:r w:rsidRPr="009B558B">
        <w:rPr>
          <w:rFonts w:ascii="Arial" w:hAnsi="Arial" w:cs="Arial"/>
          <w:b/>
          <w:color w:val="000000" w:themeColor="text1"/>
          <w:sz w:val="20"/>
          <w:szCs w:val="20"/>
        </w:rPr>
        <w:t xml:space="preserve">Národná diaľničná spoločnosť, </w:t>
      </w:r>
      <w:proofErr w:type="spellStart"/>
      <w:r w:rsidRPr="009B558B">
        <w:rPr>
          <w:rFonts w:ascii="Arial" w:hAnsi="Arial" w:cs="Arial"/>
          <w:b/>
          <w:color w:val="000000" w:themeColor="text1"/>
          <w:sz w:val="20"/>
          <w:szCs w:val="20"/>
        </w:rPr>
        <w:t>a.s</w:t>
      </w:r>
      <w:proofErr w:type="spellEnd"/>
      <w:r w:rsidRPr="009B558B">
        <w:rPr>
          <w:rFonts w:ascii="Arial" w:hAnsi="Arial" w:cs="Arial"/>
          <w:b/>
          <w:color w:val="000000" w:themeColor="text1"/>
          <w:sz w:val="20"/>
          <w:szCs w:val="20"/>
        </w:rPr>
        <w:t>.</w:t>
      </w:r>
    </w:p>
    <w:p w14:paraId="101E78CC" w14:textId="77777777" w:rsidR="009B558B" w:rsidRPr="009B558B" w:rsidRDefault="009B558B" w:rsidP="009B558B">
      <w:pPr>
        <w:spacing w:after="0" w:line="240" w:lineRule="auto"/>
        <w:ind w:left="3261"/>
        <w:jc w:val="both"/>
        <w:rPr>
          <w:rFonts w:ascii="Arial" w:hAnsi="Arial" w:cs="Arial"/>
          <w:b/>
          <w:color w:val="000000" w:themeColor="text1"/>
          <w:sz w:val="20"/>
          <w:szCs w:val="20"/>
        </w:rPr>
      </w:pPr>
      <w:r w:rsidRPr="009B558B">
        <w:rPr>
          <w:rFonts w:ascii="Arial" w:hAnsi="Arial" w:cs="Arial"/>
          <w:b/>
          <w:color w:val="000000" w:themeColor="text1"/>
          <w:sz w:val="20"/>
          <w:szCs w:val="20"/>
        </w:rPr>
        <w:t>Dúbravská cesta 14</w:t>
      </w:r>
    </w:p>
    <w:p w14:paraId="7C0CDC4F" w14:textId="3D943213" w:rsidR="009B558B" w:rsidRPr="009B558B" w:rsidRDefault="009B558B" w:rsidP="009B558B">
      <w:pPr>
        <w:spacing w:after="0" w:line="240" w:lineRule="auto"/>
        <w:ind w:left="3261"/>
        <w:jc w:val="both"/>
        <w:rPr>
          <w:rFonts w:ascii="Arial" w:hAnsi="Arial" w:cs="Arial"/>
          <w:b/>
          <w:color w:val="000000" w:themeColor="text1"/>
          <w:sz w:val="20"/>
          <w:szCs w:val="20"/>
        </w:rPr>
      </w:pPr>
      <w:r w:rsidRPr="009B558B">
        <w:rPr>
          <w:rFonts w:ascii="Arial" w:hAnsi="Arial" w:cs="Arial"/>
          <w:b/>
          <w:color w:val="000000" w:themeColor="text1"/>
          <w:sz w:val="20"/>
          <w:szCs w:val="20"/>
        </w:rPr>
        <w:t>841 04 Bratislava</w:t>
      </w:r>
    </w:p>
    <w:p w14:paraId="09935834" w14:textId="1CBB6BED" w:rsidR="004018B3" w:rsidRPr="007548C9" w:rsidRDefault="009B558B" w:rsidP="009B558B">
      <w:pPr>
        <w:spacing w:after="0" w:line="240" w:lineRule="auto"/>
        <w:ind w:left="3261"/>
        <w:jc w:val="both"/>
        <w:rPr>
          <w:rFonts w:ascii="Arial" w:hAnsi="Arial" w:cs="Arial"/>
          <w:color w:val="000000" w:themeColor="text1"/>
          <w:sz w:val="20"/>
          <w:szCs w:val="20"/>
        </w:rPr>
      </w:pPr>
      <w:r w:rsidRPr="009B558B">
        <w:rPr>
          <w:rFonts w:ascii="Arial" w:hAnsi="Arial" w:cs="Arial"/>
          <w:b/>
          <w:color w:val="000000" w:themeColor="text1"/>
          <w:sz w:val="20"/>
          <w:szCs w:val="20"/>
        </w:rPr>
        <w:t>Kontaktné miesto: prízemie - podateľňa v čase: pondelok až    piatok 8:00 –15:00 hod.</w:t>
      </w:r>
    </w:p>
    <w:p w14:paraId="70CCB117" w14:textId="0120BCDB" w:rsidR="00464E4C" w:rsidRPr="007548C9" w:rsidRDefault="00C24E4F" w:rsidP="00C24E4F">
      <w:pPr>
        <w:spacing w:after="0" w:line="240" w:lineRule="auto"/>
        <w:ind w:left="3261" w:hanging="993"/>
        <w:jc w:val="both"/>
        <w:rPr>
          <w:rFonts w:ascii="Arial" w:eastAsia="Calibri" w:hAnsi="Arial" w:cs="Arial"/>
          <w:noProof/>
          <w:color w:val="000000" w:themeColor="text1"/>
          <w:sz w:val="20"/>
          <w:szCs w:val="20"/>
        </w:rPr>
      </w:pPr>
      <w:r w:rsidRPr="007548C9">
        <w:rPr>
          <w:rFonts w:ascii="Arial" w:eastAsia="Calibri" w:hAnsi="Arial" w:cs="Arial"/>
          <w:noProof/>
          <w:color w:val="000000" w:themeColor="text1"/>
          <w:sz w:val="20"/>
          <w:szCs w:val="20"/>
          <w:lang w:eastAsia="sk-SK"/>
        </w:rPr>
        <w:t>15.4.2.1.2</w:t>
      </w:r>
      <w:r w:rsidRPr="007548C9">
        <w:rPr>
          <w:rFonts w:ascii="Arial" w:eastAsia="Calibri" w:hAnsi="Arial" w:cs="Arial"/>
          <w:noProof/>
          <w:color w:val="000000" w:themeColor="text1"/>
          <w:sz w:val="20"/>
          <w:szCs w:val="20"/>
        </w:rPr>
        <w:tab/>
      </w:r>
      <w:r w:rsidRPr="007548C9">
        <w:rPr>
          <w:rFonts w:ascii="Arial" w:eastAsia="Calibri" w:hAnsi="Arial" w:cs="Arial"/>
          <w:noProof/>
          <w:color w:val="000000" w:themeColor="text1"/>
          <w:sz w:val="20"/>
          <w:szCs w:val="20"/>
          <w:lang w:eastAsia="sk-SK"/>
        </w:rPr>
        <w:t xml:space="preserve">Obálku s originálom bankovej záruky uchádzač označí </w:t>
      </w:r>
      <w:r w:rsidRPr="007548C9">
        <w:rPr>
          <w:rFonts w:ascii="Arial" w:eastAsia="Calibri" w:hAnsi="Arial" w:cs="Arial"/>
          <w:b/>
          <w:noProof/>
          <w:color w:val="000000" w:themeColor="text1"/>
          <w:sz w:val="20"/>
          <w:szCs w:val="20"/>
        </w:rPr>
        <w:t>„</w:t>
      </w:r>
      <w:r w:rsidR="00F95146">
        <w:rPr>
          <w:rFonts w:ascii="Arial" w:eastAsia="Calibri" w:hAnsi="Arial" w:cs="Arial"/>
          <w:b/>
          <w:noProof/>
          <w:color w:val="000000" w:themeColor="text1"/>
          <w:sz w:val="20"/>
          <w:szCs w:val="20"/>
        </w:rPr>
        <w:t>Verejná súťaž</w:t>
      </w:r>
      <w:r w:rsidRPr="007548C9">
        <w:rPr>
          <w:rFonts w:ascii="Arial" w:eastAsia="Calibri" w:hAnsi="Arial" w:cs="Arial"/>
          <w:b/>
          <w:noProof/>
          <w:color w:val="000000" w:themeColor="text1"/>
          <w:sz w:val="20"/>
          <w:szCs w:val="20"/>
          <w:lang w:eastAsia="sk-SK"/>
        </w:rPr>
        <w:t xml:space="preserve"> – neotvárať</w:t>
      </w:r>
      <w:r w:rsidRPr="007548C9">
        <w:rPr>
          <w:rFonts w:ascii="Arial" w:eastAsia="Calibri" w:hAnsi="Arial" w:cs="Arial"/>
          <w:b/>
          <w:noProof/>
          <w:color w:val="000000" w:themeColor="text1"/>
          <w:sz w:val="20"/>
          <w:szCs w:val="20"/>
        </w:rPr>
        <w:t>“</w:t>
      </w:r>
      <w:r w:rsidRPr="007548C9">
        <w:rPr>
          <w:rFonts w:ascii="Arial" w:eastAsia="Calibri" w:hAnsi="Arial" w:cs="Arial"/>
          <w:noProof/>
          <w:color w:val="000000" w:themeColor="text1"/>
          <w:sz w:val="20"/>
          <w:szCs w:val="20"/>
          <w:lang w:eastAsia="sk-SK"/>
        </w:rPr>
        <w:t xml:space="preserve"> a doplní heslom:</w:t>
      </w:r>
    </w:p>
    <w:p w14:paraId="7C042E98" w14:textId="368A2F1D" w:rsidR="00BD58BE" w:rsidRPr="007548C9" w:rsidRDefault="00C24E4F" w:rsidP="00464E4C">
      <w:pPr>
        <w:spacing w:after="0" w:line="240" w:lineRule="auto"/>
        <w:ind w:left="3261"/>
        <w:jc w:val="both"/>
        <w:rPr>
          <w:rFonts w:ascii="Arial" w:eastAsia="Calibri" w:hAnsi="Arial" w:cs="Arial"/>
          <w:b/>
          <w:noProof/>
          <w:color w:val="000000" w:themeColor="text1"/>
          <w:sz w:val="20"/>
          <w:szCs w:val="20"/>
        </w:rPr>
      </w:pPr>
      <w:r w:rsidRPr="007548C9">
        <w:rPr>
          <w:rFonts w:ascii="Arial" w:eastAsia="Calibri" w:hAnsi="Arial" w:cs="Arial"/>
          <w:b/>
          <w:noProof/>
          <w:color w:val="000000" w:themeColor="text1"/>
          <w:sz w:val="20"/>
          <w:szCs w:val="20"/>
        </w:rPr>
        <w:t>„</w:t>
      </w:r>
      <w:r w:rsidR="00C76F22" w:rsidRPr="007548C9">
        <w:rPr>
          <w:rFonts w:ascii="Arial" w:hAnsi="Arial" w:cs="Arial"/>
          <w:b/>
          <w:color w:val="000000" w:themeColor="text1"/>
          <w:sz w:val="20"/>
          <w:szCs w:val="20"/>
        </w:rPr>
        <w:t xml:space="preserve">Banková záruka – </w:t>
      </w:r>
      <w:r w:rsidR="00DE1D12" w:rsidRPr="00DE1D12">
        <w:rPr>
          <w:rFonts w:ascii="Arial" w:hAnsi="Arial" w:cs="Arial"/>
          <w:b/>
          <w:bCs/>
          <w:color w:val="000000" w:themeColor="text1"/>
          <w:sz w:val="20"/>
          <w:szCs w:val="20"/>
        </w:rPr>
        <w:t>Odber, odvoz a zhodnotenie/zneškodnenie nebezpečných odpadov</w:t>
      </w:r>
      <w:r w:rsidR="00C76F22" w:rsidRPr="007548C9">
        <w:rPr>
          <w:rFonts w:ascii="Arial" w:hAnsi="Arial" w:cs="Arial"/>
          <w:b/>
          <w:bCs/>
          <w:color w:val="000000" w:themeColor="text1"/>
          <w:sz w:val="20"/>
          <w:szCs w:val="20"/>
        </w:rPr>
        <w:t xml:space="preserve"> – Časť 1</w:t>
      </w:r>
      <w:r w:rsidRPr="007548C9">
        <w:rPr>
          <w:rFonts w:ascii="Arial" w:hAnsi="Arial" w:cs="Arial"/>
          <w:b/>
          <w:color w:val="000000" w:themeColor="text1"/>
          <w:sz w:val="20"/>
          <w:szCs w:val="20"/>
        </w:rPr>
        <w:t>“</w:t>
      </w:r>
    </w:p>
    <w:p w14:paraId="250B476D" w14:textId="587799A4" w:rsidR="00BD58BE" w:rsidRDefault="00BD58BE" w:rsidP="001219D9">
      <w:pPr>
        <w:spacing w:after="0" w:line="240" w:lineRule="auto"/>
        <w:ind w:left="3261"/>
        <w:jc w:val="both"/>
        <w:rPr>
          <w:rFonts w:ascii="Arial" w:hAnsi="Arial" w:cs="Arial"/>
          <w:b/>
          <w:color w:val="000000" w:themeColor="text1"/>
          <w:sz w:val="20"/>
          <w:szCs w:val="20"/>
        </w:rPr>
      </w:pPr>
      <w:r w:rsidRPr="007548C9">
        <w:rPr>
          <w:rFonts w:ascii="Arial" w:eastAsia="Calibri" w:hAnsi="Arial" w:cs="Arial"/>
          <w:b/>
          <w:noProof/>
          <w:color w:val="000000" w:themeColor="text1"/>
          <w:sz w:val="20"/>
          <w:szCs w:val="20"/>
        </w:rPr>
        <w:t>„</w:t>
      </w:r>
      <w:r w:rsidR="00C76F22" w:rsidRPr="007548C9">
        <w:rPr>
          <w:rFonts w:ascii="Arial" w:hAnsi="Arial" w:cs="Arial"/>
          <w:b/>
          <w:color w:val="000000" w:themeColor="text1"/>
          <w:sz w:val="20"/>
          <w:szCs w:val="20"/>
        </w:rPr>
        <w:t xml:space="preserve">Banková záruka – </w:t>
      </w:r>
      <w:r w:rsidR="00DE1D12" w:rsidRPr="00DE1D12">
        <w:rPr>
          <w:rFonts w:ascii="Arial" w:hAnsi="Arial" w:cs="Arial"/>
          <w:b/>
          <w:bCs/>
          <w:color w:val="000000" w:themeColor="text1"/>
          <w:sz w:val="20"/>
          <w:szCs w:val="20"/>
        </w:rPr>
        <w:t>Odber, odvoz a zhodnotenie/zneškodnenie nebezpečných odpadov</w:t>
      </w:r>
      <w:r w:rsidR="00C76F22" w:rsidRPr="007548C9">
        <w:rPr>
          <w:rFonts w:ascii="Arial" w:hAnsi="Arial" w:cs="Arial"/>
          <w:b/>
          <w:bCs/>
          <w:color w:val="000000" w:themeColor="text1"/>
          <w:sz w:val="20"/>
          <w:szCs w:val="20"/>
        </w:rPr>
        <w:t xml:space="preserve"> – Časť </w:t>
      </w:r>
      <w:r w:rsidR="003F2354" w:rsidRPr="007548C9">
        <w:rPr>
          <w:rFonts w:ascii="Arial" w:hAnsi="Arial" w:cs="Arial"/>
          <w:b/>
          <w:bCs/>
          <w:sz w:val="20"/>
          <w:szCs w:val="20"/>
        </w:rPr>
        <w:t>2</w:t>
      </w:r>
      <w:r w:rsidRPr="007548C9">
        <w:rPr>
          <w:rFonts w:ascii="Arial" w:hAnsi="Arial" w:cs="Arial"/>
          <w:b/>
          <w:color w:val="000000" w:themeColor="text1"/>
          <w:sz w:val="20"/>
          <w:szCs w:val="20"/>
        </w:rPr>
        <w:t>“</w:t>
      </w:r>
    </w:p>
    <w:p w14:paraId="594B5AF6" w14:textId="2C0B821C" w:rsidR="00DE1D12" w:rsidRPr="001219D9" w:rsidRDefault="00DE1D12" w:rsidP="001219D9">
      <w:pPr>
        <w:spacing w:after="0" w:line="240" w:lineRule="auto"/>
        <w:ind w:left="3261"/>
        <w:jc w:val="both"/>
        <w:rPr>
          <w:rFonts w:ascii="Arial" w:eastAsia="Calibri" w:hAnsi="Arial" w:cs="Arial"/>
          <w:b/>
          <w:noProof/>
          <w:color w:val="000000" w:themeColor="text1"/>
          <w:sz w:val="20"/>
          <w:szCs w:val="20"/>
        </w:rPr>
      </w:pPr>
      <w:r w:rsidRPr="007548C9">
        <w:rPr>
          <w:rFonts w:ascii="Arial" w:eastAsia="Calibri" w:hAnsi="Arial" w:cs="Arial"/>
          <w:b/>
          <w:noProof/>
          <w:color w:val="000000" w:themeColor="text1"/>
          <w:sz w:val="20"/>
          <w:szCs w:val="20"/>
        </w:rPr>
        <w:t>„</w:t>
      </w:r>
      <w:r w:rsidRPr="007548C9">
        <w:rPr>
          <w:rFonts w:ascii="Arial" w:hAnsi="Arial" w:cs="Arial"/>
          <w:b/>
          <w:color w:val="000000" w:themeColor="text1"/>
          <w:sz w:val="20"/>
          <w:szCs w:val="20"/>
        </w:rPr>
        <w:t xml:space="preserve">Banková záruka – </w:t>
      </w:r>
      <w:r w:rsidRPr="00DE1D12">
        <w:rPr>
          <w:rFonts w:ascii="Arial" w:hAnsi="Arial" w:cs="Arial"/>
          <w:b/>
          <w:bCs/>
          <w:color w:val="000000" w:themeColor="text1"/>
          <w:sz w:val="20"/>
          <w:szCs w:val="20"/>
        </w:rPr>
        <w:t>Odber, odvoz a zhodnotenie/zneškodnenie nebezpečných odpadov</w:t>
      </w:r>
      <w:r w:rsidRPr="007548C9">
        <w:rPr>
          <w:rFonts w:ascii="Arial" w:hAnsi="Arial" w:cs="Arial"/>
          <w:b/>
          <w:bCs/>
          <w:color w:val="000000" w:themeColor="text1"/>
          <w:sz w:val="20"/>
          <w:szCs w:val="20"/>
        </w:rPr>
        <w:t xml:space="preserve"> – Časť </w:t>
      </w:r>
      <w:r>
        <w:rPr>
          <w:rFonts w:ascii="Arial" w:hAnsi="Arial" w:cs="Arial"/>
          <w:b/>
          <w:bCs/>
          <w:sz w:val="20"/>
          <w:szCs w:val="20"/>
        </w:rPr>
        <w:t>3</w:t>
      </w:r>
      <w:r w:rsidRPr="007548C9">
        <w:rPr>
          <w:rFonts w:ascii="Arial" w:hAnsi="Arial" w:cs="Arial"/>
          <w:b/>
          <w:color w:val="000000" w:themeColor="text1"/>
          <w:sz w:val="20"/>
          <w:szCs w:val="20"/>
        </w:rPr>
        <w:t>“</w:t>
      </w:r>
    </w:p>
    <w:p w14:paraId="1E5E04DE" w14:textId="57511C7E" w:rsidR="00C24E4F" w:rsidRPr="007548C9" w:rsidRDefault="00BD58BE" w:rsidP="00464E4C">
      <w:pPr>
        <w:spacing w:after="0" w:line="240" w:lineRule="auto"/>
        <w:ind w:left="3261"/>
        <w:jc w:val="both"/>
        <w:rPr>
          <w:rFonts w:ascii="Arial" w:hAnsi="Arial" w:cs="Arial"/>
          <w:b/>
          <w:color w:val="000000" w:themeColor="text1"/>
          <w:sz w:val="20"/>
          <w:szCs w:val="20"/>
        </w:rPr>
      </w:pPr>
      <w:r w:rsidRPr="007548C9">
        <w:rPr>
          <w:rFonts w:ascii="Arial" w:hAnsi="Arial" w:cs="Arial"/>
          <w:color w:val="000000" w:themeColor="text1"/>
          <w:sz w:val="20"/>
          <w:szCs w:val="20"/>
        </w:rPr>
        <w:t>(uchádzač uvedie podľa toho, na ktorú časť ponuku predložil)</w:t>
      </w:r>
      <w:r w:rsidR="003F2354" w:rsidRPr="007548C9">
        <w:rPr>
          <w:rFonts w:ascii="Arial" w:hAnsi="Arial" w:cs="Arial"/>
          <w:color w:val="000000" w:themeColor="text1"/>
          <w:sz w:val="20"/>
          <w:szCs w:val="20"/>
        </w:rPr>
        <w:t>.</w:t>
      </w:r>
    </w:p>
    <w:p w14:paraId="17ED7F29" w14:textId="2A72B80B" w:rsidR="00C24E4F" w:rsidRPr="007548C9" w:rsidRDefault="00C24E4F" w:rsidP="00C24E4F">
      <w:pPr>
        <w:pStyle w:val="Zkladntext2"/>
        <w:tabs>
          <w:tab w:val="left" w:pos="2268"/>
        </w:tabs>
        <w:spacing w:after="0" w:line="240" w:lineRule="auto"/>
        <w:ind w:left="2268" w:hanging="850"/>
        <w:jc w:val="both"/>
        <w:rPr>
          <w:rFonts w:ascii="Arial" w:hAnsi="Arial" w:cs="Arial"/>
          <w:color w:val="000000" w:themeColor="text1"/>
          <w:sz w:val="20"/>
          <w:szCs w:val="20"/>
        </w:rPr>
      </w:pPr>
      <w:r w:rsidRPr="007548C9">
        <w:rPr>
          <w:rFonts w:ascii="Arial" w:hAnsi="Arial" w:cs="Arial"/>
          <w:color w:val="000000" w:themeColor="text1"/>
          <w:sz w:val="20"/>
          <w:szCs w:val="20"/>
        </w:rPr>
        <w:t>15.4.2.2  </w:t>
      </w:r>
      <w:r w:rsidRPr="007548C9">
        <w:rPr>
          <w:rFonts w:ascii="Arial" w:hAnsi="Arial" w:cs="Arial"/>
          <w:color w:val="000000" w:themeColor="text1"/>
          <w:sz w:val="20"/>
          <w:szCs w:val="20"/>
        </w:rPr>
        <w:tab/>
        <w:t xml:space="preserve">Ak záručná listina nebude súčasťou ponuky podľa bodu 15.4.2.1, bude </w:t>
      </w:r>
      <w:r w:rsidR="009B558B">
        <w:rPr>
          <w:rFonts w:ascii="Arial" w:hAnsi="Arial" w:cs="Arial"/>
          <w:color w:val="000000" w:themeColor="text1"/>
          <w:sz w:val="20"/>
          <w:szCs w:val="20"/>
        </w:rPr>
        <w:t xml:space="preserve">ponuka </w:t>
      </w:r>
      <w:r w:rsidRPr="007548C9">
        <w:rPr>
          <w:rFonts w:ascii="Arial" w:hAnsi="Arial" w:cs="Arial"/>
          <w:color w:val="000000" w:themeColor="text1"/>
          <w:sz w:val="20"/>
          <w:szCs w:val="20"/>
        </w:rPr>
        <w:t>uchádzač</w:t>
      </w:r>
      <w:r w:rsidR="009B558B">
        <w:rPr>
          <w:rFonts w:ascii="Arial" w:hAnsi="Arial" w:cs="Arial"/>
          <w:color w:val="000000" w:themeColor="text1"/>
          <w:sz w:val="20"/>
          <w:szCs w:val="20"/>
        </w:rPr>
        <w:t>a</w:t>
      </w:r>
      <w:r w:rsidRPr="007548C9">
        <w:rPr>
          <w:rFonts w:ascii="Arial" w:hAnsi="Arial" w:cs="Arial"/>
          <w:color w:val="000000" w:themeColor="text1"/>
          <w:sz w:val="20"/>
          <w:szCs w:val="20"/>
        </w:rPr>
        <w:t xml:space="preserve"> z</w:t>
      </w:r>
      <w:r w:rsidR="002E7D07">
        <w:rPr>
          <w:rFonts w:ascii="Arial" w:hAnsi="Arial" w:cs="Arial"/>
          <w:color w:val="000000" w:themeColor="text1"/>
          <w:sz w:val="20"/>
          <w:szCs w:val="20"/>
        </w:rPr>
        <w:t> verejnej súťaže</w:t>
      </w:r>
      <w:r w:rsidRPr="007548C9">
        <w:rPr>
          <w:rFonts w:ascii="Arial" w:hAnsi="Arial" w:cs="Arial"/>
          <w:color w:val="000000" w:themeColor="text1"/>
          <w:sz w:val="20"/>
          <w:szCs w:val="20"/>
        </w:rPr>
        <w:t xml:space="preserve"> vylúčen</w:t>
      </w:r>
      <w:r w:rsidR="009B558B">
        <w:rPr>
          <w:rFonts w:ascii="Arial" w:hAnsi="Arial" w:cs="Arial"/>
          <w:color w:val="000000" w:themeColor="text1"/>
          <w:sz w:val="20"/>
          <w:szCs w:val="20"/>
        </w:rPr>
        <w:t>á</w:t>
      </w:r>
      <w:r w:rsidRPr="007548C9">
        <w:rPr>
          <w:rFonts w:ascii="Arial" w:hAnsi="Arial" w:cs="Arial"/>
          <w:color w:val="000000" w:themeColor="text1"/>
          <w:sz w:val="20"/>
          <w:szCs w:val="20"/>
        </w:rPr>
        <w:t xml:space="preserve">. </w:t>
      </w:r>
    </w:p>
    <w:p w14:paraId="0D33F874" w14:textId="28C3C826" w:rsidR="00C24E4F" w:rsidRDefault="00C24E4F" w:rsidP="00C24E4F">
      <w:pPr>
        <w:pStyle w:val="Zkladntext2"/>
        <w:tabs>
          <w:tab w:val="left" w:pos="2268"/>
        </w:tabs>
        <w:spacing w:after="0" w:line="240" w:lineRule="auto"/>
        <w:ind w:left="2268" w:hanging="850"/>
        <w:jc w:val="both"/>
        <w:rPr>
          <w:rFonts w:ascii="Arial" w:hAnsi="Arial" w:cs="Arial"/>
          <w:color w:val="000000" w:themeColor="text1"/>
          <w:sz w:val="20"/>
          <w:szCs w:val="20"/>
        </w:rPr>
      </w:pPr>
      <w:r w:rsidRPr="007548C9">
        <w:rPr>
          <w:rFonts w:ascii="Arial" w:hAnsi="Arial" w:cs="Arial"/>
          <w:color w:val="000000" w:themeColor="text1"/>
          <w:sz w:val="20"/>
          <w:szCs w:val="20"/>
        </w:rPr>
        <w:t>15.4.2.3 </w:t>
      </w:r>
      <w:r w:rsidRPr="007548C9">
        <w:rPr>
          <w:rFonts w:ascii="Arial" w:hAnsi="Arial" w:cs="Arial"/>
          <w:color w:val="000000" w:themeColor="text1"/>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79E21FC9" w14:textId="1C3AE5E9" w:rsidR="009B558B" w:rsidRPr="007548C9" w:rsidRDefault="009B558B" w:rsidP="009B558B">
      <w:pPr>
        <w:pStyle w:val="Zkladntext2"/>
        <w:tabs>
          <w:tab w:val="left" w:pos="2268"/>
        </w:tabs>
        <w:spacing w:after="0" w:line="240" w:lineRule="auto"/>
        <w:ind w:left="2268" w:hanging="850"/>
        <w:jc w:val="both"/>
        <w:rPr>
          <w:rFonts w:ascii="Arial" w:hAnsi="Arial" w:cs="Arial"/>
          <w:color w:val="000000" w:themeColor="text1"/>
          <w:sz w:val="20"/>
          <w:szCs w:val="20"/>
        </w:rPr>
      </w:pPr>
      <w:r>
        <w:rPr>
          <w:rFonts w:ascii="Arial" w:hAnsi="Arial" w:cs="Arial"/>
          <w:color w:val="000000" w:themeColor="text1"/>
          <w:sz w:val="20"/>
          <w:szCs w:val="20"/>
        </w:rPr>
        <w:t>15.4.2.4</w:t>
      </w:r>
      <w:r>
        <w:rPr>
          <w:rFonts w:ascii="Arial" w:hAnsi="Arial" w:cs="Arial"/>
          <w:color w:val="000000" w:themeColor="text1"/>
          <w:sz w:val="20"/>
          <w:szCs w:val="20"/>
        </w:rPr>
        <w:tab/>
        <w:t xml:space="preserve">Verejný </w:t>
      </w:r>
      <w:r w:rsidRPr="009B558B">
        <w:rPr>
          <w:rFonts w:ascii="Arial" w:hAnsi="Arial" w:cs="Arial"/>
          <w:color w:val="000000" w:themeColor="text1"/>
          <w:sz w:val="20"/>
          <w:szCs w:val="20"/>
        </w:rPr>
        <w:t>obstarávateľ akceptuje predloženie bankovej záruky v</w:t>
      </w:r>
      <w:r>
        <w:rPr>
          <w:rFonts w:ascii="Arial" w:hAnsi="Arial" w:cs="Arial"/>
          <w:color w:val="000000" w:themeColor="text1"/>
          <w:sz w:val="20"/>
          <w:szCs w:val="20"/>
        </w:rPr>
        <w:t> </w:t>
      </w:r>
      <w:r w:rsidRPr="009B558B">
        <w:rPr>
          <w:rFonts w:ascii="Arial" w:hAnsi="Arial" w:cs="Arial"/>
          <w:color w:val="000000" w:themeColor="text1"/>
          <w:sz w:val="20"/>
          <w:szCs w:val="20"/>
        </w:rPr>
        <w:t>podobe</w:t>
      </w:r>
      <w:r>
        <w:rPr>
          <w:rFonts w:ascii="Arial" w:hAnsi="Arial" w:cs="Arial"/>
          <w:color w:val="000000" w:themeColor="text1"/>
          <w:sz w:val="20"/>
          <w:szCs w:val="20"/>
        </w:rPr>
        <w:t xml:space="preserve"> </w:t>
      </w:r>
      <w:r w:rsidRPr="009B558B">
        <w:rPr>
          <w:rFonts w:ascii="Arial" w:hAnsi="Arial" w:cs="Arial"/>
          <w:color w:val="000000" w:themeColor="text1"/>
          <w:sz w:val="20"/>
          <w:szCs w:val="20"/>
        </w:rPr>
        <w:t>elektronického dokumentu, ktorý bude podpísaný kvalifikovaným elektronickým podpisom banky, resp. osobou/osobami oprávnenou/-ými za banku takýto dokument podpisovať</w:t>
      </w:r>
      <w:r>
        <w:rPr>
          <w:rFonts w:ascii="Arial" w:hAnsi="Arial" w:cs="Arial"/>
          <w:color w:val="000000" w:themeColor="text1"/>
          <w:sz w:val="20"/>
          <w:szCs w:val="20"/>
        </w:rPr>
        <w:t>.</w:t>
      </w:r>
    </w:p>
    <w:p w14:paraId="1DCF223B" w14:textId="77777777" w:rsidR="00C24E4F" w:rsidRPr="007548C9" w:rsidRDefault="00C24E4F" w:rsidP="00CD7235">
      <w:pPr>
        <w:pStyle w:val="Odsekzoznamu"/>
        <w:numPr>
          <w:ilvl w:val="2"/>
          <w:numId w:val="48"/>
        </w:numPr>
        <w:tabs>
          <w:tab w:val="left" w:pos="851"/>
          <w:tab w:val="left" w:pos="1418"/>
        </w:tabs>
        <w:autoSpaceDE w:val="0"/>
        <w:autoSpaceDN w:val="0"/>
        <w:ind w:left="1418" w:hanging="851"/>
        <w:jc w:val="both"/>
        <w:rPr>
          <w:rFonts w:cs="Arial"/>
          <w:color w:val="000000" w:themeColor="text1"/>
          <w:sz w:val="20"/>
          <w:szCs w:val="20"/>
          <w:u w:val="single"/>
        </w:rPr>
      </w:pPr>
      <w:r w:rsidRPr="007548C9">
        <w:rPr>
          <w:rFonts w:cs="Arial"/>
          <w:color w:val="000000" w:themeColor="text1"/>
          <w:sz w:val="20"/>
          <w:szCs w:val="20"/>
          <w:u w:val="single"/>
        </w:rPr>
        <w:t>Poskytnutie poistenia záruky za uchádzača</w:t>
      </w:r>
    </w:p>
    <w:p w14:paraId="2E60EBBB" w14:textId="77777777" w:rsidR="00C24E4F" w:rsidRPr="007548C9" w:rsidRDefault="00C24E4F" w:rsidP="00C24E4F">
      <w:pPr>
        <w:pStyle w:val="Zkladntext2"/>
        <w:tabs>
          <w:tab w:val="left" w:pos="2268"/>
        </w:tabs>
        <w:spacing w:after="0" w:line="240" w:lineRule="auto"/>
        <w:ind w:left="2268" w:hanging="850"/>
        <w:jc w:val="both"/>
        <w:rPr>
          <w:rFonts w:ascii="Arial" w:hAnsi="Arial" w:cs="Arial"/>
          <w:color w:val="000000" w:themeColor="text1"/>
          <w:sz w:val="20"/>
          <w:szCs w:val="20"/>
        </w:rPr>
      </w:pPr>
      <w:r w:rsidRPr="007548C9">
        <w:rPr>
          <w:rFonts w:ascii="Arial" w:hAnsi="Arial" w:cs="Arial"/>
          <w:color w:val="000000" w:themeColor="text1"/>
          <w:sz w:val="20"/>
          <w:szCs w:val="20"/>
        </w:rPr>
        <w:lastRenderedPageBreak/>
        <w:t xml:space="preserve">15.4.3.1  </w:t>
      </w:r>
      <w:r w:rsidRPr="007548C9">
        <w:rPr>
          <w:rFonts w:ascii="Arial" w:hAnsi="Arial" w:cs="Arial"/>
          <w:color w:val="000000" w:themeColor="text1"/>
          <w:sz w:val="20"/>
          <w:szCs w:val="20"/>
        </w:rPr>
        <w:tab/>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5740248C" w14:textId="77777777" w:rsidR="00C24E4F" w:rsidRPr="007548C9" w:rsidRDefault="00C24E4F" w:rsidP="00C24E4F">
      <w:pPr>
        <w:spacing w:after="0" w:line="240" w:lineRule="auto"/>
        <w:ind w:left="3261" w:hanging="993"/>
        <w:jc w:val="both"/>
        <w:rPr>
          <w:rFonts w:ascii="Arial" w:eastAsia="Calibri" w:hAnsi="Arial" w:cs="Arial"/>
          <w:noProof/>
          <w:color w:val="000000" w:themeColor="text1"/>
          <w:sz w:val="20"/>
          <w:szCs w:val="20"/>
          <w:lang w:eastAsia="sk-SK"/>
        </w:rPr>
      </w:pPr>
      <w:r w:rsidRPr="007548C9">
        <w:rPr>
          <w:rFonts w:ascii="Arial" w:hAnsi="Arial" w:cs="Arial"/>
          <w:color w:val="000000" w:themeColor="text1"/>
          <w:sz w:val="20"/>
          <w:szCs w:val="20"/>
        </w:rPr>
        <w:t>15</w:t>
      </w:r>
      <w:r w:rsidRPr="007548C9">
        <w:rPr>
          <w:rFonts w:ascii="Arial" w:eastAsia="Calibri" w:hAnsi="Arial" w:cs="Arial"/>
          <w:noProof/>
          <w:color w:val="000000" w:themeColor="text1"/>
          <w:sz w:val="20"/>
          <w:szCs w:val="20"/>
          <w:lang w:eastAsia="sk-SK"/>
        </w:rPr>
        <w:t>.4.3.</w:t>
      </w:r>
      <w:r w:rsidRPr="007548C9">
        <w:rPr>
          <w:rFonts w:ascii="Arial" w:hAnsi="Arial" w:cs="Arial"/>
          <w:color w:val="000000" w:themeColor="text1"/>
          <w:sz w:val="20"/>
          <w:szCs w:val="20"/>
        </w:rPr>
        <w:t>1.1</w:t>
      </w:r>
      <w:r w:rsidRPr="007548C9">
        <w:rPr>
          <w:rFonts w:ascii="Arial" w:eastAsia="Calibri" w:hAnsi="Arial" w:cs="Arial"/>
          <w:noProof/>
          <w:color w:val="000000" w:themeColor="text1"/>
          <w:sz w:val="20"/>
          <w:szCs w:val="20"/>
          <w:lang w:eastAsia="sk-SK"/>
        </w:rPr>
        <w:t xml:space="preserve"> </w:t>
      </w:r>
      <w:r w:rsidRPr="007548C9">
        <w:rPr>
          <w:rFonts w:ascii="Arial" w:hAnsi="Arial" w:cs="Arial"/>
          <w:color w:val="000000" w:themeColor="text1"/>
          <w:sz w:val="20"/>
          <w:szCs w:val="20"/>
        </w:rPr>
        <w:tab/>
      </w:r>
      <w:r w:rsidRPr="007548C9">
        <w:rPr>
          <w:rFonts w:ascii="Arial" w:eastAsia="Calibri" w:hAnsi="Arial" w:cs="Arial"/>
          <w:noProof/>
          <w:color w:val="000000" w:themeColor="text1"/>
          <w:sz w:val="20"/>
          <w:szCs w:val="20"/>
          <w:lang w:eastAsia="sk-SK"/>
        </w:rPr>
        <w:t>Originál poistenia záruky musí uchádzač doručiť verejnému obstarávateľovi v uzatvorenej obálke v lehote na predkladanie ponúk osobne alebo poštou na adresu verejného obstarávateľa</w:t>
      </w:r>
      <w:r w:rsidRPr="007548C9">
        <w:rPr>
          <w:rFonts w:ascii="Arial" w:eastAsia="Calibri" w:hAnsi="Arial" w:cs="Arial"/>
          <w:noProof/>
          <w:color w:val="000000" w:themeColor="text1"/>
          <w:sz w:val="20"/>
          <w:szCs w:val="20"/>
        </w:rPr>
        <w:t xml:space="preserve"> podľa bodu 15.4.2.1.1.</w:t>
      </w:r>
    </w:p>
    <w:p w14:paraId="44C75D80" w14:textId="524D7DE2" w:rsidR="003F2354" w:rsidRPr="007548C9" w:rsidRDefault="00C24E4F" w:rsidP="00C24E4F">
      <w:pPr>
        <w:spacing w:after="0" w:line="240" w:lineRule="auto"/>
        <w:ind w:left="3261" w:hanging="993"/>
        <w:jc w:val="both"/>
        <w:rPr>
          <w:rFonts w:ascii="Arial" w:eastAsia="Calibri" w:hAnsi="Arial" w:cs="Arial"/>
          <w:noProof/>
          <w:color w:val="000000" w:themeColor="text1"/>
          <w:sz w:val="20"/>
          <w:szCs w:val="20"/>
          <w:lang w:eastAsia="sk-SK"/>
        </w:rPr>
      </w:pPr>
      <w:r w:rsidRPr="007548C9">
        <w:rPr>
          <w:rFonts w:ascii="Arial" w:eastAsia="Calibri" w:hAnsi="Arial" w:cs="Arial"/>
          <w:noProof/>
          <w:color w:val="000000" w:themeColor="text1"/>
          <w:sz w:val="20"/>
          <w:szCs w:val="20"/>
          <w:lang w:eastAsia="sk-SK"/>
        </w:rPr>
        <w:t>15.4.3.1.2</w:t>
      </w:r>
      <w:r w:rsidRPr="007548C9">
        <w:rPr>
          <w:rFonts w:ascii="Arial" w:eastAsia="Calibri" w:hAnsi="Arial" w:cs="Arial"/>
          <w:noProof/>
          <w:color w:val="000000" w:themeColor="text1"/>
          <w:sz w:val="20"/>
          <w:szCs w:val="20"/>
        </w:rPr>
        <w:tab/>
      </w:r>
      <w:r w:rsidRPr="007548C9">
        <w:rPr>
          <w:rFonts w:ascii="Arial" w:eastAsia="Calibri" w:hAnsi="Arial" w:cs="Arial"/>
          <w:noProof/>
          <w:color w:val="000000" w:themeColor="text1"/>
          <w:sz w:val="20"/>
          <w:szCs w:val="20"/>
          <w:lang w:eastAsia="sk-SK"/>
        </w:rPr>
        <w:t xml:space="preserve">Obálku s originálom </w:t>
      </w:r>
      <w:r w:rsidRPr="007548C9">
        <w:rPr>
          <w:rFonts w:ascii="Arial" w:eastAsia="Calibri" w:hAnsi="Arial" w:cs="Arial"/>
          <w:noProof/>
          <w:color w:val="000000" w:themeColor="text1"/>
          <w:sz w:val="20"/>
          <w:szCs w:val="20"/>
        </w:rPr>
        <w:t>poistenia</w:t>
      </w:r>
      <w:r w:rsidRPr="007548C9">
        <w:rPr>
          <w:rFonts w:ascii="Arial" w:eastAsia="Calibri" w:hAnsi="Arial" w:cs="Arial"/>
          <w:noProof/>
          <w:color w:val="000000" w:themeColor="text1"/>
          <w:sz w:val="20"/>
          <w:szCs w:val="20"/>
          <w:lang w:eastAsia="sk-SK"/>
        </w:rPr>
        <w:t xml:space="preserve"> záruky uchádzač označí </w:t>
      </w:r>
      <w:r w:rsidRPr="007548C9">
        <w:rPr>
          <w:rFonts w:ascii="Arial" w:eastAsia="Calibri" w:hAnsi="Arial" w:cs="Arial"/>
          <w:b/>
          <w:noProof/>
          <w:color w:val="000000" w:themeColor="text1"/>
          <w:sz w:val="20"/>
          <w:szCs w:val="20"/>
        </w:rPr>
        <w:t>„</w:t>
      </w:r>
      <w:r w:rsidR="002E7D07">
        <w:rPr>
          <w:rFonts w:ascii="Arial" w:eastAsia="Calibri" w:hAnsi="Arial" w:cs="Arial"/>
          <w:b/>
          <w:noProof/>
          <w:color w:val="000000" w:themeColor="text1"/>
          <w:sz w:val="20"/>
          <w:szCs w:val="20"/>
        </w:rPr>
        <w:t>Verejná súťaž</w:t>
      </w:r>
      <w:r w:rsidRPr="007548C9">
        <w:rPr>
          <w:rFonts w:ascii="Arial" w:eastAsia="Calibri" w:hAnsi="Arial" w:cs="Arial"/>
          <w:b/>
          <w:noProof/>
          <w:color w:val="000000" w:themeColor="text1"/>
          <w:sz w:val="20"/>
          <w:szCs w:val="20"/>
          <w:lang w:eastAsia="sk-SK"/>
        </w:rPr>
        <w:t xml:space="preserve"> – neotvárať“</w:t>
      </w:r>
      <w:r w:rsidRPr="007548C9">
        <w:rPr>
          <w:rFonts w:ascii="Arial" w:eastAsia="Calibri" w:hAnsi="Arial" w:cs="Arial"/>
          <w:noProof/>
          <w:color w:val="000000" w:themeColor="text1"/>
          <w:sz w:val="20"/>
          <w:szCs w:val="20"/>
          <w:lang w:eastAsia="sk-SK"/>
        </w:rPr>
        <w:t xml:space="preserve"> a doplní heslom:</w:t>
      </w:r>
    </w:p>
    <w:p w14:paraId="5296BC4D" w14:textId="7222B444" w:rsidR="003F2354" w:rsidRPr="007548C9" w:rsidRDefault="00C24E4F" w:rsidP="003F2354">
      <w:pPr>
        <w:spacing w:after="0" w:line="240" w:lineRule="auto"/>
        <w:ind w:left="3261"/>
        <w:jc w:val="both"/>
        <w:rPr>
          <w:rFonts w:ascii="Arial" w:hAnsi="Arial" w:cs="Arial"/>
          <w:b/>
          <w:color w:val="000000" w:themeColor="text1"/>
          <w:sz w:val="20"/>
          <w:szCs w:val="20"/>
        </w:rPr>
      </w:pPr>
      <w:r w:rsidRPr="007548C9">
        <w:rPr>
          <w:rFonts w:ascii="Arial" w:eastAsia="Calibri" w:hAnsi="Arial" w:cs="Arial"/>
          <w:b/>
          <w:noProof/>
          <w:color w:val="000000" w:themeColor="text1"/>
          <w:sz w:val="20"/>
          <w:szCs w:val="20"/>
          <w:lang w:eastAsia="sk-SK"/>
        </w:rPr>
        <w:t>„</w:t>
      </w:r>
      <w:r w:rsidRPr="007548C9">
        <w:rPr>
          <w:rFonts w:ascii="Arial" w:eastAsia="Calibri" w:hAnsi="Arial" w:cs="Arial"/>
          <w:b/>
          <w:noProof/>
          <w:color w:val="000000" w:themeColor="text1"/>
          <w:sz w:val="20"/>
          <w:szCs w:val="20"/>
        </w:rPr>
        <w:t>Poistenie</w:t>
      </w:r>
      <w:r w:rsidR="009121F5" w:rsidRPr="007548C9">
        <w:rPr>
          <w:rFonts w:ascii="Arial" w:hAnsi="Arial" w:cs="Arial"/>
          <w:b/>
          <w:color w:val="000000" w:themeColor="text1"/>
          <w:sz w:val="20"/>
          <w:szCs w:val="20"/>
        </w:rPr>
        <w:t xml:space="preserve"> záruky –</w:t>
      </w:r>
      <w:r w:rsidRPr="007548C9">
        <w:rPr>
          <w:rFonts w:ascii="Arial" w:hAnsi="Arial" w:cs="Arial"/>
          <w:b/>
          <w:color w:val="000000" w:themeColor="text1"/>
          <w:sz w:val="20"/>
          <w:szCs w:val="20"/>
        </w:rPr>
        <w:t xml:space="preserve"> </w:t>
      </w:r>
      <w:r w:rsidR="00E913F8" w:rsidRPr="00DE1D12">
        <w:rPr>
          <w:rFonts w:ascii="Arial" w:hAnsi="Arial" w:cs="Arial"/>
          <w:b/>
          <w:bCs/>
          <w:color w:val="000000" w:themeColor="text1"/>
          <w:sz w:val="20"/>
          <w:szCs w:val="20"/>
        </w:rPr>
        <w:t>Odber, odvoz a zhodnotenie/zneškodnenie nebezpečných odpadov</w:t>
      </w:r>
      <w:r w:rsidR="001219D9" w:rsidRPr="001219D9">
        <w:rPr>
          <w:rFonts w:ascii="Arial" w:hAnsi="Arial" w:cs="Arial"/>
          <w:b/>
          <w:bCs/>
          <w:color w:val="000000" w:themeColor="text1"/>
          <w:sz w:val="20"/>
          <w:szCs w:val="20"/>
        </w:rPr>
        <w:t xml:space="preserve"> </w:t>
      </w:r>
      <w:r w:rsidR="003F2354" w:rsidRPr="007548C9">
        <w:rPr>
          <w:rFonts w:ascii="Arial" w:hAnsi="Arial" w:cs="Arial"/>
          <w:b/>
          <w:bCs/>
          <w:sz w:val="20"/>
          <w:szCs w:val="20"/>
        </w:rPr>
        <w:t>– Časť 1</w:t>
      </w:r>
      <w:r w:rsidRPr="007548C9">
        <w:rPr>
          <w:rFonts w:ascii="Arial" w:hAnsi="Arial" w:cs="Arial"/>
          <w:b/>
          <w:color w:val="000000" w:themeColor="text1"/>
          <w:sz w:val="20"/>
          <w:szCs w:val="20"/>
        </w:rPr>
        <w:t>“</w:t>
      </w:r>
    </w:p>
    <w:p w14:paraId="00EB6033" w14:textId="6A1C0E68" w:rsidR="003F2354" w:rsidRDefault="003F2354" w:rsidP="003F2354">
      <w:pPr>
        <w:spacing w:after="0" w:line="240" w:lineRule="auto"/>
        <w:ind w:left="3261"/>
        <w:jc w:val="both"/>
        <w:rPr>
          <w:rFonts w:ascii="Arial" w:hAnsi="Arial" w:cs="Arial"/>
          <w:b/>
          <w:color w:val="000000" w:themeColor="text1"/>
          <w:sz w:val="20"/>
          <w:szCs w:val="20"/>
        </w:rPr>
      </w:pPr>
      <w:r w:rsidRPr="007548C9">
        <w:rPr>
          <w:rFonts w:ascii="Arial" w:eastAsia="Calibri" w:hAnsi="Arial" w:cs="Arial"/>
          <w:b/>
          <w:noProof/>
          <w:color w:val="000000" w:themeColor="text1"/>
          <w:sz w:val="20"/>
          <w:szCs w:val="20"/>
          <w:lang w:eastAsia="sk-SK"/>
        </w:rPr>
        <w:t>„</w:t>
      </w:r>
      <w:r w:rsidRPr="007548C9">
        <w:rPr>
          <w:rFonts w:ascii="Arial" w:eastAsia="Calibri" w:hAnsi="Arial" w:cs="Arial"/>
          <w:b/>
          <w:noProof/>
          <w:color w:val="000000" w:themeColor="text1"/>
          <w:sz w:val="20"/>
          <w:szCs w:val="20"/>
        </w:rPr>
        <w:t>Poistenie</w:t>
      </w:r>
      <w:r w:rsidRPr="007548C9">
        <w:rPr>
          <w:rFonts w:ascii="Arial" w:hAnsi="Arial" w:cs="Arial"/>
          <w:b/>
          <w:color w:val="000000" w:themeColor="text1"/>
          <w:sz w:val="20"/>
          <w:szCs w:val="20"/>
        </w:rPr>
        <w:t xml:space="preserve"> záruky – </w:t>
      </w:r>
      <w:r w:rsidR="00E913F8" w:rsidRPr="00DE1D12">
        <w:rPr>
          <w:rFonts w:ascii="Arial" w:hAnsi="Arial" w:cs="Arial"/>
          <w:b/>
          <w:bCs/>
          <w:color w:val="000000" w:themeColor="text1"/>
          <w:sz w:val="20"/>
          <w:szCs w:val="20"/>
        </w:rPr>
        <w:t>Odber, odvoz a zhodnotenie/zneškodnenie nebezpečných odpadov</w:t>
      </w:r>
      <w:r w:rsidR="001219D9" w:rsidRPr="001219D9">
        <w:rPr>
          <w:rFonts w:ascii="Arial" w:hAnsi="Arial" w:cs="Arial"/>
          <w:b/>
          <w:bCs/>
          <w:color w:val="000000" w:themeColor="text1"/>
          <w:sz w:val="20"/>
          <w:szCs w:val="20"/>
        </w:rPr>
        <w:t xml:space="preserve"> </w:t>
      </w:r>
      <w:r w:rsidRPr="007548C9">
        <w:rPr>
          <w:rFonts w:ascii="Arial" w:hAnsi="Arial" w:cs="Arial"/>
          <w:b/>
          <w:bCs/>
          <w:sz w:val="20"/>
          <w:szCs w:val="20"/>
        </w:rPr>
        <w:t>– Časť 2</w:t>
      </w:r>
      <w:r w:rsidRPr="007548C9">
        <w:rPr>
          <w:rFonts w:ascii="Arial" w:hAnsi="Arial" w:cs="Arial"/>
          <w:b/>
          <w:color w:val="000000" w:themeColor="text1"/>
          <w:sz w:val="20"/>
          <w:szCs w:val="20"/>
        </w:rPr>
        <w:t>“</w:t>
      </w:r>
    </w:p>
    <w:p w14:paraId="4F5CEAC9" w14:textId="40760D6E" w:rsidR="00E913F8" w:rsidRPr="007548C9" w:rsidRDefault="00E913F8" w:rsidP="003F2354">
      <w:pPr>
        <w:spacing w:after="0" w:line="240" w:lineRule="auto"/>
        <w:ind w:left="3261"/>
        <w:jc w:val="both"/>
        <w:rPr>
          <w:rFonts w:ascii="Arial" w:hAnsi="Arial" w:cs="Arial"/>
          <w:b/>
          <w:color w:val="000000" w:themeColor="text1"/>
          <w:sz w:val="20"/>
          <w:szCs w:val="20"/>
        </w:rPr>
      </w:pPr>
      <w:r w:rsidRPr="007548C9">
        <w:rPr>
          <w:rFonts w:ascii="Arial" w:eastAsia="Calibri" w:hAnsi="Arial" w:cs="Arial"/>
          <w:b/>
          <w:noProof/>
          <w:color w:val="000000" w:themeColor="text1"/>
          <w:sz w:val="20"/>
          <w:szCs w:val="20"/>
          <w:lang w:eastAsia="sk-SK"/>
        </w:rPr>
        <w:t>„</w:t>
      </w:r>
      <w:r w:rsidRPr="007548C9">
        <w:rPr>
          <w:rFonts w:ascii="Arial" w:eastAsia="Calibri" w:hAnsi="Arial" w:cs="Arial"/>
          <w:b/>
          <w:noProof/>
          <w:color w:val="000000" w:themeColor="text1"/>
          <w:sz w:val="20"/>
          <w:szCs w:val="20"/>
        </w:rPr>
        <w:t>Poistenie</w:t>
      </w:r>
      <w:r w:rsidRPr="007548C9">
        <w:rPr>
          <w:rFonts w:ascii="Arial" w:hAnsi="Arial" w:cs="Arial"/>
          <w:b/>
          <w:color w:val="000000" w:themeColor="text1"/>
          <w:sz w:val="20"/>
          <w:szCs w:val="20"/>
        </w:rPr>
        <w:t xml:space="preserve"> záruky – </w:t>
      </w:r>
      <w:r w:rsidRPr="00DE1D12">
        <w:rPr>
          <w:rFonts w:ascii="Arial" w:hAnsi="Arial" w:cs="Arial"/>
          <w:b/>
          <w:bCs/>
          <w:color w:val="000000" w:themeColor="text1"/>
          <w:sz w:val="20"/>
          <w:szCs w:val="20"/>
        </w:rPr>
        <w:t>Odber, odvoz a zhodnotenie/zneškodnenie nebezpečných odpadov</w:t>
      </w:r>
      <w:r w:rsidRPr="001219D9">
        <w:rPr>
          <w:rFonts w:ascii="Arial" w:hAnsi="Arial" w:cs="Arial"/>
          <w:b/>
          <w:bCs/>
          <w:color w:val="000000" w:themeColor="text1"/>
          <w:sz w:val="20"/>
          <w:szCs w:val="20"/>
        </w:rPr>
        <w:t xml:space="preserve"> </w:t>
      </w:r>
      <w:r w:rsidRPr="007548C9">
        <w:rPr>
          <w:rFonts w:ascii="Arial" w:hAnsi="Arial" w:cs="Arial"/>
          <w:b/>
          <w:bCs/>
          <w:sz w:val="20"/>
          <w:szCs w:val="20"/>
        </w:rPr>
        <w:t xml:space="preserve">– Časť </w:t>
      </w:r>
      <w:r w:rsidR="00DB6031">
        <w:rPr>
          <w:rFonts w:ascii="Arial" w:hAnsi="Arial" w:cs="Arial"/>
          <w:b/>
          <w:bCs/>
          <w:sz w:val="20"/>
          <w:szCs w:val="20"/>
        </w:rPr>
        <w:t>3</w:t>
      </w:r>
      <w:r w:rsidRPr="007548C9">
        <w:rPr>
          <w:rFonts w:ascii="Arial" w:hAnsi="Arial" w:cs="Arial"/>
          <w:b/>
          <w:color w:val="000000" w:themeColor="text1"/>
          <w:sz w:val="20"/>
          <w:szCs w:val="20"/>
        </w:rPr>
        <w:t>“</w:t>
      </w:r>
    </w:p>
    <w:p w14:paraId="52C6F0DD" w14:textId="7951DC24" w:rsidR="00C24E4F" w:rsidRPr="007548C9" w:rsidRDefault="001219D9" w:rsidP="003F2354">
      <w:pPr>
        <w:spacing w:after="0" w:line="240" w:lineRule="auto"/>
        <w:ind w:left="3261"/>
        <w:jc w:val="both"/>
        <w:rPr>
          <w:rFonts w:ascii="Arial" w:hAnsi="Arial" w:cs="Arial"/>
          <w:b/>
          <w:color w:val="000000" w:themeColor="text1"/>
          <w:sz w:val="20"/>
          <w:szCs w:val="20"/>
        </w:rPr>
      </w:pPr>
      <w:r w:rsidRPr="007548C9">
        <w:rPr>
          <w:rFonts w:ascii="Arial" w:hAnsi="Arial" w:cs="Arial"/>
          <w:color w:val="000000" w:themeColor="text1"/>
          <w:sz w:val="20"/>
          <w:szCs w:val="20"/>
        </w:rPr>
        <w:t xml:space="preserve"> </w:t>
      </w:r>
      <w:r w:rsidR="003F2354" w:rsidRPr="007548C9">
        <w:rPr>
          <w:rFonts w:ascii="Arial" w:hAnsi="Arial" w:cs="Arial"/>
          <w:color w:val="000000" w:themeColor="text1"/>
          <w:sz w:val="20"/>
          <w:szCs w:val="20"/>
        </w:rPr>
        <w:t xml:space="preserve">(uchádzač uvedie podľa toho, na ktorú časť </w:t>
      </w:r>
      <w:r w:rsidR="00322306" w:rsidRPr="007548C9">
        <w:rPr>
          <w:rFonts w:ascii="Arial" w:hAnsi="Arial" w:cs="Arial"/>
          <w:color w:val="000000" w:themeColor="text1"/>
          <w:sz w:val="20"/>
          <w:szCs w:val="20"/>
        </w:rPr>
        <w:t xml:space="preserve">ponuku </w:t>
      </w:r>
      <w:r w:rsidR="003F2354" w:rsidRPr="007548C9">
        <w:rPr>
          <w:rFonts w:ascii="Arial" w:hAnsi="Arial" w:cs="Arial"/>
          <w:color w:val="000000" w:themeColor="text1"/>
          <w:sz w:val="20"/>
          <w:szCs w:val="20"/>
        </w:rPr>
        <w:t>predložil).</w:t>
      </w:r>
    </w:p>
    <w:p w14:paraId="35133E9B" w14:textId="575FDACC" w:rsidR="00C24E4F" w:rsidRPr="007548C9" w:rsidRDefault="00C24E4F" w:rsidP="00C24E4F">
      <w:pPr>
        <w:pStyle w:val="Zkladntext2"/>
        <w:tabs>
          <w:tab w:val="left" w:pos="2268"/>
        </w:tabs>
        <w:spacing w:after="0" w:line="240" w:lineRule="auto"/>
        <w:ind w:left="2268" w:hanging="850"/>
        <w:jc w:val="both"/>
        <w:rPr>
          <w:rFonts w:ascii="Arial" w:hAnsi="Arial" w:cs="Arial"/>
          <w:color w:val="000000" w:themeColor="text1"/>
          <w:sz w:val="20"/>
          <w:szCs w:val="20"/>
        </w:rPr>
      </w:pPr>
      <w:r w:rsidRPr="007548C9">
        <w:rPr>
          <w:rFonts w:ascii="Arial" w:hAnsi="Arial" w:cs="Arial"/>
          <w:color w:val="000000" w:themeColor="text1"/>
          <w:sz w:val="20"/>
          <w:szCs w:val="20"/>
        </w:rPr>
        <w:t>15.4.3.2  </w:t>
      </w:r>
      <w:r w:rsidRPr="007548C9">
        <w:rPr>
          <w:rFonts w:ascii="Arial" w:hAnsi="Arial" w:cs="Arial"/>
          <w:color w:val="000000" w:themeColor="text1"/>
          <w:sz w:val="20"/>
          <w:szCs w:val="20"/>
        </w:rPr>
        <w:tab/>
        <w:t xml:space="preserve">Ak poistná listina nebude súčasťou ponuky podľa bodu 15.4.3.1, bude </w:t>
      </w:r>
      <w:r w:rsidR="009B558B" w:rsidRPr="009B558B">
        <w:rPr>
          <w:rFonts w:ascii="Arial" w:hAnsi="Arial" w:cs="Arial"/>
          <w:color w:val="000000" w:themeColor="text1"/>
          <w:sz w:val="20"/>
          <w:szCs w:val="20"/>
        </w:rPr>
        <w:t>ponuka uchádzača z</w:t>
      </w:r>
      <w:r w:rsidR="00F95146">
        <w:rPr>
          <w:rFonts w:ascii="Arial" w:hAnsi="Arial" w:cs="Arial"/>
          <w:color w:val="000000" w:themeColor="text1"/>
          <w:sz w:val="20"/>
          <w:szCs w:val="20"/>
        </w:rPr>
        <w:t> verejnej súťaže</w:t>
      </w:r>
      <w:r w:rsidR="009B558B" w:rsidRPr="009B558B">
        <w:rPr>
          <w:rFonts w:ascii="Arial" w:hAnsi="Arial" w:cs="Arial"/>
          <w:color w:val="000000" w:themeColor="text1"/>
          <w:sz w:val="20"/>
          <w:szCs w:val="20"/>
        </w:rPr>
        <w:t xml:space="preserve"> vylúčená</w:t>
      </w:r>
      <w:r w:rsidRPr="007548C9">
        <w:rPr>
          <w:rFonts w:ascii="Arial" w:hAnsi="Arial" w:cs="Arial"/>
          <w:color w:val="000000" w:themeColor="text1"/>
          <w:sz w:val="20"/>
          <w:szCs w:val="20"/>
        </w:rPr>
        <w:t xml:space="preserve">. </w:t>
      </w:r>
    </w:p>
    <w:p w14:paraId="3E557E80" w14:textId="3757E2ED" w:rsidR="00C24E4F" w:rsidRDefault="00C24E4F" w:rsidP="00C24E4F">
      <w:pPr>
        <w:pStyle w:val="Zkladntext2"/>
        <w:tabs>
          <w:tab w:val="left" w:pos="2268"/>
        </w:tabs>
        <w:spacing w:after="0" w:line="240" w:lineRule="auto"/>
        <w:ind w:left="2268" w:hanging="850"/>
        <w:jc w:val="both"/>
        <w:rPr>
          <w:rFonts w:ascii="Arial" w:hAnsi="Arial" w:cs="Arial"/>
          <w:color w:val="000000" w:themeColor="text1"/>
          <w:sz w:val="20"/>
          <w:szCs w:val="20"/>
        </w:rPr>
      </w:pPr>
      <w:r w:rsidRPr="007548C9">
        <w:rPr>
          <w:rFonts w:ascii="Arial" w:hAnsi="Arial" w:cs="Arial"/>
          <w:color w:val="000000" w:themeColor="text1"/>
          <w:sz w:val="20"/>
          <w:szCs w:val="20"/>
        </w:rPr>
        <w:t>15.4.3.3 </w:t>
      </w:r>
      <w:r w:rsidRPr="007548C9">
        <w:rPr>
          <w:rFonts w:ascii="Arial" w:hAnsi="Arial" w:cs="Arial"/>
          <w:color w:val="000000" w:themeColor="text1"/>
          <w:sz w:val="20"/>
          <w:szCs w:val="20"/>
        </w:rPr>
        <w:tab/>
        <w:t>V poistnej listine musí poisťovateľ písomne vyhlásiť, že uspokojí verejného obstarávateľa (veriteľa) za uchádzača do výšky finančných prostriedkov, ktoré veriteľ požaduje ako zábezpeku viazanosti ponuky uchádzača.</w:t>
      </w:r>
    </w:p>
    <w:p w14:paraId="41A96F3F" w14:textId="57E9F3A5" w:rsidR="009B558B" w:rsidRPr="007548C9" w:rsidRDefault="009B558B" w:rsidP="00C24E4F">
      <w:pPr>
        <w:pStyle w:val="Zkladntext2"/>
        <w:tabs>
          <w:tab w:val="left" w:pos="2268"/>
        </w:tabs>
        <w:spacing w:after="0" w:line="240" w:lineRule="auto"/>
        <w:ind w:left="2268" w:hanging="850"/>
        <w:jc w:val="both"/>
        <w:rPr>
          <w:rFonts w:ascii="Arial" w:hAnsi="Arial" w:cs="Arial"/>
          <w:color w:val="000000" w:themeColor="text1"/>
          <w:sz w:val="20"/>
          <w:szCs w:val="20"/>
        </w:rPr>
      </w:pPr>
      <w:r>
        <w:rPr>
          <w:rFonts w:ascii="Arial" w:hAnsi="Arial" w:cs="Arial"/>
          <w:color w:val="000000" w:themeColor="text1"/>
          <w:sz w:val="20"/>
          <w:szCs w:val="20"/>
        </w:rPr>
        <w:t>15.4.3.4</w:t>
      </w:r>
      <w:r>
        <w:rPr>
          <w:rFonts w:ascii="Arial" w:hAnsi="Arial" w:cs="Arial"/>
          <w:color w:val="000000" w:themeColor="text1"/>
          <w:sz w:val="20"/>
          <w:szCs w:val="20"/>
        </w:rPr>
        <w:tab/>
        <w:t xml:space="preserve">Verejný </w:t>
      </w:r>
      <w:r w:rsidRPr="009B558B">
        <w:rPr>
          <w:rFonts w:ascii="Arial" w:hAnsi="Arial" w:cs="Arial"/>
          <w:color w:val="000000" w:themeColor="text1"/>
          <w:sz w:val="20"/>
          <w:szCs w:val="20"/>
        </w:rPr>
        <w:t>obstarávateľ akceptuje predloženie poistenia záruky v podobe elektronického dokumentu, ktorý bude podpísaný kvalifikovaným elektronickým podpisom poisťovateľa, resp. osobou/osobami oprávnenou/-ými za poisťovateľa takýto dokument podpisovať</w:t>
      </w:r>
      <w:r>
        <w:rPr>
          <w:rFonts w:ascii="Arial" w:hAnsi="Arial" w:cs="Arial"/>
          <w:color w:val="000000" w:themeColor="text1"/>
          <w:sz w:val="20"/>
          <w:szCs w:val="20"/>
        </w:rPr>
        <w:t>.</w:t>
      </w:r>
    </w:p>
    <w:p w14:paraId="70E2C532" w14:textId="77777777" w:rsidR="00C24E4F" w:rsidRPr="007548C9" w:rsidRDefault="00C24E4F" w:rsidP="00C24E4F">
      <w:pPr>
        <w:spacing w:after="0" w:line="240" w:lineRule="auto"/>
        <w:ind w:left="568" w:hanging="568"/>
        <w:jc w:val="both"/>
        <w:rPr>
          <w:rFonts w:ascii="Arial" w:hAnsi="Arial" w:cs="Arial"/>
          <w:color w:val="000000" w:themeColor="text1"/>
          <w:sz w:val="20"/>
          <w:szCs w:val="20"/>
        </w:rPr>
      </w:pPr>
      <w:r w:rsidRPr="007548C9">
        <w:rPr>
          <w:rFonts w:ascii="Arial" w:hAnsi="Arial" w:cs="Arial"/>
          <w:color w:val="000000" w:themeColor="text1"/>
          <w:sz w:val="20"/>
          <w:szCs w:val="20"/>
        </w:rPr>
        <w:t>15.5</w:t>
      </w:r>
      <w:r w:rsidRPr="007548C9">
        <w:rPr>
          <w:rFonts w:ascii="Arial" w:hAnsi="Arial" w:cs="Arial"/>
          <w:color w:val="000000" w:themeColor="text1"/>
          <w:sz w:val="20"/>
          <w:szCs w:val="20"/>
        </w:rPr>
        <w:tab/>
      </w:r>
      <w:r w:rsidRPr="007548C9">
        <w:rPr>
          <w:rFonts w:ascii="Arial" w:hAnsi="Arial" w:cs="Arial"/>
          <w:b/>
          <w:color w:val="000000" w:themeColor="text1"/>
          <w:sz w:val="20"/>
          <w:szCs w:val="20"/>
        </w:rPr>
        <w:t>Podmienky uvoľnenia alebo vrátenia zábezpeky:</w:t>
      </w:r>
      <w:r w:rsidRPr="007548C9">
        <w:rPr>
          <w:rFonts w:ascii="Arial" w:hAnsi="Arial" w:cs="Arial"/>
          <w:color w:val="000000" w:themeColor="text1"/>
          <w:sz w:val="20"/>
          <w:szCs w:val="20"/>
        </w:rPr>
        <w:t xml:space="preserve"> </w:t>
      </w:r>
    </w:p>
    <w:p w14:paraId="46B4010E" w14:textId="721A04C0" w:rsidR="00C24E4F" w:rsidRPr="007548C9" w:rsidRDefault="00C24E4F" w:rsidP="00C24E4F">
      <w:pPr>
        <w:spacing w:after="0" w:line="240" w:lineRule="auto"/>
        <w:ind w:left="1418" w:hanging="851"/>
        <w:jc w:val="both"/>
        <w:rPr>
          <w:rFonts w:ascii="Arial" w:hAnsi="Arial" w:cs="Arial"/>
          <w:color w:val="000000" w:themeColor="text1"/>
          <w:sz w:val="20"/>
          <w:szCs w:val="20"/>
        </w:rPr>
      </w:pPr>
      <w:r w:rsidRPr="007548C9">
        <w:rPr>
          <w:rFonts w:ascii="Arial" w:hAnsi="Arial" w:cs="Arial"/>
          <w:color w:val="000000" w:themeColor="text1"/>
          <w:sz w:val="20"/>
          <w:szCs w:val="20"/>
        </w:rPr>
        <w:t xml:space="preserve">15.5.1 </w:t>
      </w:r>
      <w:r w:rsidRPr="007548C9">
        <w:rPr>
          <w:rFonts w:ascii="Arial" w:hAnsi="Arial" w:cs="Arial"/>
          <w:color w:val="000000" w:themeColor="text1"/>
          <w:sz w:val="20"/>
          <w:szCs w:val="20"/>
        </w:rPr>
        <w:tab/>
        <w:t xml:space="preserve">Verejný obstarávateľ uvoľní alebo vráti uchádzačovi zábezpeku do </w:t>
      </w:r>
      <w:r w:rsidR="00751912" w:rsidRPr="007548C9">
        <w:rPr>
          <w:rFonts w:ascii="Arial" w:hAnsi="Arial" w:cs="Arial"/>
          <w:color w:val="000000" w:themeColor="text1"/>
          <w:sz w:val="20"/>
          <w:szCs w:val="20"/>
        </w:rPr>
        <w:t>7 (</w:t>
      </w:r>
      <w:r w:rsidRPr="007548C9">
        <w:rPr>
          <w:rFonts w:ascii="Arial" w:hAnsi="Arial" w:cs="Arial"/>
          <w:color w:val="000000" w:themeColor="text1"/>
          <w:sz w:val="20"/>
          <w:szCs w:val="20"/>
        </w:rPr>
        <w:t>siedmich</w:t>
      </w:r>
      <w:r w:rsidR="00751912" w:rsidRPr="007548C9">
        <w:rPr>
          <w:rFonts w:ascii="Arial" w:hAnsi="Arial" w:cs="Arial"/>
          <w:color w:val="000000" w:themeColor="text1"/>
          <w:sz w:val="20"/>
          <w:szCs w:val="20"/>
        </w:rPr>
        <w:t>)</w:t>
      </w:r>
      <w:r w:rsidRPr="007548C9">
        <w:rPr>
          <w:rFonts w:ascii="Arial" w:hAnsi="Arial" w:cs="Arial"/>
          <w:color w:val="000000" w:themeColor="text1"/>
          <w:sz w:val="20"/>
          <w:szCs w:val="20"/>
        </w:rPr>
        <w:t xml:space="preserve"> dní odo dňa:</w:t>
      </w:r>
    </w:p>
    <w:p w14:paraId="02995387" w14:textId="77777777" w:rsidR="00C24E4F" w:rsidRPr="007548C9" w:rsidRDefault="00C24E4F" w:rsidP="00C24E4F">
      <w:pPr>
        <w:spacing w:after="0" w:line="240" w:lineRule="auto"/>
        <w:ind w:left="2268" w:hanging="850"/>
        <w:jc w:val="both"/>
        <w:rPr>
          <w:rFonts w:ascii="Arial" w:hAnsi="Arial" w:cs="Arial"/>
          <w:color w:val="000000" w:themeColor="text1"/>
          <w:sz w:val="20"/>
          <w:szCs w:val="20"/>
        </w:rPr>
      </w:pPr>
      <w:r w:rsidRPr="007548C9">
        <w:rPr>
          <w:rFonts w:ascii="Arial" w:hAnsi="Arial" w:cs="Arial"/>
          <w:color w:val="000000" w:themeColor="text1"/>
          <w:sz w:val="20"/>
          <w:szCs w:val="20"/>
        </w:rPr>
        <w:t>15.5.1.1  uplynutia lehoty viazanosti ponúk,</w:t>
      </w:r>
    </w:p>
    <w:p w14:paraId="4F260290" w14:textId="77777777" w:rsidR="00C24E4F" w:rsidRPr="007548C9" w:rsidRDefault="00C24E4F" w:rsidP="00C24E4F">
      <w:pPr>
        <w:tabs>
          <w:tab w:val="left" w:pos="2410"/>
        </w:tabs>
        <w:spacing w:after="0" w:line="240" w:lineRule="auto"/>
        <w:ind w:left="2268" w:hanging="850"/>
        <w:jc w:val="both"/>
        <w:rPr>
          <w:rFonts w:ascii="Arial" w:hAnsi="Arial" w:cs="Arial"/>
          <w:color w:val="000000" w:themeColor="text1"/>
          <w:sz w:val="20"/>
          <w:szCs w:val="20"/>
        </w:rPr>
      </w:pPr>
      <w:r w:rsidRPr="007548C9">
        <w:rPr>
          <w:rFonts w:ascii="Arial" w:hAnsi="Arial" w:cs="Arial"/>
          <w:color w:val="000000" w:themeColor="text1"/>
          <w:sz w:val="20"/>
          <w:szCs w:val="20"/>
        </w:rPr>
        <w:t xml:space="preserve">15.5.1.2 </w:t>
      </w:r>
      <w:r w:rsidRPr="007548C9">
        <w:rPr>
          <w:rFonts w:ascii="Arial" w:hAnsi="Arial" w:cs="Arial"/>
          <w:color w:val="000000" w:themeColor="text1"/>
          <w:sz w:val="20"/>
          <w:szCs w:val="20"/>
        </w:rPr>
        <w:tab/>
        <w:t>márneho uplynutia lehoty na doručenie námietky, ak ho verejný obstarávateľ vylúčil z verejného obstarávania, alebo ak verejný obstarávateľ zruší použitý postup zadávania zákazky, alebo</w:t>
      </w:r>
    </w:p>
    <w:p w14:paraId="003D21B7" w14:textId="77777777" w:rsidR="00C24E4F" w:rsidRPr="007548C9" w:rsidRDefault="00C24E4F" w:rsidP="00C24E4F">
      <w:pPr>
        <w:spacing w:after="0" w:line="240" w:lineRule="auto"/>
        <w:ind w:left="2268" w:hanging="850"/>
        <w:jc w:val="both"/>
        <w:rPr>
          <w:rFonts w:ascii="Arial" w:hAnsi="Arial" w:cs="Arial"/>
          <w:color w:val="000000" w:themeColor="text1"/>
          <w:sz w:val="20"/>
          <w:szCs w:val="20"/>
        </w:rPr>
      </w:pPr>
      <w:r w:rsidRPr="007548C9">
        <w:rPr>
          <w:rFonts w:ascii="Arial" w:hAnsi="Arial" w:cs="Arial"/>
          <w:color w:val="000000" w:themeColor="text1"/>
          <w:sz w:val="20"/>
          <w:szCs w:val="20"/>
        </w:rPr>
        <w:t>15.5.1.3</w:t>
      </w:r>
      <w:r w:rsidRPr="007548C9">
        <w:rPr>
          <w:rFonts w:ascii="Arial" w:hAnsi="Arial" w:cs="Arial"/>
          <w:color w:val="000000" w:themeColor="text1"/>
          <w:sz w:val="20"/>
          <w:szCs w:val="20"/>
        </w:rPr>
        <w:tab/>
        <w:t>uzavretia Dohody.</w:t>
      </w:r>
    </w:p>
    <w:p w14:paraId="444313F7" w14:textId="7EDBBAE2" w:rsidR="00C24E4F" w:rsidRPr="007548C9" w:rsidRDefault="00C24E4F" w:rsidP="00C24E4F">
      <w:pPr>
        <w:spacing w:after="0" w:line="240" w:lineRule="auto"/>
        <w:ind w:left="567" w:hanging="567"/>
        <w:jc w:val="both"/>
        <w:rPr>
          <w:rFonts w:ascii="Arial" w:hAnsi="Arial" w:cs="Arial"/>
          <w:color w:val="000000" w:themeColor="text1"/>
          <w:sz w:val="20"/>
          <w:szCs w:val="20"/>
        </w:rPr>
      </w:pPr>
      <w:r w:rsidRPr="007548C9">
        <w:rPr>
          <w:rFonts w:ascii="Arial" w:hAnsi="Arial" w:cs="Arial"/>
          <w:color w:val="000000" w:themeColor="text1"/>
          <w:sz w:val="20"/>
          <w:szCs w:val="20"/>
        </w:rPr>
        <w:t>15.6</w:t>
      </w:r>
      <w:r w:rsidRPr="007548C9">
        <w:rPr>
          <w:rFonts w:ascii="Arial" w:hAnsi="Arial" w:cs="Arial"/>
          <w:color w:val="000000" w:themeColor="text1"/>
          <w:sz w:val="20"/>
          <w:szCs w:val="20"/>
        </w:rPr>
        <w:tab/>
        <w:t xml:space="preserve">Zábezpeka </w:t>
      </w:r>
      <w:r w:rsidR="009B558B" w:rsidRPr="009B558B">
        <w:rPr>
          <w:rFonts w:ascii="Arial" w:hAnsi="Arial" w:cs="Arial"/>
          <w:color w:val="000000" w:themeColor="text1"/>
          <w:sz w:val="20"/>
          <w:szCs w:val="20"/>
        </w:rPr>
        <w:t xml:space="preserve">prepadne v prospech verejného obstarávateľa, ak </w:t>
      </w:r>
      <w:r w:rsidR="009B558B" w:rsidRPr="009B558B">
        <w:rPr>
          <w:rFonts w:ascii="Arial" w:hAnsi="Arial" w:cs="Arial"/>
          <w:b/>
          <w:bCs/>
          <w:color w:val="000000" w:themeColor="text1"/>
          <w:sz w:val="20"/>
          <w:szCs w:val="20"/>
        </w:rPr>
        <w:t xml:space="preserve">uchádzač </w:t>
      </w:r>
      <w:r w:rsidR="009B558B" w:rsidRPr="009B558B">
        <w:rPr>
          <w:rFonts w:ascii="Arial" w:hAnsi="Arial" w:cs="Arial"/>
          <w:color w:val="000000" w:themeColor="text1"/>
          <w:sz w:val="20"/>
          <w:szCs w:val="20"/>
        </w:rPr>
        <w:t xml:space="preserve">v lehote viazanosti ponúk  </w:t>
      </w:r>
      <w:r w:rsidR="009B558B" w:rsidRPr="009B558B">
        <w:rPr>
          <w:rFonts w:ascii="Arial" w:hAnsi="Arial" w:cs="Arial"/>
          <w:b/>
          <w:bCs/>
          <w:color w:val="000000" w:themeColor="text1"/>
          <w:sz w:val="20"/>
          <w:szCs w:val="20"/>
        </w:rPr>
        <w:t>odstúpi od svojej ponuky</w:t>
      </w:r>
      <w:r w:rsidR="009B558B" w:rsidRPr="009B558B">
        <w:rPr>
          <w:rFonts w:ascii="Arial" w:hAnsi="Arial" w:cs="Arial"/>
          <w:color w:val="000000" w:themeColor="text1"/>
          <w:sz w:val="20"/>
          <w:szCs w:val="20"/>
        </w:rPr>
        <w:t xml:space="preserve"> alebo ak neposkytne súčinnosť alebo odmietne uzavrieť</w:t>
      </w:r>
      <w:r w:rsidR="009B558B">
        <w:rPr>
          <w:rFonts w:ascii="Arial" w:hAnsi="Arial" w:cs="Arial"/>
          <w:color w:val="000000" w:themeColor="text1"/>
          <w:sz w:val="20"/>
          <w:szCs w:val="20"/>
        </w:rPr>
        <w:t xml:space="preserve"> </w:t>
      </w:r>
      <w:r w:rsidR="009B558B" w:rsidRPr="009B558B">
        <w:rPr>
          <w:rFonts w:ascii="Arial" w:hAnsi="Arial" w:cs="Arial"/>
          <w:color w:val="000000" w:themeColor="text1"/>
          <w:sz w:val="20"/>
          <w:szCs w:val="20"/>
        </w:rPr>
        <w:t>Dohodu podľa § 56 ods. 8 až 12 Zákona</w:t>
      </w:r>
      <w:r w:rsidRPr="007548C9">
        <w:rPr>
          <w:rFonts w:ascii="Arial" w:hAnsi="Arial" w:cs="Arial"/>
          <w:color w:val="000000" w:themeColor="text1"/>
          <w:sz w:val="20"/>
          <w:szCs w:val="20"/>
        </w:rPr>
        <w:t>.</w:t>
      </w:r>
    </w:p>
    <w:p w14:paraId="5C61C432" w14:textId="77777777" w:rsidR="00C24E4F" w:rsidRPr="007548C9" w:rsidRDefault="00C24E4F" w:rsidP="00C24E4F">
      <w:pPr>
        <w:spacing w:after="0" w:line="240" w:lineRule="auto"/>
        <w:ind w:left="568" w:hanging="568"/>
        <w:jc w:val="both"/>
        <w:rPr>
          <w:rFonts w:ascii="Arial" w:hAnsi="Arial" w:cs="Arial"/>
          <w:color w:val="000000" w:themeColor="text1"/>
        </w:rPr>
      </w:pPr>
      <w:r w:rsidRPr="007548C9">
        <w:rPr>
          <w:rFonts w:ascii="Arial" w:hAnsi="Arial" w:cs="Arial"/>
          <w:color w:val="000000" w:themeColor="text1"/>
          <w:sz w:val="20"/>
          <w:szCs w:val="20"/>
        </w:rPr>
        <w:t>15.7</w:t>
      </w:r>
      <w:r w:rsidRPr="007548C9">
        <w:rPr>
          <w:rFonts w:ascii="Arial" w:hAnsi="Arial" w:cs="Arial"/>
          <w:color w:val="000000" w:themeColor="text1"/>
          <w:szCs w:val="20"/>
        </w:rPr>
        <w:t xml:space="preserve"> </w:t>
      </w:r>
      <w:r w:rsidRPr="007548C9">
        <w:rPr>
          <w:rFonts w:ascii="Arial" w:hAnsi="Arial" w:cs="Arial"/>
          <w:color w:val="000000" w:themeColor="text1"/>
          <w:szCs w:val="20"/>
        </w:rPr>
        <w:tab/>
      </w:r>
      <w:r w:rsidRPr="007548C9">
        <w:rPr>
          <w:rFonts w:ascii="Arial" w:hAnsi="Arial" w:cs="Arial"/>
          <w:color w:val="000000" w:themeColor="text1"/>
          <w:sz w:val="20"/>
          <w:szCs w:val="20"/>
        </w:rPr>
        <w:t>Odstúpenie od svojej ponuky uchádzač bezodkladne oznámi prostredníctvom určeného spôsobu komunikácie verejnému obstarávateľovi.</w:t>
      </w:r>
      <w:r w:rsidRPr="007548C9">
        <w:rPr>
          <w:rFonts w:ascii="Arial" w:hAnsi="Arial" w:cs="Arial"/>
          <w:color w:val="000000" w:themeColor="text1"/>
        </w:rPr>
        <w:t xml:space="preserve"> </w:t>
      </w:r>
    </w:p>
    <w:p w14:paraId="2DB095BF" w14:textId="56C051FC" w:rsidR="00C24E4F" w:rsidRPr="007548C9" w:rsidRDefault="00C24E4F" w:rsidP="009B558B">
      <w:pPr>
        <w:spacing w:after="0" w:line="240" w:lineRule="auto"/>
        <w:ind w:left="567" w:hanging="567"/>
        <w:jc w:val="both"/>
        <w:rPr>
          <w:rFonts w:ascii="Arial" w:hAnsi="Arial" w:cs="Arial"/>
          <w:color w:val="000000" w:themeColor="text1"/>
          <w:sz w:val="20"/>
          <w:szCs w:val="20"/>
        </w:rPr>
      </w:pPr>
      <w:r w:rsidRPr="007548C9">
        <w:rPr>
          <w:rFonts w:ascii="Arial" w:hAnsi="Arial" w:cs="Arial"/>
          <w:color w:val="000000" w:themeColor="text1"/>
          <w:sz w:val="20"/>
          <w:szCs w:val="20"/>
        </w:rPr>
        <w:t>15.8</w:t>
      </w:r>
      <w:r w:rsidRPr="007548C9">
        <w:rPr>
          <w:rFonts w:ascii="Arial" w:hAnsi="Arial" w:cs="Arial"/>
          <w:color w:val="000000" w:themeColor="text1"/>
          <w:sz w:val="20"/>
          <w:szCs w:val="20"/>
        </w:rPr>
        <w:tab/>
        <w:t xml:space="preserve">V </w:t>
      </w:r>
      <w:r w:rsidR="009B558B" w:rsidRPr="009B558B">
        <w:rPr>
          <w:rFonts w:ascii="Arial" w:hAnsi="Arial" w:cs="Arial"/>
          <w:color w:val="000000" w:themeColor="text1"/>
          <w:sz w:val="20"/>
          <w:szCs w:val="20"/>
        </w:rPr>
        <w:t>prípade predĺženia lehoty viazanosti ponúk uchádzačov, verejný obstarávateľ oznámi uchádzačom cez systém JOSEPHINE novú lehotu viazanosti ponúk</w:t>
      </w:r>
      <w:r w:rsidRPr="007548C9">
        <w:rPr>
          <w:rFonts w:ascii="Arial" w:hAnsi="Arial" w:cs="Arial"/>
          <w:color w:val="000000" w:themeColor="text1"/>
          <w:sz w:val="20"/>
          <w:szCs w:val="20"/>
        </w:rPr>
        <w:t>.</w:t>
      </w:r>
    </w:p>
    <w:p w14:paraId="6A6D8338" w14:textId="77777777" w:rsidR="00C24E4F" w:rsidRPr="007548C9" w:rsidRDefault="00C24E4F" w:rsidP="00CD7235">
      <w:pPr>
        <w:pStyle w:val="Odsekzoznamu"/>
        <w:numPr>
          <w:ilvl w:val="2"/>
          <w:numId w:val="49"/>
        </w:numPr>
        <w:tabs>
          <w:tab w:val="left" w:pos="1418"/>
        </w:tabs>
        <w:autoSpaceDE w:val="0"/>
        <w:autoSpaceDN w:val="0"/>
        <w:ind w:left="1418" w:hanging="851"/>
        <w:jc w:val="both"/>
        <w:rPr>
          <w:rFonts w:cs="Arial"/>
          <w:color w:val="000000" w:themeColor="text1"/>
          <w:sz w:val="20"/>
          <w:szCs w:val="20"/>
        </w:rPr>
      </w:pPr>
      <w:r w:rsidRPr="007548C9">
        <w:rPr>
          <w:rFonts w:cs="Arial"/>
          <w:color w:val="000000" w:themeColor="text1"/>
          <w:sz w:val="20"/>
          <w:szCs w:val="20"/>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064FFC73" w14:textId="6C4F12B2" w:rsidR="00C24E4F" w:rsidRPr="007548C9" w:rsidRDefault="00C24E4F" w:rsidP="00CD7235">
      <w:pPr>
        <w:pStyle w:val="Odsekzoznamu"/>
        <w:numPr>
          <w:ilvl w:val="2"/>
          <w:numId w:val="49"/>
        </w:numPr>
        <w:tabs>
          <w:tab w:val="left" w:pos="1418"/>
        </w:tabs>
        <w:autoSpaceDE w:val="0"/>
        <w:autoSpaceDN w:val="0"/>
        <w:ind w:left="1418" w:hanging="851"/>
        <w:jc w:val="both"/>
        <w:rPr>
          <w:rFonts w:cs="Arial"/>
          <w:color w:val="000000" w:themeColor="text1"/>
          <w:sz w:val="20"/>
          <w:szCs w:val="20"/>
        </w:rPr>
      </w:pPr>
      <w:r w:rsidRPr="007548C9">
        <w:rPr>
          <w:rFonts w:cs="Arial"/>
          <w:color w:val="000000" w:themeColor="text1"/>
          <w:sz w:val="20"/>
          <w:szCs w:val="20"/>
        </w:rPr>
        <w:t xml:space="preserve">Platnosť </w:t>
      </w:r>
      <w:r w:rsidR="009B558B" w:rsidRPr="009B558B">
        <w:rPr>
          <w:rFonts w:cs="Arial"/>
          <w:color w:val="000000" w:themeColor="text1"/>
          <w:sz w:val="20"/>
          <w:szCs w:val="20"/>
        </w:rPr>
        <w:t>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r w:rsidRPr="007548C9">
        <w:rPr>
          <w:rFonts w:cs="Arial"/>
          <w:color w:val="000000" w:themeColor="text1"/>
          <w:sz w:val="20"/>
          <w:szCs w:val="20"/>
        </w:rPr>
        <w:t>.</w:t>
      </w:r>
    </w:p>
    <w:p w14:paraId="6C18607B" w14:textId="0ADB58CF" w:rsidR="006D7129" w:rsidRPr="001219D9" w:rsidRDefault="00C24E4F" w:rsidP="00F439F3">
      <w:pPr>
        <w:pStyle w:val="Odsekzoznamu"/>
        <w:numPr>
          <w:ilvl w:val="2"/>
          <w:numId w:val="49"/>
        </w:numPr>
        <w:tabs>
          <w:tab w:val="left" w:pos="1418"/>
        </w:tabs>
        <w:autoSpaceDE w:val="0"/>
        <w:autoSpaceDN w:val="0"/>
        <w:ind w:left="1418" w:hanging="851"/>
        <w:jc w:val="both"/>
        <w:rPr>
          <w:rFonts w:cs="Arial"/>
          <w:color w:val="0033CC"/>
          <w:sz w:val="20"/>
          <w:szCs w:val="20"/>
        </w:rPr>
      </w:pPr>
      <w:r w:rsidRPr="007548C9">
        <w:rPr>
          <w:rFonts w:cs="Arial"/>
          <w:color w:val="000000" w:themeColor="text1"/>
          <w:sz w:val="20"/>
          <w:szCs w:val="20"/>
        </w:rPr>
        <w:t>V </w:t>
      </w:r>
      <w:r w:rsidR="00A23468" w:rsidRPr="00A23468">
        <w:rPr>
          <w:rFonts w:cs="Arial"/>
          <w:color w:val="000000" w:themeColor="text1"/>
          <w:sz w:val="20"/>
          <w:szCs w:val="20"/>
        </w:rPr>
        <w:t>prípade predĺženia lehoty viazanosti ponúk bude verejný obstarávateľ postupovať podľa § 46 ods. 2 Zákona</w:t>
      </w:r>
      <w:r w:rsidRPr="007548C9">
        <w:rPr>
          <w:rFonts w:cs="Arial"/>
          <w:color w:val="000000" w:themeColor="text1"/>
          <w:sz w:val="20"/>
          <w:szCs w:val="20"/>
        </w:rPr>
        <w:t>.</w:t>
      </w:r>
    </w:p>
    <w:p w14:paraId="1F29E759" w14:textId="77777777" w:rsidR="001219D9" w:rsidRPr="001219D9" w:rsidRDefault="001219D9" w:rsidP="001219D9">
      <w:pPr>
        <w:tabs>
          <w:tab w:val="left" w:pos="1418"/>
        </w:tabs>
        <w:autoSpaceDE w:val="0"/>
        <w:autoSpaceDN w:val="0"/>
        <w:jc w:val="both"/>
        <w:rPr>
          <w:rFonts w:cs="Arial"/>
          <w:color w:val="0033CC"/>
          <w:sz w:val="20"/>
          <w:szCs w:val="20"/>
        </w:rPr>
      </w:pPr>
    </w:p>
    <w:p w14:paraId="7E3A47C4" w14:textId="77777777" w:rsidR="00796CF2" w:rsidRPr="007548C9" w:rsidRDefault="00796CF2" w:rsidP="00CD7235">
      <w:pPr>
        <w:pStyle w:val="Odsekzoznamu"/>
        <w:numPr>
          <w:ilvl w:val="0"/>
          <w:numId w:val="31"/>
        </w:numPr>
        <w:ind w:left="567" w:hanging="567"/>
        <w:jc w:val="both"/>
        <w:rPr>
          <w:rStyle w:val="Zvraznenie"/>
          <w:rFonts w:cs="Arial"/>
          <w:color w:val="000000" w:themeColor="text1"/>
          <w:sz w:val="20"/>
          <w:szCs w:val="20"/>
        </w:rPr>
      </w:pPr>
      <w:bookmarkStart w:id="21" w:name="_Toc461981369"/>
      <w:r w:rsidRPr="007548C9">
        <w:rPr>
          <w:rStyle w:val="Zvraznenie"/>
          <w:rFonts w:cs="Arial"/>
          <w:color w:val="000000" w:themeColor="text1"/>
          <w:sz w:val="20"/>
          <w:szCs w:val="20"/>
        </w:rPr>
        <w:t>Obsah ponuky</w:t>
      </w:r>
      <w:bookmarkEnd w:id="21"/>
    </w:p>
    <w:p w14:paraId="3676D71C" w14:textId="77777777" w:rsidR="00113D71" w:rsidRPr="007548C9" w:rsidRDefault="00113D71" w:rsidP="0030336D">
      <w:pPr>
        <w:pStyle w:val="Odsekzoznamu"/>
        <w:autoSpaceDE w:val="0"/>
        <w:autoSpaceDN w:val="0"/>
        <w:ind w:left="0"/>
        <w:jc w:val="both"/>
        <w:rPr>
          <w:rStyle w:val="Zvraznenie"/>
          <w:rFonts w:cs="Arial"/>
          <w:noProof w:val="0"/>
          <w:color w:val="000000" w:themeColor="text1"/>
          <w:sz w:val="20"/>
          <w:szCs w:val="20"/>
        </w:rPr>
      </w:pPr>
    </w:p>
    <w:p w14:paraId="1CE0186D" w14:textId="5E9A9064" w:rsidR="0030336D" w:rsidRPr="007548C9" w:rsidRDefault="0030336D" w:rsidP="00113D71">
      <w:pPr>
        <w:pStyle w:val="Odsekzoznamu"/>
        <w:autoSpaceDE w:val="0"/>
        <w:autoSpaceDN w:val="0"/>
        <w:ind w:left="567"/>
        <w:jc w:val="both"/>
        <w:rPr>
          <w:rFonts w:cs="Arial"/>
          <w:noProof w:val="0"/>
          <w:vanish/>
          <w:sz w:val="20"/>
          <w:szCs w:val="20"/>
        </w:rPr>
      </w:pPr>
      <w:r w:rsidRPr="007548C9">
        <w:rPr>
          <w:rFonts w:cs="Arial"/>
          <w:b/>
          <w:sz w:val="20"/>
          <w:szCs w:val="20"/>
        </w:rPr>
        <w:t xml:space="preserve">Ponuka predložená </w:t>
      </w:r>
      <w:r w:rsidR="00A23468">
        <w:rPr>
          <w:rFonts w:cs="Arial"/>
          <w:b/>
          <w:sz w:val="20"/>
          <w:szCs w:val="20"/>
        </w:rPr>
        <w:t xml:space="preserve">uchádzačom </w:t>
      </w:r>
      <w:r w:rsidRPr="007548C9">
        <w:rPr>
          <w:rFonts w:cs="Arial"/>
          <w:b/>
          <w:sz w:val="20"/>
          <w:szCs w:val="20"/>
        </w:rPr>
        <w:t>elektronicky prostredníctvom systému JOSEPHINE</w:t>
      </w:r>
      <w:r w:rsidRPr="007548C9">
        <w:rPr>
          <w:rFonts w:cs="Arial"/>
        </w:rPr>
        <w:t xml:space="preserve"> </w:t>
      </w:r>
      <w:r w:rsidRPr="007548C9">
        <w:rPr>
          <w:rFonts w:cs="Arial"/>
          <w:b/>
          <w:sz w:val="20"/>
          <w:szCs w:val="20"/>
        </w:rPr>
        <w:t>musí obsahovať doklady</w:t>
      </w:r>
      <w:r w:rsidRPr="007548C9">
        <w:rPr>
          <w:rFonts w:cs="Arial"/>
          <w:b/>
          <w:sz w:val="20"/>
        </w:rPr>
        <w:t xml:space="preserve"> v</w:t>
      </w:r>
      <w:r w:rsidRPr="007548C9">
        <w:rPr>
          <w:rFonts w:cs="Arial"/>
          <w:b/>
          <w:sz w:val="20"/>
          <w:szCs w:val="20"/>
        </w:rPr>
        <w:t xml:space="preserve"> nasledovnom poradí:</w:t>
      </w:r>
    </w:p>
    <w:p w14:paraId="5C15C891" w14:textId="77777777" w:rsidR="0030336D" w:rsidRPr="007548C9" w:rsidRDefault="0030336D" w:rsidP="00CD7235">
      <w:pPr>
        <w:pStyle w:val="Odsekzoznamu"/>
        <w:numPr>
          <w:ilvl w:val="0"/>
          <w:numId w:val="29"/>
        </w:numPr>
        <w:autoSpaceDE w:val="0"/>
        <w:autoSpaceDN w:val="0"/>
        <w:jc w:val="both"/>
        <w:rPr>
          <w:rFonts w:cs="Arial"/>
          <w:noProof w:val="0"/>
          <w:vanish/>
          <w:sz w:val="20"/>
          <w:szCs w:val="20"/>
        </w:rPr>
      </w:pPr>
    </w:p>
    <w:p w14:paraId="4ABC3AA4" w14:textId="77777777" w:rsidR="0030336D" w:rsidRPr="007548C9" w:rsidRDefault="0030336D" w:rsidP="00CD7235">
      <w:pPr>
        <w:pStyle w:val="Odsekzoznamu"/>
        <w:numPr>
          <w:ilvl w:val="1"/>
          <w:numId w:val="29"/>
        </w:numPr>
        <w:autoSpaceDE w:val="0"/>
        <w:autoSpaceDN w:val="0"/>
        <w:jc w:val="both"/>
        <w:rPr>
          <w:rFonts w:cs="Arial"/>
          <w:noProof w:val="0"/>
          <w:vanish/>
          <w:sz w:val="20"/>
          <w:szCs w:val="20"/>
        </w:rPr>
      </w:pPr>
    </w:p>
    <w:p w14:paraId="322288DC" w14:textId="77777777" w:rsidR="0030336D" w:rsidRPr="007548C9" w:rsidRDefault="0030336D" w:rsidP="00CD7235">
      <w:pPr>
        <w:pStyle w:val="Odsekzoznamu"/>
        <w:numPr>
          <w:ilvl w:val="0"/>
          <w:numId w:val="30"/>
        </w:numPr>
        <w:autoSpaceDE w:val="0"/>
        <w:autoSpaceDN w:val="0"/>
        <w:jc w:val="both"/>
        <w:rPr>
          <w:rFonts w:cs="Arial"/>
          <w:noProof w:val="0"/>
          <w:vanish/>
          <w:sz w:val="20"/>
          <w:szCs w:val="20"/>
        </w:rPr>
      </w:pPr>
      <w:r w:rsidRPr="007548C9">
        <w:rPr>
          <w:rFonts w:cs="Arial"/>
          <w:b/>
          <w:color w:val="00B050"/>
          <w:sz w:val="20"/>
          <w:szCs w:val="20"/>
        </w:rPr>
        <w:t xml:space="preserve"> </w:t>
      </w:r>
      <w:r w:rsidRPr="007548C9">
        <w:rPr>
          <w:rFonts w:cs="Arial"/>
          <w:b/>
          <w:sz w:val="20"/>
          <w:szCs w:val="20"/>
        </w:rPr>
        <w:t xml:space="preserve"> </w:t>
      </w:r>
    </w:p>
    <w:p w14:paraId="71E92D3F" w14:textId="77777777" w:rsidR="0030336D" w:rsidRPr="007548C9" w:rsidRDefault="0030336D" w:rsidP="00CD7235">
      <w:pPr>
        <w:pStyle w:val="Odsekzoznamu"/>
        <w:numPr>
          <w:ilvl w:val="0"/>
          <w:numId w:val="30"/>
        </w:numPr>
        <w:autoSpaceDE w:val="0"/>
        <w:autoSpaceDN w:val="0"/>
        <w:jc w:val="both"/>
        <w:rPr>
          <w:rFonts w:cs="Arial"/>
          <w:noProof w:val="0"/>
          <w:vanish/>
          <w:sz w:val="20"/>
          <w:szCs w:val="20"/>
        </w:rPr>
      </w:pPr>
    </w:p>
    <w:p w14:paraId="1979B51D" w14:textId="77777777" w:rsidR="0030336D" w:rsidRPr="007548C9" w:rsidRDefault="0030336D" w:rsidP="00CD7235">
      <w:pPr>
        <w:pStyle w:val="Odsekzoznamu"/>
        <w:numPr>
          <w:ilvl w:val="1"/>
          <w:numId w:val="30"/>
        </w:numPr>
        <w:autoSpaceDE w:val="0"/>
        <w:autoSpaceDN w:val="0"/>
        <w:jc w:val="both"/>
        <w:rPr>
          <w:rFonts w:cs="Arial"/>
          <w:noProof w:val="0"/>
          <w:vanish/>
          <w:sz w:val="20"/>
          <w:szCs w:val="20"/>
        </w:rPr>
      </w:pPr>
    </w:p>
    <w:p w14:paraId="7AEA4B44" w14:textId="77777777" w:rsidR="00113D71" w:rsidRPr="007548C9" w:rsidRDefault="00113D71" w:rsidP="00113D71">
      <w:pPr>
        <w:pStyle w:val="Odsekzoznamu"/>
        <w:autoSpaceDE w:val="0"/>
        <w:autoSpaceDN w:val="0"/>
        <w:ind w:left="1226"/>
        <w:jc w:val="both"/>
        <w:rPr>
          <w:rFonts w:cs="Arial"/>
          <w:sz w:val="20"/>
          <w:szCs w:val="20"/>
        </w:rPr>
      </w:pPr>
    </w:p>
    <w:p w14:paraId="095666EB" w14:textId="77777777" w:rsidR="00113D71" w:rsidRPr="007548C9" w:rsidRDefault="00113D71" w:rsidP="00113D71">
      <w:pPr>
        <w:pStyle w:val="Odsekzoznamu"/>
        <w:autoSpaceDE w:val="0"/>
        <w:autoSpaceDN w:val="0"/>
        <w:ind w:left="1226"/>
        <w:jc w:val="both"/>
        <w:rPr>
          <w:rFonts w:cs="Arial"/>
          <w:sz w:val="20"/>
          <w:szCs w:val="20"/>
        </w:rPr>
      </w:pPr>
    </w:p>
    <w:p w14:paraId="5DCF426A"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7333D750"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26D80D1A"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497B6DCB"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1F2FEC4D"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0C88FA80"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7DFEC0A3"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313119A3"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43B155C3"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0533E1A0"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32636B0D"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2B0EA6D8"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6C236D21"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261E81D4"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7B6758C9"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46C60EC1"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3730E625" w14:textId="77777777" w:rsidR="00823B63"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b/>
          <w:sz w:val="20"/>
          <w:szCs w:val="20"/>
        </w:rPr>
        <w:t>Titulný list ponuky</w:t>
      </w:r>
      <w:r w:rsidRPr="007548C9">
        <w:rPr>
          <w:rFonts w:cs="Arial"/>
          <w:sz w:val="20"/>
          <w:szCs w:val="20"/>
        </w:rPr>
        <w:t xml:space="preserve"> s označením, z ktorého jednoznačne vyplýva, že ide o ponuku na predmet zákazky </w:t>
      </w:r>
      <w:r w:rsidRPr="007548C9">
        <w:rPr>
          <w:rFonts w:cs="Arial"/>
          <w:b/>
          <w:sz w:val="20"/>
          <w:szCs w:val="20"/>
        </w:rPr>
        <w:t xml:space="preserve">podľa týchto </w:t>
      </w:r>
      <w:r w:rsidR="00BD3D9D" w:rsidRPr="007548C9">
        <w:rPr>
          <w:rFonts w:cs="Arial"/>
          <w:b/>
          <w:sz w:val="20"/>
          <w:szCs w:val="20"/>
        </w:rPr>
        <w:t>SP</w:t>
      </w:r>
      <w:r w:rsidRPr="007548C9">
        <w:rPr>
          <w:rFonts w:cs="Arial"/>
          <w:sz w:val="20"/>
          <w:szCs w:val="20"/>
        </w:rPr>
        <w:t>.</w:t>
      </w:r>
    </w:p>
    <w:p w14:paraId="69F9DFB9" w14:textId="77777777" w:rsidR="00823B63"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b/>
          <w:sz w:val="20"/>
          <w:szCs w:val="20"/>
        </w:rPr>
        <w:lastRenderedPageBreak/>
        <w:t>Obsah ponuky</w:t>
      </w:r>
      <w:r w:rsidRPr="007548C9">
        <w:rPr>
          <w:rFonts w:cs="Arial"/>
          <w:sz w:val="20"/>
          <w:szCs w:val="20"/>
        </w:rPr>
        <w:t xml:space="preserve"> (index – položkový zoznam) s odkazom na očíslované strany.</w:t>
      </w:r>
    </w:p>
    <w:p w14:paraId="3208A495" w14:textId="599C6285" w:rsidR="00823B63" w:rsidRPr="007548C9" w:rsidRDefault="009121F5"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sz w:val="20"/>
          <w:szCs w:val="20"/>
        </w:rPr>
        <w:t xml:space="preserve">Vyplnený </w:t>
      </w:r>
      <w:r w:rsidR="0030336D" w:rsidRPr="007548C9">
        <w:rPr>
          <w:rFonts w:cs="Arial"/>
          <w:sz w:val="20"/>
          <w:szCs w:val="20"/>
        </w:rPr>
        <w:t xml:space="preserve">formulár </w:t>
      </w:r>
      <w:r w:rsidR="0030336D" w:rsidRPr="007548C9">
        <w:rPr>
          <w:rFonts w:cs="Arial"/>
          <w:b/>
          <w:sz w:val="20"/>
          <w:szCs w:val="20"/>
        </w:rPr>
        <w:t>„Všeobecné informácie o uchádzačovi“</w:t>
      </w:r>
      <w:r w:rsidR="0030336D" w:rsidRPr="007548C9">
        <w:rPr>
          <w:rFonts w:cs="Arial"/>
          <w:sz w:val="20"/>
          <w:szCs w:val="20"/>
        </w:rPr>
        <w:t xml:space="preserve"> (Príloha č. 1 k časti A.1 Pokyny pre uchádzačov </w:t>
      </w:r>
      <w:r w:rsidR="00823B63" w:rsidRPr="007548C9">
        <w:rPr>
          <w:rFonts w:cs="Arial"/>
          <w:sz w:val="20"/>
          <w:szCs w:val="20"/>
        </w:rPr>
        <w:t>týchto SP).</w:t>
      </w:r>
      <w:r w:rsidR="003E794C" w:rsidRPr="007548C9">
        <w:rPr>
          <w:rFonts w:cs="Arial"/>
          <w:sz w:val="20"/>
          <w:szCs w:val="20"/>
        </w:rPr>
        <w:t xml:space="preserve"> V prípade, ak je uchádzačom skupina dodávateľov, vyplní a predloží tento formulár každý jej člen.</w:t>
      </w:r>
    </w:p>
    <w:p w14:paraId="61D24E19" w14:textId="567972DF" w:rsidR="00FA1BAB" w:rsidRDefault="0030336D" w:rsidP="00EA0FAB">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sz w:val="20"/>
          <w:szCs w:val="20"/>
        </w:rPr>
        <w:t xml:space="preserve">V prípade skupiny dodávateľov </w:t>
      </w:r>
      <w:r w:rsidRPr="007548C9">
        <w:rPr>
          <w:rFonts w:cs="Arial"/>
          <w:b/>
          <w:sz w:val="20"/>
          <w:szCs w:val="20"/>
        </w:rPr>
        <w:t>vystavenú plnú moc pre jedného z členov skupiny</w:t>
      </w:r>
      <w:r w:rsidRPr="007548C9">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0C38BA8B" w14:textId="5865F581" w:rsidR="0088294E" w:rsidRPr="0088294E" w:rsidRDefault="0088294E" w:rsidP="00EA0FAB">
      <w:pPr>
        <w:pStyle w:val="Odsekzoznamu"/>
        <w:numPr>
          <w:ilvl w:val="1"/>
          <w:numId w:val="37"/>
        </w:numPr>
        <w:tabs>
          <w:tab w:val="clear" w:pos="792"/>
        </w:tabs>
        <w:ind w:left="567" w:hanging="567"/>
        <w:jc w:val="both"/>
        <w:rPr>
          <w:rFonts w:cs="Arial"/>
          <w:sz w:val="20"/>
          <w:szCs w:val="20"/>
        </w:rPr>
      </w:pPr>
      <w:r w:rsidRPr="0088294E">
        <w:rPr>
          <w:rFonts w:cs="Arial"/>
          <w:b/>
          <w:sz w:val="20"/>
          <w:szCs w:val="20"/>
        </w:rPr>
        <w:t>Dokumenty/doklady preukazujúce splnenie požiadaviek na predmet zákazky</w:t>
      </w:r>
      <w:r w:rsidRPr="0088294E">
        <w:rPr>
          <w:rFonts w:cs="Arial"/>
          <w:sz w:val="20"/>
          <w:szCs w:val="20"/>
        </w:rPr>
        <w:t xml:space="preserve"> v poradí tak</w:t>
      </w:r>
      <w:r w:rsidR="00EA0FAB">
        <w:rPr>
          <w:rFonts w:cs="Arial"/>
          <w:sz w:val="20"/>
          <w:szCs w:val="20"/>
        </w:rPr>
        <w:t>,</w:t>
      </w:r>
      <w:r w:rsidRPr="0088294E">
        <w:rPr>
          <w:rFonts w:cs="Arial"/>
          <w:sz w:val="20"/>
          <w:szCs w:val="20"/>
        </w:rPr>
        <w:t xml:space="preserve"> ako sú uvedené v časti B.1 Opis predmetu zákazky, bod </w:t>
      </w:r>
      <w:r w:rsidR="008B45BE">
        <w:rPr>
          <w:rFonts w:cs="Arial"/>
          <w:sz w:val="20"/>
          <w:szCs w:val="20"/>
        </w:rPr>
        <w:t>3</w:t>
      </w:r>
      <w:r w:rsidRPr="0088294E">
        <w:rPr>
          <w:rFonts w:cs="Arial"/>
          <w:sz w:val="20"/>
          <w:szCs w:val="20"/>
        </w:rPr>
        <w:t xml:space="preserve"> Ostatné požiadavky na predmet zákazky - podbody </w:t>
      </w:r>
      <w:r w:rsidR="008B45BE">
        <w:rPr>
          <w:rFonts w:cs="Arial"/>
          <w:sz w:val="20"/>
          <w:szCs w:val="20"/>
        </w:rPr>
        <w:t>3</w:t>
      </w:r>
      <w:r w:rsidRPr="0088294E">
        <w:rPr>
          <w:rFonts w:cs="Arial"/>
          <w:sz w:val="20"/>
          <w:szCs w:val="20"/>
        </w:rPr>
        <w:t xml:space="preserve">.1 až </w:t>
      </w:r>
      <w:r w:rsidR="008B45BE">
        <w:rPr>
          <w:rFonts w:cs="Arial"/>
          <w:sz w:val="20"/>
          <w:szCs w:val="20"/>
        </w:rPr>
        <w:t>3</w:t>
      </w:r>
      <w:r w:rsidRPr="0088294E">
        <w:rPr>
          <w:rFonts w:cs="Arial"/>
          <w:sz w:val="20"/>
          <w:szCs w:val="20"/>
        </w:rPr>
        <w:t xml:space="preserve">.2. </w:t>
      </w:r>
    </w:p>
    <w:p w14:paraId="5C1EB164" w14:textId="46C2CA35" w:rsidR="00CC3E3F" w:rsidRPr="007548C9" w:rsidRDefault="00CC3E3F" w:rsidP="00EA0FAB">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b/>
          <w:sz w:val="20"/>
          <w:szCs w:val="20"/>
        </w:rPr>
        <w:t xml:space="preserve">Vyplnenú Prílohu č. </w:t>
      </w:r>
      <w:r w:rsidR="00207F52">
        <w:rPr>
          <w:rFonts w:cs="Arial"/>
          <w:b/>
          <w:sz w:val="20"/>
          <w:szCs w:val="20"/>
        </w:rPr>
        <w:t xml:space="preserve">1 </w:t>
      </w:r>
      <w:r w:rsidRPr="007548C9">
        <w:rPr>
          <w:rFonts w:cs="Arial"/>
          <w:b/>
          <w:sz w:val="20"/>
          <w:szCs w:val="20"/>
        </w:rPr>
        <w:t xml:space="preserve">- Návrh na plnenie kritéria </w:t>
      </w:r>
      <w:r w:rsidR="00207F52">
        <w:rPr>
          <w:rFonts w:cs="Arial"/>
          <w:b/>
          <w:sz w:val="20"/>
          <w:szCs w:val="20"/>
        </w:rPr>
        <w:t xml:space="preserve">pre Časť </w:t>
      </w:r>
      <w:r w:rsidR="00207F52" w:rsidRPr="007548C9">
        <w:rPr>
          <w:rFonts w:cs="Arial"/>
          <w:b/>
          <w:sz w:val="20"/>
          <w:szCs w:val="20"/>
        </w:rPr>
        <w:t>1</w:t>
      </w:r>
      <w:r w:rsidR="00E913F8">
        <w:rPr>
          <w:rFonts w:cs="Arial"/>
          <w:b/>
          <w:sz w:val="20"/>
          <w:szCs w:val="20"/>
        </w:rPr>
        <w:t>, 2</w:t>
      </w:r>
      <w:r w:rsidR="00207F52" w:rsidRPr="007548C9">
        <w:rPr>
          <w:rFonts w:cs="Arial"/>
          <w:b/>
          <w:sz w:val="20"/>
          <w:szCs w:val="20"/>
        </w:rPr>
        <w:t xml:space="preserve"> alebo</w:t>
      </w:r>
      <w:r w:rsidR="001219D9">
        <w:rPr>
          <w:rFonts w:cs="Arial"/>
          <w:b/>
          <w:sz w:val="20"/>
          <w:szCs w:val="20"/>
        </w:rPr>
        <w:t xml:space="preserve"> </w:t>
      </w:r>
      <w:r w:rsidR="00E913F8">
        <w:rPr>
          <w:rFonts w:cs="Arial"/>
          <w:b/>
          <w:sz w:val="20"/>
          <w:szCs w:val="20"/>
        </w:rPr>
        <w:t>3</w:t>
      </w:r>
      <w:r w:rsidRPr="007548C9">
        <w:rPr>
          <w:rFonts w:cs="Arial"/>
          <w:b/>
          <w:sz w:val="20"/>
          <w:szCs w:val="20"/>
        </w:rPr>
        <w:t xml:space="preserve"> k časti A.2 Kritériá na hodnotenie ponúk a pravidlá ich uplatnenia týchto SP</w:t>
      </w:r>
      <w:r w:rsidRPr="007548C9">
        <w:rPr>
          <w:rFonts w:cs="Arial"/>
          <w:sz w:val="20"/>
          <w:szCs w:val="20"/>
        </w:rPr>
        <w:t>,</w:t>
      </w:r>
      <w:r w:rsidRPr="007548C9">
        <w:rPr>
          <w:rFonts w:cs="Arial"/>
          <w:b/>
          <w:sz w:val="20"/>
          <w:szCs w:val="20"/>
        </w:rPr>
        <w:t xml:space="preserve"> </w:t>
      </w:r>
      <w:r w:rsidRPr="007548C9">
        <w:rPr>
          <w:rFonts w:cs="Arial"/>
          <w:sz w:val="20"/>
          <w:szCs w:val="20"/>
        </w:rPr>
        <w:t>v elektronickej forme so zabudovanou matematikou  vo formáte Microsoft Excel ٭.xls/*xlsx v závislosti od toho, na ktorú časť/ti uchádzač predkladá ponuku</w:t>
      </w:r>
      <w:r w:rsidR="009544E3" w:rsidRPr="002252DA">
        <w:rPr>
          <w:rFonts w:cs="Arial"/>
          <w:sz w:val="20"/>
          <w:szCs w:val="20"/>
        </w:rPr>
        <w:t>, zároveň aj ako scan podpísaný uchádzačom, a to jeho štatutárnym orgánom alebo členom štatutárneho orgánu alebo iným zástupcom uchádzača, ktorý je oprávnený konať v mene uchádzača v záväzkových vzťahoch</w:t>
      </w:r>
      <w:r w:rsidRPr="007548C9">
        <w:rPr>
          <w:rFonts w:cs="Arial"/>
          <w:sz w:val="20"/>
          <w:szCs w:val="20"/>
        </w:rPr>
        <w:t>.</w:t>
      </w:r>
    </w:p>
    <w:p w14:paraId="785B2E73" w14:textId="43CA42A3" w:rsidR="00CC3E3F" w:rsidRDefault="00CC3E3F"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b/>
          <w:sz w:val="20"/>
          <w:szCs w:val="20"/>
        </w:rPr>
        <w:t xml:space="preserve">Vyplnenú Prílohu č. </w:t>
      </w:r>
      <w:r w:rsidR="0023793D">
        <w:rPr>
          <w:rFonts w:cs="Arial"/>
          <w:b/>
          <w:sz w:val="20"/>
          <w:szCs w:val="20"/>
        </w:rPr>
        <w:t>1</w:t>
      </w:r>
      <w:r w:rsidR="00207F52">
        <w:rPr>
          <w:rFonts w:cs="Arial"/>
          <w:b/>
          <w:sz w:val="20"/>
          <w:szCs w:val="20"/>
        </w:rPr>
        <w:t xml:space="preserve"> </w:t>
      </w:r>
      <w:r w:rsidR="001F608C">
        <w:rPr>
          <w:rFonts w:cs="Arial"/>
          <w:b/>
          <w:sz w:val="20"/>
          <w:szCs w:val="20"/>
        </w:rPr>
        <w:t>-</w:t>
      </w:r>
      <w:r w:rsidRPr="007548C9">
        <w:rPr>
          <w:rFonts w:cs="Arial"/>
          <w:b/>
          <w:sz w:val="20"/>
          <w:szCs w:val="20"/>
        </w:rPr>
        <w:t xml:space="preserve"> Špecifikácia ceny </w:t>
      </w:r>
      <w:r w:rsidR="00207F52">
        <w:rPr>
          <w:rFonts w:cs="Arial"/>
          <w:b/>
          <w:sz w:val="20"/>
          <w:szCs w:val="20"/>
        </w:rPr>
        <w:t xml:space="preserve">pre Časť </w:t>
      </w:r>
      <w:r w:rsidR="00207F52" w:rsidRPr="007548C9">
        <w:rPr>
          <w:rFonts w:cs="Arial"/>
          <w:b/>
          <w:sz w:val="20"/>
          <w:szCs w:val="20"/>
        </w:rPr>
        <w:t>1</w:t>
      </w:r>
      <w:r w:rsidR="00E913F8">
        <w:rPr>
          <w:rFonts w:cs="Arial"/>
          <w:b/>
          <w:sz w:val="20"/>
          <w:szCs w:val="20"/>
        </w:rPr>
        <w:t>, 2</w:t>
      </w:r>
      <w:r w:rsidR="00207F52" w:rsidRPr="007548C9">
        <w:rPr>
          <w:rFonts w:cs="Arial"/>
          <w:b/>
          <w:sz w:val="20"/>
          <w:szCs w:val="20"/>
        </w:rPr>
        <w:t xml:space="preserve"> alebo </w:t>
      </w:r>
      <w:r w:rsidR="00E913F8">
        <w:rPr>
          <w:rFonts w:cs="Arial"/>
          <w:b/>
          <w:sz w:val="20"/>
          <w:szCs w:val="20"/>
        </w:rPr>
        <w:t>3</w:t>
      </w:r>
      <w:r w:rsidR="00207F52" w:rsidRPr="007548C9">
        <w:rPr>
          <w:rFonts w:cs="Arial"/>
          <w:b/>
          <w:sz w:val="20"/>
          <w:szCs w:val="20"/>
        </w:rPr>
        <w:t xml:space="preserve"> </w:t>
      </w:r>
      <w:r w:rsidRPr="007548C9">
        <w:rPr>
          <w:rFonts w:cs="Arial"/>
          <w:b/>
          <w:sz w:val="20"/>
          <w:szCs w:val="20"/>
        </w:rPr>
        <w:t>k časti B.2 Spôsob určenia ceny týchto SP</w:t>
      </w:r>
      <w:r w:rsidRPr="007548C9">
        <w:rPr>
          <w:rFonts w:cs="Arial"/>
          <w:sz w:val="20"/>
          <w:szCs w:val="20"/>
        </w:rPr>
        <w:t>, v elektronickej forme so zabudovanou matematikou vo formáte Microsoft Excel ٭.xls/*xlsx v závislosti od toho, na ktorú časť/ti uchádzač predkladá ponuku</w:t>
      </w:r>
      <w:r w:rsidR="0097403F" w:rsidRPr="002252DA">
        <w:rPr>
          <w:rFonts w:cs="Arial"/>
          <w:sz w:val="20"/>
          <w:szCs w:val="20"/>
        </w:rPr>
        <w:t>, zároveň aj ako scan podpísaný uchádzačom, a to jeho štatutárnym orgánom alebo členom štatutárneho orgánu alebo iným zástupcom uchádzača, ktorý je oprávnený konať v mene uchádzača v záväzkových vzťahoch</w:t>
      </w:r>
      <w:r w:rsidR="00F34264">
        <w:rPr>
          <w:rFonts w:cs="Arial"/>
          <w:sz w:val="20"/>
          <w:szCs w:val="20"/>
        </w:rPr>
        <w:t>.</w:t>
      </w:r>
    </w:p>
    <w:p w14:paraId="7412E8C1" w14:textId="416B3A3C" w:rsidR="009544E3" w:rsidRPr="007548C9" w:rsidRDefault="009544E3" w:rsidP="00CD7235">
      <w:pPr>
        <w:pStyle w:val="Odsekzoznamu"/>
        <w:numPr>
          <w:ilvl w:val="1"/>
          <w:numId w:val="37"/>
        </w:numPr>
        <w:tabs>
          <w:tab w:val="clear" w:pos="792"/>
        </w:tabs>
        <w:autoSpaceDE w:val="0"/>
        <w:autoSpaceDN w:val="0"/>
        <w:ind w:left="567" w:hanging="567"/>
        <w:jc w:val="both"/>
        <w:rPr>
          <w:rFonts w:cs="Arial"/>
          <w:sz w:val="20"/>
          <w:szCs w:val="20"/>
        </w:rPr>
      </w:pPr>
      <w:r w:rsidRPr="009544E3">
        <w:rPr>
          <w:rFonts w:cs="Arial"/>
          <w:b/>
          <w:sz w:val="20"/>
          <w:szCs w:val="20"/>
        </w:rPr>
        <w:t>Vyplnenú</w:t>
      </w:r>
      <w:r>
        <w:rPr>
          <w:rFonts w:cs="Arial"/>
          <w:sz w:val="20"/>
          <w:szCs w:val="20"/>
        </w:rPr>
        <w:t xml:space="preserve"> </w:t>
      </w:r>
      <w:r w:rsidRPr="009544E3">
        <w:rPr>
          <w:rFonts w:cs="Arial"/>
          <w:b/>
          <w:sz w:val="20"/>
          <w:szCs w:val="20"/>
        </w:rPr>
        <w:t xml:space="preserve">Prílohu č. 1 - </w:t>
      </w:r>
      <w:r>
        <w:rPr>
          <w:rFonts w:cs="Arial"/>
          <w:b/>
          <w:sz w:val="20"/>
          <w:szCs w:val="20"/>
        </w:rPr>
        <w:t>Jednotkové</w:t>
      </w:r>
      <w:r w:rsidRPr="009544E3">
        <w:rPr>
          <w:rFonts w:cs="Arial"/>
          <w:b/>
          <w:sz w:val="20"/>
          <w:szCs w:val="20"/>
        </w:rPr>
        <w:t xml:space="preserve"> ceny pre Časť 1, 2 alebo 3 k časti B.</w:t>
      </w:r>
      <w:r w:rsidR="0088294E">
        <w:rPr>
          <w:rFonts w:cs="Arial"/>
          <w:b/>
          <w:sz w:val="20"/>
          <w:szCs w:val="20"/>
        </w:rPr>
        <w:t>3</w:t>
      </w:r>
      <w:r w:rsidRPr="009544E3">
        <w:rPr>
          <w:rFonts w:cs="Arial"/>
          <w:b/>
          <w:sz w:val="20"/>
          <w:szCs w:val="20"/>
        </w:rPr>
        <w:t xml:space="preserve"> </w:t>
      </w:r>
      <w:r w:rsidR="0088294E">
        <w:rPr>
          <w:rFonts w:cs="Arial"/>
          <w:b/>
          <w:sz w:val="20"/>
          <w:szCs w:val="20"/>
        </w:rPr>
        <w:t>Obchodné podmienky plnenia predmetu zákazky</w:t>
      </w:r>
      <w:r w:rsidRPr="009544E3">
        <w:rPr>
          <w:rFonts w:cs="Arial"/>
          <w:b/>
          <w:sz w:val="20"/>
          <w:szCs w:val="20"/>
        </w:rPr>
        <w:t xml:space="preserve"> týchto SP</w:t>
      </w:r>
      <w:r w:rsidRPr="009544E3">
        <w:rPr>
          <w:rFonts w:cs="Arial"/>
          <w:sz w:val="20"/>
          <w:szCs w:val="20"/>
        </w:rPr>
        <w:t>, v elektronickej forme so zabudovanou matematikou vo formáte Microsoft Excel ٭.xls/*xlsx v závislosti od toho, na ktorú časť/ti uchádzač predkladá ponuku</w:t>
      </w:r>
      <w:r w:rsidR="0097403F" w:rsidRPr="002252DA">
        <w:rPr>
          <w:rFonts w:cs="Arial"/>
          <w:sz w:val="20"/>
          <w:szCs w:val="20"/>
        </w:rPr>
        <w:t>, zároveň aj ako scan podpísaný uchádzačom, a to jeho štatutárnym orgánom alebo členom štatutárneho orgánu alebo iným zástupcom uchádzača, ktorý je oprávnený konať v mene uchádzača v záväzkových vzťahoch</w:t>
      </w:r>
      <w:r w:rsidR="0088294E">
        <w:rPr>
          <w:rFonts w:cs="Arial"/>
          <w:sz w:val="20"/>
          <w:szCs w:val="20"/>
        </w:rPr>
        <w:t>.</w:t>
      </w:r>
    </w:p>
    <w:p w14:paraId="183529D1" w14:textId="51B9E0CE" w:rsidR="00FA1BAB"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b/>
          <w:sz w:val="20"/>
          <w:szCs w:val="20"/>
        </w:rPr>
        <w:t xml:space="preserve">Doklady </w:t>
      </w:r>
      <w:r w:rsidR="00FA1BAB" w:rsidRPr="007548C9">
        <w:rPr>
          <w:rFonts w:cs="Arial"/>
          <w:b/>
          <w:sz w:val="20"/>
          <w:szCs w:val="20"/>
        </w:rPr>
        <w:t>preukazujúce splnenie podmienok</w:t>
      </w:r>
      <w:r w:rsidR="00FA1BAB" w:rsidRPr="007548C9">
        <w:rPr>
          <w:rFonts w:cs="Arial"/>
          <w:sz w:val="20"/>
          <w:szCs w:val="20"/>
        </w:rPr>
        <w:t xml:space="preserve"> účasti týkajúce sa osobného postavenia</w:t>
      </w:r>
      <w:r w:rsidR="00EA0FAB">
        <w:rPr>
          <w:rFonts w:cs="Arial"/>
          <w:sz w:val="20"/>
          <w:szCs w:val="20"/>
        </w:rPr>
        <w:t>, finančného a ekonomického postavenia</w:t>
      </w:r>
      <w:r w:rsidR="008B4245">
        <w:rPr>
          <w:rFonts w:cs="Arial"/>
          <w:sz w:val="20"/>
          <w:szCs w:val="20"/>
        </w:rPr>
        <w:t xml:space="preserve"> </w:t>
      </w:r>
      <w:r w:rsidR="00FA1BAB" w:rsidRPr="007548C9">
        <w:rPr>
          <w:rFonts w:cs="Arial"/>
          <w:sz w:val="20"/>
          <w:szCs w:val="20"/>
        </w:rPr>
        <w:t xml:space="preserve">a technickej </w:t>
      </w:r>
      <w:r w:rsidR="00C351F6" w:rsidRPr="007548C9">
        <w:rPr>
          <w:rFonts w:cs="Arial"/>
          <w:sz w:val="20"/>
          <w:szCs w:val="20"/>
        </w:rPr>
        <w:t xml:space="preserve">spôsobilosti </w:t>
      </w:r>
      <w:r w:rsidR="00FA1BAB" w:rsidRPr="007548C9">
        <w:rPr>
          <w:rFonts w:cs="Arial"/>
          <w:sz w:val="20"/>
          <w:szCs w:val="20"/>
        </w:rPr>
        <w:t xml:space="preserve">alebo odbornej spôsobilosti, uvedených </w:t>
      </w:r>
      <w:r w:rsidR="00F95146">
        <w:rPr>
          <w:rFonts w:cs="Arial"/>
          <w:sz w:val="20"/>
          <w:szCs w:val="20"/>
        </w:rPr>
        <w:t>v Oznámení</w:t>
      </w:r>
      <w:r w:rsidR="00FA1BAB" w:rsidRPr="007548C9">
        <w:rPr>
          <w:rFonts w:cs="Arial"/>
          <w:sz w:val="20"/>
          <w:szCs w:val="20"/>
        </w:rPr>
        <w:t xml:space="preserve">, prostredníctvom ktorých uchádzač preukazuje splnenie podmienok účasti vo verejnom obstarávaní požadované v </w:t>
      </w:r>
      <w:r w:rsidR="006A6AF7">
        <w:rPr>
          <w:rFonts w:cs="Arial"/>
          <w:sz w:val="20"/>
          <w:szCs w:val="20"/>
        </w:rPr>
        <w:t>Oznámení</w:t>
      </w:r>
      <w:r w:rsidR="00FA1BAB" w:rsidRPr="007548C9">
        <w:rPr>
          <w:rFonts w:cs="Arial"/>
          <w:sz w:val="20"/>
          <w:szCs w:val="20"/>
        </w:rPr>
        <w:t>. Uchádzač môže doklady na preukázanie splnenia podmienok účasti predbežne nahradiť:</w:t>
      </w:r>
    </w:p>
    <w:p w14:paraId="4A91F830" w14:textId="77777777" w:rsidR="00FA1BAB" w:rsidRPr="007548C9" w:rsidRDefault="00FA1BAB" w:rsidP="00FA1BAB">
      <w:pPr>
        <w:pStyle w:val="Odsekzoznamu"/>
        <w:autoSpaceDE w:val="0"/>
        <w:autoSpaceDN w:val="0"/>
        <w:spacing w:after="120"/>
        <w:ind w:left="1985" w:hanging="1418"/>
        <w:rPr>
          <w:rFonts w:cs="Arial"/>
          <w:sz w:val="20"/>
          <w:szCs w:val="20"/>
        </w:rPr>
      </w:pPr>
      <w:r w:rsidRPr="007548C9">
        <w:rPr>
          <w:rFonts w:cs="Arial"/>
          <w:b/>
          <w:sz w:val="20"/>
          <w:szCs w:val="20"/>
        </w:rPr>
        <w:t xml:space="preserve">a) Jednotným európskym dokumentom </w:t>
      </w:r>
      <w:r w:rsidRPr="007548C9">
        <w:rPr>
          <w:rFonts w:cs="Arial"/>
          <w:sz w:val="20"/>
          <w:szCs w:val="20"/>
        </w:rPr>
        <w:t>(ďalej len „JED“)</w:t>
      </w:r>
    </w:p>
    <w:p w14:paraId="5CEB2B4B" w14:textId="7B20BC8A" w:rsidR="00FA1BAB" w:rsidRPr="007548C9" w:rsidRDefault="00FA1BAB" w:rsidP="00CD7235">
      <w:pPr>
        <w:pStyle w:val="Odsekzoznamu"/>
        <w:numPr>
          <w:ilvl w:val="2"/>
          <w:numId w:val="50"/>
        </w:numPr>
        <w:autoSpaceDE w:val="0"/>
        <w:autoSpaceDN w:val="0"/>
        <w:spacing w:after="120"/>
        <w:ind w:left="1134" w:hanging="284"/>
        <w:jc w:val="both"/>
        <w:rPr>
          <w:rFonts w:cs="Arial"/>
          <w:sz w:val="20"/>
          <w:szCs w:val="20"/>
        </w:rPr>
      </w:pPr>
      <w:r w:rsidRPr="007548C9">
        <w:rPr>
          <w:rFonts w:cs="Arial"/>
          <w:sz w:val="20"/>
          <w:szCs w:val="20"/>
        </w:rPr>
        <w:t>JED tvorí Prílohu č. 2 k časti A.1 Pokyny pre uchádzačov týchto SP. Uchádzač vyplní časti I. až III. JED-u, zároveň mu je umožnené</w:t>
      </w:r>
      <w:r w:rsidRPr="007548C9">
        <w:rPr>
          <w:rFonts w:cs="Arial"/>
          <w:b/>
          <w:sz w:val="20"/>
          <w:szCs w:val="20"/>
        </w:rPr>
        <w:t xml:space="preserve"> vyplniť len oddiel </w:t>
      </w:r>
      <w:r w:rsidR="00EA0FAB">
        <w:rPr>
          <w:rFonts w:cs="Arial"/>
          <w:b/>
          <w:sz w:val="20"/>
          <w:szCs w:val="20"/>
        </w:rPr>
        <w:t>alpha</w:t>
      </w:r>
      <w:r w:rsidRPr="007548C9">
        <w:rPr>
          <w:rFonts w:cs="Arial"/>
          <w:b/>
          <w:sz w:val="20"/>
          <w:szCs w:val="20"/>
        </w:rPr>
        <w:t>: GLOBÁLNY ÚDAJ PRE VŠETKY PODMIENKY ÚČASTI časti IV. JED-u</w:t>
      </w:r>
      <w:r w:rsidRPr="007548C9">
        <w:rPr>
          <w:rFonts w:cs="Arial"/>
          <w:sz w:val="20"/>
          <w:szCs w:val="20"/>
        </w:rPr>
        <w:t xml:space="preserve"> bez toho, aby musel vyplniť iné oddiely časti IV. JED-u.</w:t>
      </w:r>
    </w:p>
    <w:p w14:paraId="44E8BEA1" w14:textId="4232E71F" w:rsidR="00FA1BAB" w:rsidRPr="007548C9" w:rsidRDefault="00FA1BAB" w:rsidP="00CD7235">
      <w:pPr>
        <w:pStyle w:val="Odsekzoznamu"/>
        <w:numPr>
          <w:ilvl w:val="2"/>
          <w:numId w:val="50"/>
        </w:numPr>
        <w:autoSpaceDE w:val="0"/>
        <w:autoSpaceDN w:val="0"/>
        <w:spacing w:after="120"/>
        <w:ind w:left="1134" w:hanging="284"/>
        <w:jc w:val="both"/>
        <w:rPr>
          <w:rFonts w:cs="Arial"/>
          <w:sz w:val="20"/>
          <w:szCs w:val="20"/>
        </w:rPr>
      </w:pPr>
      <w:r w:rsidRPr="007548C9">
        <w:rPr>
          <w:rFonts w:cs="Arial"/>
          <w:sz w:val="20"/>
          <w:szCs w:val="20"/>
        </w:rPr>
        <w:t>Ak uchádzač preukazuje</w:t>
      </w:r>
      <w:r w:rsidR="00C60069" w:rsidRPr="007548C9">
        <w:rPr>
          <w:rFonts w:cs="Arial"/>
          <w:sz w:val="20"/>
          <w:szCs w:val="20"/>
        </w:rPr>
        <w:t xml:space="preserve"> finančné a ekonomické postavenie alebo</w:t>
      </w:r>
      <w:r w:rsidRPr="007548C9">
        <w:rPr>
          <w:rFonts w:cs="Arial"/>
          <w:sz w:val="20"/>
          <w:szCs w:val="20"/>
        </w:rPr>
        <w:t xml:space="preserve"> technickú spôsobilosť alebo odbornú spôsobilosť prostredníctvom inej osoby, uchádzač je povinný predložiť JED aj pre túto osobu.</w:t>
      </w:r>
    </w:p>
    <w:p w14:paraId="2FE5ECEC" w14:textId="77777777" w:rsidR="00FA1BAB" w:rsidRPr="007548C9" w:rsidRDefault="00FA1BAB" w:rsidP="00CD7235">
      <w:pPr>
        <w:pStyle w:val="Odsekzoznamu"/>
        <w:numPr>
          <w:ilvl w:val="2"/>
          <w:numId w:val="50"/>
        </w:numPr>
        <w:autoSpaceDE w:val="0"/>
        <w:autoSpaceDN w:val="0"/>
        <w:spacing w:after="120"/>
        <w:ind w:left="1134" w:hanging="284"/>
        <w:jc w:val="both"/>
        <w:rPr>
          <w:rFonts w:cs="Arial"/>
          <w:sz w:val="20"/>
          <w:szCs w:val="20"/>
        </w:rPr>
      </w:pPr>
      <w:r w:rsidRPr="007548C9">
        <w:rPr>
          <w:rFonts w:cs="Arial"/>
          <w:sz w:val="20"/>
          <w:szCs w:val="20"/>
        </w:rPr>
        <w:t>V prípade, ak ponuku predkladá skupina dodávateľov, je potrebné predložiť JED pre každého člena skupiny osobitne.</w:t>
      </w:r>
    </w:p>
    <w:p w14:paraId="22BEE9AF" w14:textId="77777777" w:rsidR="00FA1BAB" w:rsidRPr="007548C9" w:rsidRDefault="00FA1BAB" w:rsidP="00CD7235">
      <w:pPr>
        <w:pStyle w:val="Odsekzoznamu"/>
        <w:numPr>
          <w:ilvl w:val="2"/>
          <w:numId w:val="50"/>
        </w:numPr>
        <w:autoSpaceDE w:val="0"/>
        <w:autoSpaceDN w:val="0"/>
        <w:spacing w:after="120"/>
        <w:ind w:left="1134" w:hanging="284"/>
        <w:jc w:val="both"/>
        <w:rPr>
          <w:rFonts w:cs="Arial"/>
          <w:sz w:val="20"/>
          <w:szCs w:val="20"/>
        </w:rPr>
      </w:pPr>
      <w:r w:rsidRPr="007548C9">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5105596D" w14:textId="21BDEC37" w:rsidR="00CC3E3F" w:rsidRPr="007548C9" w:rsidRDefault="00CC3E3F" w:rsidP="00CD7235">
      <w:pPr>
        <w:pStyle w:val="Odsekzoznamu"/>
        <w:numPr>
          <w:ilvl w:val="1"/>
          <w:numId w:val="37"/>
        </w:numPr>
        <w:tabs>
          <w:tab w:val="clear" w:pos="792"/>
        </w:tabs>
        <w:spacing w:after="60"/>
        <w:ind w:left="567" w:hanging="567"/>
        <w:jc w:val="both"/>
        <w:rPr>
          <w:rFonts w:cs="Arial"/>
          <w:sz w:val="20"/>
          <w:szCs w:val="20"/>
        </w:rPr>
      </w:pPr>
      <w:r w:rsidRPr="007548C9">
        <w:rPr>
          <w:rFonts w:cs="Arial"/>
          <w:b/>
          <w:sz w:val="20"/>
          <w:szCs w:val="20"/>
        </w:rPr>
        <w:t>Doklad o zložení zábezpeky</w:t>
      </w:r>
      <w:r w:rsidRPr="007548C9">
        <w:rPr>
          <w:rFonts w:cs="Arial"/>
          <w:sz w:val="20"/>
          <w:szCs w:val="20"/>
        </w:rPr>
        <w:t xml:space="preserve"> podľa </w:t>
      </w:r>
      <w:r w:rsidR="00E32189">
        <w:rPr>
          <w:rFonts w:cs="Arial"/>
          <w:sz w:val="20"/>
          <w:szCs w:val="20"/>
        </w:rPr>
        <w:t xml:space="preserve">bodu </w:t>
      </w:r>
      <w:r w:rsidR="00E32189" w:rsidRPr="00E32189">
        <w:rPr>
          <w:rFonts w:cs="Arial"/>
          <w:sz w:val="20"/>
          <w:szCs w:val="20"/>
        </w:rPr>
        <w:t xml:space="preserve">15 </w:t>
      </w:r>
      <w:r w:rsidRPr="007548C9">
        <w:rPr>
          <w:rFonts w:cs="Arial"/>
          <w:sz w:val="20"/>
          <w:szCs w:val="20"/>
        </w:rPr>
        <w:t>časti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p>
    <w:p w14:paraId="578A42A3" w14:textId="2FFD3C24" w:rsidR="00060355" w:rsidRPr="007548C9" w:rsidRDefault="00060355" w:rsidP="00CD7235">
      <w:pPr>
        <w:pStyle w:val="Odsekzoznamu"/>
        <w:numPr>
          <w:ilvl w:val="1"/>
          <w:numId w:val="37"/>
        </w:numPr>
        <w:tabs>
          <w:tab w:val="clear" w:pos="792"/>
        </w:tabs>
        <w:spacing w:after="60"/>
        <w:ind w:left="567" w:hanging="567"/>
        <w:jc w:val="both"/>
        <w:rPr>
          <w:rFonts w:cs="Arial"/>
          <w:sz w:val="20"/>
          <w:szCs w:val="20"/>
        </w:rPr>
      </w:pPr>
      <w:r w:rsidRPr="007548C9">
        <w:rPr>
          <w:rFonts w:cs="Arial"/>
          <w:b/>
          <w:sz w:val="20"/>
          <w:szCs w:val="20"/>
        </w:rPr>
        <w:t xml:space="preserve">Návrh </w:t>
      </w:r>
      <w:r w:rsidR="001126D3" w:rsidRPr="007548C9">
        <w:rPr>
          <w:rFonts w:cs="Arial"/>
          <w:b/>
          <w:sz w:val="20"/>
          <w:szCs w:val="20"/>
        </w:rPr>
        <w:t>Dohod</w:t>
      </w:r>
      <w:r w:rsidRPr="007548C9">
        <w:rPr>
          <w:rFonts w:cs="Arial"/>
          <w:b/>
          <w:sz w:val="20"/>
          <w:szCs w:val="20"/>
        </w:rPr>
        <w:t>y (na každú uvedenú časť predmetu zákazky samostatne podľa toho, na ktorú časť uchádzač predkladá ponuku)</w:t>
      </w:r>
      <w:r w:rsidR="00F9274E" w:rsidRPr="007548C9">
        <w:rPr>
          <w:rFonts w:cs="Arial"/>
          <w:b/>
          <w:sz w:val="20"/>
          <w:szCs w:val="20"/>
        </w:rPr>
        <w:t>,</w:t>
      </w:r>
      <w:r w:rsidRPr="007548C9">
        <w:rPr>
          <w:rFonts w:cs="Arial"/>
          <w:b/>
          <w:sz w:val="20"/>
          <w:szCs w:val="20"/>
        </w:rPr>
        <w:t xml:space="preserve"> </w:t>
      </w:r>
      <w:r w:rsidR="00040BE2" w:rsidRPr="00040BE2">
        <w:rPr>
          <w:rFonts w:cs="Arial"/>
          <w:sz w:val="20"/>
          <w:szCs w:val="20"/>
        </w:rPr>
        <w:t xml:space="preserve">vrátane požadovaných príloh k Dohode s časťou znenia obchodných podmienok </w:t>
      </w:r>
      <w:r w:rsidR="004C7BCD">
        <w:rPr>
          <w:rFonts w:cs="Arial"/>
          <w:sz w:val="20"/>
          <w:szCs w:val="20"/>
        </w:rPr>
        <w:t>plne</w:t>
      </w:r>
      <w:r w:rsidR="00040BE2" w:rsidRPr="00040BE2">
        <w:rPr>
          <w:rFonts w:cs="Arial"/>
          <w:sz w:val="20"/>
          <w:szCs w:val="20"/>
        </w:rPr>
        <w:t>nia predmetu zákazky podľa B.3 Obchodné podmienky plnenia</w:t>
      </w:r>
      <w:r w:rsidR="00040BE2">
        <w:rPr>
          <w:rFonts w:cs="Arial"/>
          <w:sz w:val="20"/>
          <w:szCs w:val="20"/>
        </w:rPr>
        <w:t xml:space="preserve"> </w:t>
      </w:r>
      <w:r w:rsidR="00040BE2" w:rsidRPr="00040BE2">
        <w:rPr>
          <w:rFonts w:cs="Arial"/>
          <w:sz w:val="20"/>
          <w:szCs w:val="20"/>
        </w:rPr>
        <w:lastRenderedPageBreak/>
        <w:t>predmetu zákazky a podľa časti B.1 Opis predmetu zákazky týchto SP. Návrh Dohody musí byť podpísaný uchádzačom, jeho štatutárnym orgánom alebo členom štatutárneho orgánu alebo iným zástupcom uchádzača, ktorý je oprávnený konať v mene uchádzača v záväzkových vzťahoc</w:t>
      </w:r>
      <w:r w:rsidRPr="007548C9">
        <w:rPr>
          <w:rFonts w:cs="Arial"/>
          <w:sz w:val="20"/>
          <w:szCs w:val="20"/>
        </w:rPr>
        <w:t>h.</w:t>
      </w:r>
    </w:p>
    <w:p w14:paraId="05C37572" w14:textId="6F1CFC27" w:rsidR="00E2537A" w:rsidRPr="007548C9" w:rsidRDefault="00E2537A" w:rsidP="00CD7235">
      <w:pPr>
        <w:pStyle w:val="Odsekzoznamu"/>
        <w:numPr>
          <w:ilvl w:val="1"/>
          <w:numId w:val="37"/>
        </w:numPr>
        <w:tabs>
          <w:tab w:val="clear" w:pos="792"/>
        </w:tabs>
        <w:spacing w:after="60"/>
        <w:ind w:left="567" w:hanging="567"/>
        <w:jc w:val="both"/>
        <w:rPr>
          <w:rFonts w:cs="Arial"/>
          <w:sz w:val="20"/>
          <w:szCs w:val="20"/>
        </w:rPr>
      </w:pPr>
      <w:r w:rsidRPr="007548C9">
        <w:rPr>
          <w:rFonts w:cs="Arial"/>
          <w:sz w:val="20"/>
          <w:szCs w:val="20"/>
        </w:rPr>
        <w:t>V </w:t>
      </w:r>
      <w:bookmarkStart w:id="22" w:name="_Hlk104900251"/>
      <w:r w:rsidR="00A23468" w:rsidRPr="00A23468">
        <w:rPr>
          <w:rFonts w:cs="Arial"/>
          <w:sz w:val="20"/>
          <w:szCs w:val="20"/>
        </w:rPr>
        <w:t>prípade, ak ponuku predkladá skupina dodávateľov, návrh</w:t>
      </w:r>
      <w:r w:rsidR="00A23468">
        <w:rPr>
          <w:rFonts w:cs="Arial"/>
          <w:sz w:val="20"/>
          <w:szCs w:val="20"/>
        </w:rPr>
        <w:t xml:space="preserve"> </w:t>
      </w:r>
      <w:r w:rsidR="00A23468" w:rsidRPr="00A23468">
        <w:rPr>
          <w:rFonts w:cs="Arial"/>
          <w:sz w:val="20"/>
          <w:szCs w:val="20"/>
        </w:rPr>
        <w:t>Dohody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Dohody vytvorí niektorú z právnych foriem uvedených v bode 18.4 časti A.1 Pokyny pre uchádzačov týchto SP, pričom sa odporúča, aby obsahom jej ponuky bola aspoň zmluva o budúcej zmluve o vytvorení príslušnej právnej formy</w:t>
      </w:r>
      <w:bookmarkEnd w:id="22"/>
      <w:r w:rsidRPr="007548C9">
        <w:rPr>
          <w:rFonts w:cs="Arial"/>
          <w:sz w:val="20"/>
          <w:szCs w:val="20"/>
        </w:rPr>
        <w:t>.</w:t>
      </w:r>
    </w:p>
    <w:p w14:paraId="6E2B3E47" w14:textId="77777777" w:rsidR="00060355" w:rsidRPr="007548C9" w:rsidRDefault="00060355" w:rsidP="00CD7235">
      <w:pPr>
        <w:pStyle w:val="Odsekzoznamu"/>
        <w:numPr>
          <w:ilvl w:val="0"/>
          <w:numId w:val="38"/>
        </w:numPr>
        <w:spacing w:after="60"/>
        <w:jc w:val="both"/>
        <w:rPr>
          <w:rFonts w:cs="Arial"/>
          <w:b/>
          <w:vanish/>
          <w:sz w:val="20"/>
          <w:szCs w:val="20"/>
        </w:rPr>
      </w:pPr>
    </w:p>
    <w:p w14:paraId="0C012C8C" w14:textId="77777777" w:rsidR="00060355" w:rsidRPr="007548C9" w:rsidRDefault="00060355" w:rsidP="00CD7235">
      <w:pPr>
        <w:pStyle w:val="Odsekzoznamu"/>
        <w:numPr>
          <w:ilvl w:val="0"/>
          <w:numId w:val="38"/>
        </w:numPr>
        <w:spacing w:after="60"/>
        <w:jc w:val="both"/>
        <w:rPr>
          <w:rFonts w:cs="Arial"/>
          <w:b/>
          <w:vanish/>
          <w:sz w:val="20"/>
          <w:szCs w:val="20"/>
        </w:rPr>
      </w:pPr>
    </w:p>
    <w:p w14:paraId="2416A8FD" w14:textId="77777777" w:rsidR="00060355" w:rsidRPr="007548C9" w:rsidRDefault="00060355" w:rsidP="00CD7235">
      <w:pPr>
        <w:pStyle w:val="Odsekzoznamu"/>
        <w:numPr>
          <w:ilvl w:val="0"/>
          <w:numId w:val="38"/>
        </w:numPr>
        <w:spacing w:after="60"/>
        <w:jc w:val="both"/>
        <w:rPr>
          <w:rFonts w:cs="Arial"/>
          <w:b/>
          <w:vanish/>
          <w:sz w:val="20"/>
          <w:szCs w:val="20"/>
        </w:rPr>
      </w:pPr>
    </w:p>
    <w:p w14:paraId="145DB93F" w14:textId="77777777" w:rsidR="00060355" w:rsidRPr="007548C9" w:rsidRDefault="00060355" w:rsidP="00CD7235">
      <w:pPr>
        <w:pStyle w:val="Odsekzoznamu"/>
        <w:numPr>
          <w:ilvl w:val="0"/>
          <w:numId w:val="38"/>
        </w:numPr>
        <w:spacing w:after="60"/>
        <w:jc w:val="both"/>
        <w:rPr>
          <w:rFonts w:cs="Arial"/>
          <w:b/>
          <w:vanish/>
          <w:sz w:val="20"/>
          <w:szCs w:val="20"/>
        </w:rPr>
      </w:pPr>
    </w:p>
    <w:p w14:paraId="6A98565D" w14:textId="77777777" w:rsidR="00060355" w:rsidRPr="007548C9" w:rsidRDefault="00060355" w:rsidP="00CD7235">
      <w:pPr>
        <w:pStyle w:val="Odsekzoznamu"/>
        <w:numPr>
          <w:ilvl w:val="0"/>
          <w:numId w:val="38"/>
        </w:numPr>
        <w:spacing w:after="60"/>
        <w:jc w:val="both"/>
        <w:rPr>
          <w:rFonts w:cs="Arial"/>
          <w:b/>
          <w:vanish/>
          <w:sz w:val="20"/>
          <w:szCs w:val="20"/>
        </w:rPr>
      </w:pPr>
    </w:p>
    <w:p w14:paraId="71361BA1" w14:textId="77777777" w:rsidR="00060355" w:rsidRPr="007548C9" w:rsidRDefault="00060355" w:rsidP="00CD7235">
      <w:pPr>
        <w:pStyle w:val="Odsekzoznamu"/>
        <w:numPr>
          <w:ilvl w:val="0"/>
          <w:numId w:val="38"/>
        </w:numPr>
        <w:spacing w:after="60"/>
        <w:jc w:val="both"/>
        <w:rPr>
          <w:rFonts w:cs="Arial"/>
          <w:b/>
          <w:vanish/>
          <w:sz w:val="20"/>
          <w:szCs w:val="20"/>
        </w:rPr>
      </w:pPr>
    </w:p>
    <w:p w14:paraId="43CED444" w14:textId="77777777" w:rsidR="00060355" w:rsidRPr="007548C9" w:rsidRDefault="00060355" w:rsidP="00CD7235">
      <w:pPr>
        <w:pStyle w:val="Odsekzoznamu"/>
        <w:numPr>
          <w:ilvl w:val="0"/>
          <w:numId w:val="38"/>
        </w:numPr>
        <w:spacing w:after="60"/>
        <w:jc w:val="both"/>
        <w:rPr>
          <w:rFonts w:cs="Arial"/>
          <w:b/>
          <w:vanish/>
          <w:sz w:val="20"/>
          <w:szCs w:val="20"/>
        </w:rPr>
      </w:pPr>
    </w:p>
    <w:p w14:paraId="70B21A61" w14:textId="77777777" w:rsidR="00060355" w:rsidRPr="007548C9" w:rsidRDefault="00060355" w:rsidP="00CD7235">
      <w:pPr>
        <w:pStyle w:val="Odsekzoznamu"/>
        <w:numPr>
          <w:ilvl w:val="0"/>
          <w:numId w:val="38"/>
        </w:numPr>
        <w:spacing w:after="60"/>
        <w:jc w:val="both"/>
        <w:rPr>
          <w:rFonts w:cs="Arial"/>
          <w:b/>
          <w:vanish/>
          <w:sz w:val="20"/>
          <w:szCs w:val="20"/>
        </w:rPr>
      </w:pPr>
    </w:p>
    <w:p w14:paraId="7BAAE7BB" w14:textId="77777777" w:rsidR="00060355" w:rsidRPr="007548C9" w:rsidRDefault="00060355" w:rsidP="00CD7235">
      <w:pPr>
        <w:pStyle w:val="Odsekzoznamu"/>
        <w:numPr>
          <w:ilvl w:val="0"/>
          <w:numId w:val="38"/>
        </w:numPr>
        <w:spacing w:after="60"/>
        <w:jc w:val="both"/>
        <w:rPr>
          <w:rFonts w:cs="Arial"/>
          <w:b/>
          <w:vanish/>
          <w:sz w:val="20"/>
          <w:szCs w:val="20"/>
        </w:rPr>
      </w:pPr>
    </w:p>
    <w:p w14:paraId="6688F1BC" w14:textId="77777777" w:rsidR="00060355" w:rsidRPr="007548C9" w:rsidRDefault="00060355" w:rsidP="00CD7235">
      <w:pPr>
        <w:pStyle w:val="Odsekzoznamu"/>
        <w:numPr>
          <w:ilvl w:val="0"/>
          <w:numId w:val="38"/>
        </w:numPr>
        <w:spacing w:after="60"/>
        <w:jc w:val="both"/>
        <w:rPr>
          <w:rFonts w:cs="Arial"/>
          <w:b/>
          <w:vanish/>
          <w:sz w:val="20"/>
          <w:szCs w:val="20"/>
        </w:rPr>
      </w:pPr>
    </w:p>
    <w:p w14:paraId="2EAE9C6E" w14:textId="77777777" w:rsidR="00060355" w:rsidRPr="007548C9" w:rsidRDefault="00060355" w:rsidP="00CD7235">
      <w:pPr>
        <w:pStyle w:val="Odsekzoznamu"/>
        <w:numPr>
          <w:ilvl w:val="0"/>
          <w:numId w:val="38"/>
        </w:numPr>
        <w:spacing w:after="60"/>
        <w:jc w:val="both"/>
        <w:rPr>
          <w:rFonts w:cs="Arial"/>
          <w:b/>
          <w:vanish/>
          <w:sz w:val="20"/>
          <w:szCs w:val="20"/>
        </w:rPr>
      </w:pPr>
    </w:p>
    <w:p w14:paraId="7BB3E759" w14:textId="77777777" w:rsidR="00060355" w:rsidRPr="007548C9" w:rsidRDefault="00060355" w:rsidP="00CD7235">
      <w:pPr>
        <w:pStyle w:val="Odsekzoznamu"/>
        <w:numPr>
          <w:ilvl w:val="0"/>
          <w:numId w:val="38"/>
        </w:numPr>
        <w:spacing w:after="60"/>
        <w:jc w:val="both"/>
        <w:rPr>
          <w:rFonts w:cs="Arial"/>
          <w:b/>
          <w:vanish/>
          <w:sz w:val="20"/>
          <w:szCs w:val="20"/>
        </w:rPr>
      </w:pPr>
    </w:p>
    <w:p w14:paraId="3FBF34CC" w14:textId="77777777" w:rsidR="00060355" w:rsidRPr="007548C9" w:rsidRDefault="00060355" w:rsidP="00CD7235">
      <w:pPr>
        <w:pStyle w:val="Odsekzoznamu"/>
        <w:numPr>
          <w:ilvl w:val="0"/>
          <w:numId w:val="38"/>
        </w:numPr>
        <w:spacing w:after="60"/>
        <w:jc w:val="both"/>
        <w:rPr>
          <w:rFonts w:cs="Arial"/>
          <w:b/>
          <w:vanish/>
          <w:sz w:val="20"/>
          <w:szCs w:val="20"/>
        </w:rPr>
      </w:pPr>
    </w:p>
    <w:p w14:paraId="25594C81" w14:textId="77777777" w:rsidR="00060355" w:rsidRPr="007548C9" w:rsidRDefault="00060355" w:rsidP="00CD7235">
      <w:pPr>
        <w:pStyle w:val="Odsekzoznamu"/>
        <w:numPr>
          <w:ilvl w:val="0"/>
          <w:numId w:val="38"/>
        </w:numPr>
        <w:spacing w:after="60"/>
        <w:jc w:val="both"/>
        <w:rPr>
          <w:rFonts w:cs="Arial"/>
          <w:b/>
          <w:vanish/>
          <w:sz w:val="20"/>
          <w:szCs w:val="20"/>
        </w:rPr>
      </w:pPr>
    </w:p>
    <w:p w14:paraId="6DD8B4E5" w14:textId="77777777" w:rsidR="00060355" w:rsidRPr="007548C9" w:rsidRDefault="00060355" w:rsidP="00CD7235">
      <w:pPr>
        <w:pStyle w:val="Odsekzoznamu"/>
        <w:numPr>
          <w:ilvl w:val="1"/>
          <w:numId w:val="38"/>
        </w:numPr>
        <w:spacing w:after="60"/>
        <w:jc w:val="both"/>
        <w:rPr>
          <w:rFonts w:cs="Arial"/>
          <w:b/>
          <w:vanish/>
          <w:sz w:val="20"/>
          <w:szCs w:val="20"/>
        </w:rPr>
      </w:pPr>
    </w:p>
    <w:p w14:paraId="2DA0B2B3" w14:textId="77777777" w:rsidR="00060355" w:rsidRPr="007548C9" w:rsidRDefault="00060355" w:rsidP="00CD7235">
      <w:pPr>
        <w:pStyle w:val="Odsekzoznamu"/>
        <w:numPr>
          <w:ilvl w:val="1"/>
          <w:numId w:val="38"/>
        </w:numPr>
        <w:spacing w:after="60"/>
        <w:jc w:val="both"/>
        <w:rPr>
          <w:rFonts w:cs="Arial"/>
          <w:b/>
          <w:vanish/>
          <w:sz w:val="20"/>
          <w:szCs w:val="20"/>
        </w:rPr>
      </w:pPr>
    </w:p>
    <w:p w14:paraId="08F43A19" w14:textId="77777777" w:rsidR="00060355" w:rsidRPr="007548C9" w:rsidRDefault="00060355" w:rsidP="00CD7235">
      <w:pPr>
        <w:pStyle w:val="Odsekzoznamu"/>
        <w:numPr>
          <w:ilvl w:val="1"/>
          <w:numId w:val="38"/>
        </w:numPr>
        <w:spacing w:after="60"/>
        <w:jc w:val="both"/>
        <w:rPr>
          <w:rFonts w:cs="Arial"/>
          <w:b/>
          <w:vanish/>
          <w:sz w:val="20"/>
          <w:szCs w:val="20"/>
        </w:rPr>
      </w:pPr>
    </w:p>
    <w:p w14:paraId="1C6585FC" w14:textId="77777777" w:rsidR="00060355" w:rsidRPr="007548C9" w:rsidRDefault="00060355" w:rsidP="00CD7235">
      <w:pPr>
        <w:pStyle w:val="Odsekzoznamu"/>
        <w:numPr>
          <w:ilvl w:val="1"/>
          <w:numId w:val="38"/>
        </w:numPr>
        <w:spacing w:after="60"/>
        <w:jc w:val="both"/>
        <w:rPr>
          <w:rFonts w:cs="Arial"/>
          <w:b/>
          <w:vanish/>
          <w:sz w:val="20"/>
          <w:szCs w:val="20"/>
        </w:rPr>
      </w:pPr>
    </w:p>
    <w:p w14:paraId="7DD1D129" w14:textId="77777777" w:rsidR="00060355" w:rsidRPr="007548C9" w:rsidRDefault="00060355" w:rsidP="00CD7235">
      <w:pPr>
        <w:pStyle w:val="Odsekzoznamu"/>
        <w:numPr>
          <w:ilvl w:val="1"/>
          <w:numId w:val="38"/>
        </w:numPr>
        <w:spacing w:after="60"/>
        <w:jc w:val="both"/>
        <w:rPr>
          <w:rFonts w:cs="Arial"/>
          <w:b/>
          <w:vanish/>
          <w:sz w:val="20"/>
          <w:szCs w:val="20"/>
        </w:rPr>
      </w:pPr>
    </w:p>
    <w:p w14:paraId="75521012" w14:textId="77777777" w:rsidR="00060355" w:rsidRPr="007548C9" w:rsidRDefault="00060355" w:rsidP="00CD7235">
      <w:pPr>
        <w:pStyle w:val="Odsekzoznamu"/>
        <w:numPr>
          <w:ilvl w:val="1"/>
          <w:numId w:val="38"/>
        </w:numPr>
        <w:spacing w:after="60"/>
        <w:jc w:val="both"/>
        <w:rPr>
          <w:rFonts w:cs="Arial"/>
          <w:b/>
          <w:vanish/>
          <w:sz w:val="20"/>
          <w:szCs w:val="20"/>
        </w:rPr>
      </w:pPr>
    </w:p>
    <w:p w14:paraId="26C6D055" w14:textId="77777777" w:rsidR="00796CF2" w:rsidRPr="007548C9" w:rsidRDefault="00796CF2" w:rsidP="00796CF2">
      <w:pPr>
        <w:spacing w:after="0" w:line="240" w:lineRule="auto"/>
        <w:jc w:val="both"/>
        <w:rPr>
          <w:rFonts w:ascii="Arial" w:hAnsi="Arial" w:cs="Arial"/>
          <w:sz w:val="20"/>
          <w:szCs w:val="20"/>
        </w:rPr>
      </w:pPr>
    </w:p>
    <w:p w14:paraId="343311F7" w14:textId="77777777" w:rsidR="00796CF2" w:rsidRPr="007548C9" w:rsidRDefault="00796CF2" w:rsidP="00CD7235">
      <w:pPr>
        <w:pStyle w:val="Odsekzoznamu"/>
        <w:numPr>
          <w:ilvl w:val="0"/>
          <w:numId w:val="31"/>
        </w:numPr>
        <w:spacing w:after="120"/>
        <w:ind w:left="567" w:hanging="567"/>
        <w:jc w:val="both"/>
        <w:rPr>
          <w:rStyle w:val="Zvraznenie"/>
          <w:rFonts w:cs="Arial"/>
          <w:color w:val="000000" w:themeColor="text1"/>
          <w:sz w:val="20"/>
          <w:szCs w:val="20"/>
        </w:rPr>
      </w:pPr>
      <w:bookmarkStart w:id="23" w:name="_Toc461981370"/>
      <w:r w:rsidRPr="007548C9">
        <w:rPr>
          <w:rStyle w:val="Zvraznenie"/>
          <w:rFonts w:cs="Arial"/>
          <w:color w:val="000000" w:themeColor="text1"/>
          <w:sz w:val="20"/>
          <w:szCs w:val="20"/>
        </w:rPr>
        <w:t xml:space="preserve">Náklady na </w:t>
      </w:r>
      <w:r w:rsidR="009768A7" w:rsidRPr="007548C9">
        <w:rPr>
          <w:rStyle w:val="Zvraznenie"/>
          <w:rFonts w:cs="Arial"/>
          <w:color w:val="000000" w:themeColor="text1"/>
          <w:sz w:val="20"/>
          <w:szCs w:val="20"/>
        </w:rPr>
        <w:t xml:space="preserve">prípravu </w:t>
      </w:r>
      <w:r w:rsidRPr="007548C9">
        <w:rPr>
          <w:rStyle w:val="Zvraznenie"/>
          <w:rFonts w:cs="Arial"/>
          <w:color w:val="000000" w:themeColor="text1"/>
          <w:sz w:val="20"/>
          <w:szCs w:val="20"/>
        </w:rPr>
        <w:t>ponuk</w:t>
      </w:r>
      <w:r w:rsidR="009768A7" w:rsidRPr="007548C9">
        <w:rPr>
          <w:rStyle w:val="Zvraznenie"/>
          <w:rFonts w:cs="Arial"/>
          <w:color w:val="000000" w:themeColor="text1"/>
          <w:sz w:val="20"/>
          <w:szCs w:val="20"/>
        </w:rPr>
        <w:t>y</w:t>
      </w:r>
      <w:bookmarkEnd w:id="23"/>
    </w:p>
    <w:p w14:paraId="2644F657"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3EAB37A1"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4981F507"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19A1E9B5"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738F8843" w14:textId="7643A364" w:rsidR="00DD5B5C" w:rsidRPr="007548C9" w:rsidRDefault="00026E53" w:rsidP="00CD7235">
      <w:pPr>
        <w:pStyle w:val="Odsekzoznamu"/>
        <w:numPr>
          <w:ilvl w:val="1"/>
          <w:numId w:val="39"/>
        </w:numPr>
        <w:autoSpaceDE w:val="0"/>
        <w:autoSpaceDN w:val="0"/>
        <w:ind w:left="567" w:hanging="567"/>
        <w:jc w:val="both"/>
        <w:rPr>
          <w:rFonts w:cs="Arial"/>
          <w:sz w:val="20"/>
          <w:szCs w:val="20"/>
        </w:rPr>
      </w:pPr>
      <w:r w:rsidRPr="007548C9">
        <w:rPr>
          <w:rFonts w:cs="Arial"/>
          <w:sz w:val="20"/>
          <w:szCs w:val="20"/>
        </w:rPr>
        <w:t>Všetky náklady a výdavky spojené s prípravou a predložením ponuky znáša uchádzač bez</w:t>
      </w:r>
      <w:r w:rsidR="00E32189">
        <w:rPr>
          <w:rFonts w:cs="Arial"/>
          <w:sz w:val="20"/>
          <w:szCs w:val="20"/>
        </w:rPr>
        <w:t xml:space="preserve"> </w:t>
      </w:r>
      <w:r w:rsidRPr="007548C9">
        <w:rPr>
          <w:rFonts w:cs="Arial"/>
          <w:sz w:val="20"/>
          <w:szCs w:val="20"/>
        </w:rPr>
        <w:t xml:space="preserve">finančného nároku voči verejnému obstarávateľovi, bez ohľadu na výsledok verejného obstarávania. </w:t>
      </w:r>
    </w:p>
    <w:p w14:paraId="646B656E" w14:textId="77777777" w:rsidR="00026E53" w:rsidRPr="007548C9" w:rsidRDefault="00026E53" w:rsidP="00CD7235">
      <w:pPr>
        <w:pStyle w:val="Odsekzoznamu"/>
        <w:numPr>
          <w:ilvl w:val="1"/>
          <w:numId w:val="39"/>
        </w:numPr>
        <w:autoSpaceDE w:val="0"/>
        <w:autoSpaceDN w:val="0"/>
        <w:ind w:left="567" w:hanging="567"/>
        <w:jc w:val="both"/>
        <w:rPr>
          <w:rFonts w:cs="Arial"/>
          <w:sz w:val="20"/>
          <w:szCs w:val="20"/>
        </w:rPr>
      </w:pPr>
      <w:r w:rsidRPr="007548C9">
        <w:rPr>
          <w:rFonts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7548C9" w:rsidDel="009C1E19">
        <w:rPr>
          <w:rFonts w:cs="Arial"/>
          <w:sz w:val="20"/>
          <w:szCs w:val="20"/>
        </w:rPr>
        <w:t xml:space="preserve"> </w:t>
      </w:r>
      <w:r w:rsidRPr="007548C9">
        <w:rPr>
          <w:rFonts w:cs="Arial"/>
          <w:sz w:val="20"/>
          <w:szCs w:val="20"/>
        </w:rPr>
        <w:t>ako súčasť dokumentácie vyhláseného verejného obstarávania.</w:t>
      </w:r>
    </w:p>
    <w:p w14:paraId="4C54B825" w14:textId="77777777" w:rsidR="00E81CD4" w:rsidRPr="007548C9" w:rsidRDefault="00E81CD4" w:rsidP="001219D9">
      <w:pPr>
        <w:pStyle w:val="Nadpis2"/>
        <w:jc w:val="left"/>
        <w:rPr>
          <w:rFonts w:cs="Arial"/>
        </w:rPr>
      </w:pPr>
    </w:p>
    <w:p w14:paraId="69293CD4" w14:textId="77777777" w:rsidR="00796CF2" w:rsidRPr="007548C9" w:rsidRDefault="00796CF2" w:rsidP="006E033B">
      <w:pPr>
        <w:pStyle w:val="Nadpis2"/>
        <w:rPr>
          <w:rFonts w:cs="Arial"/>
        </w:rPr>
      </w:pPr>
      <w:bookmarkStart w:id="24" w:name="_Toc461981371"/>
      <w:r w:rsidRPr="007548C9">
        <w:rPr>
          <w:rFonts w:cs="Arial"/>
        </w:rPr>
        <w:t>Časť IV.</w:t>
      </w:r>
      <w:bookmarkEnd w:id="24"/>
    </w:p>
    <w:p w14:paraId="6E0F859A" w14:textId="77777777" w:rsidR="00796CF2" w:rsidRPr="007548C9" w:rsidRDefault="00796CF2" w:rsidP="006E033B">
      <w:pPr>
        <w:pStyle w:val="Nadpis2"/>
        <w:rPr>
          <w:rFonts w:cs="Arial"/>
        </w:rPr>
      </w:pPr>
      <w:bookmarkStart w:id="25" w:name="_Toc461981372"/>
      <w:r w:rsidRPr="007548C9">
        <w:rPr>
          <w:rFonts w:cs="Arial"/>
        </w:rPr>
        <w:t>Predkladanie ponuky</w:t>
      </w:r>
      <w:bookmarkEnd w:id="25"/>
    </w:p>
    <w:p w14:paraId="6485570F" w14:textId="77777777" w:rsidR="0078451D" w:rsidRPr="007548C9" w:rsidRDefault="0078451D" w:rsidP="00796CF2">
      <w:pPr>
        <w:spacing w:after="0" w:line="240" w:lineRule="auto"/>
        <w:jc w:val="center"/>
        <w:rPr>
          <w:rFonts w:ascii="Arial" w:hAnsi="Arial" w:cs="Arial"/>
          <w:b/>
          <w:bCs/>
          <w:sz w:val="20"/>
          <w:szCs w:val="20"/>
        </w:rPr>
      </w:pPr>
    </w:p>
    <w:p w14:paraId="6A69CCDD" w14:textId="77777777" w:rsidR="005E5186" w:rsidRPr="007548C9" w:rsidRDefault="005E5186" w:rsidP="001858EA">
      <w:pPr>
        <w:pStyle w:val="Nadpis3"/>
        <w:numPr>
          <w:ilvl w:val="0"/>
          <w:numId w:val="25"/>
        </w:numPr>
        <w:spacing w:after="0"/>
        <w:ind w:left="550" w:hanging="550"/>
        <w:rPr>
          <w:rFonts w:cs="Arial"/>
        </w:rPr>
      </w:pPr>
      <w:bookmarkStart w:id="26" w:name="_Toc461981373"/>
      <w:r w:rsidRPr="007548C9">
        <w:rPr>
          <w:rFonts w:cs="Arial"/>
        </w:rPr>
        <w:t>Predloženie ponuky</w:t>
      </w:r>
      <w:bookmarkEnd w:id="26"/>
    </w:p>
    <w:p w14:paraId="77E52222" w14:textId="77777777" w:rsidR="005E5186" w:rsidRPr="007548C9" w:rsidRDefault="005E5186" w:rsidP="005E5186">
      <w:pPr>
        <w:autoSpaceDE w:val="0"/>
        <w:autoSpaceDN w:val="0"/>
        <w:spacing w:after="0" w:line="240" w:lineRule="auto"/>
        <w:jc w:val="both"/>
        <w:rPr>
          <w:rFonts w:ascii="Arial" w:hAnsi="Arial" w:cs="Arial"/>
          <w:sz w:val="20"/>
          <w:szCs w:val="20"/>
          <w:lang w:eastAsia="sk-SK"/>
        </w:rPr>
      </w:pPr>
    </w:p>
    <w:p w14:paraId="2C5B691D" w14:textId="6B43EC6F" w:rsidR="005E5186" w:rsidRPr="007548C9" w:rsidRDefault="005E5186" w:rsidP="0046133E">
      <w:pPr>
        <w:spacing w:after="0" w:line="240" w:lineRule="auto"/>
        <w:ind w:left="567" w:hanging="567"/>
        <w:jc w:val="both"/>
        <w:rPr>
          <w:rFonts w:ascii="Arial" w:hAnsi="Arial" w:cs="Arial"/>
          <w:lang w:eastAsia="x-none"/>
        </w:rPr>
      </w:pPr>
      <w:r w:rsidRPr="007548C9">
        <w:rPr>
          <w:rFonts w:ascii="Arial" w:hAnsi="Arial" w:cs="Arial"/>
          <w:sz w:val="20"/>
          <w:szCs w:val="20"/>
        </w:rPr>
        <w:t>18.1</w:t>
      </w:r>
      <w:r w:rsidRPr="007548C9">
        <w:rPr>
          <w:rFonts w:ascii="Arial" w:hAnsi="Arial" w:cs="Arial"/>
          <w:sz w:val="20"/>
          <w:szCs w:val="20"/>
        </w:rPr>
        <w:tab/>
        <w:t xml:space="preserve">Uchádzač predloží svoju ponuku </w:t>
      </w:r>
      <w:r w:rsidRPr="007548C9">
        <w:rPr>
          <w:rFonts w:ascii="Arial" w:hAnsi="Arial" w:cs="Arial"/>
          <w:b/>
          <w:sz w:val="20"/>
          <w:szCs w:val="20"/>
        </w:rPr>
        <w:t>v elektronickej podobe</w:t>
      </w:r>
      <w:r w:rsidRPr="007548C9">
        <w:rPr>
          <w:rFonts w:ascii="Arial" w:hAnsi="Arial" w:cs="Arial"/>
          <w:sz w:val="20"/>
          <w:szCs w:val="20"/>
        </w:rPr>
        <w:t xml:space="preserve"> do systému JOSEPHINE, umiestnenom na webovej adrese: </w:t>
      </w:r>
      <w:hyperlink r:id="rId21" w:history="1">
        <w:r w:rsidR="00065C9F" w:rsidRPr="007548C9">
          <w:rPr>
            <w:rStyle w:val="Hypertextovprepojenie"/>
            <w:rFonts w:ascii="Arial" w:hAnsi="Arial" w:cs="Arial"/>
          </w:rPr>
          <w:t>https://josephine.proebiz.com</w:t>
        </w:r>
      </w:hyperlink>
      <w:r w:rsidRPr="007548C9">
        <w:rPr>
          <w:rFonts w:ascii="Arial" w:hAnsi="Arial" w:cs="Arial"/>
          <w:sz w:val="20"/>
          <w:szCs w:val="20"/>
        </w:rPr>
        <w:t xml:space="preserve"> podľa bodu 12 časti A.1 </w:t>
      </w:r>
      <w:bookmarkStart w:id="27" w:name="_Hlk105594421"/>
      <w:r w:rsidRPr="007548C9">
        <w:rPr>
          <w:rFonts w:ascii="Arial" w:hAnsi="Arial" w:cs="Arial"/>
          <w:sz w:val="20"/>
          <w:szCs w:val="20"/>
        </w:rPr>
        <w:t>Pokyny pre uchádzačov</w:t>
      </w:r>
      <w:bookmarkEnd w:id="27"/>
      <w:r w:rsidRPr="007548C9">
        <w:rPr>
          <w:rFonts w:ascii="Arial" w:hAnsi="Arial" w:cs="Arial"/>
          <w:sz w:val="20"/>
          <w:szCs w:val="20"/>
        </w:rPr>
        <w:t xml:space="preserve">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7548C9">
        <w:rPr>
          <w:rFonts w:ascii="Arial" w:hAnsi="Arial" w:cs="Arial"/>
          <w:b/>
          <w:sz w:val="20"/>
          <w:szCs w:val="20"/>
        </w:rPr>
        <w:t>v dostatočnom časovom predstihu</w:t>
      </w:r>
      <w:r w:rsidRPr="007548C9">
        <w:rPr>
          <w:rFonts w:ascii="Arial" w:hAnsi="Arial" w:cs="Arial"/>
          <w:sz w:val="20"/>
          <w:szCs w:val="20"/>
        </w:rPr>
        <w:t xml:space="preserve"> najmä s ohľadom na veľkosť ukladaných dát.</w:t>
      </w:r>
    </w:p>
    <w:p w14:paraId="49DC53A1" w14:textId="77777777" w:rsidR="005E5186" w:rsidRPr="007548C9" w:rsidRDefault="005E5186" w:rsidP="00CD7235">
      <w:pPr>
        <w:pStyle w:val="Odsekzoznamu"/>
        <w:numPr>
          <w:ilvl w:val="0"/>
          <w:numId w:val="27"/>
        </w:numPr>
        <w:autoSpaceDE w:val="0"/>
        <w:autoSpaceDN w:val="0"/>
        <w:ind w:left="567" w:hanging="567"/>
        <w:jc w:val="both"/>
        <w:rPr>
          <w:rFonts w:cs="Arial"/>
          <w:noProof w:val="0"/>
          <w:vanish/>
          <w:sz w:val="20"/>
          <w:szCs w:val="20"/>
        </w:rPr>
      </w:pPr>
    </w:p>
    <w:p w14:paraId="24811604" w14:textId="77777777" w:rsidR="005E5186" w:rsidRPr="007548C9" w:rsidRDefault="005E5186" w:rsidP="00CD7235">
      <w:pPr>
        <w:pStyle w:val="Odsekzoznamu"/>
        <w:numPr>
          <w:ilvl w:val="1"/>
          <w:numId w:val="27"/>
        </w:numPr>
        <w:autoSpaceDE w:val="0"/>
        <w:autoSpaceDN w:val="0"/>
        <w:ind w:left="567" w:hanging="567"/>
        <w:jc w:val="both"/>
        <w:rPr>
          <w:rFonts w:cs="Arial"/>
          <w:noProof w:val="0"/>
          <w:vanish/>
          <w:sz w:val="20"/>
          <w:szCs w:val="20"/>
        </w:rPr>
      </w:pPr>
    </w:p>
    <w:p w14:paraId="073658B8" w14:textId="4B843AC9" w:rsidR="00C336BC" w:rsidRPr="007548C9" w:rsidRDefault="00E32189" w:rsidP="00CD7235">
      <w:pPr>
        <w:pStyle w:val="Odsekzoznamu"/>
        <w:numPr>
          <w:ilvl w:val="1"/>
          <w:numId w:val="40"/>
        </w:numPr>
        <w:autoSpaceDE w:val="0"/>
        <w:autoSpaceDN w:val="0"/>
        <w:ind w:left="567" w:hanging="567"/>
        <w:jc w:val="both"/>
        <w:rPr>
          <w:rFonts w:cs="Arial"/>
          <w:sz w:val="20"/>
          <w:szCs w:val="20"/>
        </w:rPr>
      </w:pPr>
      <w:r>
        <w:rPr>
          <w:rFonts w:cs="Arial"/>
          <w:sz w:val="20"/>
          <w:szCs w:val="20"/>
        </w:rPr>
        <w:t>U</w:t>
      </w:r>
      <w:r w:rsidR="005E5186" w:rsidRPr="007548C9">
        <w:rPr>
          <w:rFonts w:cs="Arial"/>
          <w:sz w:val="20"/>
          <w:szCs w:val="20"/>
        </w:rPr>
        <w:t xml:space="preserve">chádzač </w:t>
      </w:r>
      <w:r w:rsidRPr="00E32189">
        <w:rPr>
          <w:rFonts w:cs="Arial"/>
          <w:sz w:val="20"/>
          <w:szCs w:val="20"/>
        </w:rPr>
        <w:t>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r w:rsidR="005E5186" w:rsidRPr="007548C9">
        <w:rPr>
          <w:rFonts w:cs="Arial"/>
          <w:sz w:val="20"/>
          <w:szCs w:val="20"/>
        </w:rPr>
        <w:t>.</w:t>
      </w:r>
      <w:r w:rsidR="005E5186" w:rsidRPr="007548C9">
        <w:rPr>
          <w:rFonts w:cs="Arial"/>
          <w:sz w:val="20"/>
          <w:szCs w:val="20"/>
        </w:rPr>
        <w:tab/>
      </w:r>
    </w:p>
    <w:p w14:paraId="4AF64656" w14:textId="77777777" w:rsidR="005E5186" w:rsidRPr="007548C9" w:rsidRDefault="005E5186" w:rsidP="00CD7235">
      <w:pPr>
        <w:pStyle w:val="Odsekzoznamu"/>
        <w:numPr>
          <w:ilvl w:val="1"/>
          <w:numId w:val="40"/>
        </w:numPr>
        <w:autoSpaceDE w:val="0"/>
        <w:autoSpaceDN w:val="0"/>
        <w:ind w:left="567" w:hanging="567"/>
        <w:jc w:val="both"/>
        <w:rPr>
          <w:rFonts w:cs="Arial"/>
          <w:sz w:val="20"/>
          <w:szCs w:val="20"/>
        </w:rPr>
      </w:pPr>
      <w:r w:rsidRPr="007548C9">
        <w:rPr>
          <w:rFonts w:cs="Arial"/>
          <w:sz w:val="20"/>
          <w:szCs w:val="20"/>
        </w:rPr>
        <w:t>Ak sa tejto zákazky zúčastní skupina dodávateľov:</w:t>
      </w:r>
    </w:p>
    <w:p w14:paraId="64F5339F" w14:textId="44918A64"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v jej ponuke musí byť uvedený záväzok, že táto skupina dodávateľov v prípade prijatia jej ponuky verejným obstarávateľom za účelom riadneho plnenia </w:t>
      </w:r>
      <w:r w:rsidR="001126D3" w:rsidRPr="007548C9">
        <w:rPr>
          <w:rFonts w:ascii="Arial" w:hAnsi="Arial" w:cs="Arial"/>
          <w:sz w:val="20"/>
          <w:szCs w:val="20"/>
        </w:rPr>
        <w:t>Dohod</w:t>
      </w:r>
      <w:r w:rsidRPr="007548C9">
        <w:rPr>
          <w:rFonts w:ascii="Arial" w:hAnsi="Arial" w:cs="Arial"/>
          <w:sz w:val="20"/>
          <w:szCs w:val="20"/>
        </w:rPr>
        <w:t>y vytvorí niektor</w:t>
      </w:r>
      <w:r w:rsidR="009121F5" w:rsidRPr="007548C9">
        <w:rPr>
          <w:rFonts w:ascii="Arial" w:hAnsi="Arial" w:cs="Arial"/>
          <w:sz w:val="20"/>
          <w:szCs w:val="20"/>
        </w:rPr>
        <w:t>ú z právnych foriem uvedených v</w:t>
      </w:r>
      <w:r w:rsidRPr="007548C9">
        <w:rPr>
          <w:rFonts w:ascii="Arial" w:hAnsi="Arial" w:cs="Arial"/>
          <w:sz w:val="20"/>
          <w:szCs w:val="20"/>
        </w:rPr>
        <w:t xml:space="preserve"> bode 18.4 časti A.1 Pokyny pre uchádzačov týchto SP, pričom sa odporúča, aby obsahom jej ponuky bola aspoň zmluva o budúcej zmluve o vytvorení príslušnej právnej formy;</w:t>
      </w:r>
    </w:p>
    <w:p w14:paraId="2DCA478F" w14:textId="4AB71A35" w:rsidR="005E5186" w:rsidRPr="007548C9" w:rsidRDefault="0046133E"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p</w:t>
      </w:r>
      <w:r w:rsidR="005E5186" w:rsidRPr="007548C9">
        <w:rPr>
          <w:rFonts w:ascii="Arial" w:hAnsi="Arial" w:cs="Arial"/>
          <w:sz w:val="20"/>
          <w:szCs w:val="20"/>
        </w:rPr>
        <w:t>onuka musí byť podpísaná všetkými členmi skupiny dodávateľov spôsobom, ktorý ich právne zaväzuje.</w:t>
      </w:r>
    </w:p>
    <w:p w14:paraId="442808E6" w14:textId="6FACFA49" w:rsidR="005E5186" w:rsidRPr="007548C9"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Za účelom riadneho plnenia </w:t>
      </w:r>
      <w:r w:rsidR="001126D3" w:rsidRPr="007548C9">
        <w:rPr>
          <w:rFonts w:ascii="Arial" w:hAnsi="Arial" w:cs="Arial"/>
          <w:sz w:val="20"/>
          <w:szCs w:val="20"/>
        </w:rPr>
        <w:t>Dohod</w:t>
      </w:r>
      <w:r w:rsidRPr="007548C9">
        <w:rPr>
          <w:rFonts w:ascii="Arial" w:hAnsi="Arial" w:cs="Arial"/>
          <w:sz w:val="20"/>
          <w:szCs w:val="20"/>
        </w:rPr>
        <w:t xml:space="preserve">y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w:t>
      </w:r>
      <w:r w:rsidR="001126D3" w:rsidRPr="007548C9">
        <w:rPr>
          <w:rFonts w:ascii="Arial" w:hAnsi="Arial" w:cs="Arial"/>
          <w:sz w:val="20"/>
          <w:szCs w:val="20"/>
        </w:rPr>
        <w:t>Dohod</w:t>
      </w:r>
      <w:r w:rsidRPr="007548C9">
        <w:rPr>
          <w:rFonts w:ascii="Arial" w:hAnsi="Arial" w:cs="Arial"/>
          <w:sz w:val="20"/>
          <w:szCs w:val="20"/>
        </w:rPr>
        <w:t>y.</w:t>
      </w:r>
    </w:p>
    <w:p w14:paraId="4EEA3220" w14:textId="1EF5781F" w:rsidR="005E5186" w:rsidRPr="007548C9"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Ak skupina dodávateľov vytvorí v súlade s predchádzajúcim bodom</w:t>
      </w:r>
      <w:r w:rsidR="009121F5" w:rsidRPr="007548C9">
        <w:rPr>
          <w:rFonts w:ascii="Arial" w:hAnsi="Arial" w:cs="Arial"/>
          <w:sz w:val="20"/>
          <w:szCs w:val="20"/>
        </w:rPr>
        <w:t xml:space="preserve"> niektorú z právnych foriem tam</w:t>
      </w:r>
      <w:r w:rsidRPr="007548C9">
        <w:rPr>
          <w:rFonts w:ascii="Arial" w:hAnsi="Arial" w:cs="Arial"/>
          <w:sz w:val="20"/>
          <w:szCs w:val="20"/>
        </w:rPr>
        <w:t xml:space="preserve"> uvedených, pred uzatvorením </w:t>
      </w:r>
      <w:r w:rsidR="001126D3" w:rsidRPr="007548C9">
        <w:rPr>
          <w:rFonts w:ascii="Arial" w:hAnsi="Arial" w:cs="Arial"/>
          <w:sz w:val="20"/>
          <w:szCs w:val="20"/>
        </w:rPr>
        <w:t>Dohod</w:t>
      </w:r>
      <w:r w:rsidR="009121F5" w:rsidRPr="007548C9">
        <w:rPr>
          <w:rFonts w:ascii="Arial" w:hAnsi="Arial" w:cs="Arial"/>
          <w:sz w:val="20"/>
          <w:szCs w:val="20"/>
        </w:rPr>
        <w:t>y bude povinná preukázať, že</w:t>
      </w:r>
      <w:r w:rsidRPr="007548C9">
        <w:rPr>
          <w:rFonts w:ascii="Arial" w:hAnsi="Arial" w:cs="Arial"/>
          <w:sz w:val="20"/>
          <w:szCs w:val="20"/>
        </w:rPr>
        <w:t xml:space="preserv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w:t>
      </w:r>
      <w:r w:rsidRPr="007548C9">
        <w:rPr>
          <w:rFonts w:ascii="Arial" w:hAnsi="Arial" w:cs="Arial"/>
          <w:sz w:val="20"/>
          <w:szCs w:val="20"/>
        </w:rPr>
        <w:lastRenderedPageBreak/>
        <w:t>zákonníka), v prípade obchodných spoločností podľa Obchodného zákonníka výpisom z Obchodného registra atď.</w:t>
      </w:r>
    </w:p>
    <w:p w14:paraId="0991D5E9" w14:textId="77777777" w:rsidR="005E5186" w:rsidRPr="007548C9"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u w:val="single"/>
        </w:rPr>
        <w:t>V prípade zoskupenia bez právnej subjektivity zmluva o vytvorení tohto zoskupenia musí obsahovať</w:t>
      </w:r>
      <w:r w:rsidRPr="007548C9">
        <w:rPr>
          <w:rFonts w:ascii="Arial" w:hAnsi="Arial" w:cs="Arial"/>
          <w:sz w:val="20"/>
          <w:szCs w:val="20"/>
        </w:rPr>
        <w:t>:</w:t>
      </w:r>
    </w:p>
    <w:p w14:paraId="3AC80EC8" w14:textId="713F32C3"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plnú </w:t>
      </w:r>
      <w:r w:rsidR="0020642A" w:rsidRPr="0020642A">
        <w:rPr>
          <w:rFonts w:ascii="Arial" w:hAnsi="Arial" w:cs="Arial"/>
          <w:sz w:val="20"/>
          <w:szCs w:val="20"/>
        </w:rPr>
        <w:t>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20642A" w:rsidRPr="0020642A">
        <w:rPr>
          <w:rFonts w:ascii="Arial" w:hAnsi="Arial" w:cs="Arial"/>
          <w:bCs/>
          <w:sz w:val="20"/>
          <w:szCs w:val="20"/>
        </w:rPr>
        <w:t>predložením ponuky</w:t>
      </w:r>
      <w:r w:rsidR="0020642A" w:rsidRPr="0020642A">
        <w:rPr>
          <w:rFonts w:ascii="Arial" w:hAnsi="Arial" w:cs="Arial"/>
          <w:sz w:val="20"/>
          <w:szCs w:val="20"/>
        </w:rPr>
        <w:t>, pričom táto plná moc musí byť neoddeliteľnou súčasťou tejto zmluvy</w:t>
      </w:r>
      <w:r w:rsidRPr="007548C9">
        <w:rPr>
          <w:rFonts w:ascii="Arial" w:hAnsi="Arial" w:cs="Arial"/>
          <w:sz w:val="20"/>
          <w:szCs w:val="20"/>
        </w:rPr>
        <w:t>,</w:t>
      </w:r>
    </w:p>
    <w:p w14:paraId="27EBDEE8" w14:textId="535CE0D3"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percentuálny podiel </w:t>
      </w:r>
      <w:r w:rsidR="00290C30" w:rsidRPr="007548C9">
        <w:rPr>
          <w:rFonts w:ascii="Arial" w:hAnsi="Arial" w:cs="Arial"/>
          <w:sz w:val="20"/>
          <w:szCs w:val="20"/>
        </w:rPr>
        <w:t>na zákazke, ktorý</w:t>
      </w:r>
      <w:r w:rsidRPr="007548C9">
        <w:rPr>
          <w:rFonts w:ascii="Arial" w:hAnsi="Arial" w:cs="Arial"/>
          <w:sz w:val="20"/>
          <w:szCs w:val="20"/>
        </w:rPr>
        <w:t xml:space="preserve"> uskutočnia jednotliví účastn</w:t>
      </w:r>
      <w:r w:rsidR="00290C30" w:rsidRPr="007548C9">
        <w:rPr>
          <w:rFonts w:ascii="Arial" w:hAnsi="Arial" w:cs="Arial"/>
          <w:sz w:val="20"/>
          <w:szCs w:val="20"/>
        </w:rPr>
        <w:t xml:space="preserve">íci zoskupenia </w:t>
      </w:r>
      <w:r w:rsidR="00C60069" w:rsidRPr="007548C9">
        <w:rPr>
          <w:rFonts w:ascii="Arial" w:hAnsi="Arial" w:cs="Arial"/>
          <w:sz w:val="20"/>
          <w:szCs w:val="20"/>
        </w:rPr>
        <w:t xml:space="preserve">a uvedenie </w:t>
      </w:r>
      <w:r w:rsidR="00290C30" w:rsidRPr="007548C9">
        <w:rPr>
          <w:rFonts w:ascii="Arial" w:hAnsi="Arial" w:cs="Arial"/>
          <w:sz w:val="20"/>
          <w:szCs w:val="20"/>
        </w:rPr>
        <w:t>druhu podielu podľa konkrétnej činnosti</w:t>
      </w:r>
      <w:r w:rsidRPr="007548C9">
        <w:rPr>
          <w:rFonts w:ascii="Arial" w:hAnsi="Arial" w:cs="Arial"/>
          <w:sz w:val="20"/>
          <w:szCs w:val="20"/>
        </w:rPr>
        <w:t xml:space="preserve">, </w:t>
      </w:r>
    </w:p>
    <w:p w14:paraId="1ED3325D" w14:textId="378B1301"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prehlásenie, že účastníci zoskupenia ručia spoločne a nerozdielne za záväzky voči verejnému obstarávateľovi, vzniknuté v súvislosti s plnením </w:t>
      </w:r>
      <w:r w:rsidR="001126D3" w:rsidRPr="007548C9">
        <w:rPr>
          <w:rFonts w:ascii="Arial" w:hAnsi="Arial" w:cs="Arial"/>
          <w:sz w:val="20"/>
          <w:szCs w:val="20"/>
        </w:rPr>
        <w:t>Dohod</w:t>
      </w:r>
      <w:r w:rsidRPr="007548C9">
        <w:rPr>
          <w:rFonts w:ascii="Arial" w:hAnsi="Arial" w:cs="Arial"/>
          <w:sz w:val="20"/>
          <w:szCs w:val="20"/>
        </w:rPr>
        <w:t>y.</w:t>
      </w:r>
    </w:p>
    <w:p w14:paraId="273FE996" w14:textId="77777777" w:rsidR="005E5186" w:rsidRPr="007548C9" w:rsidRDefault="005E5186" w:rsidP="005E5186">
      <w:pPr>
        <w:autoSpaceDE w:val="0"/>
        <w:autoSpaceDN w:val="0"/>
        <w:spacing w:after="0" w:line="240" w:lineRule="auto"/>
        <w:jc w:val="both"/>
        <w:rPr>
          <w:rFonts w:ascii="Arial" w:hAnsi="Arial" w:cs="Arial"/>
          <w:sz w:val="20"/>
          <w:szCs w:val="20"/>
        </w:rPr>
      </w:pPr>
    </w:p>
    <w:p w14:paraId="59F0E420" w14:textId="77777777" w:rsidR="005E5186" w:rsidRPr="007548C9" w:rsidRDefault="005E5186" w:rsidP="00CD7235">
      <w:pPr>
        <w:pStyle w:val="Nadpis3"/>
        <w:numPr>
          <w:ilvl w:val="0"/>
          <w:numId w:val="25"/>
        </w:numPr>
        <w:spacing w:after="0"/>
        <w:ind w:left="567" w:hanging="567"/>
        <w:rPr>
          <w:rFonts w:cs="Arial"/>
        </w:rPr>
      </w:pPr>
      <w:r w:rsidRPr="007548C9">
        <w:rPr>
          <w:rFonts w:cs="Arial"/>
        </w:rPr>
        <w:t xml:space="preserve">Registrácia a autentifikácia uchádzača </w:t>
      </w:r>
    </w:p>
    <w:p w14:paraId="096C8827" w14:textId="77777777" w:rsidR="005E5186" w:rsidRPr="007548C9" w:rsidRDefault="005E5186" w:rsidP="005E5186">
      <w:pPr>
        <w:spacing w:after="0"/>
        <w:rPr>
          <w:rFonts w:ascii="Arial" w:hAnsi="Arial" w:cs="Arial"/>
          <w:sz w:val="20"/>
          <w:szCs w:val="20"/>
          <w:lang w:eastAsia="sk-SK"/>
        </w:rPr>
      </w:pPr>
    </w:p>
    <w:p w14:paraId="23B0028E" w14:textId="77777777" w:rsidR="005E5186" w:rsidRPr="007548C9" w:rsidRDefault="005E5186" w:rsidP="00CD7235">
      <w:pPr>
        <w:pStyle w:val="Odsekzoznamu"/>
        <w:numPr>
          <w:ilvl w:val="0"/>
          <w:numId w:val="40"/>
        </w:numPr>
        <w:autoSpaceDE w:val="0"/>
        <w:autoSpaceDN w:val="0"/>
        <w:jc w:val="both"/>
        <w:rPr>
          <w:rFonts w:cs="Arial"/>
          <w:noProof w:val="0"/>
          <w:vanish/>
          <w:sz w:val="20"/>
          <w:szCs w:val="20"/>
        </w:rPr>
      </w:pPr>
    </w:p>
    <w:p w14:paraId="325ED8E1" w14:textId="77777777" w:rsidR="00C336BC" w:rsidRPr="007548C9" w:rsidRDefault="005E5186" w:rsidP="00CD7235">
      <w:pPr>
        <w:pStyle w:val="Odsekzoznamu"/>
        <w:numPr>
          <w:ilvl w:val="1"/>
          <w:numId w:val="25"/>
        </w:numPr>
        <w:autoSpaceDE w:val="0"/>
        <w:autoSpaceDN w:val="0"/>
        <w:ind w:left="567" w:hanging="567"/>
        <w:jc w:val="both"/>
        <w:rPr>
          <w:rFonts w:cs="Arial"/>
          <w:sz w:val="20"/>
          <w:szCs w:val="20"/>
        </w:rPr>
      </w:pPr>
      <w:r w:rsidRPr="007548C9">
        <w:rPr>
          <w:rFonts w:cs="Arial"/>
          <w:sz w:val="20"/>
          <w:szCs w:val="20"/>
        </w:rPr>
        <w:t>Uchádzač má možnosť sa registrovať do systému JOSEPHINE pomocou hesla alebo aj pomocou občianskeho preukazu s elektronickým čipom a bezpečnostným osobnostným kódom (eID).</w:t>
      </w:r>
    </w:p>
    <w:p w14:paraId="7BB2FAAA" w14:textId="084CD990" w:rsidR="005E5186" w:rsidRPr="007548C9" w:rsidRDefault="005E5186" w:rsidP="00CD7235">
      <w:pPr>
        <w:pStyle w:val="Odsekzoznamu"/>
        <w:numPr>
          <w:ilvl w:val="1"/>
          <w:numId w:val="25"/>
        </w:numPr>
        <w:autoSpaceDE w:val="0"/>
        <w:autoSpaceDN w:val="0"/>
        <w:ind w:left="567" w:hanging="567"/>
        <w:jc w:val="both"/>
        <w:rPr>
          <w:rFonts w:cs="Arial"/>
          <w:sz w:val="20"/>
          <w:szCs w:val="20"/>
        </w:rPr>
      </w:pPr>
      <w:r w:rsidRPr="007548C9">
        <w:rPr>
          <w:rFonts w:cs="Arial"/>
          <w:sz w:val="20"/>
          <w:szCs w:val="20"/>
        </w:rPr>
        <w:t xml:space="preserve">Predkladanie </w:t>
      </w:r>
      <w:r w:rsidR="0020642A" w:rsidRPr="0020642A">
        <w:rPr>
          <w:rFonts w:cs="Arial"/>
          <w:sz w:val="20"/>
          <w:szCs w:val="20"/>
        </w:rPr>
        <w:t>ponúk je umožnené iba autentifikovaným uchádzačom. Autentifikáciu je možné vykonať týmito spôsobmi</w:t>
      </w:r>
      <w:r w:rsidRPr="007548C9">
        <w:rPr>
          <w:rFonts w:cs="Arial"/>
          <w:sz w:val="20"/>
          <w:szCs w:val="20"/>
        </w:rPr>
        <w:t>:</w:t>
      </w:r>
    </w:p>
    <w:p w14:paraId="43E53E51" w14:textId="77777777" w:rsidR="0020642A" w:rsidRPr="00F52004" w:rsidRDefault="0020642A" w:rsidP="00D53171">
      <w:pPr>
        <w:pStyle w:val="Odsekzoznamu"/>
        <w:numPr>
          <w:ilvl w:val="0"/>
          <w:numId w:val="52"/>
        </w:numPr>
        <w:ind w:left="851" w:hanging="284"/>
        <w:jc w:val="both"/>
        <w:rPr>
          <w:rFonts w:cs="Arial"/>
          <w:sz w:val="20"/>
          <w:szCs w:val="20"/>
        </w:rPr>
      </w:pPr>
      <w:r w:rsidRPr="00F52004">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F52004">
        <w:rPr>
          <w:rFonts w:cs="Arial"/>
          <w:noProof w:val="0"/>
          <w:sz w:val="20"/>
          <w:szCs w:val="20"/>
        </w:rPr>
        <w:t>O dokončení autentifikácie je uchádzač informovaný e-mailom</w:t>
      </w:r>
      <w:r w:rsidRPr="00F52004">
        <w:rPr>
          <w:rFonts w:cs="Arial"/>
          <w:sz w:val="20"/>
          <w:szCs w:val="20"/>
        </w:rPr>
        <w:t>;</w:t>
      </w:r>
    </w:p>
    <w:p w14:paraId="4C9486A3" w14:textId="77777777" w:rsidR="0020642A" w:rsidRPr="00F52004" w:rsidRDefault="0020642A" w:rsidP="00D53171">
      <w:pPr>
        <w:pStyle w:val="Odsekzoznamu"/>
        <w:numPr>
          <w:ilvl w:val="0"/>
          <w:numId w:val="52"/>
        </w:numPr>
        <w:tabs>
          <w:tab w:val="num" w:pos="284"/>
        </w:tabs>
        <w:ind w:left="851" w:hanging="284"/>
        <w:jc w:val="both"/>
        <w:rPr>
          <w:rFonts w:cs="Calibri"/>
          <w:sz w:val="20"/>
          <w:szCs w:val="20"/>
        </w:rPr>
      </w:pPr>
      <w:r w:rsidRPr="00F52004">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F52004">
        <w:rPr>
          <w:rFonts w:cs="Calibri"/>
          <w:sz w:val="20"/>
          <w:szCs w:val="20"/>
        </w:rPr>
        <w:t>O dokončení autentifikácie je uchádzač informovaný e-mailom;</w:t>
      </w:r>
    </w:p>
    <w:p w14:paraId="78FDF38D" w14:textId="77777777" w:rsidR="0020642A" w:rsidRPr="00F52004" w:rsidRDefault="0020642A" w:rsidP="00D53171">
      <w:pPr>
        <w:pStyle w:val="Odsekzoznamu"/>
        <w:numPr>
          <w:ilvl w:val="0"/>
          <w:numId w:val="52"/>
        </w:numPr>
        <w:tabs>
          <w:tab w:val="num" w:pos="284"/>
        </w:tabs>
        <w:ind w:left="851" w:hanging="284"/>
        <w:jc w:val="both"/>
        <w:rPr>
          <w:sz w:val="20"/>
          <w:szCs w:val="20"/>
        </w:rPr>
      </w:pPr>
      <w:r w:rsidRPr="00F52004">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F52004">
        <w:rPr>
          <w:sz w:val="20"/>
          <w:szCs w:val="20"/>
        </w:rPr>
        <w:t xml:space="preserve">Autentifikáciu vykoná poskytovateľ systému JOSEPHINE a to v pracovných dňoch v čase 8.00 – 16.00 hod. </w:t>
      </w:r>
      <w:r w:rsidRPr="00F52004">
        <w:rPr>
          <w:rFonts w:cs="Calibri"/>
          <w:sz w:val="20"/>
          <w:szCs w:val="20"/>
        </w:rPr>
        <w:t>O dokončení autentifikácie je uchádzač informovaný e-mailom;</w:t>
      </w:r>
    </w:p>
    <w:p w14:paraId="41756E58" w14:textId="77777777" w:rsidR="0020642A" w:rsidRPr="00F52004" w:rsidRDefault="0020642A" w:rsidP="00D53171">
      <w:pPr>
        <w:pStyle w:val="Odsekzoznamu"/>
        <w:numPr>
          <w:ilvl w:val="0"/>
          <w:numId w:val="52"/>
        </w:numPr>
        <w:tabs>
          <w:tab w:val="num" w:pos="284"/>
        </w:tabs>
        <w:ind w:left="851" w:hanging="284"/>
        <w:jc w:val="both"/>
        <w:rPr>
          <w:rFonts w:cs="Calibri"/>
          <w:sz w:val="20"/>
          <w:szCs w:val="20"/>
        </w:rPr>
      </w:pPr>
      <w:r w:rsidRPr="00F52004">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F52004">
        <w:rPr>
          <w:rFonts w:cs="Calibri"/>
          <w:sz w:val="20"/>
          <w:szCs w:val="20"/>
        </w:rPr>
        <w:t>O dokončení autentifikácie je uchádzač informovaný e-mailom;</w:t>
      </w:r>
    </w:p>
    <w:p w14:paraId="64D49302" w14:textId="77777777" w:rsidR="005E5186" w:rsidRPr="007548C9" w:rsidRDefault="005E5186" w:rsidP="00CD7235">
      <w:pPr>
        <w:numPr>
          <w:ilvl w:val="1"/>
          <w:numId w:val="28"/>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0B6F469F" w14:textId="0839385B" w:rsidR="0081092A" w:rsidRPr="007548C9" w:rsidRDefault="005E5186" w:rsidP="00CD7235">
      <w:pPr>
        <w:numPr>
          <w:ilvl w:val="1"/>
          <w:numId w:val="28"/>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Uchádzač </w:t>
      </w:r>
      <w:r w:rsidR="0020642A" w:rsidRPr="0020642A">
        <w:rPr>
          <w:rFonts w:ascii="Arial" w:hAnsi="Arial" w:cs="Arial"/>
          <w:sz w:val="20"/>
          <w:szCs w:val="20"/>
        </w:rPr>
        <w:t>svoju ponuku identifikuje uvedením obchodného mena alebo názvu, sídla, miesta podnikania alebo obvyklého pobytu uchádzača a heslom</w:t>
      </w:r>
      <w:r w:rsidRPr="007548C9">
        <w:rPr>
          <w:rFonts w:ascii="Arial" w:hAnsi="Arial" w:cs="Arial"/>
          <w:sz w:val="20"/>
          <w:szCs w:val="20"/>
        </w:rPr>
        <w:t xml:space="preserve"> </w:t>
      </w:r>
      <w:r w:rsidR="00F95146">
        <w:rPr>
          <w:rFonts w:ascii="Arial" w:hAnsi="Arial" w:cs="Arial"/>
          <w:sz w:val="20"/>
          <w:szCs w:val="20"/>
        </w:rPr>
        <w:t>verejnej súťaže</w:t>
      </w:r>
      <w:r w:rsidR="0081092A" w:rsidRPr="007548C9">
        <w:rPr>
          <w:rFonts w:ascii="Arial" w:hAnsi="Arial" w:cs="Arial"/>
          <w:sz w:val="20"/>
          <w:szCs w:val="20"/>
        </w:rPr>
        <w:t xml:space="preserve"> podľa toho, na ktorú časť predmetu zákazky uchádzač ponuku/-</w:t>
      </w:r>
      <w:proofErr w:type="spellStart"/>
      <w:r w:rsidR="0081092A" w:rsidRPr="007548C9">
        <w:rPr>
          <w:rFonts w:ascii="Arial" w:hAnsi="Arial" w:cs="Arial"/>
          <w:sz w:val="20"/>
          <w:szCs w:val="20"/>
        </w:rPr>
        <w:t>ky</w:t>
      </w:r>
      <w:proofErr w:type="spellEnd"/>
      <w:r w:rsidR="0081092A" w:rsidRPr="007548C9">
        <w:rPr>
          <w:rFonts w:ascii="Arial" w:hAnsi="Arial" w:cs="Arial"/>
          <w:sz w:val="20"/>
          <w:szCs w:val="20"/>
        </w:rPr>
        <w:t xml:space="preserve"> predkladá:</w:t>
      </w:r>
    </w:p>
    <w:p w14:paraId="40B88815" w14:textId="77777777" w:rsidR="0081092A" w:rsidRPr="007548C9" w:rsidRDefault="0081092A" w:rsidP="0081092A">
      <w:pPr>
        <w:autoSpaceDE w:val="0"/>
        <w:autoSpaceDN w:val="0"/>
        <w:spacing w:after="0" w:line="240" w:lineRule="auto"/>
        <w:ind w:left="567"/>
        <w:jc w:val="both"/>
        <w:rPr>
          <w:rFonts w:ascii="Arial" w:hAnsi="Arial" w:cs="Arial"/>
          <w:b/>
          <w:sz w:val="20"/>
          <w:szCs w:val="20"/>
        </w:rPr>
      </w:pPr>
    </w:p>
    <w:p w14:paraId="4F2ED666" w14:textId="1E8737EF" w:rsidR="00E2537A" w:rsidRPr="007548C9" w:rsidRDefault="00E2537A" w:rsidP="00E2537A">
      <w:pPr>
        <w:autoSpaceDE w:val="0"/>
        <w:autoSpaceDN w:val="0"/>
        <w:spacing w:after="0" w:line="240" w:lineRule="auto"/>
        <w:ind w:left="567"/>
        <w:jc w:val="both"/>
        <w:rPr>
          <w:rFonts w:ascii="Arial" w:hAnsi="Arial" w:cs="Arial"/>
          <w:b/>
          <w:sz w:val="20"/>
          <w:szCs w:val="20"/>
        </w:rPr>
      </w:pPr>
      <w:r w:rsidRPr="007548C9">
        <w:rPr>
          <w:rFonts w:ascii="Arial" w:hAnsi="Arial" w:cs="Arial"/>
          <w:b/>
          <w:sz w:val="20"/>
          <w:szCs w:val="20"/>
        </w:rPr>
        <w:t>„</w:t>
      </w:r>
      <w:r w:rsidR="00E913F8" w:rsidRPr="00DE1D12">
        <w:rPr>
          <w:rFonts w:ascii="Arial" w:hAnsi="Arial" w:cs="Arial"/>
          <w:b/>
          <w:bCs/>
          <w:color w:val="000000" w:themeColor="text1"/>
          <w:sz w:val="20"/>
          <w:szCs w:val="20"/>
        </w:rPr>
        <w:t>Odber, odvoz a zhodnotenie/zneškodnenie nebezpečných odpadov</w:t>
      </w:r>
      <w:r w:rsidRPr="007548C9">
        <w:rPr>
          <w:rFonts w:ascii="Arial" w:hAnsi="Arial" w:cs="Arial"/>
          <w:b/>
          <w:sz w:val="20"/>
          <w:szCs w:val="20"/>
        </w:rPr>
        <w:t xml:space="preserve"> – Časť 1“</w:t>
      </w:r>
    </w:p>
    <w:p w14:paraId="52E3E6E3" w14:textId="63AB9D43" w:rsidR="00E2537A" w:rsidRDefault="00E2537A" w:rsidP="00E2537A">
      <w:pPr>
        <w:autoSpaceDE w:val="0"/>
        <w:autoSpaceDN w:val="0"/>
        <w:spacing w:after="0" w:line="240" w:lineRule="auto"/>
        <w:ind w:left="567"/>
        <w:jc w:val="both"/>
        <w:rPr>
          <w:rFonts w:ascii="Arial" w:hAnsi="Arial" w:cs="Arial"/>
          <w:b/>
          <w:sz w:val="20"/>
          <w:szCs w:val="20"/>
        </w:rPr>
      </w:pPr>
      <w:r w:rsidRPr="007548C9">
        <w:rPr>
          <w:rFonts w:ascii="Arial" w:hAnsi="Arial" w:cs="Arial"/>
          <w:b/>
          <w:sz w:val="20"/>
          <w:szCs w:val="20"/>
        </w:rPr>
        <w:t>„</w:t>
      </w:r>
      <w:r w:rsidR="00E913F8" w:rsidRPr="00DE1D12">
        <w:rPr>
          <w:rFonts w:ascii="Arial" w:hAnsi="Arial" w:cs="Arial"/>
          <w:b/>
          <w:bCs/>
          <w:color w:val="000000" w:themeColor="text1"/>
          <w:sz w:val="20"/>
          <w:szCs w:val="20"/>
        </w:rPr>
        <w:t>Odber, odvoz a zhodnotenie/zneškodnenie nebezpečných odpadov</w:t>
      </w:r>
      <w:r w:rsidR="00E913F8" w:rsidRPr="007548C9">
        <w:rPr>
          <w:rFonts w:ascii="Arial" w:hAnsi="Arial" w:cs="Arial"/>
          <w:b/>
          <w:sz w:val="20"/>
          <w:szCs w:val="20"/>
        </w:rPr>
        <w:t xml:space="preserve"> </w:t>
      </w:r>
      <w:r w:rsidRPr="007548C9">
        <w:rPr>
          <w:rFonts w:ascii="Arial" w:hAnsi="Arial" w:cs="Arial"/>
          <w:b/>
          <w:sz w:val="20"/>
          <w:szCs w:val="20"/>
        </w:rPr>
        <w:t>– Časť 2“</w:t>
      </w:r>
    </w:p>
    <w:p w14:paraId="724DD393" w14:textId="4A2B2918" w:rsidR="00E913F8" w:rsidRPr="007548C9" w:rsidRDefault="00E913F8" w:rsidP="00E913F8">
      <w:pPr>
        <w:autoSpaceDE w:val="0"/>
        <w:autoSpaceDN w:val="0"/>
        <w:spacing w:after="0" w:line="240" w:lineRule="auto"/>
        <w:ind w:left="567"/>
        <w:jc w:val="both"/>
        <w:rPr>
          <w:rFonts w:ascii="Arial" w:hAnsi="Arial" w:cs="Arial"/>
          <w:b/>
          <w:sz w:val="20"/>
          <w:szCs w:val="20"/>
        </w:rPr>
      </w:pPr>
      <w:r w:rsidRPr="007548C9">
        <w:rPr>
          <w:rFonts w:ascii="Arial" w:hAnsi="Arial" w:cs="Arial"/>
          <w:b/>
          <w:sz w:val="20"/>
          <w:szCs w:val="20"/>
        </w:rPr>
        <w:t>„</w:t>
      </w:r>
      <w:r w:rsidRPr="00DE1D12">
        <w:rPr>
          <w:rFonts w:ascii="Arial" w:hAnsi="Arial" w:cs="Arial"/>
          <w:b/>
          <w:bCs/>
          <w:color w:val="000000" w:themeColor="text1"/>
          <w:sz w:val="20"/>
          <w:szCs w:val="20"/>
        </w:rPr>
        <w:t>Odber, odvoz a zhodnotenie/zneškodnenie nebezpečných odpadov</w:t>
      </w:r>
      <w:r w:rsidRPr="007548C9">
        <w:rPr>
          <w:rFonts w:ascii="Arial" w:hAnsi="Arial" w:cs="Arial"/>
          <w:b/>
          <w:sz w:val="20"/>
          <w:szCs w:val="20"/>
        </w:rPr>
        <w:t xml:space="preserve"> – Časť </w:t>
      </w:r>
      <w:r>
        <w:rPr>
          <w:rFonts w:ascii="Arial" w:hAnsi="Arial" w:cs="Arial"/>
          <w:b/>
          <w:sz w:val="20"/>
          <w:szCs w:val="20"/>
        </w:rPr>
        <w:t>3</w:t>
      </w:r>
      <w:r w:rsidRPr="007548C9">
        <w:rPr>
          <w:rFonts w:ascii="Arial" w:hAnsi="Arial" w:cs="Arial"/>
          <w:b/>
          <w:sz w:val="20"/>
          <w:szCs w:val="20"/>
        </w:rPr>
        <w:t>“</w:t>
      </w:r>
    </w:p>
    <w:p w14:paraId="5807841C" w14:textId="77777777" w:rsidR="005E5186" w:rsidRPr="007548C9" w:rsidRDefault="005E5186" w:rsidP="005E5186">
      <w:pPr>
        <w:autoSpaceDE w:val="0"/>
        <w:autoSpaceDN w:val="0"/>
        <w:spacing w:after="0" w:line="240" w:lineRule="auto"/>
        <w:jc w:val="both"/>
        <w:rPr>
          <w:rFonts w:ascii="Arial" w:hAnsi="Arial" w:cs="Arial"/>
          <w:color w:val="00B050"/>
          <w:sz w:val="20"/>
          <w:szCs w:val="20"/>
        </w:rPr>
      </w:pPr>
    </w:p>
    <w:p w14:paraId="33641A29" w14:textId="77777777" w:rsidR="005E5186" w:rsidRPr="007548C9" w:rsidRDefault="005E5186" w:rsidP="00CD7235">
      <w:pPr>
        <w:pStyle w:val="Nadpis3"/>
        <w:numPr>
          <w:ilvl w:val="0"/>
          <w:numId w:val="25"/>
        </w:numPr>
        <w:spacing w:after="0"/>
        <w:ind w:left="567" w:hanging="567"/>
        <w:rPr>
          <w:rFonts w:cs="Arial"/>
        </w:rPr>
      </w:pPr>
      <w:bookmarkStart w:id="28" w:name="_Toc461981375"/>
      <w:r w:rsidRPr="007548C9">
        <w:rPr>
          <w:rFonts w:cs="Arial"/>
        </w:rPr>
        <w:t>Lehota na predkladanie ponuky</w:t>
      </w:r>
      <w:bookmarkEnd w:id="28"/>
    </w:p>
    <w:p w14:paraId="224C77A1" w14:textId="77777777" w:rsidR="005E5186" w:rsidRPr="007548C9" w:rsidRDefault="005E5186" w:rsidP="005E5186">
      <w:pPr>
        <w:spacing w:after="0"/>
        <w:rPr>
          <w:rFonts w:ascii="Arial" w:hAnsi="Arial" w:cs="Arial"/>
          <w:sz w:val="20"/>
          <w:szCs w:val="20"/>
          <w:lang w:eastAsia="sk-SK"/>
        </w:rPr>
      </w:pPr>
    </w:p>
    <w:p w14:paraId="6A962212" w14:textId="64C28597" w:rsidR="005E5186" w:rsidRPr="007548C9" w:rsidRDefault="005E5186" w:rsidP="00CD7235">
      <w:pPr>
        <w:numPr>
          <w:ilvl w:val="1"/>
          <w:numId w:val="25"/>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Lehota na predkladanie ponúk</w:t>
      </w:r>
      <w:r w:rsidRPr="007548C9">
        <w:rPr>
          <w:rFonts w:ascii="Arial" w:hAnsi="Arial" w:cs="Arial"/>
          <w:sz w:val="20"/>
          <w:szCs w:val="20"/>
        </w:rPr>
        <w:t xml:space="preserve"> je uvedená </w:t>
      </w:r>
      <w:r w:rsidR="00911043">
        <w:rPr>
          <w:rFonts w:ascii="Arial" w:hAnsi="Arial" w:cs="Arial"/>
          <w:sz w:val="20"/>
          <w:szCs w:val="20"/>
        </w:rPr>
        <w:t>v Oznámení</w:t>
      </w:r>
      <w:r w:rsidRPr="007548C9">
        <w:rPr>
          <w:rFonts w:ascii="Arial" w:hAnsi="Arial" w:cs="Arial"/>
          <w:sz w:val="20"/>
          <w:szCs w:val="20"/>
        </w:rPr>
        <w:t xml:space="preserve"> v bode IV.2.2</w:t>
      </w:r>
      <w:r w:rsidR="00C336BC" w:rsidRPr="007548C9">
        <w:rPr>
          <w:rFonts w:ascii="Arial" w:hAnsi="Arial" w:cs="Arial"/>
          <w:sz w:val="20"/>
          <w:szCs w:val="20"/>
        </w:rPr>
        <w:t>)</w:t>
      </w:r>
      <w:r w:rsidR="0020642A">
        <w:rPr>
          <w:rFonts w:ascii="Arial" w:hAnsi="Arial" w:cs="Arial"/>
          <w:sz w:val="20"/>
          <w:szCs w:val="20"/>
        </w:rPr>
        <w:t>;</w:t>
      </w:r>
      <w:r w:rsidR="00290C30" w:rsidRPr="007548C9">
        <w:rPr>
          <w:rFonts w:ascii="Arial" w:hAnsi="Arial" w:cs="Arial"/>
          <w:sz w:val="20"/>
          <w:szCs w:val="20"/>
        </w:rPr>
        <w:t xml:space="preserve"> Lehota na predkladanie ponúk</w:t>
      </w:r>
      <w:r w:rsidR="00C336BC" w:rsidRPr="007548C9">
        <w:rPr>
          <w:rFonts w:ascii="Arial" w:hAnsi="Arial" w:cs="Arial"/>
          <w:sz w:val="20"/>
          <w:szCs w:val="20"/>
        </w:rPr>
        <w:t>.</w:t>
      </w:r>
    </w:p>
    <w:p w14:paraId="31F21C3B" w14:textId="1CFDC2B9" w:rsidR="00911043" w:rsidRDefault="005E5186" w:rsidP="00911043">
      <w:pPr>
        <w:pStyle w:val="Odsekzoznamu"/>
        <w:numPr>
          <w:ilvl w:val="1"/>
          <w:numId w:val="25"/>
        </w:numPr>
        <w:autoSpaceDE w:val="0"/>
        <w:autoSpaceDN w:val="0"/>
        <w:ind w:left="567" w:hanging="567"/>
        <w:jc w:val="both"/>
        <w:rPr>
          <w:rFonts w:cs="Arial"/>
          <w:sz w:val="20"/>
          <w:szCs w:val="20"/>
        </w:rPr>
      </w:pPr>
      <w:r w:rsidRPr="007548C9">
        <w:rPr>
          <w:rFonts w:cs="Arial"/>
          <w:sz w:val="20"/>
          <w:szCs w:val="20"/>
        </w:rPr>
        <w:t xml:space="preserve">Ponuka uchádzača predložená po uplynutí lehoty na predkladanie </w:t>
      </w:r>
      <w:r w:rsidR="0020642A" w:rsidRPr="0020642A">
        <w:rPr>
          <w:rFonts w:cs="Arial"/>
          <w:sz w:val="20"/>
          <w:szCs w:val="20"/>
        </w:rPr>
        <w:t>ponúk sa nesprístupní</w:t>
      </w:r>
      <w:r w:rsidRPr="007548C9">
        <w:rPr>
          <w:rFonts w:cs="Arial"/>
          <w:sz w:val="20"/>
          <w:szCs w:val="20"/>
        </w:rPr>
        <w:t>.</w:t>
      </w:r>
    </w:p>
    <w:p w14:paraId="4E23F18C" w14:textId="77777777" w:rsidR="00911043" w:rsidRPr="00911043" w:rsidRDefault="00911043" w:rsidP="00911043">
      <w:pPr>
        <w:pStyle w:val="Odsekzoznamu"/>
        <w:autoSpaceDE w:val="0"/>
        <w:autoSpaceDN w:val="0"/>
        <w:ind w:left="567"/>
        <w:jc w:val="both"/>
        <w:rPr>
          <w:rFonts w:cs="Arial"/>
          <w:sz w:val="20"/>
          <w:szCs w:val="20"/>
        </w:rPr>
      </w:pPr>
    </w:p>
    <w:p w14:paraId="241F21EE" w14:textId="77777777" w:rsidR="005E5186" w:rsidRPr="007548C9" w:rsidRDefault="005E5186" w:rsidP="00CD7235">
      <w:pPr>
        <w:pStyle w:val="Nadpis3"/>
        <w:numPr>
          <w:ilvl w:val="0"/>
          <w:numId w:val="25"/>
        </w:numPr>
        <w:ind w:left="426" w:hanging="426"/>
        <w:rPr>
          <w:rFonts w:cs="Arial"/>
          <w:vanish/>
        </w:rPr>
      </w:pPr>
    </w:p>
    <w:p w14:paraId="21726E72" w14:textId="77777777" w:rsidR="005E5186" w:rsidRPr="007548C9" w:rsidRDefault="005E5186" w:rsidP="001858EA">
      <w:pPr>
        <w:pStyle w:val="Nadpis3"/>
        <w:numPr>
          <w:ilvl w:val="0"/>
          <w:numId w:val="26"/>
        </w:numPr>
        <w:spacing w:after="0"/>
        <w:ind w:left="550" w:hanging="550"/>
        <w:rPr>
          <w:rFonts w:cs="Arial"/>
        </w:rPr>
      </w:pPr>
      <w:r w:rsidRPr="007548C9">
        <w:rPr>
          <w:rFonts w:cs="Arial"/>
        </w:rPr>
        <w:t>Doplnenie, zmena a odvolanie ponuky</w:t>
      </w:r>
    </w:p>
    <w:p w14:paraId="3E03D8D1" w14:textId="77777777" w:rsidR="005E5186" w:rsidRPr="007548C9" w:rsidRDefault="005E5186" w:rsidP="005E5186">
      <w:pPr>
        <w:spacing w:after="0"/>
        <w:rPr>
          <w:rFonts w:ascii="Arial" w:hAnsi="Arial" w:cs="Arial"/>
          <w:sz w:val="20"/>
          <w:szCs w:val="20"/>
          <w:lang w:eastAsia="sk-SK"/>
        </w:rPr>
      </w:pPr>
    </w:p>
    <w:p w14:paraId="34A195C1" w14:textId="77777777" w:rsidR="005E5186" w:rsidRPr="007548C9" w:rsidRDefault="005E5186" w:rsidP="00CD7235">
      <w:pPr>
        <w:numPr>
          <w:ilvl w:val="1"/>
          <w:numId w:val="2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35FAE00F" w14:textId="77777777" w:rsidR="005E5186" w:rsidRPr="007548C9" w:rsidRDefault="005E5186" w:rsidP="00CD7235">
      <w:pPr>
        <w:numPr>
          <w:ilvl w:val="1"/>
          <w:numId w:val="2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lastRenderedPageBreak/>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4727C35" w14:textId="77777777" w:rsidR="00796CF2" w:rsidRPr="007548C9" w:rsidRDefault="00796CF2" w:rsidP="00A94DE5">
      <w:pPr>
        <w:spacing w:after="0" w:line="240" w:lineRule="auto"/>
        <w:ind w:left="568" w:hanging="568"/>
        <w:jc w:val="both"/>
        <w:rPr>
          <w:rFonts w:ascii="Arial" w:hAnsi="Arial" w:cs="Arial"/>
          <w:sz w:val="20"/>
          <w:szCs w:val="20"/>
        </w:rPr>
      </w:pPr>
    </w:p>
    <w:p w14:paraId="6713F882" w14:textId="77777777" w:rsidR="00115160" w:rsidRPr="007548C9" w:rsidRDefault="00115160" w:rsidP="006E033B">
      <w:pPr>
        <w:pStyle w:val="Nadpis2"/>
        <w:rPr>
          <w:rFonts w:cs="Arial"/>
          <w:bCs/>
        </w:rPr>
      </w:pPr>
    </w:p>
    <w:p w14:paraId="04318BCA" w14:textId="77777777" w:rsidR="00796CF2" w:rsidRPr="007548C9" w:rsidRDefault="00796CF2" w:rsidP="006E033B">
      <w:pPr>
        <w:pStyle w:val="Nadpis2"/>
        <w:rPr>
          <w:rFonts w:cs="Arial"/>
          <w:bCs/>
        </w:rPr>
      </w:pPr>
      <w:bookmarkStart w:id="29" w:name="_Toc461981377"/>
      <w:r w:rsidRPr="007548C9">
        <w:rPr>
          <w:rFonts w:cs="Arial"/>
          <w:bCs/>
        </w:rPr>
        <w:t>Časť V.</w:t>
      </w:r>
      <w:bookmarkEnd w:id="29"/>
    </w:p>
    <w:p w14:paraId="7BCC81D2" w14:textId="77777777" w:rsidR="00796CF2" w:rsidRPr="007548C9" w:rsidRDefault="00796CF2" w:rsidP="006E033B">
      <w:pPr>
        <w:pStyle w:val="Nadpis2"/>
        <w:rPr>
          <w:rFonts w:cs="Arial"/>
          <w:bCs/>
        </w:rPr>
      </w:pPr>
      <w:bookmarkStart w:id="30" w:name="_Toc461981378"/>
      <w:r w:rsidRPr="007548C9">
        <w:rPr>
          <w:rFonts w:cs="Arial"/>
          <w:bCs/>
        </w:rPr>
        <w:t>Otváranie a vyhodnotenie ponúk</w:t>
      </w:r>
      <w:bookmarkEnd w:id="30"/>
    </w:p>
    <w:p w14:paraId="6F9D5364" w14:textId="77777777" w:rsidR="00115160" w:rsidRPr="007548C9" w:rsidRDefault="00115160" w:rsidP="00115160">
      <w:pPr>
        <w:spacing w:after="0" w:line="240" w:lineRule="auto"/>
        <w:rPr>
          <w:rFonts w:ascii="Arial" w:hAnsi="Arial" w:cs="Arial"/>
        </w:rPr>
      </w:pPr>
    </w:p>
    <w:p w14:paraId="01951825" w14:textId="6F38FAF2" w:rsidR="00796CF2" w:rsidRPr="007548C9" w:rsidRDefault="00796CF2" w:rsidP="00CD7235">
      <w:pPr>
        <w:pStyle w:val="Odsekzoznamu"/>
        <w:numPr>
          <w:ilvl w:val="0"/>
          <w:numId w:val="26"/>
        </w:numPr>
        <w:spacing w:after="120"/>
        <w:ind w:left="567" w:hanging="567"/>
        <w:jc w:val="both"/>
        <w:rPr>
          <w:rStyle w:val="Zvraznenie"/>
          <w:rFonts w:cs="Arial"/>
          <w:color w:val="000000" w:themeColor="text1"/>
          <w:sz w:val="20"/>
          <w:szCs w:val="20"/>
        </w:rPr>
      </w:pPr>
      <w:bookmarkStart w:id="31" w:name="_Toc459860071"/>
      <w:bookmarkStart w:id="32" w:name="_Toc461981379"/>
      <w:bookmarkEnd w:id="31"/>
      <w:r w:rsidRPr="007548C9">
        <w:rPr>
          <w:rStyle w:val="Zvraznenie"/>
          <w:rFonts w:cs="Arial"/>
          <w:color w:val="000000" w:themeColor="text1"/>
          <w:sz w:val="20"/>
          <w:szCs w:val="20"/>
        </w:rPr>
        <w:t>Otváranie ponúk</w:t>
      </w:r>
      <w:bookmarkEnd w:id="32"/>
      <w:r w:rsidR="003908B5" w:rsidRPr="007548C9">
        <w:rPr>
          <w:rStyle w:val="Zvraznenie"/>
          <w:rFonts w:cs="Arial"/>
          <w:color w:val="000000" w:themeColor="text1"/>
          <w:sz w:val="20"/>
          <w:szCs w:val="20"/>
        </w:rPr>
        <w:t xml:space="preserve"> (on-line sprístupnenie)</w:t>
      </w:r>
    </w:p>
    <w:p w14:paraId="4FCBFDCF" w14:textId="77777777" w:rsidR="00265F69" w:rsidRPr="007548C9" w:rsidRDefault="00265F69" w:rsidP="00CD7235">
      <w:pPr>
        <w:pStyle w:val="Odsekzoznamu"/>
        <w:numPr>
          <w:ilvl w:val="0"/>
          <w:numId w:val="31"/>
        </w:numPr>
        <w:autoSpaceDE w:val="0"/>
        <w:autoSpaceDN w:val="0"/>
        <w:jc w:val="both"/>
        <w:rPr>
          <w:rFonts w:cs="Arial"/>
          <w:noProof w:val="0"/>
          <w:vanish/>
          <w:sz w:val="20"/>
          <w:szCs w:val="20"/>
        </w:rPr>
      </w:pPr>
    </w:p>
    <w:p w14:paraId="39730C9D" w14:textId="5F2ABAF7" w:rsidR="00911043" w:rsidRPr="007548C9" w:rsidRDefault="00B60643" w:rsidP="00911043">
      <w:pPr>
        <w:pStyle w:val="Odsekzoznamu"/>
        <w:numPr>
          <w:ilvl w:val="1"/>
          <w:numId w:val="41"/>
        </w:numPr>
        <w:autoSpaceDE w:val="0"/>
        <w:autoSpaceDN w:val="0"/>
        <w:adjustRightInd w:val="0"/>
        <w:ind w:left="567" w:hanging="567"/>
        <w:jc w:val="both"/>
        <w:rPr>
          <w:rFonts w:eastAsia="Calibri" w:cs="Arial"/>
          <w:sz w:val="20"/>
        </w:rPr>
      </w:pPr>
      <w:r w:rsidRPr="007548C9">
        <w:rPr>
          <w:rFonts w:eastAsia="Calibri" w:cs="Arial"/>
          <w:b/>
          <w:sz w:val="20"/>
        </w:rPr>
        <w:t>Dátum</w:t>
      </w:r>
      <w:r w:rsidRPr="007548C9">
        <w:rPr>
          <w:rFonts w:eastAsia="Calibri" w:cs="Arial"/>
          <w:sz w:val="20"/>
        </w:rPr>
        <w:t xml:space="preserve"> </w:t>
      </w:r>
      <w:r w:rsidR="00911043" w:rsidRPr="007548C9">
        <w:rPr>
          <w:rFonts w:eastAsia="Calibri" w:cs="Arial"/>
          <w:b/>
          <w:sz w:val="20"/>
        </w:rPr>
        <w:t>a hodina otvárania ponúk</w:t>
      </w:r>
      <w:r w:rsidR="00911043" w:rsidRPr="007548C9">
        <w:rPr>
          <w:rFonts w:eastAsia="Calibri" w:cs="Arial"/>
          <w:sz w:val="20"/>
        </w:rPr>
        <w:t xml:space="preserve"> je uvedená v </w:t>
      </w:r>
      <w:r w:rsidR="006A6AF7">
        <w:rPr>
          <w:rFonts w:eastAsia="Calibri" w:cs="Arial"/>
          <w:sz w:val="20"/>
        </w:rPr>
        <w:t>Oznámení</w:t>
      </w:r>
      <w:r w:rsidR="00911043" w:rsidRPr="007548C9">
        <w:rPr>
          <w:rFonts w:eastAsia="Calibri" w:cs="Arial"/>
          <w:sz w:val="20"/>
        </w:rPr>
        <w:t xml:space="preserve"> v bode IV.2.7)</w:t>
      </w:r>
      <w:r w:rsidR="00911043">
        <w:rPr>
          <w:rFonts w:eastAsia="Calibri" w:cs="Arial"/>
          <w:sz w:val="20"/>
        </w:rPr>
        <w:t>;</w:t>
      </w:r>
      <w:r w:rsidR="00911043" w:rsidRPr="007548C9">
        <w:rPr>
          <w:rFonts w:eastAsia="Calibri" w:cs="Arial"/>
          <w:sz w:val="20"/>
        </w:rPr>
        <w:t xml:space="preserve"> Podmienky na otváranie ponúk.</w:t>
      </w:r>
    </w:p>
    <w:p w14:paraId="0DB7A93F" w14:textId="77777777" w:rsidR="00911043" w:rsidRPr="007548C9" w:rsidRDefault="00911043" w:rsidP="00911043">
      <w:pPr>
        <w:pStyle w:val="Odsekzoznamu"/>
        <w:numPr>
          <w:ilvl w:val="1"/>
          <w:numId w:val="41"/>
        </w:numPr>
        <w:autoSpaceDE w:val="0"/>
        <w:autoSpaceDN w:val="0"/>
        <w:adjustRightInd w:val="0"/>
        <w:ind w:left="567" w:hanging="567"/>
        <w:jc w:val="both"/>
        <w:rPr>
          <w:rFonts w:eastAsia="Calibri" w:cs="Arial"/>
          <w:sz w:val="20"/>
        </w:rPr>
      </w:pPr>
      <w:r w:rsidRPr="007548C9">
        <w:rPr>
          <w:rFonts w:eastAsia="Calibri" w:cs="Arial"/>
          <w:sz w:val="20"/>
        </w:rPr>
        <w:t xml:space="preserve">Otváranie </w:t>
      </w:r>
      <w:r w:rsidRPr="00833029">
        <w:rPr>
          <w:rFonts w:eastAsia="Calibri" w:cs="Arial"/>
          <w:sz w:val="20"/>
        </w:rPr>
        <w:t>ponúk sa uskutoční elektronicky, a to on-line sprístupnením ponúk v systéme JOSEPHINE</w:t>
      </w:r>
      <w:r>
        <w:rPr>
          <w:rFonts w:eastAsia="Calibri" w:cs="Arial"/>
          <w:sz w:val="20"/>
        </w:rPr>
        <w:t>.</w:t>
      </w:r>
    </w:p>
    <w:p w14:paraId="59E490EE" w14:textId="77777777" w:rsidR="00911043" w:rsidRPr="007548C9" w:rsidRDefault="00911043" w:rsidP="00911043">
      <w:pPr>
        <w:pStyle w:val="Odsekzoznamu"/>
        <w:numPr>
          <w:ilvl w:val="1"/>
          <w:numId w:val="41"/>
        </w:numPr>
        <w:autoSpaceDE w:val="0"/>
        <w:autoSpaceDN w:val="0"/>
        <w:adjustRightInd w:val="0"/>
        <w:ind w:left="567" w:hanging="567"/>
        <w:jc w:val="both"/>
        <w:rPr>
          <w:rFonts w:eastAsia="Calibri" w:cs="Arial"/>
          <w:sz w:val="20"/>
        </w:rPr>
      </w:pPr>
      <w:r>
        <w:rPr>
          <w:rFonts w:eastAsia="Calibri" w:cs="Arial"/>
          <w:sz w:val="20"/>
        </w:rPr>
        <w:t xml:space="preserve">Verejný </w:t>
      </w:r>
      <w:r w:rsidRPr="00833029">
        <w:rPr>
          <w:rFonts w:eastAsia="Calibri" w:cs="Arial"/>
          <w:sz w:val="20"/>
        </w:rPr>
        <w:t>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Pr="007548C9">
        <w:rPr>
          <w:rFonts w:eastAsia="Calibri" w:cs="Arial"/>
          <w:sz w:val="20"/>
        </w:rPr>
        <w:t>.</w:t>
      </w:r>
    </w:p>
    <w:p w14:paraId="029A1AFC" w14:textId="3098D965" w:rsidR="00486B8C" w:rsidRPr="007548C9" w:rsidRDefault="00911043" w:rsidP="00911043">
      <w:pPr>
        <w:pStyle w:val="Odsekzoznamu"/>
        <w:numPr>
          <w:ilvl w:val="1"/>
          <w:numId w:val="41"/>
        </w:numPr>
        <w:autoSpaceDE w:val="0"/>
        <w:autoSpaceDN w:val="0"/>
        <w:adjustRightInd w:val="0"/>
        <w:ind w:left="567" w:hanging="567"/>
        <w:jc w:val="both"/>
        <w:rPr>
          <w:rFonts w:cs="Arial"/>
          <w:sz w:val="20"/>
          <w:szCs w:val="20"/>
        </w:rPr>
      </w:pPr>
      <w:r w:rsidRPr="007548C9">
        <w:rPr>
          <w:rFonts w:cs="Arial"/>
          <w:sz w:val="20"/>
          <w:szCs w:val="20"/>
        </w:rPr>
        <w:t xml:space="preserve">Verejný </w:t>
      </w:r>
      <w:r w:rsidRPr="00833029">
        <w:rPr>
          <w:rFonts w:cs="Arial"/>
          <w:sz w:val="20"/>
          <w:szCs w:val="20"/>
        </w:rPr>
        <w:t xml:space="preserve">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w:t>
      </w:r>
      <w:r w:rsidR="00833029" w:rsidRPr="00833029">
        <w:rPr>
          <w:rFonts w:cs="Arial"/>
          <w:sz w:val="20"/>
          <w:szCs w:val="20"/>
        </w:rPr>
        <w:t>Zákona</w:t>
      </w:r>
      <w:r w:rsidR="00486B8C" w:rsidRPr="007548C9">
        <w:rPr>
          <w:rFonts w:cs="Arial"/>
          <w:sz w:val="20"/>
          <w:szCs w:val="20"/>
        </w:rPr>
        <w:t>.</w:t>
      </w:r>
    </w:p>
    <w:p w14:paraId="6D09DAEF" w14:textId="77777777" w:rsidR="00797C29" w:rsidRPr="007548C9" w:rsidRDefault="00797C29" w:rsidP="00797C29">
      <w:pPr>
        <w:shd w:val="clear" w:color="auto" w:fill="FFFFFF"/>
        <w:spacing w:after="60" w:line="240" w:lineRule="auto"/>
        <w:ind w:left="1418"/>
        <w:jc w:val="both"/>
        <w:rPr>
          <w:rFonts w:ascii="Arial" w:hAnsi="Arial" w:cs="Arial"/>
          <w:sz w:val="20"/>
          <w:szCs w:val="20"/>
        </w:rPr>
      </w:pPr>
    </w:p>
    <w:p w14:paraId="2E20F52B" w14:textId="77777777" w:rsidR="00796CF2" w:rsidRPr="007548C9" w:rsidRDefault="00796CF2" w:rsidP="00CD7235">
      <w:pPr>
        <w:numPr>
          <w:ilvl w:val="0"/>
          <w:numId w:val="2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33" w:name="_Toc461981380"/>
      <w:r w:rsidRPr="007548C9">
        <w:rPr>
          <w:rStyle w:val="Zvraznenie"/>
          <w:rFonts w:ascii="Arial" w:hAnsi="Arial" w:cs="Arial"/>
          <w:color w:val="000000" w:themeColor="text1"/>
          <w:sz w:val="20"/>
          <w:szCs w:val="20"/>
        </w:rPr>
        <w:t>Preskúmanie ponúk</w:t>
      </w:r>
      <w:bookmarkEnd w:id="33"/>
    </w:p>
    <w:p w14:paraId="416A4438" w14:textId="77777777" w:rsidR="00851526" w:rsidRPr="007548C9" w:rsidRDefault="00851526" w:rsidP="00CD7235">
      <w:pPr>
        <w:pStyle w:val="Odsekzoznamu"/>
        <w:numPr>
          <w:ilvl w:val="0"/>
          <w:numId w:val="31"/>
        </w:numPr>
        <w:autoSpaceDE w:val="0"/>
        <w:autoSpaceDN w:val="0"/>
        <w:jc w:val="both"/>
        <w:rPr>
          <w:rFonts w:cs="Arial"/>
          <w:noProof w:val="0"/>
          <w:vanish/>
          <w:sz w:val="20"/>
          <w:szCs w:val="20"/>
        </w:rPr>
      </w:pPr>
    </w:p>
    <w:p w14:paraId="24C7EAC4" w14:textId="209B76E6" w:rsidR="005A54C0" w:rsidRPr="007548C9" w:rsidRDefault="005A54C0" w:rsidP="00CD7235">
      <w:pPr>
        <w:pStyle w:val="Odsekzoznamu"/>
        <w:numPr>
          <w:ilvl w:val="1"/>
          <w:numId w:val="44"/>
        </w:numPr>
        <w:autoSpaceDE w:val="0"/>
        <w:autoSpaceDN w:val="0"/>
        <w:ind w:left="567" w:hanging="567"/>
        <w:jc w:val="both"/>
        <w:rPr>
          <w:rFonts w:cs="Arial"/>
          <w:sz w:val="20"/>
          <w:szCs w:val="20"/>
        </w:rPr>
      </w:pPr>
      <w:r w:rsidRPr="007548C9">
        <w:rPr>
          <w:rFonts w:cs="Arial"/>
          <w:sz w:val="20"/>
          <w:szCs w:val="20"/>
        </w:rPr>
        <w:t xml:space="preserve">Verejný </w:t>
      </w:r>
      <w:r w:rsidR="00113D71" w:rsidRPr="007548C9">
        <w:rPr>
          <w:rFonts w:cs="Arial"/>
          <w:sz w:val="20"/>
          <w:szCs w:val="20"/>
        </w:rPr>
        <w:t>obstarávateľ zriadi v súlade s § 51 Zákona, za účelom preskúmania a vyhodnotenia ponúk najmenej trojčlennú komisiu, ktorá začne svoju činnosť otváraním ponúk</w:t>
      </w:r>
      <w:r w:rsidRPr="007548C9">
        <w:rPr>
          <w:rFonts w:cs="Arial"/>
          <w:sz w:val="20"/>
          <w:szCs w:val="20"/>
        </w:rPr>
        <w:t xml:space="preserve">. </w:t>
      </w:r>
    </w:p>
    <w:p w14:paraId="2486338D" w14:textId="77777777" w:rsidR="005A54C0" w:rsidRPr="007548C9" w:rsidRDefault="005A54C0" w:rsidP="00CD7235">
      <w:pPr>
        <w:pStyle w:val="Odsekzoznamu"/>
        <w:numPr>
          <w:ilvl w:val="0"/>
          <w:numId w:val="42"/>
        </w:numPr>
        <w:autoSpaceDE w:val="0"/>
        <w:autoSpaceDN w:val="0"/>
        <w:jc w:val="both"/>
        <w:rPr>
          <w:rFonts w:cs="Arial"/>
          <w:noProof w:val="0"/>
          <w:vanish/>
          <w:sz w:val="20"/>
          <w:szCs w:val="20"/>
        </w:rPr>
      </w:pPr>
    </w:p>
    <w:p w14:paraId="4B74739A" w14:textId="77777777" w:rsidR="005A54C0" w:rsidRPr="007548C9" w:rsidRDefault="005A54C0" w:rsidP="00CD7235">
      <w:pPr>
        <w:pStyle w:val="Odsekzoznamu"/>
        <w:numPr>
          <w:ilvl w:val="0"/>
          <w:numId w:val="42"/>
        </w:numPr>
        <w:autoSpaceDE w:val="0"/>
        <w:autoSpaceDN w:val="0"/>
        <w:jc w:val="both"/>
        <w:rPr>
          <w:rFonts w:cs="Arial"/>
          <w:noProof w:val="0"/>
          <w:vanish/>
          <w:sz w:val="20"/>
          <w:szCs w:val="20"/>
        </w:rPr>
      </w:pPr>
    </w:p>
    <w:p w14:paraId="49B29262" w14:textId="77777777" w:rsidR="00EA2E54" w:rsidRPr="007548C9" w:rsidRDefault="005A54C0" w:rsidP="00CD7235">
      <w:pPr>
        <w:pStyle w:val="Odsekzoznamu"/>
        <w:numPr>
          <w:ilvl w:val="1"/>
          <w:numId w:val="44"/>
        </w:numPr>
        <w:autoSpaceDE w:val="0"/>
        <w:autoSpaceDN w:val="0"/>
        <w:jc w:val="both"/>
        <w:rPr>
          <w:rFonts w:cs="Arial"/>
          <w:sz w:val="20"/>
          <w:szCs w:val="20"/>
        </w:rPr>
      </w:pPr>
      <w:r w:rsidRPr="007548C9">
        <w:rPr>
          <w:rFonts w:cs="Arial"/>
          <w:sz w:val="20"/>
          <w:szCs w:val="20"/>
        </w:rPr>
        <w:t>Preskúmanie a vyhodnocovanie ponúk komisiou je neverejné.</w:t>
      </w:r>
    </w:p>
    <w:p w14:paraId="51A7AAB4" w14:textId="77777777" w:rsidR="00EA2E54" w:rsidRPr="007548C9" w:rsidRDefault="005A54C0" w:rsidP="00CD7235">
      <w:pPr>
        <w:pStyle w:val="Odsekzoznamu"/>
        <w:numPr>
          <w:ilvl w:val="1"/>
          <w:numId w:val="44"/>
        </w:numPr>
        <w:autoSpaceDE w:val="0"/>
        <w:autoSpaceDN w:val="0"/>
        <w:ind w:left="567" w:hanging="567"/>
        <w:jc w:val="both"/>
        <w:rPr>
          <w:rFonts w:cs="Arial"/>
          <w:sz w:val="20"/>
          <w:szCs w:val="20"/>
        </w:rPr>
      </w:pPr>
      <w:r w:rsidRPr="007548C9">
        <w:rPr>
          <w:rFonts w:cs="Arial"/>
          <w:sz w:val="20"/>
          <w:szCs w:val="20"/>
        </w:rPr>
        <w:t>Komisia v úvode svojej činnosti posúdi zloženie zábezpeky – ak bola požadovaná. Verejný obstarávateľ vylúči ponuku, ak uchádzač nezložil zábe</w:t>
      </w:r>
      <w:r w:rsidR="00EA2E54" w:rsidRPr="007548C9">
        <w:rPr>
          <w:rFonts w:cs="Arial"/>
          <w:sz w:val="20"/>
          <w:szCs w:val="20"/>
        </w:rPr>
        <w:t>zpeku podľa určených podmienok.</w:t>
      </w:r>
    </w:p>
    <w:p w14:paraId="4BB7CEC7" w14:textId="284CA7AA" w:rsidR="005A54C0" w:rsidRPr="007548C9" w:rsidRDefault="005A54C0" w:rsidP="00CD7235">
      <w:pPr>
        <w:pStyle w:val="Odsekzoznamu"/>
        <w:numPr>
          <w:ilvl w:val="1"/>
          <w:numId w:val="44"/>
        </w:numPr>
        <w:autoSpaceDE w:val="0"/>
        <w:autoSpaceDN w:val="0"/>
        <w:jc w:val="both"/>
        <w:rPr>
          <w:rFonts w:cs="Arial"/>
          <w:sz w:val="20"/>
          <w:szCs w:val="20"/>
        </w:rPr>
      </w:pPr>
      <w:r w:rsidRPr="007548C9">
        <w:rPr>
          <w:rFonts w:cs="Arial"/>
          <w:sz w:val="20"/>
          <w:szCs w:val="20"/>
        </w:rPr>
        <w:t>Do procesu vyhodnocovania ponúk budú zaradené tie ponuky, ktoré:</w:t>
      </w:r>
    </w:p>
    <w:p w14:paraId="65848F8B" w14:textId="77777777"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boli doručené elektronicky </w:t>
      </w:r>
      <w:r w:rsidRPr="007548C9">
        <w:rPr>
          <w:rFonts w:ascii="Arial" w:eastAsia="Times New Roman" w:hAnsi="Arial" w:cs="Arial"/>
          <w:noProof w:val="0"/>
          <w:sz w:val="20"/>
          <w:szCs w:val="20"/>
          <w:lang w:eastAsia="en-US"/>
        </w:rPr>
        <w:t>prostredníctvom systému JOSEPHINE</w:t>
      </w:r>
      <w:r w:rsidRPr="007548C9">
        <w:rPr>
          <w:rFonts w:ascii="Arial" w:hAnsi="Arial" w:cs="Arial"/>
          <w:sz w:val="20"/>
          <w:szCs w:val="20"/>
        </w:rPr>
        <w:t xml:space="preserve"> v lehote predkladania ponúk,</w:t>
      </w:r>
    </w:p>
    <w:p w14:paraId="2983ACE0" w14:textId="19B072D8"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obsahujú náležitosti uvedené v bode 16 </w:t>
      </w:r>
      <w:r w:rsidR="000A4236" w:rsidRPr="007548C9">
        <w:rPr>
          <w:rFonts w:ascii="Arial" w:hAnsi="Arial" w:cs="Arial"/>
          <w:sz w:val="20"/>
          <w:szCs w:val="20"/>
        </w:rPr>
        <w:t xml:space="preserve">časti </w:t>
      </w:r>
      <w:r w:rsidRPr="007548C9">
        <w:rPr>
          <w:rFonts w:ascii="Arial" w:hAnsi="Arial" w:cs="Arial"/>
          <w:sz w:val="20"/>
          <w:szCs w:val="20"/>
        </w:rPr>
        <w:t xml:space="preserve">A.1 Pokyny pre uchádzačov </w:t>
      </w:r>
      <w:r w:rsidR="0081092A" w:rsidRPr="007548C9">
        <w:rPr>
          <w:rFonts w:ascii="Arial" w:hAnsi="Arial" w:cs="Arial"/>
          <w:sz w:val="20"/>
          <w:szCs w:val="20"/>
        </w:rPr>
        <w:t xml:space="preserve">týchto </w:t>
      </w:r>
      <w:r w:rsidRPr="007548C9">
        <w:rPr>
          <w:rFonts w:ascii="Arial" w:hAnsi="Arial" w:cs="Arial"/>
          <w:sz w:val="20"/>
          <w:szCs w:val="20"/>
        </w:rPr>
        <w:t>SP,</w:t>
      </w:r>
    </w:p>
    <w:p w14:paraId="3B8BDE00" w14:textId="39DD01DE"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zodpovedajú požiadavkám a podmienkam uvedeným </w:t>
      </w:r>
      <w:r w:rsidR="00B360B8" w:rsidRPr="00B360B8">
        <w:rPr>
          <w:rFonts w:ascii="Arial" w:hAnsi="Arial" w:cs="Arial"/>
          <w:sz w:val="20"/>
          <w:szCs w:val="20"/>
        </w:rPr>
        <w:t>v Oznámení</w:t>
      </w:r>
      <w:r w:rsidRPr="007548C9">
        <w:rPr>
          <w:rFonts w:ascii="Arial" w:hAnsi="Arial" w:cs="Arial"/>
          <w:sz w:val="20"/>
          <w:szCs w:val="20"/>
        </w:rPr>
        <w:t xml:space="preserve"> a v týchto </w:t>
      </w:r>
      <w:r w:rsidR="00BD3D9D" w:rsidRPr="007548C9">
        <w:rPr>
          <w:rFonts w:ascii="Arial" w:hAnsi="Arial" w:cs="Arial"/>
          <w:sz w:val="20"/>
          <w:szCs w:val="20"/>
        </w:rPr>
        <w:t>SP</w:t>
      </w:r>
      <w:r w:rsidRPr="007548C9">
        <w:rPr>
          <w:rFonts w:ascii="Arial" w:hAnsi="Arial" w:cs="Arial"/>
          <w:sz w:val="20"/>
          <w:szCs w:val="20"/>
        </w:rPr>
        <w:t>.</w:t>
      </w:r>
    </w:p>
    <w:p w14:paraId="7FD06A8E" w14:textId="17A46F15" w:rsidR="005A54C0" w:rsidRPr="007548C9" w:rsidRDefault="005A54C0" w:rsidP="00CD7235">
      <w:pPr>
        <w:pStyle w:val="Zkladntext"/>
        <w:numPr>
          <w:ilvl w:val="1"/>
          <w:numId w:val="43"/>
        </w:numPr>
        <w:autoSpaceDE w:val="0"/>
        <w:autoSpaceDN w:val="0"/>
        <w:ind w:left="567" w:hanging="567"/>
        <w:rPr>
          <w:rFonts w:ascii="Arial" w:hAnsi="Arial" w:cs="Arial"/>
          <w:sz w:val="20"/>
          <w:szCs w:val="20"/>
        </w:rPr>
      </w:pPr>
      <w:r w:rsidRPr="007548C9">
        <w:rPr>
          <w:rFonts w:ascii="Arial" w:hAnsi="Arial" w:cs="Arial"/>
          <w:sz w:val="20"/>
          <w:szCs w:val="20"/>
        </w:rPr>
        <w:t xml:space="preserve">Platnou ponukou je ponuka, ktorá zároveň neobsahuje žiadne obmedzenia alebo výhrady, ktoré sú v rozpore s požiadavkami a podmienkami uvedenými verejným obstarávateľom </w:t>
      </w:r>
      <w:r w:rsidR="00B360B8" w:rsidRPr="00B360B8">
        <w:rPr>
          <w:rFonts w:ascii="Arial" w:hAnsi="Arial" w:cs="Arial"/>
          <w:sz w:val="20"/>
          <w:szCs w:val="20"/>
        </w:rPr>
        <w:t>v Oznámení</w:t>
      </w:r>
      <w:r w:rsidRPr="007548C9">
        <w:rPr>
          <w:rFonts w:ascii="Arial" w:hAnsi="Arial" w:cs="Arial"/>
          <w:sz w:val="20"/>
          <w:szCs w:val="20"/>
        </w:rPr>
        <w:t xml:space="preserve"> a v týchto SP.</w:t>
      </w:r>
    </w:p>
    <w:p w14:paraId="7994D181" w14:textId="253D665C" w:rsidR="005A54C0" w:rsidRPr="007548C9" w:rsidRDefault="005A54C0" w:rsidP="00CD7235">
      <w:pPr>
        <w:pStyle w:val="Zkladntext"/>
        <w:numPr>
          <w:ilvl w:val="1"/>
          <w:numId w:val="43"/>
        </w:numPr>
        <w:autoSpaceDE w:val="0"/>
        <w:autoSpaceDN w:val="0"/>
        <w:ind w:left="567" w:hanging="567"/>
        <w:rPr>
          <w:rFonts w:ascii="Arial" w:hAnsi="Arial" w:cs="Arial"/>
          <w:sz w:val="20"/>
          <w:szCs w:val="20"/>
        </w:rPr>
      </w:pPr>
      <w:r w:rsidRPr="007548C9">
        <w:rPr>
          <w:rFonts w:ascii="Arial" w:hAnsi="Arial" w:cs="Arial"/>
          <w:sz w:val="20"/>
          <w:szCs w:val="20"/>
        </w:rPr>
        <w:t xml:space="preserve">Ponuka uchádzača, ktorá nebude spĺňať stanovené požiadavky bude z </w:t>
      </w:r>
      <w:r w:rsidR="00B360B8" w:rsidRPr="00B360B8">
        <w:rPr>
          <w:rFonts w:ascii="Arial" w:hAnsi="Arial" w:cs="Arial"/>
          <w:sz w:val="20"/>
          <w:szCs w:val="20"/>
        </w:rPr>
        <w:t xml:space="preserve">verejnej súťaže </w:t>
      </w:r>
      <w:r w:rsidRPr="007548C9">
        <w:rPr>
          <w:rFonts w:ascii="Arial" w:hAnsi="Arial" w:cs="Arial"/>
          <w:sz w:val="20"/>
          <w:szCs w:val="20"/>
        </w:rPr>
        <w:t>vylúčená. Uchádzačovi bude oznámené vylúčenie jeho ponuky s uvedením dôvodu vylúčenia a lehoty, v ktorej môže byť doru</w:t>
      </w:r>
      <w:r w:rsidR="000B4AC6" w:rsidRPr="007548C9">
        <w:rPr>
          <w:rFonts w:ascii="Arial" w:hAnsi="Arial" w:cs="Arial"/>
          <w:sz w:val="20"/>
          <w:szCs w:val="20"/>
        </w:rPr>
        <w:t>čená námietka podľa § 170 ods. 4</w:t>
      </w:r>
      <w:r w:rsidR="00EA2E54" w:rsidRPr="007548C9">
        <w:rPr>
          <w:rFonts w:ascii="Arial" w:hAnsi="Arial" w:cs="Arial"/>
          <w:sz w:val="20"/>
          <w:szCs w:val="20"/>
        </w:rPr>
        <w:t xml:space="preserve"> písm. d) Zákona.</w:t>
      </w:r>
    </w:p>
    <w:p w14:paraId="5D362EE2" w14:textId="77777777" w:rsidR="00950F28" w:rsidRPr="007548C9" w:rsidRDefault="00950F28" w:rsidP="00796CF2">
      <w:pPr>
        <w:spacing w:after="0" w:line="240" w:lineRule="auto"/>
        <w:jc w:val="both"/>
        <w:rPr>
          <w:rFonts w:ascii="Arial" w:hAnsi="Arial" w:cs="Arial"/>
          <w:color w:val="7030A0"/>
          <w:sz w:val="20"/>
          <w:szCs w:val="20"/>
        </w:rPr>
      </w:pPr>
    </w:p>
    <w:p w14:paraId="02B17909" w14:textId="77777777" w:rsidR="00E5734E" w:rsidRPr="007548C9" w:rsidRDefault="00C174FF" w:rsidP="00CD7235">
      <w:pPr>
        <w:numPr>
          <w:ilvl w:val="0"/>
          <w:numId w:val="2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34" w:name="_Toc461981381"/>
      <w:r w:rsidRPr="007548C9">
        <w:rPr>
          <w:rStyle w:val="Zvraznenie"/>
          <w:rFonts w:ascii="Arial" w:hAnsi="Arial" w:cs="Arial"/>
          <w:color w:val="000000" w:themeColor="text1"/>
          <w:sz w:val="20"/>
          <w:szCs w:val="20"/>
        </w:rPr>
        <w:t>Dôvernosť procesu verejného obstarávania</w:t>
      </w:r>
      <w:bookmarkEnd w:id="34"/>
    </w:p>
    <w:p w14:paraId="6D7CF514" w14:textId="77777777" w:rsidR="00C174FF" w:rsidRPr="007548C9" w:rsidRDefault="00C174FF" w:rsidP="00764158">
      <w:pPr>
        <w:pStyle w:val="Odsekzoznamu"/>
        <w:numPr>
          <w:ilvl w:val="0"/>
          <w:numId w:val="22"/>
        </w:numPr>
        <w:jc w:val="both"/>
        <w:rPr>
          <w:rFonts w:cs="Arial"/>
          <w:noProof w:val="0"/>
          <w:vanish/>
          <w:sz w:val="20"/>
          <w:szCs w:val="20"/>
        </w:rPr>
      </w:pPr>
    </w:p>
    <w:p w14:paraId="6DD303EA" w14:textId="77777777" w:rsidR="00C174FF" w:rsidRPr="007548C9" w:rsidRDefault="00C174FF" w:rsidP="00764158">
      <w:pPr>
        <w:pStyle w:val="Odsekzoznamu"/>
        <w:numPr>
          <w:ilvl w:val="0"/>
          <w:numId w:val="22"/>
        </w:numPr>
        <w:jc w:val="both"/>
        <w:rPr>
          <w:rFonts w:cs="Arial"/>
          <w:noProof w:val="0"/>
          <w:vanish/>
          <w:sz w:val="20"/>
          <w:szCs w:val="20"/>
        </w:rPr>
      </w:pPr>
    </w:p>
    <w:p w14:paraId="534A1E52" w14:textId="77777777" w:rsidR="00C174FF" w:rsidRPr="007548C9" w:rsidRDefault="00C174FF" w:rsidP="00764158">
      <w:pPr>
        <w:pStyle w:val="Odsekzoznamu"/>
        <w:numPr>
          <w:ilvl w:val="0"/>
          <w:numId w:val="22"/>
        </w:numPr>
        <w:jc w:val="both"/>
        <w:rPr>
          <w:rFonts w:cs="Arial"/>
          <w:noProof w:val="0"/>
          <w:vanish/>
          <w:sz w:val="20"/>
          <w:szCs w:val="20"/>
        </w:rPr>
      </w:pPr>
    </w:p>
    <w:p w14:paraId="5D7A026F" w14:textId="77777777" w:rsidR="00C174FF" w:rsidRPr="007548C9" w:rsidRDefault="00C174FF" w:rsidP="00764158">
      <w:pPr>
        <w:pStyle w:val="Odsekzoznamu"/>
        <w:numPr>
          <w:ilvl w:val="0"/>
          <w:numId w:val="22"/>
        </w:numPr>
        <w:jc w:val="both"/>
        <w:rPr>
          <w:rFonts w:cs="Arial"/>
          <w:noProof w:val="0"/>
          <w:vanish/>
          <w:sz w:val="20"/>
          <w:szCs w:val="20"/>
        </w:rPr>
      </w:pPr>
    </w:p>
    <w:p w14:paraId="2CBC4394" w14:textId="77777777" w:rsidR="00C174FF" w:rsidRPr="007548C9" w:rsidRDefault="00C174FF" w:rsidP="00764158">
      <w:pPr>
        <w:pStyle w:val="Odsekzoznamu"/>
        <w:numPr>
          <w:ilvl w:val="0"/>
          <w:numId w:val="22"/>
        </w:numPr>
        <w:jc w:val="both"/>
        <w:rPr>
          <w:rFonts w:cs="Arial"/>
          <w:noProof w:val="0"/>
          <w:vanish/>
          <w:sz w:val="20"/>
          <w:szCs w:val="20"/>
        </w:rPr>
      </w:pPr>
    </w:p>
    <w:p w14:paraId="4D7943C8" w14:textId="77777777" w:rsidR="00C174FF" w:rsidRPr="007548C9" w:rsidRDefault="00C174FF" w:rsidP="00764158">
      <w:pPr>
        <w:pStyle w:val="Odsekzoznamu"/>
        <w:numPr>
          <w:ilvl w:val="0"/>
          <w:numId w:val="22"/>
        </w:numPr>
        <w:jc w:val="both"/>
        <w:rPr>
          <w:rFonts w:cs="Arial"/>
          <w:noProof w:val="0"/>
          <w:vanish/>
          <w:sz w:val="20"/>
          <w:szCs w:val="20"/>
        </w:rPr>
      </w:pPr>
    </w:p>
    <w:p w14:paraId="402A2048" w14:textId="77777777" w:rsidR="00C174FF" w:rsidRPr="007548C9" w:rsidRDefault="00C174FF" w:rsidP="00764158">
      <w:pPr>
        <w:pStyle w:val="Odsekzoznamu"/>
        <w:numPr>
          <w:ilvl w:val="0"/>
          <w:numId w:val="22"/>
        </w:numPr>
        <w:jc w:val="both"/>
        <w:rPr>
          <w:rFonts w:cs="Arial"/>
          <w:noProof w:val="0"/>
          <w:vanish/>
          <w:sz w:val="20"/>
          <w:szCs w:val="20"/>
        </w:rPr>
      </w:pPr>
    </w:p>
    <w:p w14:paraId="2B252EB8" w14:textId="77777777" w:rsidR="00C174FF" w:rsidRPr="007548C9" w:rsidRDefault="00C174FF" w:rsidP="00764158">
      <w:pPr>
        <w:pStyle w:val="Odsekzoznamu"/>
        <w:numPr>
          <w:ilvl w:val="0"/>
          <w:numId w:val="22"/>
        </w:numPr>
        <w:jc w:val="both"/>
        <w:rPr>
          <w:rFonts w:cs="Arial"/>
          <w:noProof w:val="0"/>
          <w:vanish/>
          <w:sz w:val="20"/>
          <w:szCs w:val="20"/>
        </w:rPr>
      </w:pPr>
    </w:p>
    <w:p w14:paraId="4C7E0409" w14:textId="77777777" w:rsidR="00851526" w:rsidRPr="007548C9" w:rsidRDefault="00851526" w:rsidP="00CD7235">
      <w:pPr>
        <w:pStyle w:val="Odsekzoznamu"/>
        <w:numPr>
          <w:ilvl w:val="0"/>
          <w:numId w:val="31"/>
        </w:numPr>
        <w:autoSpaceDE w:val="0"/>
        <w:autoSpaceDN w:val="0"/>
        <w:jc w:val="both"/>
        <w:rPr>
          <w:rFonts w:cs="Arial"/>
          <w:noProof w:val="0"/>
          <w:vanish/>
          <w:sz w:val="20"/>
          <w:szCs w:val="20"/>
        </w:rPr>
      </w:pPr>
    </w:p>
    <w:p w14:paraId="196DBA25" w14:textId="52136747" w:rsidR="00C174FF" w:rsidRPr="007548C9" w:rsidRDefault="00C174FF" w:rsidP="00CD7235">
      <w:pPr>
        <w:numPr>
          <w:ilvl w:val="1"/>
          <w:numId w:val="2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Členovia komisie, </w:t>
      </w:r>
      <w:r w:rsidR="00113D71" w:rsidRPr="007548C9">
        <w:rPr>
          <w:rFonts w:ascii="Arial" w:hAnsi="Arial" w:cs="Arial"/>
          <w:sz w:val="20"/>
          <w:szCs w:val="20"/>
        </w:rPr>
        <w:t>ktorí vyhodnocujú ponuky sú povinní zachovávať mlčanlivosť a nesmú poskytovať počas vyhodnocovania ponúk informácie o obsahu ponúk. Na členov komisie, ktorí vyhodnocujú ponuky, sa vzťahujú ustanovenia podľa § 22 Zákona</w:t>
      </w:r>
      <w:r w:rsidRPr="007548C9">
        <w:rPr>
          <w:rFonts w:ascii="Arial" w:hAnsi="Arial" w:cs="Arial"/>
          <w:sz w:val="20"/>
          <w:szCs w:val="20"/>
        </w:rPr>
        <w:t>.</w:t>
      </w:r>
    </w:p>
    <w:p w14:paraId="218ACDFF" w14:textId="559EF1F7" w:rsidR="00C174FF" w:rsidRPr="007548C9" w:rsidRDefault="00C174FF" w:rsidP="00CD7235">
      <w:pPr>
        <w:numPr>
          <w:ilvl w:val="1"/>
          <w:numId w:val="2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obstarávateľ </w:t>
      </w:r>
      <w:r w:rsidR="00265BEC" w:rsidRPr="007548C9">
        <w:rPr>
          <w:rFonts w:ascii="Arial" w:hAnsi="Arial" w:cs="Arial"/>
          <w:sz w:val="20"/>
          <w:szCs w:val="20"/>
        </w:rPr>
        <w:t>je</w:t>
      </w:r>
      <w:r w:rsidRPr="007548C9">
        <w:rPr>
          <w:rFonts w:ascii="Arial" w:hAnsi="Arial" w:cs="Arial"/>
          <w:sz w:val="20"/>
          <w:szCs w:val="20"/>
        </w:rPr>
        <w:t xml:space="preserve"> povinn</w:t>
      </w:r>
      <w:r w:rsidR="00CA06FA" w:rsidRPr="007548C9">
        <w:rPr>
          <w:rFonts w:ascii="Arial" w:hAnsi="Arial" w:cs="Arial"/>
          <w:sz w:val="20"/>
          <w:szCs w:val="20"/>
        </w:rPr>
        <w:t>ý</w:t>
      </w:r>
      <w:r w:rsidRPr="007548C9">
        <w:rPr>
          <w:rFonts w:ascii="Arial" w:hAnsi="Arial" w:cs="Arial"/>
          <w:sz w:val="20"/>
          <w:szCs w:val="20"/>
        </w:rPr>
        <w:t xml:space="preserve"> zachovávať mlčanlivosť o informáciách označených ako dôverné, ktoré </w:t>
      </w:r>
      <w:r w:rsidR="00833029">
        <w:rPr>
          <w:rFonts w:ascii="Arial" w:hAnsi="Arial" w:cs="Arial"/>
          <w:sz w:val="20"/>
          <w:szCs w:val="20"/>
        </w:rPr>
        <w:t>mu</w:t>
      </w:r>
      <w:r w:rsidRPr="007548C9">
        <w:rPr>
          <w:rFonts w:ascii="Arial" w:hAnsi="Arial" w:cs="Arial"/>
          <w:sz w:val="20"/>
          <w:szCs w:val="20"/>
        </w:rPr>
        <w:t xml:space="preserve"> uchádzač alebo záujemca poskytol; na tento účel uchádzač alebo záujemca označí, ktoré skutočnosti považuje za dôverné. Za dôverné i</w:t>
      </w:r>
      <w:r w:rsidR="000A0882" w:rsidRPr="007548C9">
        <w:rPr>
          <w:rFonts w:ascii="Arial" w:hAnsi="Arial" w:cs="Arial"/>
          <w:sz w:val="20"/>
          <w:szCs w:val="20"/>
        </w:rPr>
        <w:t>nformácie je na </w:t>
      </w:r>
      <w:r w:rsidRPr="007548C9">
        <w:rPr>
          <w:rFonts w:ascii="Arial" w:hAnsi="Arial" w:cs="Arial"/>
          <w:sz w:val="20"/>
          <w:szCs w:val="20"/>
        </w:rPr>
        <w:t xml:space="preserve">účely Zákona možné označiť výhradne obchodné tajomstvo, technické riešenia a predlohy, návody, výkresy, projektové dokumentácie, modely, spôsob výpočtu jednotkových cien a ak sa neuvádzajú jednotkové ceny, ale len cena, tak aj spôsob výpočtu ceny a vzory. </w:t>
      </w:r>
      <w:r w:rsidR="00833029" w:rsidRPr="00833029">
        <w:rPr>
          <w:rFonts w:ascii="Arial" w:hAnsi="Arial" w:cs="Arial"/>
          <w:sz w:val="20"/>
          <w:szCs w:val="20"/>
        </w:rPr>
        <w:t>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r w:rsidRPr="007548C9">
        <w:rPr>
          <w:rFonts w:ascii="Arial" w:hAnsi="Arial" w:cs="Arial"/>
          <w:sz w:val="20"/>
          <w:szCs w:val="20"/>
        </w:rPr>
        <w:t>.</w:t>
      </w:r>
    </w:p>
    <w:p w14:paraId="650D7E16" w14:textId="5962DE7A" w:rsidR="00C174FF" w:rsidRDefault="00C174FF" w:rsidP="00BA182F">
      <w:pPr>
        <w:spacing w:after="0" w:line="240" w:lineRule="auto"/>
        <w:ind w:left="567"/>
        <w:jc w:val="both"/>
        <w:rPr>
          <w:rFonts w:ascii="Arial" w:hAnsi="Arial" w:cs="Arial"/>
          <w:noProof/>
          <w:sz w:val="20"/>
          <w:szCs w:val="20"/>
        </w:rPr>
      </w:pPr>
    </w:p>
    <w:p w14:paraId="40FDC8FC" w14:textId="77777777" w:rsidR="00813E91" w:rsidRPr="007548C9" w:rsidRDefault="00813E91" w:rsidP="00BA182F">
      <w:pPr>
        <w:spacing w:after="0" w:line="240" w:lineRule="auto"/>
        <w:ind w:left="567"/>
        <w:jc w:val="both"/>
        <w:rPr>
          <w:rFonts w:ascii="Arial" w:hAnsi="Arial" w:cs="Arial"/>
          <w:noProof/>
          <w:sz w:val="20"/>
          <w:szCs w:val="20"/>
        </w:rPr>
      </w:pPr>
    </w:p>
    <w:p w14:paraId="51AAF2A6" w14:textId="77777777" w:rsidR="005A54C0" w:rsidRPr="007548C9" w:rsidRDefault="005A54C0" w:rsidP="001858EA">
      <w:pPr>
        <w:pStyle w:val="Nadpis3"/>
        <w:numPr>
          <w:ilvl w:val="0"/>
          <w:numId w:val="22"/>
        </w:numPr>
        <w:tabs>
          <w:tab w:val="clear" w:pos="454"/>
        </w:tabs>
        <w:spacing w:after="120"/>
        <w:ind w:left="550" w:hanging="550"/>
        <w:rPr>
          <w:rFonts w:cs="Arial"/>
        </w:rPr>
      </w:pPr>
      <w:bookmarkStart w:id="35" w:name="_Toc461981382"/>
      <w:r w:rsidRPr="007548C9">
        <w:rPr>
          <w:rFonts w:cs="Arial"/>
        </w:rPr>
        <w:lastRenderedPageBreak/>
        <w:t>Vyhodno</w:t>
      </w:r>
      <w:bookmarkEnd w:id="35"/>
      <w:r w:rsidRPr="007548C9">
        <w:rPr>
          <w:rFonts w:cs="Arial"/>
        </w:rPr>
        <w:t>covanie ponúk</w:t>
      </w:r>
    </w:p>
    <w:p w14:paraId="262BB049" w14:textId="70B14849" w:rsidR="005A54C0" w:rsidRPr="007548C9" w:rsidRDefault="005A54C0" w:rsidP="00764158">
      <w:pPr>
        <w:pStyle w:val="Odsekzoznamu"/>
        <w:numPr>
          <w:ilvl w:val="1"/>
          <w:numId w:val="22"/>
        </w:numPr>
        <w:autoSpaceDE w:val="0"/>
        <w:autoSpaceDN w:val="0"/>
        <w:spacing w:after="60"/>
        <w:jc w:val="both"/>
        <w:rPr>
          <w:rFonts w:cs="Arial"/>
          <w:sz w:val="20"/>
          <w:szCs w:val="20"/>
        </w:rPr>
      </w:pPr>
      <w:r w:rsidRPr="007548C9">
        <w:rPr>
          <w:rFonts w:cs="Arial"/>
          <w:sz w:val="20"/>
          <w:szCs w:val="20"/>
        </w:rPr>
        <w:t xml:space="preserve">Komisia </w:t>
      </w:r>
      <w:bookmarkStart w:id="36" w:name="_Hlk104902888"/>
      <w:r w:rsidR="00B360B8" w:rsidRPr="00B360B8">
        <w:rPr>
          <w:rFonts w:cs="Arial"/>
          <w:sz w:val="20"/>
          <w:szCs w:val="20"/>
        </w:rPr>
        <w:t xml:space="preserve">vyhodnotí predložené ponuky podľa § 53 Zákona s použitím ustanovenia § 66 ods. 7 písm. b) Zákona: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w:t>
      </w:r>
      <w:r w:rsidR="005A74D7" w:rsidRPr="005A74D7">
        <w:rPr>
          <w:rFonts w:cs="Arial"/>
          <w:sz w:val="20"/>
          <w:szCs w:val="20"/>
        </w:rPr>
        <w:t>a splnenie podmienok účasti u uchádzača</w:t>
      </w:r>
      <w:r w:rsidR="00B360B8" w:rsidRPr="00B360B8">
        <w:rPr>
          <w:rFonts w:cs="Arial"/>
          <w:sz w:val="20"/>
          <w:szCs w:val="20"/>
        </w:rPr>
        <w:t>, ktorý sa umiestnil na prvom mieste v poradí</w:t>
      </w:r>
      <w:bookmarkEnd w:id="36"/>
      <w:r w:rsidRPr="007548C9">
        <w:rPr>
          <w:rFonts w:cs="Arial"/>
          <w:sz w:val="20"/>
          <w:szCs w:val="20"/>
        </w:rPr>
        <w:t>.</w:t>
      </w:r>
    </w:p>
    <w:p w14:paraId="75169C29" w14:textId="77777777" w:rsidR="005A54C0" w:rsidRPr="007548C9" w:rsidRDefault="005A54C0" w:rsidP="005A54C0">
      <w:pPr>
        <w:pStyle w:val="Odsekzoznamu"/>
        <w:autoSpaceDE w:val="0"/>
        <w:autoSpaceDN w:val="0"/>
        <w:spacing w:after="60"/>
        <w:ind w:left="567"/>
        <w:jc w:val="both"/>
        <w:rPr>
          <w:rFonts w:cs="Arial"/>
          <w:sz w:val="20"/>
          <w:szCs w:val="20"/>
        </w:rPr>
      </w:pPr>
    </w:p>
    <w:p w14:paraId="4A0E193F" w14:textId="07C71DFD" w:rsidR="005A54C0" w:rsidRPr="00813E91" w:rsidRDefault="005A54C0" w:rsidP="00813E91">
      <w:pPr>
        <w:pStyle w:val="Nadpis3"/>
        <w:numPr>
          <w:ilvl w:val="0"/>
          <w:numId w:val="22"/>
        </w:numPr>
        <w:tabs>
          <w:tab w:val="clear" w:pos="454"/>
        </w:tabs>
        <w:ind w:left="550" w:hanging="550"/>
        <w:rPr>
          <w:rFonts w:cs="Arial"/>
        </w:rPr>
      </w:pPr>
      <w:r w:rsidRPr="007548C9">
        <w:rPr>
          <w:rFonts w:cs="Arial"/>
        </w:rPr>
        <w:t>Vyhodnotenie splnenia podmienok účasti uchádzačov</w:t>
      </w:r>
    </w:p>
    <w:p w14:paraId="19EB5DA1" w14:textId="77777777" w:rsidR="005A54C0" w:rsidRPr="007548C9" w:rsidRDefault="005A54C0" w:rsidP="00CD7235">
      <w:pPr>
        <w:pStyle w:val="Odsekzoznamu"/>
        <w:numPr>
          <w:ilvl w:val="0"/>
          <w:numId w:val="43"/>
        </w:numPr>
        <w:autoSpaceDE w:val="0"/>
        <w:autoSpaceDN w:val="0"/>
        <w:jc w:val="both"/>
        <w:rPr>
          <w:rFonts w:cs="Arial"/>
          <w:noProof w:val="0"/>
          <w:vanish/>
          <w:sz w:val="20"/>
          <w:szCs w:val="20"/>
        </w:rPr>
      </w:pPr>
    </w:p>
    <w:p w14:paraId="736172F9" w14:textId="16ADAF72" w:rsidR="005A54C0" w:rsidRDefault="00183309" w:rsidP="00764158">
      <w:pPr>
        <w:pStyle w:val="Odsekzoznamu"/>
        <w:numPr>
          <w:ilvl w:val="1"/>
          <w:numId w:val="22"/>
        </w:numPr>
        <w:jc w:val="both"/>
        <w:rPr>
          <w:rFonts w:cs="Arial"/>
          <w:sz w:val="20"/>
          <w:szCs w:val="20"/>
        </w:rPr>
      </w:pPr>
      <w:r w:rsidRPr="007548C9">
        <w:rPr>
          <w:rFonts w:cs="Arial"/>
          <w:sz w:val="20"/>
          <w:szCs w:val="20"/>
          <w:lang w:eastAsia="x-none"/>
        </w:rPr>
        <w:t>Komisia</w:t>
      </w:r>
      <w:r w:rsidR="005A54C0" w:rsidRPr="007548C9">
        <w:rPr>
          <w:rFonts w:cs="Arial"/>
          <w:sz w:val="20"/>
          <w:szCs w:val="20"/>
          <w:lang w:eastAsia="x-none"/>
        </w:rPr>
        <w:t> </w:t>
      </w:r>
      <w:r w:rsidR="00B360B8" w:rsidRPr="00B360B8">
        <w:rPr>
          <w:rFonts w:cs="Arial"/>
          <w:sz w:val="20"/>
          <w:szCs w:val="20"/>
          <w:lang w:eastAsia="x-none"/>
        </w:rPr>
        <w:t xml:space="preserve">vyhodnotí splnenie podmienok účasti uchádzačov podľa § 40 s použitím ustanovenia § 66 ods. 7 písm. b) Zákona: „vyhodnotenie ponúk z hľadiska splnenia požiadaviek na predmet zákazky a vyhodnotenie splnenia podmienok účasti </w:t>
      </w:r>
      <w:bookmarkStart w:id="37" w:name="_Hlk100584835"/>
      <w:r w:rsidR="00B360B8" w:rsidRPr="00B360B8">
        <w:rPr>
          <w:rFonts w:cs="Arial"/>
          <w:sz w:val="20"/>
          <w:szCs w:val="20"/>
          <w:lang w:eastAsia="x-none"/>
        </w:rPr>
        <w:t>sa uskutoční po vyhodnotení ponúk na základe kritérií na vyhodnotenie ponúk</w:t>
      </w:r>
      <w:bookmarkEnd w:id="37"/>
      <w:r w:rsidR="00B360B8" w:rsidRPr="00B360B8">
        <w:rPr>
          <w:rFonts w:cs="Arial"/>
          <w:sz w:val="20"/>
          <w:szCs w:val="20"/>
          <w:lang w:eastAsia="x-none"/>
        </w:rPr>
        <w:t>“. V súlade s § 55 ods. 1 Zákona verejný obstarávateľ vyhodnotí splnenie podmienok účasti u uchádzača, ktorý sa umiestnil na prvom mieste v poradí</w:t>
      </w:r>
      <w:r w:rsidR="005A54C0" w:rsidRPr="007548C9">
        <w:rPr>
          <w:rFonts w:cs="Arial"/>
          <w:sz w:val="20"/>
          <w:szCs w:val="20"/>
        </w:rPr>
        <w:t>.</w:t>
      </w:r>
    </w:p>
    <w:p w14:paraId="203066D5" w14:textId="21C8E349" w:rsidR="00B360B8" w:rsidRDefault="00B360B8" w:rsidP="00764158">
      <w:pPr>
        <w:pStyle w:val="Odsekzoznamu"/>
        <w:numPr>
          <w:ilvl w:val="1"/>
          <w:numId w:val="22"/>
        </w:numPr>
        <w:jc w:val="both"/>
        <w:rPr>
          <w:rFonts w:cs="Arial"/>
          <w:sz w:val="20"/>
          <w:szCs w:val="20"/>
        </w:rPr>
      </w:pPr>
      <w:r>
        <w:rPr>
          <w:rFonts w:cs="Arial"/>
          <w:sz w:val="20"/>
          <w:szCs w:val="20"/>
        </w:rPr>
        <w:t xml:space="preserve">Tejto verejnej súťaže </w:t>
      </w:r>
      <w:r w:rsidRPr="00B360B8">
        <w:rPr>
          <w:rFonts w:cs="Arial"/>
          <w:sz w:val="20"/>
          <w:szCs w:val="20"/>
        </w:rPr>
        <w:t>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cs="Arial"/>
          <w:sz w:val="20"/>
          <w:szCs w:val="20"/>
        </w:rPr>
        <w:t>.</w:t>
      </w:r>
    </w:p>
    <w:p w14:paraId="32C434B2" w14:textId="3E888879" w:rsidR="001D0822" w:rsidRPr="007548C9" w:rsidRDefault="001D0822" w:rsidP="00764158">
      <w:pPr>
        <w:pStyle w:val="Odsekzoznamu"/>
        <w:numPr>
          <w:ilvl w:val="1"/>
          <w:numId w:val="22"/>
        </w:numPr>
        <w:jc w:val="both"/>
        <w:rPr>
          <w:rFonts w:cs="Arial"/>
          <w:sz w:val="20"/>
          <w:szCs w:val="20"/>
        </w:rPr>
      </w:pPr>
      <w:r>
        <w:rPr>
          <w:rFonts w:cs="Arial"/>
          <w:sz w:val="20"/>
          <w:szCs w:val="20"/>
        </w:rPr>
        <w:t xml:space="preserve">Komisia </w:t>
      </w:r>
      <w:r w:rsidRPr="001D0822">
        <w:rPr>
          <w:rFonts w:cs="Arial"/>
          <w:sz w:val="20"/>
          <w:szCs w:val="20"/>
        </w:rPr>
        <w:t>vylúči uchádzača z verejného obstarávania v prípadoch podľa § 40 ods. 6 a</w:t>
      </w:r>
      <w:r w:rsidR="007E08A4">
        <w:rPr>
          <w:rFonts w:cs="Arial"/>
          <w:sz w:val="20"/>
          <w:szCs w:val="20"/>
        </w:rPr>
        <w:t>ž</w:t>
      </w:r>
      <w:r w:rsidRPr="001D0822">
        <w:rPr>
          <w:rFonts w:cs="Arial"/>
          <w:sz w:val="20"/>
          <w:szCs w:val="20"/>
        </w:rPr>
        <w:t>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cs="Arial"/>
          <w:sz w:val="20"/>
          <w:szCs w:val="20"/>
        </w:rPr>
        <w:t>.</w:t>
      </w:r>
    </w:p>
    <w:p w14:paraId="7C84A4A1" w14:textId="77777777" w:rsidR="00C174FF" w:rsidRPr="007548C9" w:rsidRDefault="00C174FF" w:rsidP="00D77C8C">
      <w:pPr>
        <w:spacing w:after="0" w:line="240" w:lineRule="auto"/>
        <w:ind w:left="568" w:hanging="568"/>
        <w:jc w:val="both"/>
        <w:rPr>
          <w:rFonts w:ascii="Arial" w:hAnsi="Arial" w:cs="Arial"/>
          <w:b/>
          <w:bCs/>
          <w:sz w:val="24"/>
          <w:szCs w:val="24"/>
        </w:rPr>
      </w:pPr>
    </w:p>
    <w:p w14:paraId="07AC9D2B" w14:textId="77777777" w:rsidR="005A54C0" w:rsidRPr="007548C9" w:rsidRDefault="005A54C0" w:rsidP="001858EA">
      <w:pPr>
        <w:pStyle w:val="Nadpis3"/>
        <w:numPr>
          <w:ilvl w:val="0"/>
          <w:numId w:val="22"/>
        </w:numPr>
        <w:tabs>
          <w:tab w:val="clear" w:pos="454"/>
        </w:tabs>
        <w:spacing w:after="120"/>
        <w:ind w:left="550" w:hanging="550"/>
        <w:rPr>
          <w:rFonts w:cs="Arial"/>
        </w:rPr>
      </w:pPr>
      <w:bookmarkStart w:id="38" w:name="_Toc461981384"/>
      <w:r w:rsidRPr="007548C9">
        <w:rPr>
          <w:rFonts w:cs="Arial"/>
        </w:rPr>
        <w:t>Oprava chýb</w:t>
      </w:r>
      <w:bookmarkEnd w:id="38"/>
    </w:p>
    <w:p w14:paraId="1EA11983" w14:textId="3ECC37D4" w:rsidR="00A74F7E" w:rsidRDefault="00A74F7E" w:rsidP="00A74F7E">
      <w:pPr>
        <w:pStyle w:val="Nadpis3"/>
        <w:numPr>
          <w:ilvl w:val="1"/>
          <w:numId w:val="45"/>
        </w:numPr>
        <w:spacing w:after="0"/>
        <w:ind w:left="567" w:hanging="567"/>
        <w:rPr>
          <w:rFonts w:eastAsia="Times New Roman" w:cs="Arial"/>
          <w:b w:val="0"/>
          <w:bCs w:val="0"/>
          <w:lang w:eastAsia="en-US"/>
        </w:rPr>
      </w:pPr>
      <w:bookmarkStart w:id="39" w:name="_Toc461981385"/>
      <w:r>
        <w:rPr>
          <w:rFonts w:eastAsia="Times New Roman" w:cs="Arial"/>
          <w:b w:val="0"/>
          <w:bCs w:val="0"/>
          <w:lang w:eastAsia="en-US"/>
        </w:rPr>
        <w:t xml:space="preserve">Ak </w:t>
      </w:r>
      <w:r w:rsidRPr="00A74F7E">
        <w:rPr>
          <w:rFonts w:eastAsia="Times New Roman" w:cs="Arial"/>
          <w:b w:val="0"/>
          <w:bCs w:val="0"/>
          <w:lang w:eastAsia="en-US"/>
        </w:rPr>
        <w:t>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Pr>
          <w:rFonts w:eastAsia="Times New Roman" w:cs="Arial"/>
          <w:b w:val="0"/>
          <w:bCs w:val="0"/>
          <w:lang w:eastAsia="en-US"/>
        </w:rPr>
        <w:t>.</w:t>
      </w:r>
    </w:p>
    <w:p w14:paraId="041624A9" w14:textId="2D9740E3" w:rsidR="005A54C0" w:rsidRPr="007548C9" w:rsidRDefault="005A54C0" w:rsidP="00CD7235">
      <w:pPr>
        <w:pStyle w:val="Nadpis3"/>
        <w:numPr>
          <w:ilvl w:val="1"/>
          <w:numId w:val="45"/>
        </w:numPr>
        <w:tabs>
          <w:tab w:val="left" w:pos="567"/>
        </w:tabs>
        <w:spacing w:after="0"/>
        <w:rPr>
          <w:rFonts w:eastAsia="Times New Roman" w:cs="Arial"/>
          <w:b w:val="0"/>
          <w:bCs w:val="0"/>
          <w:lang w:eastAsia="en-US"/>
        </w:rPr>
      </w:pPr>
      <w:r w:rsidRPr="007548C9">
        <w:rPr>
          <w:rFonts w:eastAsia="Times New Roman" w:cs="Arial"/>
          <w:b w:val="0"/>
          <w:bCs w:val="0"/>
          <w:lang w:eastAsia="en-US"/>
        </w:rPr>
        <w:t>Zrejmé matematické chyby, zistené pri vyhodnocovaní ponúk, budú opravené v prípade:</w:t>
      </w:r>
      <w:bookmarkEnd w:id="39"/>
    </w:p>
    <w:p w14:paraId="6089170C" w14:textId="77777777" w:rsidR="005A54C0" w:rsidRPr="007548C9" w:rsidRDefault="005A54C0" w:rsidP="00CD7235">
      <w:pPr>
        <w:pStyle w:val="Nadpis3"/>
        <w:numPr>
          <w:ilvl w:val="2"/>
          <w:numId w:val="45"/>
        </w:numPr>
        <w:spacing w:after="0"/>
        <w:ind w:left="1276"/>
        <w:rPr>
          <w:rFonts w:eastAsia="Times New Roman" w:cs="Arial"/>
          <w:b w:val="0"/>
          <w:bCs w:val="0"/>
          <w:lang w:eastAsia="en-US"/>
        </w:rPr>
      </w:pPr>
      <w:bookmarkStart w:id="40" w:name="_Toc461981386"/>
      <w:r w:rsidRPr="007548C9">
        <w:rPr>
          <w:rFonts w:eastAsia="Times New Roman" w:cs="Arial"/>
          <w:b w:val="0"/>
          <w:bCs w:val="0"/>
          <w:lang w:eastAsia="en-US"/>
        </w:rPr>
        <w:t>rozdielu medzi sumou uvedenou číslom a sumou uvedenou slovom; platiť bude suma uvedená správne,</w:t>
      </w:r>
      <w:bookmarkEnd w:id="40"/>
    </w:p>
    <w:p w14:paraId="06461548" w14:textId="77777777" w:rsidR="005A54C0" w:rsidRPr="007548C9" w:rsidRDefault="005A54C0" w:rsidP="00CD7235">
      <w:pPr>
        <w:numPr>
          <w:ilvl w:val="2"/>
          <w:numId w:val="45"/>
        </w:numPr>
        <w:spacing w:after="0" w:line="240" w:lineRule="auto"/>
        <w:ind w:left="1276"/>
        <w:jc w:val="both"/>
        <w:rPr>
          <w:rFonts w:ascii="Arial" w:hAnsi="Arial" w:cs="Arial"/>
          <w:sz w:val="20"/>
          <w:szCs w:val="20"/>
        </w:rPr>
      </w:pPr>
      <w:r w:rsidRPr="007548C9">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49AB308A" w14:textId="77777777" w:rsidR="005A54C0" w:rsidRPr="007548C9" w:rsidRDefault="005A54C0" w:rsidP="00CD7235">
      <w:pPr>
        <w:numPr>
          <w:ilvl w:val="2"/>
          <w:numId w:val="45"/>
        </w:numPr>
        <w:spacing w:after="0" w:line="240" w:lineRule="auto"/>
        <w:ind w:left="1276"/>
        <w:jc w:val="both"/>
        <w:rPr>
          <w:rFonts w:ascii="Arial" w:hAnsi="Arial" w:cs="Arial"/>
          <w:sz w:val="20"/>
          <w:szCs w:val="20"/>
        </w:rPr>
      </w:pPr>
      <w:r w:rsidRPr="007548C9">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4771FF9D" w14:textId="77777777" w:rsidR="005A54C0" w:rsidRPr="007548C9" w:rsidRDefault="005A54C0" w:rsidP="00CD7235">
      <w:pPr>
        <w:numPr>
          <w:ilvl w:val="2"/>
          <w:numId w:val="45"/>
        </w:numPr>
        <w:spacing w:after="0" w:line="240" w:lineRule="auto"/>
        <w:ind w:left="1276"/>
        <w:jc w:val="both"/>
        <w:rPr>
          <w:rFonts w:ascii="Arial" w:hAnsi="Arial" w:cs="Arial"/>
          <w:sz w:val="20"/>
          <w:szCs w:val="20"/>
        </w:rPr>
      </w:pPr>
      <w:r w:rsidRPr="007548C9">
        <w:rPr>
          <w:rFonts w:ascii="Arial" w:hAnsi="Arial" w:cs="Arial"/>
          <w:sz w:val="20"/>
          <w:szCs w:val="20"/>
        </w:rPr>
        <w:t>nesprávne spočítanej sumy vo vzájomnom súčte alebo medzisúčte jednotlivých položiek; platiť bude správny súčet, resp. medzisúčet jednotlivých položiek a pod.</w:t>
      </w:r>
    </w:p>
    <w:p w14:paraId="62384539" w14:textId="1ED41CF8" w:rsidR="000041B7" w:rsidRPr="00F439F3" w:rsidRDefault="005A54C0" w:rsidP="00F439F3">
      <w:pPr>
        <w:pStyle w:val="Nadpis3"/>
        <w:numPr>
          <w:ilvl w:val="0"/>
          <w:numId w:val="0"/>
        </w:numPr>
        <w:ind w:left="142"/>
        <w:rPr>
          <w:rFonts w:cs="Arial"/>
          <w:b w:val="0"/>
        </w:rPr>
      </w:pPr>
      <w:bookmarkStart w:id="41" w:name="_Toc461981387"/>
      <w:r w:rsidRPr="007548C9">
        <w:rPr>
          <w:rFonts w:cs="Arial"/>
          <w:b w:val="0"/>
        </w:rPr>
        <w:t>O každej vykonanej oprave bude uchádzač bezodkladne upovedomený. Uchádzač bude v takom prípade požiadaný o vysvetlenie ponuky podľa § 53 ods. 1 Zákona a o predloženie súhlasu s vykonanou opravou.</w:t>
      </w:r>
      <w:bookmarkStart w:id="42" w:name="_Toc461981394"/>
      <w:bookmarkStart w:id="43" w:name="_Toc461981395"/>
      <w:bookmarkStart w:id="44" w:name="_Toc461981397"/>
      <w:bookmarkStart w:id="45" w:name="_Toc461981398"/>
      <w:bookmarkStart w:id="46" w:name="_Toc461981399"/>
      <w:bookmarkStart w:id="47" w:name="_Toc461981401"/>
      <w:bookmarkStart w:id="48" w:name="_Toc461981409"/>
      <w:bookmarkStart w:id="49" w:name="_Toc461981412"/>
      <w:bookmarkStart w:id="50" w:name="_Toc461981415"/>
      <w:bookmarkStart w:id="51" w:name="_Toc461981422"/>
      <w:bookmarkStart w:id="52" w:name="_Toc461981423"/>
      <w:bookmarkStart w:id="53" w:name="_Toc461981424"/>
      <w:bookmarkStart w:id="54" w:name="_Toc461981425"/>
      <w:bookmarkStart w:id="55" w:name="_Toc461981427"/>
      <w:bookmarkStart w:id="56" w:name="_Toc461981431"/>
      <w:bookmarkStart w:id="57" w:name="_Toc46198143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23C49039" w14:textId="77777777" w:rsidR="00746618" w:rsidRPr="007548C9" w:rsidRDefault="00746618" w:rsidP="00796CF2">
      <w:pPr>
        <w:pStyle w:val="Zkladntext"/>
        <w:tabs>
          <w:tab w:val="right" w:leader="dot" w:pos="10080"/>
        </w:tabs>
        <w:autoSpaceDE w:val="0"/>
        <w:autoSpaceDN w:val="0"/>
        <w:rPr>
          <w:rFonts w:ascii="Arial" w:hAnsi="Arial" w:cs="Arial"/>
          <w:sz w:val="20"/>
          <w:szCs w:val="20"/>
        </w:rPr>
      </w:pPr>
    </w:p>
    <w:p w14:paraId="46DD9F7E" w14:textId="122D2B29" w:rsidR="00746618" w:rsidRPr="007548C9" w:rsidRDefault="00046B70" w:rsidP="006E033B">
      <w:pPr>
        <w:pStyle w:val="Nadpis2"/>
        <w:rPr>
          <w:rFonts w:cs="Arial"/>
        </w:rPr>
      </w:pPr>
      <w:bookmarkStart w:id="58" w:name="_Toc461981433"/>
      <w:r w:rsidRPr="007548C9">
        <w:rPr>
          <w:rFonts w:cs="Arial"/>
        </w:rPr>
        <w:t>Časť VI</w:t>
      </w:r>
      <w:r w:rsidR="00746618" w:rsidRPr="007548C9">
        <w:rPr>
          <w:rFonts w:cs="Arial"/>
        </w:rPr>
        <w:t>.</w:t>
      </w:r>
      <w:bookmarkEnd w:id="58"/>
    </w:p>
    <w:p w14:paraId="3F3C74DF" w14:textId="77777777" w:rsidR="00746618" w:rsidRPr="007548C9" w:rsidRDefault="00746618" w:rsidP="006E033B">
      <w:pPr>
        <w:pStyle w:val="Nadpis2"/>
        <w:rPr>
          <w:rFonts w:cs="Arial"/>
        </w:rPr>
      </w:pPr>
      <w:bookmarkStart w:id="59" w:name="_Toc461981434"/>
      <w:r w:rsidRPr="007548C9">
        <w:rPr>
          <w:rFonts w:cs="Arial"/>
        </w:rPr>
        <w:t>Prijatie ponuky</w:t>
      </w:r>
      <w:bookmarkEnd w:id="59"/>
    </w:p>
    <w:p w14:paraId="2E2F195C" w14:textId="77777777" w:rsidR="00796CF2" w:rsidRPr="007548C9" w:rsidRDefault="00796CF2" w:rsidP="00746618">
      <w:pPr>
        <w:spacing w:after="0" w:line="240" w:lineRule="auto"/>
        <w:rPr>
          <w:rFonts w:ascii="Arial" w:hAnsi="Arial" w:cs="Arial"/>
          <w:b/>
          <w:bCs/>
          <w:sz w:val="20"/>
          <w:szCs w:val="20"/>
        </w:rPr>
      </w:pPr>
    </w:p>
    <w:p w14:paraId="5FECA24E" w14:textId="77777777" w:rsidR="00F660A4" w:rsidRPr="007548C9" w:rsidRDefault="00F660A4" w:rsidP="00CD7235">
      <w:pPr>
        <w:pStyle w:val="Nadpis3"/>
        <w:numPr>
          <w:ilvl w:val="0"/>
          <w:numId w:val="45"/>
        </w:numPr>
        <w:spacing w:after="120"/>
        <w:ind w:left="567" w:hanging="567"/>
        <w:rPr>
          <w:rFonts w:cs="Arial"/>
        </w:rPr>
      </w:pPr>
      <w:bookmarkStart w:id="60" w:name="_Toc461981435"/>
      <w:r w:rsidRPr="007548C9">
        <w:rPr>
          <w:rFonts w:cs="Arial"/>
        </w:rPr>
        <w:t>Informácie o výsledku vyhodnotenia ponúk</w:t>
      </w:r>
      <w:bookmarkEnd w:id="60"/>
      <w:r w:rsidRPr="007548C9">
        <w:rPr>
          <w:rFonts w:cs="Arial"/>
        </w:rPr>
        <w:t xml:space="preserve"> </w:t>
      </w:r>
    </w:p>
    <w:p w14:paraId="141B79E8" w14:textId="06E8D0D4" w:rsidR="00F660A4" w:rsidRPr="007548C9" w:rsidRDefault="00F660A4" w:rsidP="00CD7235">
      <w:pPr>
        <w:numPr>
          <w:ilvl w:val="1"/>
          <w:numId w:val="45"/>
        </w:numPr>
        <w:autoSpaceDE w:val="0"/>
        <w:autoSpaceDN w:val="0"/>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A74F7E" w:rsidRPr="00A74F7E">
        <w:rPr>
          <w:rFonts w:ascii="Arial" w:hAnsi="Arial" w:cs="Arial"/>
          <w:sz w:val="20"/>
          <w:szCs w:val="20"/>
        </w:rPr>
        <w:t xml:space="preserve">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w:t>
      </w:r>
      <w:r w:rsidR="00A74F7E" w:rsidRPr="00A74F7E">
        <w:rPr>
          <w:rFonts w:ascii="Arial" w:hAnsi="Arial" w:cs="Arial"/>
          <w:sz w:val="20"/>
          <w:szCs w:val="20"/>
        </w:rPr>
        <w:lastRenderedPageBreak/>
        <w:t>identifikáciu úspešného uchádzača alebo uchádzačov, informáciu o charakteristikách a výhodách prijatej ponuky alebo ponúk, výsledok vyhodnotenia splnenia podmienok účasti u úspešného uchádzača a lehotu, v ktorej môže byť doručená námietka</w:t>
      </w:r>
      <w:r w:rsidRPr="007548C9">
        <w:rPr>
          <w:rFonts w:ascii="Arial" w:hAnsi="Arial" w:cs="Arial"/>
          <w:sz w:val="20"/>
          <w:szCs w:val="20"/>
        </w:rPr>
        <w:t xml:space="preserve">. </w:t>
      </w:r>
    </w:p>
    <w:p w14:paraId="7D207E83" w14:textId="77777777" w:rsidR="008826A0" w:rsidRPr="007548C9" w:rsidRDefault="008826A0" w:rsidP="00FE1BD8">
      <w:pPr>
        <w:pStyle w:val="Zkladntext"/>
        <w:tabs>
          <w:tab w:val="right" w:leader="dot" w:pos="10080"/>
        </w:tabs>
        <w:autoSpaceDE w:val="0"/>
        <w:autoSpaceDN w:val="0"/>
        <w:spacing w:after="60"/>
        <w:rPr>
          <w:rFonts w:ascii="Arial" w:hAnsi="Arial" w:cs="Arial"/>
          <w:sz w:val="20"/>
          <w:szCs w:val="20"/>
        </w:rPr>
      </w:pPr>
    </w:p>
    <w:p w14:paraId="62A2617F" w14:textId="6FBC5979" w:rsidR="00302CC7" w:rsidRPr="007548C9" w:rsidRDefault="00302CC7" w:rsidP="00CD7235">
      <w:pPr>
        <w:pStyle w:val="Nadpis3"/>
        <w:numPr>
          <w:ilvl w:val="0"/>
          <w:numId w:val="45"/>
        </w:numPr>
        <w:spacing w:after="120"/>
        <w:ind w:left="426" w:hanging="426"/>
        <w:rPr>
          <w:rFonts w:cs="Arial"/>
        </w:rPr>
      </w:pPr>
      <w:r w:rsidRPr="007548C9">
        <w:rPr>
          <w:rFonts w:cs="Arial"/>
        </w:rPr>
        <w:tab/>
      </w:r>
      <w:bookmarkStart w:id="61" w:name="_Toc461981436"/>
      <w:r w:rsidRPr="007548C9">
        <w:rPr>
          <w:rFonts w:cs="Arial"/>
        </w:rPr>
        <w:t>Uzavretie</w:t>
      </w:r>
      <w:bookmarkEnd w:id="61"/>
      <w:r w:rsidRPr="007548C9">
        <w:rPr>
          <w:rFonts w:cs="Arial"/>
        </w:rPr>
        <w:t xml:space="preserve"> </w:t>
      </w:r>
      <w:r w:rsidR="0046133E" w:rsidRPr="007548C9">
        <w:rPr>
          <w:rFonts w:cs="Arial"/>
        </w:rPr>
        <w:t>Dohod</w:t>
      </w:r>
      <w:r w:rsidRPr="007548C9">
        <w:rPr>
          <w:rFonts w:cs="Arial"/>
        </w:rPr>
        <w:t>y</w:t>
      </w:r>
    </w:p>
    <w:p w14:paraId="0A83335C" w14:textId="5558CC95" w:rsidR="00302CC7" w:rsidRPr="007548C9" w:rsidRDefault="0046133E"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Uzavretá Dohod</w:t>
      </w:r>
      <w:r w:rsidR="00302CC7" w:rsidRPr="007548C9">
        <w:rPr>
          <w:rFonts w:ascii="Arial" w:hAnsi="Arial" w:cs="Arial"/>
          <w:sz w:val="20"/>
          <w:szCs w:val="20"/>
        </w:rPr>
        <w:t>a nesmie byť v rozpore s týmito SP a s ponukou predloženou úspešn</w:t>
      </w:r>
      <w:r w:rsidR="00EA2E54" w:rsidRPr="007548C9">
        <w:rPr>
          <w:rFonts w:ascii="Arial" w:hAnsi="Arial" w:cs="Arial"/>
          <w:sz w:val="20"/>
          <w:szCs w:val="20"/>
        </w:rPr>
        <w:t>ým uchádzačom alebo uchádzačmi.</w:t>
      </w:r>
      <w:r w:rsidR="00302CC7" w:rsidRPr="007548C9">
        <w:rPr>
          <w:rFonts w:ascii="Arial" w:hAnsi="Arial" w:cs="Arial"/>
          <w:sz w:val="20"/>
          <w:szCs w:val="20"/>
        </w:rPr>
        <w:t xml:space="preserve"> </w:t>
      </w:r>
      <w:r w:rsidR="00302CC7" w:rsidRPr="007548C9">
        <w:rPr>
          <w:rFonts w:ascii="Arial" w:hAnsi="Arial" w:cs="Arial"/>
          <w:sz w:val="20"/>
          <w:szCs w:val="20"/>
          <w:shd w:val="clear" w:color="auto" w:fill="FFFFFF"/>
        </w:rPr>
        <w:t xml:space="preserve">Verejný obstarávateľ nesmie uzavrieť </w:t>
      </w:r>
      <w:r w:rsidR="00745FF6" w:rsidRPr="007548C9">
        <w:rPr>
          <w:rFonts w:ascii="Arial" w:hAnsi="Arial" w:cs="Arial"/>
          <w:sz w:val="20"/>
          <w:szCs w:val="20"/>
        </w:rPr>
        <w:t>Dohod</w:t>
      </w:r>
      <w:r w:rsidR="00302CC7" w:rsidRPr="007548C9">
        <w:rPr>
          <w:rFonts w:ascii="Arial" w:hAnsi="Arial" w:cs="Arial"/>
          <w:sz w:val="20"/>
          <w:szCs w:val="20"/>
          <w:shd w:val="clear" w:color="auto" w:fill="FFFFFF"/>
        </w:rPr>
        <w:t>u s uchádzačom alebo uchádzačmi, ktorí majú povinnosť zapisovať sa do registra partnerov verejného sektora</w:t>
      </w:r>
      <w:r w:rsidR="00302CC7" w:rsidRPr="007548C9">
        <w:rPr>
          <w:rStyle w:val="Odkaznapoznmkupodiarou"/>
          <w:rFonts w:ascii="Arial" w:hAnsi="Arial" w:cs="Arial"/>
          <w:sz w:val="20"/>
          <w:szCs w:val="20"/>
          <w:shd w:val="clear" w:color="auto" w:fill="FFFFFF"/>
        </w:rPr>
        <w:footnoteReference w:id="1"/>
      </w:r>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a nie sú zapísaní v registri partnerov verejného sektora</w:t>
      </w:r>
      <w:r w:rsidR="00302CC7" w:rsidRPr="007548C9">
        <w:rPr>
          <w:rStyle w:val="Odkaznapoznmkupodiarou"/>
          <w:rFonts w:ascii="Arial" w:hAnsi="Arial" w:cs="Arial"/>
          <w:sz w:val="20"/>
          <w:szCs w:val="20"/>
        </w:rPr>
        <w:footnoteReference w:id="2"/>
      </w:r>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alebo ktorých subdodávatelia alebo subdodávatelia podľa osobitného predpisu,</w:t>
      </w:r>
      <w:hyperlink r:id="rId22" w:anchor="f4439932" w:history="1">
        <w:r w:rsidR="00302CC7" w:rsidRPr="007548C9">
          <w:rPr>
            <w:rStyle w:val="Hypertextovprepojenie"/>
            <w:rFonts w:ascii="Arial" w:hAnsi="Arial" w:cs="Arial"/>
            <w:bCs/>
            <w:color w:val="auto"/>
            <w:sz w:val="20"/>
            <w:szCs w:val="20"/>
            <w:shd w:val="clear" w:color="auto" w:fill="FFFFFF"/>
            <w:vertAlign w:val="superscript"/>
          </w:rPr>
          <w:t>1</w:t>
        </w:r>
      </w:hyperlink>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ktorí majú povinnosť zapisovať sa do registra partnerov verejného sektora</w:t>
      </w:r>
      <w:hyperlink r:id="rId23" w:anchor="f4439932" w:history="1">
        <w:r w:rsidR="00302CC7" w:rsidRPr="007548C9">
          <w:rPr>
            <w:rStyle w:val="Hypertextovprepojenie"/>
            <w:rFonts w:ascii="Arial" w:hAnsi="Arial" w:cs="Arial"/>
            <w:bCs/>
            <w:color w:val="auto"/>
            <w:sz w:val="20"/>
            <w:szCs w:val="20"/>
            <w:shd w:val="clear" w:color="auto" w:fill="FFFFFF"/>
            <w:vertAlign w:val="superscript"/>
          </w:rPr>
          <w:t>1</w:t>
        </w:r>
      </w:hyperlink>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a nie sú zapísaní v registri partnerov verejného sektora.</w:t>
      </w:r>
      <w:hyperlink r:id="rId24" w:anchor="f4439933" w:history="1">
        <w:r w:rsidR="00302CC7" w:rsidRPr="007548C9">
          <w:rPr>
            <w:rStyle w:val="Hypertextovprepojenie"/>
            <w:rFonts w:ascii="Arial" w:hAnsi="Arial" w:cs="Arial"/>
            <w:bCs/>
            <w:color w:val="auto"/>
            <w:sz w:val="20"/>
            <w:szCs w:val="20"/>
            <w:shd w:val="clear" w:color="auto" w:fill="FFFFFF"/>
            <w:vertAlign w:val="superscript"/>
          </w:rPr>
          <w:t>2</w:t>
        </w:r>
      </w:hyperlink>
    </w:p>
    <w:p w14:paraId="66560B50" w14:textId="3696FBAB" w:rsidR="00302CC7" w:rsidRPr="007548C9" w:rsidRDefault="0046133E"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Dohod</w:t>
      </w:r>
      <w:r w:rsidR="00302CC7" w:rsidRPr="007548C9">
        <w:rPr>
          <w:rFonts w:ascii="Arial" w:hAnsi="Arial" w:cs="Arial"/>
          <w:sz w:val="20"/>
          <w:szCs w:val="20"/>
        </w:rPr>
        <w:t xml:space="preserve">a </w:t>
      </w:r>
      <w:r w:rsidR="00A74F7E" w:rsidRPr="00A74F7E">
        <w:rPr>
          <w:rFonts w:ascii="Arial" w:hAnsi="Arial" w:cs="Arial"/>
          <w:sz w:val="20"/>
          <w:szCs w:val="20"/>
        </w:rPr>
        <w:t>s úspešným uchádzačom, ktorého ponuka bola prijatá, bude uzavretá najskôr jedenásty (11) deň odo dňa odoslania informácie o výsledku vyhodnotenia ponúk podľa § 55 Zákona, ak nebudú uplatnené revízne postupy, pri dodržaní postupu stanoveného v ustanovení § 56 Zákona</w:t>
      </w:r>
      <w:r w:rsidR="00302CC7" w:rsidRPr="007548C9">
        <w:rPr>
          <w:rFonts w:ascii="Arial" w:hAnsi="Arial" w:cs="Arial"/>
          <w:sz w:val="20"/>
          <w:szCs w:val="20"/>
        </w:rPr>
        <w:t>.</w:t>
      </w:r>
    </w:p>
    <w:p w14:paraId="0DFCF36D" w14:textId="02B3E398"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Úspešný </w:t>
      </w:r>
      <w:r w:rsidR="00A74F7E" w:rsidRPr="00A74F7E">
        <w:rPr>
          <w:rFonts w:ascii="Arial" w:hAnsi="Arial" w:cs="Arial"/>
          <w:sz w:val="20"/>
          <w:szCs w:val="20"/>
        </w:rPr>
        <w:t xml:space="preserve">uchádzač alebo uchádzači sú povinní poskytnúť verejnému obstarávateľovi riadnu súčinnosť potrebnú na uzavretie Dohody tak, aby mohla byť uzavretá do </w:t>
      </w:r>
      <w:r w:rsidR="00112DF7" w:rsidRPr="00112DF7">
        <w:rPr>
          <w:rFonts w:ascii="Arial" w:hAnsi="Arial" w:cs="Arial"/>
          <w:sz w:val="20"/>
          <w:szCs w:val="20"/>
        </w:rPr>
        <w:t>desiatich (10)</w:t>
      </w:r>
      <w:r w:rsidR="00A74F7E" w:rsidRPr="00A74F7E">
        <w:rPr>
          <w:rFonts w:ascii="Arial" w:hAnsi="Arial" w:cs="Arial"/>
          <w:sz w:val="20"/>
          <w:szCs w:val="20"/>
        </w:rPr>
        <w:t xml:space="preserve"> pracovných dní odo dňa uplynutia lehoty podľa § 56 ods. 8 a 9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sektora zapísaných konečných užívateľov výhod</w:t>
      </w:r>
      <w:r w:rsidRPr="007548C9">
        <w:rPr>
          <w:rFonts w:ascii="Arial" w:hAnsi="Arial" w:cs="Arial"/>
          <w:sz w:val="20"/>
          <w:szCs w:val="20"/>
        </w:rPr>
        <w:t xml:space="preserve">. </w:t>
      </w:r>
    </w:p>
    <w:p w14:paraId="3C135DA3" w14:textId="654CAFB8"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Ak </w:t>
      </w:r>
      <w:r w:rsidR="00A74F7E" w:rsidRPr="00A74F7E">
        <w:rPr>
          <w:rFonts w:ascii="Arial" w:hAnsi="Arial" w:cs="Arial"/>
          <w:sz w:val="20"/>
          <w:szCs w:val="20"/>
        </w:rPr>
        <w:t>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mieste v poradí</w:t>
      </w:r>
      <w:r w:rsidRPr="007548C9">
        <w:rPr>
          <w:rFonts w:ascii="Arial" w:hAnsi="Arial" w:cs="Arial"/>
          <w:sz w:val="20"/>
          <w:szCs w:val="20"/>
        </w:rPr>
        <w:t>.</w:t>
      </w:r>
    </w:p>
    <w:p w14:paraId="4DFC032A" w14:textId="07BB772B"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Uchádzač </w:t>
      </w:r>
      <w:r w:rsidR="00A74F7E" w:rsidRPr="00A74F7E">
        <w:rPr>
          <w:rFonts w:ascii="Arial" w:hAnsi="Arial" w:cs="Arial"/>
          <w:sz w:val="20"/>
          <w:szCs w:val="20"/>
        </w:rPr>
        <w:t xml:space="preserve">alebo uchádzači, ktorí sa umiestnili na nasledujúcom mieste v poradí, sú povinní splniť povinnosť podľa bodu 29.3 časti A.1 Pokyny pre uchádzačov týchto SP a poskytnúť verejnému obstarávateľovi riadnu súčinnosť, potrebnú na uzavretie Dohody tak, aby mohla byť uzavretá do </w:t>
      </w:r>
      <w:r w:rsidR="00112DF7">
        <w:rPr>
          <w:rFonts w:ascii="Arial" w:hAnsi="Arial" w:cs="Arial"/>
          <w:sz w:val="20"/>
          <w:szCs w:val="20"/>
        </w:rPr>
        <w:t>desiatich (10)</w:t>
      </w:r>
      <w:r w:rsidR="00A74F7E" w:rsidRPr="00A74F7E">
        <w:rPr>
          <w:rFonts w:ascii="Arial" w:hAnsi="Arial" w:cs="Arial"/>
          <w:sz w:val="20"/>
          <w:szCs w:val="20"/>
        </w:rPr>
        <w:t xml:space="preserve"> pracovných dní odo dňa, keď boli na jej uzavretie písomne vyzvaní prostredníctvom komunikačného rozhrania systému JOSEPHINE</w:t>
      </w:r>
      <w:r w:rsidRPr="007548C9">
        <w:rPr>
          <w:rFonts w:ascii="Arial" w:hAnsi="Arial" w:cs="Arial"/>
          <w:sz w:val="20"/>
          <w:szCs w:val="20"/>
        </w:rPr>
        <w:t xml:space="preserve">. </w:t>
      </w:r>
    </w:p>
    <w:p w14:paraId="58125100" w14:textId="4A60C9BA"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A74F7E" w:rsidRPr="00A74F7E">
        <w:rPr>
          <w:rFonts w:ascii="Arial" w:hAnsi="Arial" w:cs="Arial"/>
          <w:sz w:val="20"/>
          <w:szCs w:val="20"/>
        </w:rPr>
        <w:t xml:space="preserve">obstarávateľ môže </w:t>
      </w:r>
      <w:r w:rsidR="00B360B8">
        <w:rPr>
          <w:rFonts w:ascii="Arial" w:hAnsi="Arial" w:cs="Arial"/>
          <w:sz w:val="20"/>
          <w:szCs w:val="20"/>
        </w:rPr>
        <w:t>v Oznámení</w:t>
      </w:r>
      <w:r w:rsidR="00A74F7E" w:rsidRPr="00A74F7E">
        <w:rPr>
          <w:rFonts w:ascii="Arial" w:hAnsi="Arial" w:cs="Arial"/>
          <w:sz w:val="20"/>
          <w:szCs w:val="20"/>
        </w:rPr>
        <w:t xml:space="preserve"> určiť, že lehota uvedená v bodoch 29.3 až 29.4 je dlhšia ako </w:t>
      </w:r>
      <w:r w:rsidR="00112DF7" w:rsidRPr="00112DF7">
        <w:rPr>
          <w:rFonts w:ascii="Arial" w:hAnsi="Arial" w:cs="Arial"/>
          <w:sz w:val="20"/>
          <w:szCs w:val="20"/>
        </w:rPr>
        <w:t>desať (10)</w:t>
      </w:r>
      <w:r w:rsidR="00A74F7E" w:rsidRPr="00A74F7E">
        <w:rPr>
          <w:rFonts w:ascii="Arial" w:hAnsi="Arial" w:cs="Arial"/>
          <w:sz w:val="20"/>
          <w:szCs w:val="20"/>
        </w:rPr>
        <w:t xml:space="preserve"> pracovných dní</w:t>
      </w:r>
      <w:r w:rsidRPr="007548C9">
        <w:rPr>
          <w:rFonts w:ascii="Arial" w:hAnsi="Arial" w:cs="Arial"/>
          <w:sz w:val="20"/>
          <w:szCs w:val="20"/>
        </w:rPr>
        <w:t>.</w:t>
      </w:r>
    </w:p>
    <w:p w14:paraId="51BA58AC" w14:textId="52D4E9A9"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 xml:space="preserve">Povinnosť </w:t>
      </w:r>
      <w:r w:rsidR="00A74F7E" w:rsidRPr="00F31D42">
        <w:rPr>
          <w:rFonts w:ascii="Arial" w:hAnsi="Arial" w:cs="Arial"/>
          <w:b/>
          <w:color w:val="000000" w:themeColor="text1"/>
          <w:sz w:val="20"/>
          <w:szCs w:val="20"/>
        </w:rPr>
        <w:t>byť zapísaný v registri partnerov verejného sektora sa nevzťahuje</w:t>
      </w:r>
      <w:r w:rsidR="00A74F7E" w:rsidRPr="00F31D42">
        <w:rPr>
          <w:rFonts w:ascii="Arial" w:hAnsi="Arial" w:cs="Arial"/>
          <w:color w:val="000000" w:themeColor="text1"/>
          <w:sz w:val="20"/>
          <w:szCs w:val="20"/>
        </w:rPr>
        <w:t xml:space="preserve"> na toho, komu majú byť </w:t>
      </w:r>
      <w:r w:rsidR="00A74F7E" w:rsidRPr="00CA5729">
        <w:rPr>
          <w:rFonts w:ascii="Arial" w:hAnsi="Arial" w:cs="Arial"/>
          <w:b/>
          <w:color w:val="000000" w:themeColor="text1"/>
          <w:sz w:val="20"/>
          <w:szCs w:val="20"/>
        </w:rPr>
        <w:t xml:space="preserve">jednorazovo poskytnuté finančné prostriedky neprevyšujúce sumu 100 000 eur </w:t>
      </w:r>
      <w:r w:rsidR="00A74F7E" w:rsidRPr="00CA5729">
        <w:rPr>
          <w:rFonts w:ascii="Arial" w:hAnsi="Arial" w:cs="Arial"/>
          <w:sz w:val="20"/>
          <w:szCs w:val="20"/>
        </w:rPr>
        <w:t xml:space="preserve">alebo na toho, komu majú byť poskytnuté viaceré čiastkové alebo opakujúce sa plnenia, ktorých hodnota </w:t>
      </w:r>
      <w:r w:rsidR="00A74F7E" w:rsidRPr="00CA5729">
        <w:rPr>
          <w:rFonts w:ascii="Arial" w:hAnsi="Arial" w:cs="Arial"/>
          <w:b/>
          <w:color w:val="000000" w:themeColor="text1"/>
          <w:sz w:val="20"/>
          <w:szCs w:val="20"/>
        </w:rPr>
        <w:t xml:space="preserve">v úhrne neprevyšuje sumu 250 000 eur, </w:t>
      </w:r>
      <w:r w:rsidR="00A74F7E" w:rsidRPr="00CA5729">
        <w:rPr>
          <w:rFonts w:ascii="Arial" w:hAnsi="Arial" w:cs="Arial"/>
          <w:color w:val="000000" w:themeColor="text1"/>
          <w:sz w:val="20"/>
          <w:szCs w:val="20"/>
        </w:rPr>
        <w:t>to neplatí, ak výšku štátnej pomoci alebo investičnej pomoci nemožno v čase zápisu do registra</w:t>
      </w:r>
      <w:r w:rsidR="00A74F7E" w:rsidRPr="00F31D42">
        <w:rPr>
          <w:rFonts w:ascii="Arial" w:hAnsi="Arial" w:cs="Arial"/>
          <w:color w:val="000000" w:themeColor="text1"/>
          <w:sz w:val="20"/>
          <w:szCs w:val="20"/>
        </w:rPr>
        <w:t xml:space="preserve"> partnerov verejného sektora určiť</w:t>
      </w:r>
      <w:r w:rsidRPr="007548C9">
        <w:rPr>
          <w:rFonts w:ascii="Arial" w:hAnsi="Arial" w:cs="Arial"/>
          <w:sz w:val="20"/>
          <w:szCs w:val="20"/>
        </w:rPr>
        <w:t xml:space="preserve">. </w:t>
      </w:r>
    </w:p>
    <w:p w14:paraId="74E898FF" w14:textId="40AAF9A9"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 xml:space="preserve">Úspešný </w:t>
      </w:r>
      <w:r w:rsidR="00A74F7E" w:rsidRPr="00F31D42">
        <w:rPr>
          <w:rFonts w:ascii="Arial" w:hAnsi="Arial" w:cs="Arial"/>
          <w:b/>
          <w:color w:val="000000" w:themeColor="text1"/>
          <w:sz w:val="20"/>
          <w:szCs w:val="20"/>
        </w:rPr>
        <w:t xml:space="preserve">uchádzač je povinný predložiť najneskôr v lehote stanovenej vo výzve na poskytnutie riadnej </w:t>
      </w:r>
      <w:r w:rsidR="00A74F7E" w:rsidRPr="00CA5729">
        <w:rPr>
          <w:rFonts w:ascii="Arial" w:hAnsi="Arial" w:cs="Arial"/>
          <w:b/>
          <w:color w:val="000000" w:themeColor="text1"/>
          <w:sz w:val="20"/>
          <w:szCs w:val="20"/>
        </w:rPr>
        <w:t xml:space="preserve">súčinnosti </w:t>
      </w:r>
      <w:r w:rsidR="00A74F7E" w:rsidRPr="00A74F7E">
        <w:rPr>
          <w:rFonts w:ascii="Arial" w:hAnsi="Arial" w:cs="Arial"/>
          <w:b/>
          <w:color w:val="000000" w:themeColor="text1"/>
          <w:sz w:val="20"/>
          <w:szCs w:val="20"/>
        </w:rPr>
        <w:t xml:space="preserve">podpísanú </w:t>
      </w:r>
      <w:r w:rsidR="00A74F7E" w:rsidRPr="00A74F7E">
        <w:rPr>
          <w:rFonts w:ascii="Arial" w:hAnsi="Arial" w:cs="Arial"/>
          <w:b/>
          <w:sz w:val="20"/>
          <w:szCs w:val="20"/>
        </w:rPr>
        <w:t xml:space="preserve">Dohodu </w:t>
      </w:r>
      <w:r w:rsidR="00A74F7E" w:rsidRPr="00A74F7E">
        <w:rPr>
          <w:rFonts w:ascii="Arial" w:hAnsi="Arial" w:cs="Arial"/>
          <w:b/>
          <w:color w:val="000000" w:themeColor="text1"/>
          <w:sz w:val="20"/>
          <w:szCs w:val="20"/>
        </w:rPr>
        <w:t xml:space="preserve">vrátane všetkých jej príloh. </w:t>
      </w:r>
      <w:r w:rsidR="00A74F7E" w:rsidRPr="00A74F7E">
        <w:rPr>
          <w:rFonts w:ascii="Arial" w:hAnsi="Arial" w:cs="Arial"/>
          <w:sz w:val="20"/>
          <w:szCs w:val="20"/>
        </w:rPr>
        <w:t xml:space="preserve">Pri predkladaní Dohody v listinnej podobe je uchádzač povinný predložiť päť (5) rovnopisov Dohody. </w:t>
      </w:r>
      <w:r w:rsidR="00A74F7E" w:rsidRPr="00A74F7E">
        <w:rPr>
          <w:rFonts w:ascii="Arial" w:hAnsi="Arial" w:cs="Arial"/>
          <w:color w:val="000000" w:themeColor="text1"/>
          <w:sz w:val="20"/>
          <w:szCs w:val="20"/>
        </w:rPr>
        <w:t>Nesplnenie tejto povinnosti bude verejný obstarávateľ</w:t>
      </w:r>
      <w:r w:rsidR="00A74F7E" w:rsidRPr="00F31D42">
        <w:rPr>
          <w:rFonts w:ascii="Arial" w:hAnsi="Arial" w:cs="Arial"/>
          <w:color w:val="000000" w:themeColor="text1"/>
          <w:sz w:val="20"/>
          <w:szCs w:val="20"/>
        </w:rPr>
        <w:t xml:space="preserve"> považovať za neposkytnutie riadnej súčinnosti</w:t>
      </w:r>
      <w:r w:rsidRPr="007548C9">
        <w:rPr>
          <w:rFonts w:ascii="Arial" w:hAnsi="Arial" w:cs="Arial"/>
          <w:sz w:val="20"/>
          <w:szCs w:val="20"/>
        </w:rPr>
        <w:t>.</w:t>
      </w:r>
    </w:p>
    <w:p w14:paraId="1A4258AA" w14:textId="6FDDFB06"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t xml:space="preserve">Verejný </w:t>
      </w:r>
      <w:r w:rsidR="00A74F7E" w:rsidRPr="00A74F7E">
        <w:rPr>
          <w:rFonts w:ascii="Arial" w:hAnsi="Arial" w:cs="Arial"/>
          <w:sz w:val="20"/>
          <w:szCs w:val="20"/>
        </w:rPr>
        <w:t>obstarávateľ vyžaduje, aby úspešný uchádzač v Dohode najneskôr v čase jej uzavretia uviedol údaje o všetkých známych subdodávateľoch, údaje o osobe oprávnenej konať za subdodávateľa v rozsahu meno a priezvisko, adresa pobytu, dátum narodenia. (</w:t>
      </w:r>
      <w:r w:rsidR="00A74F7E" w:rsidRPr="00F34264">
        <w:rPr>
          <w:rFonts w:ascii="Arial" w:hAnsi="Arial" w:cs="Arial"/>
          <w:sz w:val="20"/>
          <w:szCs w:val="20"/>
        </w:rPr>
        <w:t xml:space="preserve">Príloha č. </w:t>
      </w:r>
      <w:r w:rsidR="00725C26">
        <w:rPr>
          <w:rFonts w:ascii="Arial" w:hAnsi="Arial" w:cs="Arial"/>
          <w:sz w:val="20"/>
          <w:szCs w:val="20"/>
        </w:rPr>
        <w:t>3</w:t>
      </w:r>
      <w:r w:rsidR="00A74F7E" w:rsidRPr="00A74F7E">
        <w:rPr>
          <w:rFonts w:ascii="Arial" w:hAnsi="Arial" w:cs="Arial"/>
          <w:sz w:val="20"/>
          <w:szCs w:val="20"/>
        </w:rPr>
        <w:t xml:space="preserve"> Zoznam subdodávateľov a podiel subdodávok k Dohod</w:t>
      </w:r>
      <w:r w:rsidR="00A74F7E">
        <w:rPr>
          <w:rFonts w:ascii="Arial" w:hAnsi="Arial" w:cs="Arial"/>
          <w:sz w:val="20"/>
          <w:szCs w:val="20"/>
        </w:rPr>
        <w:t>e</w:t>
      </w:r>
      <w:r w:rsidR="00A74F7E" w:rsidRPr="00A74F7E">
        <w:rPr>
          <w:rFonts w:ascii="Arial" w:hAnsi="Arial" w:cs="Arial"/>
          <w:sz w:val="20"/>
          <w:szCs w:val="20"/>
        </w:rPr>
        <w:t>). Nesplnenie tejto povinnosti bude verejný obstarávateľ považovať za neposkytnutie riadnej súčinnosti</w:t>
      </w:r>
      <w:r w:rsidRPr="007548C9">
        <w:rPr>
          <w:rFonts w:ascii="Arial" w:hAnsi="Arial" w:cs="Arial"/>
          <w:sz w:val="20"/>
          <w:szCs w:val="20"/>
        </w:rPr>
        <w:t>.</w:t>
      </w:r>
    </w:p>
    <w:p w14:paraId="63D3BEEA" w14:textId="564D83D5"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r>
      <w:r w:rsidR="00A74F7E">
        <w:rPr>
          <w:rFonts w:ascii="Arial" w:hAnsi="Arial" w:cs="Arial"/>
          <w:b/>
          <w:sz w:val="20"/>
          <w:szCs w:val="20"/>
        </w:rPr>
        <w:t xml:space="preserve">V </w:t>
      </w:r>
      <w:r w:rsidR="00A74F7E" w:rsidRPr="00F31D42">
        <w:rPr>
          <w:rFonts w:ascii="Arial" w:hAnsi="Arial" w:cs="Arial"/>
          <w:b/>
          <w:color w:val="000000" w:themeColor="text1"/>
          <w:sz w:val="20"/>
          <w:szCs w:val="20"/>
        </w:rPr>
        <w:t>prípade, že úspešným uchádzačom je skupina dodávateľov</w:t>
      </w:r>
      <w:r w:rsidR="00A74F7E" w:rsidRPr="00F31D42">
        <w:rPr>
          <w:rFonts w:ascii="Arial" w:hAnsi="Arial" w:cs="Arial"/>
          <w:color w:val="000000" w:themeColor="text1"/>
          <w:sz w:val="20"/>
          <w:szCs w:val="20"/>
        </w:rPr>
        <w:t xml:space="preserve">, úspešný uchádzač je povinný najneskôr v lehote stanovenej vo výzve na poskytnutie riadnej súčinnosti predložiť relevantný </w:t>
      </w:r>
      <w:r w:rsidR="00A74F7E" w:rsidRPr="00F31D42">
        <w:rPr>
          <w:rFonts w:ascii="Arial" w:hAnsi="Arial" w:cs="Arial"/>
          <w:color w:val="000000" w:themeColor="text1"/>
          <w:sz w:val="20"/>
          <w:szCs w:val="20"/>
        </w:rPr>
        <w:lastRenderedPageBreak/>
        <w:t xml:space="preserve">doklad preukazujúci splnenie podmienky uvedenej v bode 18.5 tejto časti </w:t>
      </w:r>
      <w:r w:rsidR="00F439F3">
        <w:rPr>
          <w:rFonts w:ascii="Arial" w:hAnsi="Arial" w:cs="Arial"/>
          <w:color w:val="000000" w:themeColor="text1"/>
          <w:sz w:val="20"/>
          <w:szCs w:val="20"/>
        </w:rPr>
        <w:t>SP</w:t>
      </w:r>
      <w:r w:rsidR="00A74F7E" w:rsidRPr="00F31D42">
        <w:rPr>
          <w:rFonts w:ascii="Arial" w:hAnsi="Arial" w:cs="Arial"/>
          <w:color w:val="000000" w:themeColor="text1"/>
          <w:sz w:val="20"/>
          <w:szCs w:val="20"/>
        </w:rPr>
        <w:t>. Nesplnenie tejto povinnosti bude verejný obstarávateľ považovať za neposkytnutie riadnej súčinnosti</w:t>
      </w:r>
      <w:r w:rsidRPr="007548C9">
        <w:rPr>
          <w:rFonts w:ascii="Arial" w:hAnsi="Arial" w:cs="Arial"/>
          <w:sz w:val="20"/>
          <w:szCs w:val="20"/>
        </w:rPr>
        <w:t>.</w:t>
      </w:r>
    </w:p>
    <w:p w14:paraId="4D500BD2" w14:textId="5EA16A65"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 </w:t>
      </w:r>
      <w:r w:rsidR="00A74F7E" w:rsidRPr="00A74F7E">
        <w:rPr>
          <w:rFonts w:ascii="Arial" w:hAnsi="Arial" w:cs="Arial"/>
          <w:sz w:val="20"/>
          <w:szCs w:val="20"/>
        </w:rPr>
        <w:t>prípade, že je úspešným uchádzačom skupina dodávateľov a</w:t>
      </w:r>
      <w:r w:rsidR="00A74F7E">
        <w:rPr>
          <w:rFonts w:ascii="Arial" w:hAnsi="Arial" w:cs="Arial"/>
          <w:sz w:val="20"/>
          <w:szCs w:val="20"/>
        </w:rPr>
        <w:t xml:space="preserve"> </w:t>
      </w:r>
      <w:r w:rsidR="00A74F7E" w:rsidRPr="00A74F7E">
        <w:rPr>
          <w:rFonts w:ascii="Arial" w:hAnsi="Arial" w:cs="Arial"/>
          <w:sz w:val="20"/>
          <w:szCs w:val="20"/>
        </w:rPr>
        <w:t>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r w:rsidRPr="007548C9">
        <w:rPr>
          <w:rFonts w:ascii="Arial" w:hAnsi="Arial" w:cs="Arial"/>
          <w:sz w:val="20"/>
          <w:szCs w:val="20"/>
        </w:rPr>
        <w:t>.</w:t>
      </w:r>
    </w:p>
    <w:p w14:paraId="12E257F3" w14:textId="77777777"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Povinnosť mať zapísaných konečných užívateľov výhod v registri partnerov verejného sektora sa vzťahuje na každého člena skupiny dodávateľov.</w:t>
      </w:r>
    </w:p>
    <w:p w14:paraId="1F1240D6" w14:textId="43515F38"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t>Verejný obstarávateľ si vyhradzuje právo neprijať ponuky uchádzačov, ktoré budú cenovo prevyšovať predpokladanú hodnotu zákazky</w:t>
      </w:r>
      <w:r w:rsidR="001219D9">
        <w:rPr>
          <w:rFonts w:ascii="Arial" w:hAnsi="Arial" w:cs="Arial"/>
          <w:sz w:val="20"/>
          <w:szCs w:val="20"/>
        </w:rPr>
        <w:t>,</w:t>
      </w:r>
      <w:r w:rsidRPr="007548C9">
        <w:rPr>
          <w:rFonts w:ascii="Arial" w:hAnsi="Arial" w:cs="Arial"/>
          <w:sz w:val="20"/>
          <w:szCs w:val="20"/>
        </w:rPr>
        <w:t xml:space="preserve"> t.</w:t>
      </w:r>
      <w:r w:rsidR="00A74F7E">
        <w:rPr>
          <w:rFonts w:ascii="Arial" w:hAnsi="Arial" w:cs="Arial"/>
          <w:sz w:val="20"/>
          <w:szCs w:val="20"/>
        </w:rPr>
        <w:t xml:space="preserve"> </w:t>
      </w:r>
      <w:r w:rsidRPr="007548C9">
        <w:rPr>
          <w:rFonts w:ascii="Arial" w:hAnsi="Arial" w:cs="Arial"/>
          <w:sz w:val="20"/>
          <w:szCs w:val="20"/>
        </w:rPr>
        <w:t xml:space="preserve">j. ktorých najnižšia cena bude vyššia ako plánované finančné prostriedky </w:t>
      </w:r>
      <w:r w:rsidR="0015569D" w:rsidRPr="007548C9">
        <w:rPr>
          <w:rFonts w:ascii="Arial" w:hAnsi="Arial" w:cs="Arial"/>
          <w:sz w:val="20"/>
          <w:szCs w:val="20"/>
        </w:rPr>
        <w:t xml:space="preserve">verejného </w:t>
      </w:r>
      <w:r w:rsidRPr="007548C9">
        <w:rPr>
          <w:rFonts w:ascii="Arial" w:hAnsi="Arial" w:cs="Arial"/>
          <w:sz w:val="20"/>
          <w:szCs w:val="20"/>
        </w:rPr>
        <w:t>obstarávateľa na predmet zákazky.</w:t>
      </w:r>
    </w:p>
    <w:p w14:paraId="1A4E1BB3" w14:textId="77777777" w:rsidR="00302CC7" w:rsidRPr="007548C9" w:rsidRDefault="00302CC7" w:rsidP="00FE1BD8">
      <w:pPr>
        <w:spacing w:after="60" w:line="240" w:lineRule="auto"/>
        <w:jc w:val="both"/>
        <w:rPr>
          <w:rFonts w:ascii="Arial" w:hAnsi="Arial" w:cs="Arial"/>
          <w:sz w:val="20"/>
          <w:szCs w:val="20"/>
        </w:rPr>
      </w:pPr>
    </w:p>
    <w:p w14:paraId="41896038" w14:textId="77777777" w:rsidR="00302CC7" w:rsidRPr="007548C9" w:rsidRDefault="00302CC7" w:rsidP="00CD7235">
      <w:pPr>
        <w:pStyle w:val="Nadpis3"/>
        <w:numPr>
          <w:ilvl w:val="0"/>
          <w:numId w:val="45"/>
        </w:numPr>
        <w:spacing w:after="120"/>
        <w:ind w:left="567" w:hanging="567"/>
        <w:rPr>
          <w:rStyle w:val="dajeNDSChar"/>
          <w:rFonts w:ascii="Arial" w:hAnsi="Arial" w:cs="Arial"/>
          <w:color w:val="auto"/>
          <w:sz w:val="20"/>
          <w:szCs w:val="20"/>
          <w:lang w:eastAsia="sk-SK"/>
        </w:rPr>
      </w:pPr>
      <w:bookmarkStart w:id="62" w:name="_Toc461981437"/>
      <w:r w:rsidRPr="007548C9">
        <w:rPr>
          <w:rStyle w:val="dajeNDSChar"/>
          <w:rFonts w:ascii="Arial" w:hAnsi="Arial" w:cs="Arial"/>
          <w:color w:val="auto"/>
          <w:sz w:val="20"/>
          <w:szCs w:val="20"/>
          <w:lang w:eastAsia="sk-SK"/>
        </w:rPr>
        <w:t>Zrušenie verejného obstarávania</w:t>
      </w:r>
      <w:bookmarkEnd w:id="62"/>
    </w:p>
    <w:p w14:paraId="4E3D150A" w14:textId="77777777" w:rsidR="00302CC7" w:rsidRPr="007548C9" w:rsidRDefault="00302CC7" w:rsidP="00CD7235">
      <w:pPr>
        <w:numPr>
          <w:ilvl w:val="1"/>
          <w:numId w:val="45"/>
        </w:numPr>
        <w:autoSpaceDE w:val="0"/>
        <w:autoSpaceDN w:val="0"/>
        <w:spacing w:line="240" w:lineRule="auto"/>
        <w:jc w:val="both"/>
        <w:rPr>
          <w:rFonts w:ascii="Arial" w:hAnsi="Arial" w:cs="Arial"/>
          <w:sz w:val="20"/>
          <w:szCs w:val="20"/>
        </w:rPr>
      </w:pPr>
      <w:r w:rsidRPr="007548C9">
        <w:rPr>
          <w:rFonts w:ascii="Arial" w:hAnsi="Arial" w:cs="Arial"/>
          <w:sz w:val="20"/>
          <w:szCs w:val="20"/>
        </w:rPr>
        <w:t>Verejný obstarávateľ zruší verejné obstarávanie alebo jeho časť, ak:</w:t>
      </w:r>
    </w:p>
    <w:p w14:paraId="185D1287" w14:textId="15F52B7C"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 xml:space="preserve">ani jeden uchádzač alebo záujemca nesplnil podmienky účasti vo verejnom obstarávaní a uchádzač alebo záujemca neuplatnil námietky v lehote podľa </w:t>
      </w:r>
      <w:r w:rsidR="0015569D" w:rsidRPr="007548C9">
        <w:rPr>
          <w:rFonts w:ascii="Arial" w:hAnsi="Arial" w:cs="Arial"/>
          <w:sz w:val="20"/>
          <w:szCs w:val="20"/>
        </w:rPr>
        <w:t>Z</w:t>
      </w:r>
      <w:r w:rsidRPr="007548C9">
        <w:rPr>
          <w:rFonts w:ascii="Arial" w:hAnsi="Arial" w:cs="Arial"/>
          <w:sz w:val="20"/>
          <w:szCs w:val="20"/>
        </w:rPr>
        <w:t>ákona,</w:t>
      </w:r>
    </w:p>
    <w:p w14:paraId="459C7C1E" w14:textId="77777777"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nedostal ani jednu ponuku,</w:t>
      </w:r>
    </w:p>
    <w:p w14:paraId="1F5251C8" w14:textId="3BA2744B"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ani jedna z predložených ponúk nezodpovedá požiadavkám určeným podľa § 42</w:t>
      </w:r>
      <w:r w:rsidR="00A74F7E">
        <w:rPr>
          <w:rFonts w:ascii="Arial" w:hAnsi="Arial" w:cs="Arial"/>
          <w:sz w:val="20"/>
          <w:szCs w:val="20"/>
        </w:rPr>
        <w:t xml:space="preserve"> </w:t>
      </w:r>
      <w:r w:rsidRPr="007548C9">
        <w:rPr>
          <w:rFonts w:ascii="Arial" w:hAnsi="Arial" w:cs="Arial"/>
          <w:sz w:val="20"/>
          <w:szCs w:val="20"/>
        </w:rPr>
        <w:t>Z</w:t>
      </w:r>
      <w:r w:rsidR="0015569D" w:rsidRPr="007548C9">
        <w:rPr>
          <w:rFonts w:ascii="Arial" w:hAnsi="Arial" w:cs="Arial"/>
          <w:sz w:val="20"/>
          <w:szCs w:val="20"/>
        </w:rPr>
        <w:t>ákona</w:t>
      </w:r>
      <w:r w:rsidRPr="007548C9">
        <w:rPr>
          <w:rFonts w:ascii="Arial" w:hAnsi="Arial" w:cs="Arial"/>
          <w:sz w:val="20"/>
          <w:szCs w:val="20"/>
        </w:rPr>
        <w:t xml:space="preserve"> a uchádzač nepodal námietky v lehote podľa </w:t>
      </w:r>
      <w:r w:rsidR="0015569D" w:rsidRPr="007548C9">
        <w:rPr>
          <w:rFonts w:ascii="Arial" w:hAnsi="Arial" w:cs="Arial"/>
          <w:sz w:val="20"/>
          <w:szCs w:val="20"/>
        </w:rPr>
        <w:t>Z</w:t>
      </w:r>
      <w:r w:rsidRPr="007548C9">
        <w:rPr>
          <w:rFonts w:ascii="Arial" w:hAnsi="Arial" w:cs="Arial"/>
          <w:sz w:val="20"/>
          <w:szCs w:val="20"/>
        </w:rPr>
        <w:t>ákona,</w:t>
      </w:r>
    </w:p>
    <w:p w14:paraId="3418390D" w14:textId="77777777"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jeho zrušenie nariadil úrad.</w:t>
      </w:r>
    </w:p>
    <w:p w14:paraId="205187EF" w14:textId="7AA38D2B"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r w:rsidRPr="007548C9">
        <w:rPr>
          <w:rFonts w:ascii="Arial" w:hAnsi="Arial" w:cs="Arial"/>
          <w:sz w:val="20"/>
          <w:szCs w:val="20"/>
        </w:rPr>
        <w:t xml:space="preserve">. </w:t>
      </w:r>
    </w:p>
    <w:p w14:paraId="72D897FD" w14:textId="21324482"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7548C9">
        <w:rPr>
          <w:rFonts w:ascii="Arial" w:hAnsi="Arial" w:cs="Arial"/>
          <w:sz w:val="20"/>
          <w:szCs w:val="20"/>
        </w:rPr>
        <w:t>.</w:t>
      </w:r>
    </w:p>
    <w:p w14:paraId="7A4BBFA4" w14:textId="4E298138"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v oznámení o výsledku verejného obstarávania uvedie, či zadávanie zákazky bude predmetom opätovného uverejnenia</w:t>
      </w:r>
      <w:r w:rsidRPr="007548C9">
        <w:rPr>
          <w:rFonts w:ascii="Arial" w:hAnsi="Arial" w:cs="Arial"/>
          <w:sz w:val="20"/>
          <w:szCs w:val="20"/>
        </w:rPr>
        <w:t>.</w:t>
      </w:r>
    </w:p>
    <w:p w14:paraId="4703E4CC" w14:textId="77777777" w:rsidR="00E81CD4" w:rsidRPr="007548C9" w:rsidRDefault="00E81CD4" w:rsidP="005C3B6A">
      <w:pPr>
        <w:spacing w:after="0" w:line="240" w:lineRule="auto"/>
        <w:rPr>
          <w:rFonts w:ascii="Arial" w:hAnsi="Arial" w:cs="Arial"/>
        </w:rPr>
      </w:pPr>
    </w:p>
    <w:p w14:paraId="7B6D4770" w14:textId="77777777" w:rsidR="000D1DE7" w:rsidRPr="007548C9" w:rsidRDefault="000D1DE7" w:rsidP="00796CF2">
      <w:pPr>
        <w:pStyle w:val="Zkladntext"/>
        <w:tabs>
          <w:tab w:val="right" w:leader="dot" w:pos="10080"/>
        </w:tabs>
        <w:rPr>
          <w:rFonts w:ascii="Arial" w:hAnsi="Arial" w:cs="Arial"/>
          <w:noProof w:val="0"/>
          <w:sz w:val="20"/>
          <w:szCs w:val="20"/>
        </w:rPr>
      </w:pPr>
    </w:p>
    <w:p w14:paraId="2A5A9205" w14:textId="77777777" w:rsidR="000D1DE7" w:rsidRPr="007548C9" w:rsidRDefault="000D1DE7" w:rsidP="00796CF2">
      <w:pPr>
        <w:pStyle w:val="Zkladntext"/>
        <w:tabs>
          <w:tab w:val="right" w:leader="dot" w:pos="10080"/>
        </w:tabs>
        <w:rPr>
          <w:rFonts w:ascii="Arial" w:hAnsi="Arial" w:cs="Arial"/>
          <w:noProof w:val="0"/>
          <w:sz w:val="20"/>
          <w:szCs w:val="20"/>
        </w:rPr>
      </w:pPr>
    </w:p>
    <w:p w14:paraId="6FA086E1" w14:textId="77777777" w:rsidR="000D1DE7" w:rsidRPr="007548C9" w:rsidRDefault="000D1DE7" w:rsidP="00796CF2">
      <w:pPr>
        <w:pStyle w:val="Zkladntext"/>
        <w:tabs>
          <w:tab w:val="right" w:leader="dot" w:pos="10080"/>
        </w:tabs>
        <w:rPr>
          <w:rFonts w:ascii="Arial" w:hAnsi="Arial" w:cs="Arial"/>
          <w:noProof w:val="0"/>
          <w:sz w:val="20"/>
          <w:szCs w:val="20"/>
        </w:rPr>
      </w:pPr>
    </w:p>
    <w:p w14:paraId="32D799C4" w14:textId="77777777" w:rsidR="000E64BD" w:rsidRPr="007548C9" w:rsidRDefault="000E64BD" w:rsidP="000E64BD">
      <w:pPr>
        <w:pStyle w:val="Zarkazkladnhotextu"/>
        <w:spacing w:after="0"/>
        <w:ind w:left="0"/>
        <w:rPr>
          <w:rFonts w:ascii="Arial" w:hAnsi="Arial" w:cs="Arial"/>
          <w:bCs/>
          <w:sz w:val="20"/>
          <w:szCs w:val="20"/>
          <w:u w:val="single"/>
        </w:rPr>
      </w:pPr>
      <w:r>
        <w:rPr>
          <w:rFonts w:ascii="Arial" w:hAnsi="Arial" w:cs="Arial"/>
          <w:bCs/>
          <w:sz w:val="20"/>
          <w:szCs w:val="20"/>
          <w:u w:val="single"/>
        </w:rPr>
        <w:t>Prílohy:</w:t>
      </w:r>
    </w:p>
    <w:p w14:paraId="6691A121" w14:textId="26842DBB" w:rsidR="004E115A" w:rsidRPr="007548C9" w:rsidRDefault="00323D74" w:rsidP="00302CC7">
      <w:pPr>
        <w:pStyle w:val="Zkladntext"/>
        <w:tabs>
          <w:tab w:val="right" w:leader="dot" w:pos="10080"/>
        </w:tabs>
        <w:rPr>
          <w:rFonts w:ascii="Arial" w:hAnsi="Arial" w:cs="Arial"/>
          <w:noProof w:val="0"/>
          <w:sz w:val="20"/>
          <w:szCs w:val="20"/>
        </w:rPr>
      </w:pPr>
      <w:r w:rsidRPr="007548C9">
        <w:rPr>
          <w:rFonts w:ascii="Arial" w:hAnsi="Arial" w:cs="Arial"/>
          <w:noProof w:val="0"/>
          <w:sz w:val="20"/>
          <w:szCs w:val="20"/>
        </w:rPr>
        <w:t>Príloha č. 1 k časti A.1</w:t>
      </w:r>
      <w:r w:rsidR="00302CC7" w:rsidRPr="007548C9">
        <w:rPr>
          <w:rFonts w:ascii="Arial" w:hAnsi="Arial" w:cs="Arial"/>
          <w:noProof w:val="0"/>
          <w:sz w:val="20"/>
          <w:szCs w:val="20"/>
        </w:rPr>
        <w:t xml:space="preserve"> </w:t>
      </w:r>
      <w:r w:rsidR="00F60F02">
        <w:rPr>
          <w:rFonts w:ascii="Arial" w:hAnsi="Arial" w:cs="Arial"/>
          <w:noProof w:val="0"/>
          <w:sz w:val="20"/>
          <w:szCs w:val="20"/>
        </w:rPr>
        <w:t xml:space="preserve">- </w:t>
      </w:r>
      <w:r w:rsidR="00302CC7" w:rsidRPr="007548C9">
        <w:rPr>
          <w:rFonts w:ascii="Arial" w:hAnsi="Arial" w:cs="Arial"/>
          <w:noProof w:val="0"/>
          <w:sz w:val="20"/>
          <w:szCs w:val="20"/>
        </w:rPr>
        <w:t>Všeobecné informácie o</w:t>
      </w:r>
      <w:r w:rsidR="004E115A" w:rsidRPr="007548C9">
        <w:rPr>
          <w:rFonts w:ascii="Arial" w:hAnsi="Arial" w:cs="Arial"/>
          <w:noProof w:val="0"/>
          <w:sz w:val="20"/>
          <w:szCs w:val="20"/>
        </w:rPr>
        <w:t> </w:t>
      </w:r>
      <w:r w:rsidR="00302CC7" w:rsidRPr="007548C9">
        <w:rPr>
          <w:rFonts w:ascii="Arial" w:hAnsi="Arial" w:cs="Arial"/>
          <w:noProof w:val="0"/>
          <w:sz w:val="20"/>
          <w:szCs w:val="20"/>
        </w:rPr>
        <w:t>uchádzačovi</w:t>
      </w:r>
    </w:p>
    <w:p w14:paraId="55311FD6" w14:textId="19269E9F" w:rsidR="00302CC7" w:rsidRPr="007548C9" w:rsidRDefault="00302CC7" w:rsidP="00302CC7">
      <w:pPr>
        <w:pStyle w:val="Zkladntext"/>
        <w:tabs>
          <w:tab w:val="right" w:leader="dot" w:pos="10080"/>
        </w:tabs>
        <w:rPr>
          <w:rFonts w:ascii="Arial" w:hAnsi="Arial" w:cs="Arial"/>
          <w:noProof w:val="0"/>
          <w:sz w:val="20"/>
          <w:szCs w:val="20"/>
        </w:rPr>
      </w:pPr>
      <w:r w:rsidRPr="007548C9">
        <w:rPr>
          <w:rFonts w:ascii="Arial" w:hAnsi="Arial" w:cs="Arial"/>
          <w:noProof w:val="0"/>
          <w:sz w:val="20"/>
          <w:szCs w:val="20"/>
        </w:rPr>
        <w:t>Príloh</w:t>
      </w:r>
      <w:r w:rsidR="00323D74" w:rsidRPr="007548C9">
        <w:rPr>
          <w:rFonts w:ascii="Arial" w:hAnsi="Arial" w:cs="Arial"/>
          <w:noProof w:val="0"/>
          <w:sz w:val="20"/>
          <w:szCs w:val="20"/>
        </w:rPr>
        <w:t>a č. 2 k časti A.1</w:t>
      </w:r>
      <w:r w:rsidRPr="007548C9">
        <w:rPr>
          <w:rFonts w:ascii="Arial" w:hAnsi="Arial" w:cs="Arial"/>
          <w:noProof w:val="0"/>
          <w:sz w:val="20"/>
          <w:szCs w:val="20"/>
        </w:rPr>
        <w:t xml:space="preserve"> </w:t>
      </w:r>
      <w:r w:rsidR="00F60F02">
        <w:rPr>
          <w:rFonts w:ascii="Arial" w:hAnsi="Arial" w:cs="Arial"/>
          <w:noProof w:val="0"/>
          <w:sz w:val="20"/>
          <w:szCs w:val="20"/>
        </w:rPr>
        <w:t xml:space="preserve">- </w:t>
      </w:r>
      <w:r w:rsidRPr="007548C9">
        <w:rPr>
          <w:rFonts w:ascii="Arial" w:hAnsi="Arial" w:cs="Arial"/>
          <w:noProof w:val="0"/>
          <w:sz w:val="20"/>
          <w:szCs w:val="20"/>
        </w:rPr>
        <w:t>Jednotný európsky dokument</w:t>
      </w:r>
    </w:p>
    <w:p w14:paraId="589F28D0" w14:textId="77CEE9EB" w:rsidR="001F11D9" w:rsidRPr="007548C9" w:rsidRDefault="001F11D9" w:rsidP="001975F9">
      <w:pPr>
        <w:spacing w:after="0" w:line="240" w:lineRule="auto"/>
        <w:jc w:val="both"/>
        <w:rPr>
          <w:rFonts w:ascii="Arial" w:hAnsi="Arial" w:cs="Arial"/>
          <w:b/>
          <w:sz w:val="24"/>
          <w:szCs w:val="24"/>
        </w:rPr>
        <w:sectPr w:rsidR="001F11D9" w:rsidRPr="007548C9" w:rsidSect="00D00255">
          <w:pgSz w:w="11906" w:h="16838"/>
          <w:pgMar w:top="1418" w:right="1418" w:bottom="1418" w:left="1418" w:header="709" w:footer="709" w:gutter="0"/>
          <w:cols w:space="708"/>
          <w:docGrid w:linePitch="360"/>
        </w:sectPr>
      </w:pPr>
    </w:p>
    <w:p w14:paraId="6CED85C2" w14:textId="078D79C8" w:rsidR="00796CF2" w:rsidRPr="007548C9" w:rsidRDefault="00EC0D21" w:rsidP="006E033B">
      <w:pPr>
        <w:pStyle w:val="Nadpis1"/>
        <w:rPr>
          <w:rFonts w:cs="Arial"/>
        </w:rPr>
      </w:pPr>
      <w:bookmarkStart w:id="63" w:name="_Toc461981438"/>
      <w:r w:rsidRPr="007548C9">
        <w:rPr>
          <w:rFonts w:cs="Arial"/>
        </w:rPr>
        <w:lastRenderedPageBreak/>
        <w:t>A.2</w:t>
      </w:r>
      <w:r w:rsidR="00F114F0" w:rsidRPr="007548C9">
        <w:rPr>
          <w:rFonts w:cs="Arial"/>
        </w:rPr>
        <w:t xml:space="preserve"> KritériÁ</w:t>
      </w:r>
      <w:r w:rsidR="00796CF2" w:rsidRPr="007548C9">
        <w:rPr>
          <w:rFonts w:cs="Arial"/>
        </w:rPr>
        <w:t xml:space="preserve"> na hodnotenie ponúk a PRAVIDLÁ ich uplatnenia</w:t>
      </w:r>
      <w:bookmarkEnd w:id="63"/>
    </w:p>
    <w:p w14:paraId="6F314747" w14:textId="77777777" w:rsidR="00796CF2" w:rsidRPr="007548C9" w:rsidRDefault="00796CF2" w:rsidP="00796CF2">
      <w:pPr>
        <w:pStyle w:val="Zkladntext2"/>
        <w:spacing w:after="0" w:line="240" w:lineRule="auto"/>
        <w:ind w:left="360" w:hanging="360"/>
        <w:jc w:val="both"/>
        <w:rPr>
          <w:rFonts w:ascii="Arial" w:hAnsi="Arial" w:cs="Arial"/>
          <w:b/>
          <w:iCs/>
          <w:caps/>
          <w:noProof w:val="0"/>
          <w:sz w:val="20"/>
          <w:szCs w:val="20"/>
        </w:rPr>
      </w:pPr>
    </w:p>
    <w:p w14:paraId="0D0564D9" w14:textId="76721D27" w:rsidR="00F60F02" w:rsidRDefault="00F60F02" w:rsidP="006028F6">
      <w:pPr>
        <w:pStyle w:val="Zkladntext"/>
        <w:rPr>
          <w:rFonts w:ascii="Arial" w:hAnsi="Arial" w:cs="Arial"/>
          <w:b/>
          <w:bCs/>
          <w:color w:val="000000"/>
          <w:sz w:val="20"/>
          <w:szCs w:val="20"/>
          <w:u w:val="single"/>
        </w:rPr>
      </w:pPr>
    </w:p>
    <w:p w14:paraId="788C44FC" w14:textId="770C2C81" w:rsidR="008A7F11" w:rsidRPr="006F4884" w:rsidRDefault="008A7F11" w:rsidP="000C6CEB">
      <w:pPr>
        <w:pStyle w:val="Zkladntext"/>
        <w:numPr>
          <w:ilvl w:val="0"/>
          <w:numId w:val="70"/>
        </w:numPr>
        <w:tabs>
          <w:tab w:val="left" w:pos="-284"/>
          <w:tab w:val="left" w:pos="567"/>
          <w:tab w:val="num" w:pos="738"/>
          <w:tab w:val="left" w:pos="2124"/>
          <w:tab w:val="left" w:pos="2832"/>
          <w:tab w:val="left" w:pos="3540"/>
          <w:tab w:val="left" w:pos="4248"/>
          <w:tab w:val="left" w:pos="4956"/>
          <w:tab w:val="left" w:pos="5664"/>
          <w:tab w:val="left" w:pos="6372"/>
          <w:tab w:val="left" w:pos="7080"/>
          <w:tab w:val="left" w:pos="7464"/>
        </w:tabs>
        <w:rPr>
          <w:rFonts w:ascii="Arial" w:hAnsi="Arial" w:cs="Arial"/>
          <w:b/>
          <w:sz w:val="20"/>
          <w:szCs w:val="20"/>
        </w:rPr>
      </w:pPr>
      <w:r w:rsidRPr="006F4884">
        <w:rPr>
          <w:rFonts w:ascii="Arial" w:hAnsi="Arial" w:cs="Arial"/>
          <w:b/>
          <w:sz w:val="20"/>
          <w:szCs w:val="20"/>
        </w:rPr>
        <w:t>Určenie kritéria</w:t>
      </w:r>
    </w:p>
    <w:p w14:paraId="383F5F40" w14:textId="77777777" w:rsidR="008A7F11" w:rsidRPr="006F4884" w:rsidRDefault="008A7F11" w:rsidP="000C6CEB">
      <w:pPr>
        <w:pStyle w:val="Zkladntext"/>
        <w:tabs>
          <w:tab w:val="left" w:pos="-284"/>
          <w:tab w:val="left" w:pos="567"/>
          <w:tab w:val="left" w:pos="2124"/>
          <w:tab w:val="left" w:pos="2832"/>
          <w:tab w:val="left" w:pos="3540"/>
          <w:tab w:val="left" w:pos="4248"/>
          <w:tab w:val="left" w:pos="4956"/>
          <w:tab w:val="left" w:pos="5664"/>
          <w:tab w:val="left" w:pos="6372"/>
          <w:tab w:val="left" w:pos="7080"/>
          <w:tab w:val="left" w:pos="7464"/>
        </w:tabs>
        <w:ind w:left="567"/>
        <w:rPr>
          <w:rFonts w:ascii="Arial" w:hAnsi="Arial" w:cs="Arial"/>
          <w:b/>
          <w:sz w:val="20"/>
          <w:szCs w:val="20"/>
        </w:rPr>
      </w:pPr>
    </w:p>
    <w:p w14:paraId="7235DCB5" w14:textId="29144B86" w:rsidR="008A7F11" w:rsidRPr="006F4884" w:rsidRDefault="008A7F11" w:rsidP="000C6CEB">
      <w:pPr>
        <w:pStyle w:val="Zkladntext"/>
        <w:numPr>
          <w:ilvl w:val="1"/>
          <w:numId w:val="70"/>
        </w:numPr>
        <w:tabs>
          <w:tab w:val="left" w:pos="540"/>
          <w:tab w:val="left" w:pos="567"/>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6F4884">
        <w:rPr>
          <w:rFonts w:ascii="Arial" w:hAnsi="Arial" w:cs="Arial"/>
          <w:sz w:val="20"/>
          <w:szCs w:val="20"/>
        </w:rPr>
        <w:t xml:space="preserve">Ponuky uchádzačov sa budú vyhodnocovať v súlade s § 44 ods. 3 písm. c) Zákona, a teda na základe </w:t>
      </w:r>
      <w:r w:rsidRPr="006F4884">
        <w:rPr>
          <w:rFonts w:ascii="Arial" w:hAnsi="Arial" w:cs="Arial"/>
          <w:b/>
          <w:sz w:val="20"/>
          <w:szCs w:val="20"/>
        </w:rPr>
        <w:t>najnižšej ceny</w:t>
      </w:r>
      <w:r w:rsidRPr="006F4884">
        <w:rPr>
          <w:rFonts w:ascii="Arial" w:hAnsi="Arial" w:cs="Arial"/>
          <w:sz w:val="20"/>
          <w:szCs w:val="20"/>
        </w:rPr>
        <w:t>.</w:t>
      </w:r>
    </w:p>
    <w:p w14:paraId="17611061" w14:textId="77777777" w:rsidR="008A7F11" w:rsidRPr="006F4884" w:rsidRDefault="008A7F11" w:rsidP="000C6CEB">
      <w:pPr>
        <w:pStyle w:val="Zkladntext"/>
        <w:tabs>
          <w:tab w:val="left" w:pos="540"/>
          <w:tab w:val="left" w:pos="567"/>
          <w:tab w:val="left" w:pos="2124"/>
          <w:tab w:val="left" w:pos="2832"/>
          <w:tab w:val="left" w:pos="3540"/>
          <w:tab w:val="left" w:pos="4248"/>
          <w:tab w:val="left" w:pos="4956"/>
          <w:tab w:val="left" w:pos="5664"/>
          <w:tab w:val="left" w:pos="6372"/>
          <w:tab w:val="left" w:pos="7080"/>
          <w:tab w:val="left" w:pos="7464"/>
        </w:tabs>
        <w:ind w:left="567"/>
        <w:rPr>
          <w:rFonts w:ascii="Arial" w:hAnsi="Arial" w:cs="Arial"/>
          <w:sz w:val="20"/>
          <w:szCs w:val="20"/>
        </w:rPr>
      </w:pPr>
    </w:p>
    <w:p w14:paraId="01BE2033" w14:textId="77777777" w:rsidR="008A7F11" w:rsidRPr="006F4884" w:rsidRDefault="008A7F11" w:rsidP="000C6CEB">
      <w:pPr>
        <w:pStyle w:val="Zkladntext"/>
        <w:numPr>
          <w:ilvl w:val="1"/>
          <w:numId w:val="70"/>
        </w:numPr>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6F4884">
        <w:rPr>
          <w:rFonts w:ascii="Arial" w:hAnsi="Arial" w:cs="Arial"/>
          <w:sz w:val="20"/>
          <w:szCs w:val="20"/>
        </w:rPr>
        <w:t>Jed</w:t>
      </w:r>
      <w:r w:rsidRPr="006F4884">
        <w:rPr>
          <w:rFonts w:ascii="Arial" w:hAnsi="Arial" w:cs="Arial"/>
          <w:bCs/>
          <w:sz w:val="20"/>
          <w:szCs w:val="20"/>
        </w:rPr>
        <w:t>iným kritériom  na  vyhodnotenie  ponúk  je</w:t>
      </w:r>
      <w:r w:rsidRPr="006F4884">
        <w:rPr>
          <w:rFonts w:ascii="Arial" w:hAnsi="Arial" w:cs="Arial"/>
          <w:sz w:val="20"/>
          <w:szCs w:val="20"/>
        </w:rPr>
        <w:t>:</w:t>
      </w:r>
      <w:r w:rsidRPr="006F4884">
        <w:rPr>
          <w:rFonts w:ascii="Arial" w:hAnsi="Arial" w:cs="Arial"/>
          <w:b/>
          <w:sz w:val="20"/>
          <w:szCs w:val="20"/>
        </w:rPr>
        <w:t xml:space="preserve">  Navrhovaná cena  za  celý predmet zákazky</w:t>
      </w:r>
      <w:r w:rsidRPr="006F4884">
        <w:rPr>
          <w:rFonts w:ascii="Arial" w:hAnsi="Arial" w:cs="Arial"/>
          <w:sz w:val="20"/>
          <w:szCs w:val="20"/>
        </w:rPr>
        <w:t xml:space="preserve"> </w:t>
      </w:r>
      <w:r w:rsidRPr="006F4884">
        <w:rPr>
          <w:rFonts w:ascii="Arial" w:hAnsi="Arial" w:cs="Arial"/>
          <w:b/>
          <w:sz w:val="20"/>
          <w:szCs w:val="20"/>
        </w:rPr>
        <w:t xml:space="preserve">v eurách (€, alebo EUR) bez DPH. </w:t>
      </w:r>
    </w:p>
    <w:p w14:paraId="75E5F886" w14:textId="77777777" w:rsidR="008A7F11" w:rsidRPr="006F4884" w:rsidRDefault="008A7F11" w:rsidP="000C6CEB">
      <w:pPr>
        <w:pStyle w:val="Odsekzoznamu"/>
        <w:jc w:val="both"/>
        <w:rPr>
          <w:rFonts w:cs="Arial"/>
          <w:sz w:val="20"/>
          <w:szCs w:val="20"/>
        </w:rPr>
      </w:pPr>
    </w:p>
    <w:p w14:paraId="4128FEE6" w14:textId="5387EBEC" w:rsidR="008A7F11" w:rsidRPr="006F4884" w:rsidRDefault="008A7F11" w:rsidP="000C6CEB">
      <w:pPr>
        <w:pStyle w:val="Zkladntext"/>
        <w:numPr>
          <w:ilvl w:val="0"/>
          <w:numId w:val="70"/>
        </w:numPr>
        <w:tabs>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b/>
          <w:sz w:val="20"/>
          <w:szCs w:val="20"/>
        </w:rPr>
      </w:pPr>
      <w:r w:rsidRPr="006F4884">
        <w:rPr>
          <w:rFonts w:ascii="Arial" w:hAnsi="Arial" w:cs="Arial"/>
          <w:b/>
          <w:sz w:val="20"/>
          <w:szCs w:val="20"/>
        </w:rPr>
        <w:t>Definícia kritéria</w:t>
      </w:r>
    </w:p>
    <w:p w14:paraId="3AF0EB63" w14:textId="77777777" w:rsidR="006F4884" w:rsidRPr="006F4884" w:rsidRDefault="008A7F11" w:rsidP="000C6CEB">
      <w:pPr>
        <w:pStyle w:val="Zarkazkladnhotextu"/>
        <w:numPr>
          <w:ilvl w:val="1"/>
          <w:numId w:val="70"/>
        </w:numPr>
        <w:spacing w:before="200" w:after="0"/>
        <w:jc w:val="both"/>
        <w:rPr>
          <w:rFonts w:ascii="Arial" w:hAnsi="Arial" w:cs="Arial"/>
          <w:sz w:val="20"/>
          <w:szCs w:val="20"/>
        </w:rPr>
      </w:pPr>
      <w:r w:rsidRPr="006F4884">
        <w:rPr>
          <w:rFonts w:ascii="Arial" w:hAnsi="Arial" w:cs="Arial"/>
          <w:sz w:val="20"/>
          <w:szCs w:val="20"/>
        </w:rPr>
        <w:t>Navrhovaná cena za celý predmet zákazky je cena za dodanie predmetu zákazky v rozsahu a v súlade s požiadavkami uvedeným v časti B.1 Opis predmetu zákazky SP.</w:t>
      </w:r>
      <w:r w:rsidR="00180CA3" w:rsidRPr="006F4884">
        <w:rPr>
          <w:rFonts w:ascii="Arial" w:hAnsi="Arial" w:cs="Arial"/>
          <w:sz w:val="20"/>
          <w:szCs w:val="20"/>
        </w:rPr>
        <w:t xml:space="preserve"> Celková cena je vypočítaná a vyjadrená podľa bodu 14 časti súťažných podkladov A.1 (Pokyny pre uchádzačov). </w:t>
      </w:r>
      <w:r w:rsidR="00180CA3" w:rsidRPr="006F4884">
        <w:rPr>
          <w:rFonts w:ascii="Arial" w:hAnsi="Arial" w:cs="Arial"/>
          <w:b/>
          <w:sz w:val="20"/>
          <w:szCs w:val="20"/>
        </w:rPr>
        <w:t>Pre účely vyhodnotenia sa použije cena v euro bez DPH.</w:t>
      </w:r>
      <w:r w:rsidR="00180CA3" w:rsidRPr="006F4884">
        <w:rPr>
          <w:rFonts w:ascii="Arial" w:hAnsi="Arial" w:cs="Arial"/>
          <w:sz w:val="20"/>
          <w:szCs w:val="20"/>
        </w:rPr>
        <w:t xml:space="preserve"> Toto kritérium, počty merných jednotiek a celková cena za dodanie predmetu zákazky bude slúžiť iba pre účely vyhodnotenia verejného obstarávania. Predpokladaná hodnota zákazky je zároveň rozpočtom určeným verejným obstarávateľom na predmet zákazky.</w:t>
      </w:r>
    </w:p>
    <w:p w14:paraId="26614C87" w14:textId="55BFD23A" w:rsidR="008A7F11" w:rsidRPr="006F4884" w:rsidRDefault="008A7F11" w:rsidP="000C6CEB">
      <w:pPr>
        <w:pStyle w:val="Zarkazkladnhotextu"/>
        <w:numPr>
          <w:ilvl w:val="1"/>
          <w:numId w:val="70"/>
        </w:numPr>
        <w:spacing w:before="200" w:after="0"/>
        <w:jc w:val="both"/>
        <w:rPr>
          <w:rFonts w:ascii="Arial" w:hAnsi="Arial" w:cs="Arial"/>
          <w:sz w:val="20"/>
          <w:szCs w:val="20"/>
        </w:rPr>
      </w:pPr>
      <w:r w:rsidRPr="006F4884">
        <w:rPr>
          <w:rFonts w:ascii="Arial" w:hAnsi="Arial" w:cs="Arial"/>
          <w:sz w:val="20"/>
          <w:szCs w:val="20"/>
        </w:rPr>
        <w:t>Cena musí byť vypočítaná a vyjadrená podľa bodu 14 A.1 Pokyny pre uchádzačov SP. Pre potreby vyhodnotenia ponúk sa použije cena v EUR bez DPH.</w:t>
      </w:r>
    </w:p>
    <w:p w14:paraId="7DC197B4" w14:textId="77777777" w:rsidR="008A7F11" w:rsidRPr="006F4884" w:rsidRDefault="008A7F11" w:rsidP="000C6CEB">
      <w:pPr>
        <w:pStyle w:val="Zkladntext"/>
        <w:ind w:left="567" w:hanging="567"/>
        <w:rPr>
          <w:rFonts w:ascii="Arial" w:hAnsi="Arial" w:cs="Arial"/>
          <w:b/>
          <w:bCs/>
          <w:color w:val="000000"/>
          <w:sz w:val="20"/>
          <w:szCs w:val="20"/>
        </w:rPr>
      </w:pPr>
    </w:p>
    <w:p w14:paraId="06E5CB3B" w14:textId="77777777" w:rsidR="008A7F11" w:rsidRPr="006F4884" w:rsidRDefault="008A7F11" w:rsidP="000C6CEB">
      <w:pPr>
        <w:pStyle w:val="Zkladntext"/>
        <w:numPr>
          <w:ilvl w:val="0"/>
          <w:numId w:val="70"/>
        </w:numPr>
        <w:rPr>
          <w:rFonts w:ascii="Arial" w:hAnsi="Arial" w:cs="Arial"/>
          <w:b/>
          <w:bCs/>
          <w:sz w:val="20"/>
          <w:szCs w:val="20"/>
        </w:rPr>
      </w:pPr>
      <w:r w:rsidRPr="006F4884">
        <w:rPr>
          <w:rFonts w:ascii="Arial" w:hAnsi="Arial" w:cs="Arial"/>
          <w:b/>
          <w:bCs/>
          <w:sz w:val="20"/>
          <w:szCs w:val="20"/>
        </w:rPr>
        <w:t>Spôsob uvedenia návrhu na plnenie</w:t>
      </w:r>
    </w:p>
    <w:p w14:paraId="38B24D35" w14:textId="77777777" w:rsidR="008A7F11" w:rsidRPr="006F4884" w:rsidRDefault="008A7F11" w:rsidP="000C6CEB">
      <w:pPr>
        <w:pStyle w:val="Zkladntext"/>
        <w:ind w:left="454" w:firstLine="113"/>
        <w:rPr>
          <w:rFonts w:ascii="Arial" w:hAnsi="Arial" w:cs="Arial"/>
          <w:b/>
          <w:bCs/>
          <w:sz w:val="20"/>
          <w:szCs w:val="20"/>
        </w:rPr>
      </w:pPr>
    </w:p>
    <w:p w14:paraId="782BB2F8" w14:textId="27C99C68" w:rsidR="005F40D0" w:rsidRPr="006F4884" w:rsidRDefault="008A7F11" w:rsidP="000C6CEB">
      <w:pPr>
        <w:pStyle w:val="Odsekzoznamu"/>
        <w:numPr>
          <w:ilvl w:val="1"/>
          <w:numId w:val="70"/>
        </w:numPr>
        <w:jc w:val="both"/>
        <w:rPr>
          <w:rFonts w:cs="Arial"/>
          <w:sz w:val="20"/>
          <w:szCs w:val="20"/>
        </w:rPr>
      </w:pPr>
      <w:r w:rsidRPr="006F4884">
        <w:rPr>
          <w:rFonts w:cs="Arial"/>
          <w:sz w:val="20"/>
          <w:szCs w:val="20"/>
        </w:rPr>
        <w:t xml:space="preserve">Uchádzač uvedie svoj Návrh na plnenie kritéria </w:t>
      </w:r>
      <w:r w:rsidRPr="006F4884">
        <w:rPr>
          <w:rFonts w:cs="Arial"/>
          <w:bCs/>
          <w:sz w:val="20"/>
          <w:szCs w:val="20"/>
        </w:rPr>
        <w:t xml:space="preserve">v Prílohe č.1 k časti A.2 </w:t>
      </w:r>
      <w:r w:rsidR="000C6CEB">
        <w:rPr>
          <w:rFonts w:cs="Arial"/>
          <w:bCs/>
          <w:sz w:val="20"/>
          <w:szCs w:val="20"/>
        </w:rPr>
        <w:t>K</w:t>
      </w:r>
      <w:r w:rsidR="005F40D0" w:rsidRPr="006F4884">
        <w:rPr>
          <w:rFonts w:cs="Arial"/>
          <w:sz w:val="20"/>
          <w:szCs w:val="20"/>
        </w:rPr>
        <w:t>ritéri</w:t>
      </w:r>
      <w:r w:rsidR="000C6CEB">
        <w:rPr>
          <w:rFonts w:cs="Arial"/>
          <w:sz w:val="20"/>
          <w:szCs w:val="20"/>
        </w:rPr>
        <w:t>á</w:t>
      </w:r>
      <w:r w:rsidR="005F40D0" w:rsidRPr="006F4884">
        <w:rPr>
          <w:rFonts w:cs="Arial"/>
          <w:sz w:val="20"/>
          <w:szCs w:val="20"/>
        </w:rPr>
        <w:t xml:space="preserve"> na hodnotenie ponúk a pravidlá ich uplatnenia týchto SP. </w:t>
      </w:r>
      <w:r w:rsidR="005F40D0" w:rsidRPr="006F4884">
        <w:rPr>
          <w:rFonts w:cs="Arial"/>
          <w:b/>
          <w:bCs/>
          <w:sz w:val="20"/>
          <w:szCs w:val="20"/>
        </w:rPr>
        <w:t>Uchádzač tabuľku nevypĺňa</w:t>
      </w:r>
      <w:r w:rsidR="005F40D0" w:rsidRPr="006F4884">
        <w:rPr>
          <w:rFonts w:cs="Arial"/>
          <w:sz w:val="20"/>
          <w:szCs w:val="20"/>
        </w:rPr>
        <w:t xml:space="preserve">, jednotlivé hodnoty budú vyplnené </w:t>
      </w:r>
      <w:r w:rsidR="005F40D0" w:rsidRPr="006F4884">
        <w:rPr>
          <w:rFonts w:cs="Arial"/>
          <w:b/>
          <w:bCs/>
          <w:sz w:val="20"/>
          <w:szCs w:val="20"/>
        </w:rPr>
        <w:t>automaticky, po vyplnení jednotkových cien v Prílohe č. 1 k B.2</w:t>
      </w:r>
      <w:r w:rsidR="000C6CEB">
        <w:rPr>
          <w:rFonts w:cs="Arial"/>
          <w:b/>
          <w:bCs/>
          <w:sz w:val="20"/>
          <w:szCs w:val="20"/>
        </w:rPr>
        <w:t xml:space="preserve"> </w:t>
      </w:r>
      <w:r w:rsidR="005F40D0" w:rsidRPr="006F4884">
        <w:rPr>
          <w:rFonts w:cs="Arial"/>
          <w:b/>
          <w:bCs/>
          <w:sz w:val="20"/>
          <w:szCs w:val="20"/>
        </w:rPr>
        <w:t>Špecifikácia ceny k časti B.2 Spôsob určenia ceny týchto SP.</w:t>
      </w:r>
    </w:p>
    <w:p w14:paraId="2B48BBA1" w14:textId="7277D2F8" w:rsidR="008A7F11" w:rsidRPr="006F4884" w:rsidRDefault="008A7F11" w:rsidP="000C6CEB">
      <w:pPr>
        <w:pStyle w:val="Zkladntext"/>
        <w:rPr>
          <w:rFonts w:ascii="Arial" w:hAnsi="Arial" w:cs="Arial"/>
          <w:sz w:val="20"/>
          <w:szCs w:val="20"/>
        </w:rPr>
      </w:pPr>
    </w:p>
    <w:p w14:paraId="2052CD02" w14:textId="77777777" w:rsidR="008A7F11" w:rsidRPr="006F4884" w:rsidRDefault="008A7F11" w:rsidP="000C6CEB">
      <w:pPr>
        <w:pStyle w:val="Zkladntext"/>
        <w:ind w:left="567" w:hanging="709"/>
        <w:rPr>
          <w:rFonts w:ascii="Arial" w:hAnsi="Arial" w:cs="Arial"/>
          <w:sz w:val="20"/>
          <w:szCs w:val="20"/>
        </w:rPr>
      </w:pPr>
    </w:p>
    <w:p w14:paraId="238F7E13" w14:textId="77777777" w:rsidR="008A7F11" w:rsidRPr="006F4884" w:rsidRDefault="008A7F11" w:rsidP="000C6CEB">
      <w:pPr>
        <w:pStyle w:val="Odsekzoznamu"/>
        <w:widowControl w:val="0"/>
        <w:numPr>
          <w:ilvl w:val="0"/>
          <w:numId w:val="70"/>
        </w:numPr>
        <w:tabs>
          <w:tab w:val="left" w:pos="1416"/>
          <w:tab w:val="left" w:pos="2124"/>
          <w:tab w:val="left" w:pos="2832"/>
          <w:tab w:val="left" w:pos="3540"/>
          <w:tab w:val="left" w:pos="4248"/>
          <w:tab w:val="left" w:pos="4956"/>
          <w:tab w:val="left" w:pos="5664"/>
          <w:tab w:val="left" w:pos="6372"/>
          <w:tab w:val="left" w:pos="7080"/>
          <w:tab w:val="left" w:pos="7464"/>
        </w:tabs>
        <w:jc w:val="both"/>
        <w:rPr>
          <w:rFonts w:eastAsia="Calibri" w:cs="Arial"/>
          <w:b/>
          <w:bCs/>
          <w:color w:val="000000" w:themeColor="text1"/>
          <w:sz w:val="20"/>
          <w:szCs w:val="20"/>
          <w:lang w:eastAsia="sk-SK"/>
        </w:rPr>
      </w:pPr>
      <w:r w:rsidRPr="006F4884">
        <w:rPr>
          <w:rFonts w:eastAsia="Calibri" w:cs="Arial"/>
          <w:b/>
          <w:bCs/>
          <w:color w:val="000000" w:themeColor="text1"/>
          <w:sz w:val="20"/>
          <w:szCs w:val="20"/>
          <w:lang w:eastAsia="sk-SK"/>
        </w:rPr>
        <w:t xml:space="preserve">Pravidlo uplatnenia stanoveného kritéria na vyhodnotenie ponúk </w:t>
      </w:r>
    </w:p>
    <w:p w14:paraId="52E46928" w14:textId="77777777" w:rsidR="008A7F11" w:rsidRPr="006F4884" w:rsidRDefault="008A7F11" w:rsidP="000C6CEB">
      <w:pPr>
        <w:pStyle w:val="Odsekzoznamu"/>
        <w:widowControl w:val="0"/>
        <w:tabs>
          <w:tab w:val="left" w:pos="-284"/>
        </w:tabs>
        <w:ind w:left="546"/>
        <w:jc w:val="both"/>
        <w:rPr>
          <w:rFonts w:eastAsia="Calibri" w:cs="Arial"/>
          <w:b/>
          <w:bCs/>
          <w:color w:val="000000" w:themeColor="text1"/>
          <w:sz w:val="20"/>
          <w:szCs w:val="20"/>
          <w:lang w:eastAsia="sk-SK"/>
        </w:rPr>
      </w:pPr>
    </w:p>
    <w:p w14:paraId="1FA2FD99" w14:textId="3E365D92" w:rsidR="008A7F11" w:rsidRPr="006F4884" w:rsidRDefault="008A7F11" w:rsidP="000C6CEB">
      <w:pPr>
        <w:pStyle w:val="Odsekzoznamu"/>
        <w:widowControl w:val="0"/>
        <w:numPr>
          <w:ilvl w:val="1"/>
          <w:numId w:val="70"/>
        </w:numPr>
        <w:tabs>
          <w:tab w:val="left" w:pos="1416"/>
          <w:tab w:val="left" w:pos="2124"/>
          <w:tab w:val="left" w:pos="2832"/>
          <w:tab w:val="left" w:pos="3540"/>
          <w:tab w:val="left" w:pos="4248"/>
          <w:tab w:val="left" w:pos="4956"/>
          <w:tab w:val="left" w:pos="5664"/>
          <w:tab w:val="left" w:pos="6372"/>
          <w:tab w:val="left" w:pos="7080"/>
          <w:tab w:val="left" w:pos="7464"/>
        </w:tabs>
        <w:jc w:val="both"/>
        <w:rPr>
          <w:rFonts w:cs="Arial"/>
          <w:color w:val="000000" w:themeColor="text1"/>
          <w:sz w:val="20"/>
          <w:szCs w:val="20"/>
        </w:rPr>
      </w:pPr>
      <w:r w:rsidRPr="006F4884">
        <w:rPr>
          <w:rFonts w:cs="Arial"/>
          <w:color w:val="000000" w:themeColor="text1"/>
          <w:sz w:val="20"/>
          <w:szCs w:val="20"/>
        </w:rPr>
        <w:t>Hodnotenie ponúk uchádzačov je dané pridelením príslušného poradia podľa posudzovaných údajov uvedených v jednotlivých ponukách, týkajúcich sa navrhovanej ceny za dodanie predmetu zákazky.</w:t>
      </w:r>
    </w:p>
    <w:p w14:paraId="4AE796CC" w14:textId="77777777" w:rsidR="008A7F11" w:rsidRPr="006F4884" w:rsidRDefault="008A7F11" w:rsidP="000C6CEB">
      <w:pPr>
        <w:widowControl w:val="0"/>
        <w:tabs>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Arial" w:hAnsi="Arial" w:cs="Arial"/>
          <w:color w:val="000000" w:themeColor="text1"/>
          <w:sz w:val="20"/>
          <w:szCs w:val="20"/>
        </w:rPr>
      </w:pPr>
    </w:p>
    <w:p w14:paraId="3190DD23" w14:textId="46B0903E" w:rsidR="008A7F11" w:rsidRPr="006F4884" w:rsidRDefault="008A7F11" w:rsidP="000C6CEB">
      <w:pPr>
        <w:pStyle w:val="Zkladntext"/>
        <w:numPr>
          <w:ilvl w:val="1"/>
          <w:numId w:val="70"/>
        </w:numPr>
        <w:rPr>
          <w:rFonts w:ascii="Arial" w:hAnsi="Arial" w:cs="Arial"/>
          <w:b/>
          <w:bCs/>
          <w:color w:val="000000" w:themeColor="text1"/>
          <w:sz w:val="20"/>
          <w:szCs w:val="20"/>
        </w:rPr>
      </w:pPr>
      <w:r w:rsidRPr="006F4884">
        <w:rPr>
          <w:rFonts w:ascii="Arial" w:hAnsi="Arial" w:cs="Arial"/>
          <w:color w:val="000000" w:themeColor="text1"/>
          <w:sz w:val="20"/>
          <w:szCs w:val="20"/>
        </w:rPr>
        <w:t>Poradie uchádzačov sa určí porovnaním výšky navrhnutých ponukových cien za dodanie predmetu zákazky vyjadrených v eurách, uvedených v jednotlivých ponukách uchádzačov v zmysle určenej definície kritéria.</w:t>
      </w:r>
      <w:r w:rsidRPr="006F4884">
        <w:rPr>
          <w:rFonts w:ascii="Arial" w:hAnsi="Arial" w:cs="Arial"/>
          <w:b/>
          <w:bCs/>
          <w:color w:val="000000" w:themeColor="text1"/>
          <w:sz w:val="20"/>
          <w:szCs w:val="20"/>
        </w:rPr>
        <w:t xml:space="preserve"> </w:t>
      </w:r>
    </w:p>
    <w:p w14:paraId="1D805711" w14:textId="77777777" w:rsidR="008A7F11" w:rsidRPr="006F4884" w:rsidRDefault="008A7F11" w:rsidP="000C6CEB">
      <w:pPr>
        <w:pStyle w:val="Zarkazkladnhotextu"/>
        <w:spacing w:after="0"/>
        <w:ind w:left="0"/>
        <w:jc w:val="both"/>
        <w:rPr>
          <w:rFonts w:ascii="Arial" w:hAnsi="Arial" w:cs="Arial"/>
          <w:b/>
          <w:color w:val="000000" w:themeColor="text1"/>
          <w:sz w:val="20"/>
          <w:szCs w:val="20"/>
        </w:rPr>
      </w:pPr>
    </w:p>
    <w:p w14:paraId="5F98E85D" w14:textId="050A757F" w:rsidR="008A7F11" w:rsidRPr="006F4884" w:rsidRDefault="008A7F11" w:rsidP="000C6CEB">
      <w:pPr>
        <w:pStyle w:val="Zkladntext"/>
        <w:numPr>
          <w:ilvl w:val="1"/>
          <w:numId w:val="70"/>
        </w:numPr>
        <w:spacing w:before="60"/>
        <w:rPr>
          <w:rFonts w:ascii="Arial" w:hAnsi="Arial" w:cs="Arial"/>
          <w:color w:val="000000" w:themeColor="text1"/>
          <w:sz w:val="20"/>
          <w:szCs w:val="20"/>
        </w:rPr>
      </w:pPr>
      <w:r w:rsidRPr="006F4884">
        <w:rPr>
          <w:rFonts w:ascii="Arial" w:hAnsi="Arial" w:cs="Arial"/>
          <w:color w:val="000000" w:themeColor="text1"/>
          <w:sz w:val="20"/>
          <w:szCs w:val="20"/>
        </w:rPr>
        <w:t>Úspešný uchádzač bude ten, ktorý sa podľa zostaveného poradia podľa stanoveného kritéria  umiestni na prvom mieste.</w:t>
      </w:r>
    </w:p>
    <w:p w14:paraId="12D5590E" w14:textId="46AC5A29" w:rsidR="00F60F02" w:rsidRPr="0000491F" w:rsidRDefault="00F60F02" w:rsidP="006028F6">
      <w:pPr>
        <w:pStyle w:val="Zkladntext"/>
        <w:rPr>
          <w:rFonts w:ascii="Arial" w:hAnsi="Arial" w:cs="Arial"/>
          <w:b/>
          <w:bCs/>
          <w:color w:val="000000"/>
          <w:sz w:val="20"/>
          <w:szCs w:val="20"/>
          <w:u w:val="single"/>
        </w:rPr>
      </w:pPr>
    </w:p>
    <w:p w14:paraId="5D0BA0B3" w14:textId="2220C9A6" w:rsidR="008A7F11" w:rsidRPr="0000491F" w:rsidRDefault="008A7F11" w:rsidP="006028F6">
      <w:pPr>
        <w:pStyle w:val="Zkladntext"/>
        <w:rPr>
          <w:rFonts w:ascii="Arial" w:hAnsi="Arial" w:cs="Arial"/>
          <w:b/>
          <w:bCs/>
          <w:color w:val="000000"/>
          <w:sz w:val="20"/>
          <w:szCs w:val="20"/>
          <w:u w:val="single"/>
        </w:rPr>
      </w:pPr>
    </w:p>
    <w:p w14:paraId="5EE497E1" w14:textId="77777777" w:rsidR="008A7F11" w:rsidRPr="0000491F" w:rsidRDefault="008A7F11" w:rsidP="006028F6">
      <w:pPr>
        <w:pStyle w:val="Zkladntext"/>
        <w:rPr>
          <w:rFonts w:ascii="Arial" w:hAnsi="Arial" w:cs="Arial"/>
          <w:b/>
          <w:bCs/>
          <w:color w:val="000000"/>
          <w:sz w:val="20"/>
          <w:szCs w:val="20"/>
          <w:u w:val="single"/>
        </w:rPr>
      </w:pPr>
    </w:p>
    <w:p w14:paraId="1620C0C0" w14:textId="77777777" w:rsidR="000E64BD" w:rsidRPr="0000491F" w:rsidRDefault="000E64BD" w:rsidP="000E64BD">
      <w:pPr>
        <w:pStyle w:val="Zarkazkladnhotextu"/>
        <w:spacing w:after="0"/>
        <w:ind w:left="0"/>
        <w:rPr>
          <w:rFonts w:ascii="Arial" w:hAnsi="Arial" w:cs="Arial"/>
          <w:bCs/>
          <w:sz w:val="20"/>
          <w:szCs w:val="20"/>
          <w:u w:val="single"/>
        </w:rPr>
      </w:pPr>
      <w:r w:rsidRPr="0000491F">
        <w:rPr>
          <w:rFonts w:ascii="Arial" w:hAnsi="Arial" w:cs="Arial"/>
          <w:bCs/>
          <w:sz w:val="20"/>
          <w:szCs w:val="20"/>
          <w:u w:val="single"/>
        </w:rPr>
        <w:t>Prílohy:</w:t>
      </w:r>
    </w:p>
    <w:p w14:paraId="75EAE139" w14:textId="137E256E" w:rsidR="007905E6" w:rsidRPr="0000491F" w:rsidRDefault="006028F6" w:rsidP="004F4EDD">
      <w:pPr>
        <w:pStyle w:val="Zkladntext"/>
        <w:rPr>
          <w:rFonts w:ascii="Arial" w:hAnsi="Arial" w:cs="Arial"/>
          <w:bCs/>
          <w:color w:val="000000"/>
          <w:sz w:val="20"/>
          <w:szCs w:val="20"/>
        </w:rPr>
        <w:sectPr w:rsidR="007905E6" w:rsidRPr="0000491F" w:rsidSect="00F86BD7">
          <w:pgSz w:w="11906" w:h="16838"/>
          <w:pgMar w:top="1417" w:right="1417" w:bottom="1417" w:left="1417" w:header="708" w:footer="708" w:gutter="0"/>
          <w:cols w:space="708"/>
          <w:docGrid w:linePitch="360"/>
        </w:sectPr>
      </w:pPr>
      <w:r w:rsidRPr="0000491F">
        <w:rPr>
          <w:rFonts w:ascii="Arial" w:hAnsi="Arial" w:cs="Arial"/>
          <w:bCs/>
          <w:color w:val="000000"/>
          <w:sz w:val="20"/>
          <w:szCs w:val="20"/>
        </w:rPr>
        <w:t>Príloha č. 1 k časti A.2 – Návrh na plnenie kritéria pre Časť 1</w:t>
      </w:r>
      <w:r w:rsidR="00454FE0" w:rsidRPr="0000491F">
        <w:rPr>
          <w:rFonts w:ascii="Arial" w:hAnsi="Arial" w:cs="Arial"/>
          <w:bCs/>
          <w:color w:val="000000"/>
          <w:sz w:val="20"/>
          <w:szCs w:val="20"/>
        </w:rPr>
        <w:t>, 2</w:t>
      </w:r>
      <w:r w:rsidR="0056339D" w:rsidRPr="0000491F">
        <w:rPr>
          <w:rFonts w:ascii="Arial" w:hAnsi="Arial" w:cs="Arial"/>
          <w:bCs/>
          <w:color w:val="000000"/>
          <w:sz w:val="20"/>
          <w:szCs w:val="20"/>
        </w:rPr>
        <w:t xml:space="preserve"> a</w:t>
      </w:r>
      <w:r w:rsidR="00F34264" w:rsidRPr="0000491F">
        <w:rPr>
          <w:rFonts w:ascii="Arial" w:hAnsi="Arial" w:cs="Arial"/>
          <w:bCs/>
          <w:color w:val="000000"/>
          <w:sz w:val="20"/>
          <w:szCs w:val="20"/>
        </w:rPr>
        <w:t xml:space="preserve"> </w:t>
      </w:r>
      <w:r w:rsidR="00454FE0" w:rsidRPr="0000491F">
        <w:rPr>
          <w:rFonts w:ascii="Arial" w:hAnsi="Arial" w:cs="Arial"/>
          <w:bCs/>
          <w:color w:val="000000"/>
          <w:sz w:val="20"/>
          <w:szCs w:val="20"/>
        </w:rPr>
        <w:t>3</w:t>
      </w:r>
    </w:p>
    <w:p w14:paraId="1119515F" w14:textId="77777777" w:rsidR="00EC0D21" w:rsidRPr="007548C9" w:rsidRDefault="00EC0D21" w:rsidP="00EC0D21">
      <w:pPr>
        <w:pStyle w:val="Nadpis1"/>
        <w:rPr>
          <w:rFonts w:cs="Arial"/>
          <w:szCs w:val="20"/>
        </w:rPr>
      </w:pPr>
      <w:bookmarkStart w:id="64" w:name="_Toc461981440"/>
      <w:r w:rsidRPr="007548C9">
        <w:rPr>
          <w:rFonts w:cs="Arial"/>
          <w:szCs w:val="20"/>
        </w:rPr>
        <w:lastRenderedPageBreak/>
        <w:t>B.1 OPIS PREDMETU ZÁKAZKY</w:t>
      </w:r>
      <w:bookmarkEnd w:id="64"/>
    </w:p>
    <w:p w14:paraId="20A0A6E7" w14:textId="4E2FB02D" w:rsidR="00B13EC8" w:rsidRDefault="00B13EC8" w:rsidP="003062E2">
      <w:pPr>
        <w:pStyle w:val="Bezriadkovania"/>
        <w:tabs>
          <w:tab w:val="left" w:pos="567"/>
          <w:tab w:val="left" w:pos="709"/>
        </w:tabs>
        <w:jc w:val="both"/>
        <w:rPr>
          <w:rFonts w:ascii="Arial" w:hAnsi="Arial" w:cs="Arial"/>
          <w:sz w:val="20"/>
          <w:szCs w:val="20"/>
        </w:rPr>
      </w:pPr>
    </w:p>
    <w:p w14:paraId="1B2AF2F6" w14:textId="77777777" w:rsidR="00AA6E7D" w:rsidRPr="00AA6E7D" w:rsidRDefault="00AA6E7D" w:rsidP="00D53171">
      <w:pPr>
        <w:numPr>
          <w:ilvl w:val="1"/>
          <w:numId w:val="55"/>
        </w:numPr>
        <w:spacing w:before="240" w:after="120" w:line="240" w:lineRule="auto"/>
        <w:ind w:left="567" w:hanging="567"/>
        <w:jc w:val="both"/>
        <w:rPr>
          <w:rFonts w:ascii="Arial" w:hAnsi="Arial" w:cs="Arial"/>
          <w:b/>
          <w:sz w:val="20"/>
          <w:szCs w:val="20"/>
        </w:rPr>
      </w:pPr>
      <w:r w:rsidRPr="00AA6E7D">
        <w:rPr>
          <w:rFonts w:ascii="Arial" w:hAnsi="Arial" w:cs="Arial"/>
          <w:b/>
          <w:sz w:val="20"/>
          <w:szCs w:val="20"/>
        </w:rPr>
        <w:t>Predmet zákazky</w:t>
      </w:r>
    </w:p>
    <w:p w14:paraId="59B78F72" w14:textId="77777777" w:rsidR="00AA6E7D" w:rsidRPr="00AA6E7D" w:rsidRDefault="00AA6E7D" w:rsidP="00D53171">
      <w:pPr>
        <w:pStyle w:val="Odsekzoznamu"/>
        <w:numPr>
          <w:ilvl w:val="0"/>
          <w:numId w:val="56"/>
        </w:numPr>
        <w:spacing w:after="120"/>
        <w:ind w:left="567" w:hanging="567"/>
        <w:jc w:val="both"/>
        <w:rPr>
          <w:rFonts w:cs="Arial"/>
          <w:noProof w:val="0"/>
          <w:sz w:val="20"/>
          <w:szCs w:val="20"/>
        </w:rPr>
      </w:pPr>
      <w:r w:rsidRPr="00AA6E7D">
        <w:rPr>
          <w:rFonts w:cs="Arial"/>
          <w:sz w:val="20"/>
          <w:szCs w:val="20"/>
        </w:rPr>
        <w:t>Predmetom zákazky je plynulý odber, odvoz a zhodnotenie/zneškodnenie nebezpečných odpadov počas štyroch rokov alebo do vyčerpania finančného limitu. Zoznam nebezpečných odpadov tvorí Prílohu č. 1 Zoznam nebezpečných odpadov k časti B.1 Opis predmetu zákazky. Fakturovať sa bude na základe skutočne odobratého množstva nebezpečných odpadov a na základe jednotkových cien.</w:t>
      </w:r>
    </w:p>
    <w:p w14:paraId="7206FE93" w14:textId="77777777" w:rsidR="00AA6E7D" w:rsidRPr="00AA6E7D" w:rsidRDefault="00AA6E7D" w:rsidP="00D53171">
      <w:pPr>
        <w:pStyle w:val="Odsekzoznamu"/>
        <w:numPr>
          <w:ilvl w:val="0"/>
          <w:numId w:val="56"/>
        </w:numPr>
        <w:spacing w:after="120"/>
        <w:ind w:left="567" w:hanging="567"/>
        <w:jc w:val="both"/>
        <w:rPr>
          <w:rFonts w:cs="Arial"/>
          <w:sz w:val="20"/>
          <w:szCs w:val="20"/>
        </w:rPr>
      </w:pPr>
      <w:r w:rsidRPr="00AA6E7D">
        <w:rPr>
          <w:rFonts w:cs="Arial"/>
          <w:sz w:val="20"/>
          <w:szCs w:val="20"/>
        </w:rPr>
        <w:t xml:space="preserve">Miesto alebo miesta dodania predmetu zákazky: strediská správy a údržby diaľnic a rýchlostných ciest </w:t>
      </w:r>
      <w:r w:rsidRPr="00AA6E7D">
        <w:rPr>
          <w:rFonts w:cs="Arial"/>
          <w:noProof w:val="0"/>
          <w:sz w:val="20"/>
          <w:szCs w:val="20"/>
        </w:rPr>
        <w:t xml:space="preserve">Národnej diaľničnej spoločnosti, </w:t>
      </w:r>
      <w:proofErr w:type="spellStart"/>
      <w:r w:rsidRPr="00AA6E7D">
        <w:rPr>
          <w:rFonts w:cs="Arial"/>
          <w:noProof w:val="0"/>
          <w:sz w:val="20"/>
          <w:szCs w:val="20"/>
        </w:rPr>
        <w:t>a.s</w:t>
      </w:r>
      <w:proofErr w:type="spellEnd"/>
      <w:r w:rsidRPr="00AA6E7D">
        <w:rPr>
          <w:rFonts w:cs="Arial"/>
          <w:sz w:val="20"/>
          <w:szCs w:val="20"/>
        </w:rPr>
        <w:t xml:space="preserve">. Verejný obstarávateľ si vyhradzuje právo rozšíriť predmet plnenia aj na iné miesta, u ktorých v období plnenia rámcovej dohody vznikne potreba zabezpečiť odber, odvoz a zhodnotenie/zneškodnenie nebezpečných odpadov. </w:t>
      </w:r>
    </w:p>
    <w:p w14:paraId="11613867" w14:textId="77777777" w:rsidR="00AA6E7D" w:rsidRPr="00AA6E7D" w:rsidRDefault="00AA6E7D" w:rsidP="00D53171">
      <w:pPr>
        <w:numPr>
          <w:ilvl w:val="1"/>
          <w:numId w:val="55"/>
        </w:numPr>
        <w:spacing w:after="120" w:line="240" w:lineRule="auto"/>
        <w:ind w:left="567" w:hanging="567"/>
        <w:jc w:val="both"/>
        <w:rPr>
          <w:rFonts w:ascii="Arial" w:hAnsi="Arial" w:cs="Arial"/>
          <w:b/>
          <w:sz w:val="20"/>
          <w:szCs w:val="20"/>
        </w:rPr>
      </w:pPr>
      <w:r w:rsidRPr="00AA6E7D">
        <w:rPr>
          <w:rFonts w:ascii="Arial" w:hAnsi="Arial" w:cs="Arial"/>
          <w:b/>
          <w:sz w:val="20"/>
          <w:szCs w:val="20"/>
        </w:rPr>
        <w:t>Rozsah predmetu zákazky</w:t>
      </w:r>
    </w:p>
    <w:p w14:paraId="7FC5FCA7" w14:textId="77777777" w:rsidR="00F13BC5" w:rsidRPr="00F13BC5" w:rsidRDefault="00F13BC5" w:rsidP="00D53171">
      <w:pPr>
        <w:pStyle w:val="Odsekzoznamu"/>
        <w:numPr>
          <w:ilvl w:val="0"/>
          <w:numId w:val="57"/>
        </w:numPr>
        <w:spacing w:after="120"/>
        <w:jc w:val="both"/>
        <w:rPr>
          <w:rFonts w:cs="Arial"/>
          <w:bCs/>
          <w:vanish/>
          <w:sz w:val="20"/>
          <w:szCs w:val="20"/>
        </w:rPr>
      </w:pPr>
    </w:p>
    <w:p w14:paraId="1E87B90A" w14:textId="77777777" w:rsidR="00F13BC5" w:rsidRPr="00F13BC5" w:rsidRDefault="00F13BC5" w:rsidP="00D53171">
      <w:pPr>
        <w:pStyle w:val="Odsekzoznamu"/>
        <w:numPr>
          <w:ilvl w:val="0"/>
          <w:numId w:val="57"/>
        </w:numPr>
        <w:spacing w:after="120"/>
        <w:jc w:val="both"/>
        <w:rPr>
          <w:rFonts w:cs="Arial"/>
          <w:bCs/>
          <w:vanish/>
          <w:sz w:val="20"/>
          <w:szCs w:val="20"/>
        </w:rPr>
      </w:pPr>
    </w:p>
    <w:p w14:paraId="5821FF61" w14:textId="77777777" w:rsidR="00F13BC5" w:rsidRDefault="00AA6E7D" w:rsidP="00D53171">
      <w:pPr>
        <w:pStyle w:val="Odsekzoznamu"/>
        <w:numPr>
          <w:ilvl w:val="1"/>
          <w:numId w:val="57"/>
        </w:numPr>
        <w:spacing w:after="120"/>
        <w:ind w:left="567" w:hanging="567"/>
        <w:jc w:val="both"/>
        <w:rPr>
          <w:rFonts w:cs="Arial"/>
          <w:bCs/>
          <w:sz w:val="20"/>
          <w:szCs w:val="20"/>
        </w:rPr>
      </w:pPr>
      <w:r w:rsidRPr="00AA6E7D">
        <w:rPr>
          <w:rFonts w:cs="Arial"/>
          <w:bCs/>
          <w:sz w:val="20"/>
          <w:szCs w:val="20"/>
        </w:rPr>
        <w:t xml:space="preserve">Verejný obstarávateľ zhromažďuje nebezpečný odpad v strediskách správy a údržby diaľnic a rýchlostných ciest NDS, a.s., ktorý je vytriedený </w:t>
      </w:r>
      <w:r w:rsidRPr="00AA6E7D">
        <w:rPr>
          <w:rFonts w:cs="Arial"/>
          <w:bCs/>
          <w:noProof w:val="0"/>
          <w:sz w:val="20"/>
          <w:szCs w:val="20"/>
        </w:rPr>
        <w:t>podľa</w:t>
      </w:r>
      <w:r w:rsidRPr="00AA6E7D">
        <w:rPr>
          <w:rFonts w:cs="Arial"/>
          <w:bCs/>
          <w:sz w:val="20"/>
          <w:szCs w:val="20"/>
        </w:rPr>
        <w:t xml:space="preserve"> druhov vo vhodných nádobách a označený identifikačným listom nebezpečného odpadu (ILNO). Zhromažďovaný nebezpečný odpad (ďalej len „NO“) nebude pomiešaný s iným odpadom.</w:t>
      </w:r>
    </w:p>
    <w:p w14:paraId="09B15798" w14:textId="77777777" w:rsidR="00F13BC5" w:rsidRPr="00F13BC5" w:rsidRDefault="00AA6E7D" w:rsidP="00D53171">
      <w:pPr>
        <w:pStyle w:val="Odsekzoznamu"/>
        <w:numPr>
          <w:ilvl w:val="1"/>
          <w:numId w:val="57"/>
        </w:numPr>
        <w:spacing w:after="120"/>
        <w:ind w:left="567" w:hanging="567"/>
        <w:jc w:val="both"/>
        <w:rPr>
          <w:rFonts w:cs="Arial"/>
          <w:bCs/>
          <w:sz w:val="20"/>
          <w:szCs w:val="20"/>
        </w:rPr>
      </w:pPr>
      <w:r w:rsidRPr="00F13BC5">
        <w:rPr>
          <w:rFonts w:cs="Arial"/>
          <w:sz w:val="20"/>
          <w:szCs w:val="20"/>
        </w:rPr>
        <w:t>Jednotlivé odpady sú podľa množstva a nebezpečných vlastností vo vhodných nádobách, napríklad tekuté odpady sú v sudoch alebo bandaskách, absorbenty sú v sudoch a igelitových vreciach, kovové odpady môžu byť v sudoch a prepravkách, a podobne. Viackrát použiteľné nádoby (napr. sudy) obstarávateľ požaduje vrátiť alebo na výmenu pri odvoze odpadu, jednorázové obaly (vrecia, krabice, bandasky..) nepožaduje vrátiť.</w:t>
      </w:r>
    </w:p>
    <w:p w14:paraId="37FBC872" w14:textId="77777777" w:rsidR="00F13BC5" w:rsidRDefault="00AA6E7D" w:rsidP="00D53171">
      <w:pPr>
        <w:pStyle w:val="Odsekzoznamu"/>
        <w:numPr>
          <w:ilvl w:val="1"/>
          <w:numId w:val="57"/>
        </w:numPr>
        <w:spacing w:after="120"/>
        <w:ind w:left="567" w:hanging="567"/>
        <w:jc w:val="both"/>
        <w:rPr>
          <w:rFonts w:cs="Arial"/>
          <w:bCs/>
          <w:sz w:val="20"/>
          <w:szCs w:val="20"/>
        </w:rPr>
      </w:pPr>
      <w:r w:rsidRPr="00F13BC5">
        <w:rPr>
          <w:rFonts w:cs="Arial"/>
          <w:bCs/>
          <w:sz w:val="20"/>
          <w:szCs w:val="20"/>
        </w:rPr>
        <w:t>Odber, odvoz a zhodnotenie/zneškodnenie nebezpečných odpadov sa bude vykonávať na základe potreby jednotlivých stredísk správy a údržby diaľnic a rýchlostných ciest NDS, a.s. (uvedených nižšie v tabuľke) a vystavenej objednávky, ktorú vystavia osoby oprávnené jednať vo veciach technických.</w:t>
      </w:r>
    </w:p>
    <w:p w14:paraId="7ABCAAFA" w14:textId="2986EB40" w:rsidR="00AA6E7D" w:rsidRPr="00F13BC5" w:rsidRDefault="00AA6E7D" w:rsidP="00D53171">
      <w:pPr>
        <w:pStyle w:val="Odsekzoznamu"/>
        <w:numPr>
          <w:ilvl w:val="1"/>
          <w:numId w:val="57"/>
        </w:numPr>
        <w:spacing w:after="120"/>
        <w:ind w:left="567" w:hanging="567"/>
        <w:jc w:val="both"/>
        <w:rPr>
          <w:rFonts w:cs="Arial"/>
          <w:bCs/>
          <w:sz w:val="20"/>
          <w:szCs w:val="20"/>
        </w:rPr>
      </w:pPr>
      <w:r w:rsidRPr="00F13BC5">
        <w:rPr>
          <w:rFonts w:cs="Arial"/>
          <w:bCs/>
          <w:sz w:val="20"/>
          <w:szCs w:val="20"/>
        </w:rPr>
        <w:t>Zákazka je rozdelená na 3 časti: región č.1 Západ, región č. 2 Stred, región č. 3 Východ.</w:t>
      </w:r>
    </w:p>
    <w:tbl>
      <w:tblPr>
        <w:tblStyle w:val="Mriekatabuky"/>
        <w:tblW w:w="0" w:type="auto"/>
        <w:tblInd w:w="851" w:type="dxa"/>
        <w:tblLook w:val="04A0" w:firstRow="1" w:lastRow="0" w:firstColumn="1" w:lastColumn="0" w:noHBand="0" w:noVBand="1"/>
      </w:tblPr>
      <w:tblGrid>
        <w:gridCol w:w="3226"/>
        <w:gridCol w:w="4559"/>
      </w:tblGrid>
      <w:tr w:rsidR="00AA6E7D" w:rsidRPr="00AA6E7D" w14:paraId="740A3708" w14:textId="77777777" w:rsidTr="004F4D66">
        <w:tc>
          <w:tcPr>
            <w:tcW w:w="8211" w:type="dxa"/>
            <w:gridSpan w:val="2"/>
          </w:tcPr>
          <w:p w14:paraId="32F820AC" w14:textId="77777777" w:rsidR="00AA6E7D" w:rsidRPr="00AA6E7D" w:rsidRDefault="00AA6E7D" w:rsidP="004F4D66">
            <w:pPr>
              <w:pStyle w:val="Odsekzoznamu"/>
              <w:ind w:left="0"/>
              <w:jc w:val="center"/>
              <w:rPr>
                <w:rFonts w:cs="Arial"/>
                <w:b/>
                <w:bCs/>
                <w:sz w:val="20"/>
                <w:szCs w:val="20"/>
              </w:rPr>
            </w:pPr>
            <w:r w:rsidRPr="00AA6E7D">
              <w:rPr>
                <w:rFonts w:cs="Arial"/>
                <w:b/>
                <w:bCs/>
                <w:sz w:val="20"/>
                <w:szCs w:val="20"/>
              </w:rPr>
              <w:t>Zoznam stredísk a adresa miesta zhromažďovania NO – región č. 1 Západ</w:t>
            </w:r>
          </w:p>
        </w:tc>
      </w:tr>
      <w:tr w:rsidR="00AA6E7D" w:rsidRPr="00AA6E7D" w14:paraId="6C193BD1" w14:textId="77777777" w:rsidTr="004F4D66">
        <w:tc>
          <w:tcPr>
            <w:tcW w:w="3397" w:type="dxa"/>
            <w:vAlign w:val="center"/>
          </w:tcPr>
          <w:p w14:paraId="46EE11DC" w14:textId="77777777" w:rsidR="00AA6E7D" w:rsidRPr="00AA6E7D" w:rsidRDefault="00AA6E7D" w:rsidP="004F4D66">
            <w:pPr>
              <w:spacing w:after="0" w:line="240" w:lineRule="auto"/>
              <w:rPr>
                <w:rFonts w:ascii="Arial" w:hAnsi="Arial" w:cs="Arial"/>
                <w:bCs/>
                <w:noProof/>
                <w:sz w:val="20"/>
                <w:szCs w:val="20"/>
              </w:rPr>
            </w:pPr>
            <w:r w:rsidRPr="00AA6E7D">
              <w:rPr>
                <w:rFonts w:ascii="Arial" w:hAnsi="Arial" w:cs="Arial"/>
                <w:bCs/>
                <w:noProof/>
                <w:sz w:val="20"/>
                <w:szCs w:val="20"/>
              </w:rPr>
              <w:t>SSÚD Malacky</w:t>
            </w:r>
          </w:p>
        </w:tc>
        <w:tc>
          <w:tcPr>
            <w:tcW w:w="4814" w:type="dxa"/>
            <w:vAlign w:val="center"/>
          </w:tcPr>
          <w:p w14:paraId="36300AC0" w14:textId="77777777" w:rsidR="00AA6E7D" w:rsidRPr="00AA6E7D" w:rsidRDefault="00AA6E7D" w:rsidP="004F4D66">
            <w:pPr>
              <w:pStyle w:val="Odsekzoznamu"/>
              <w:ind w:left="0"/>
              <w:rPr>
                <w:rFonts w:cs="Arial"/>
                <w:bCs/>
                <w:sz w:val="20"/>
                <w:szCs w:val="20"/>
              </w:rPr>
            </w:pPr>
            <w:r w:rsidRPr="00AA6E7D">
              <w:rPr>
                <w:rFonts w:cs="Arial"/>
                <w:bCs/>
                <w:sz w:val="20"/>
                <w:szCs w:val="20"/>
              </w:rPr>
              <w:t>Pezinská 15, 901 01 Malacky</w:t>
            </w:r>
          </w:p>
        </w:tc>
      </w:tr>
      <w:tr w:rsidR="00AA6E7D" w:rsidRPr="00AA6E7D" w14:paraId="536D3BCE" w14:textId="77777777" w:rsidTr="004F4D66">
        <w:tc>
          <w:tcPr>
            <w:tcW w:w="3397" w:type="dxa"/>
            <w:vAlign w:val="center"/>
          </w:tcPr>
          <w:p w14:paraId="1F18B97D" w14:textId="77777777" w:rsidR="00AA6E7D" w:rsidRPr="00AA6E7D" w:rsidRDefault="00AA6E7D" w:rsidP="004F4D66">
            <w:pPr>
              <w:spacing w:after="0" w:line="240" w:lineRule="auto"/>
              <w:rPr>
                <w:rFonts w:ascii="Arial" w:hAnsi="Arial" w:cs="Arial"/>
                <w:bCs/>
                <w:noProof/>
                <w:sz w:val="20"/>
                <w:szCs w:val="20"/>
              </w:rPr>
            </w:pPr>
            <w:r w:rsidRPr="00AA6E7D">
              <w:rPr>
                <w:rFonts w:ascii="Arial" w:hAnsi="Arial" w:cs="Arial"/>
                <w:bCs/>
                <w:noProof/>
                <w:sz w:val="20"/>
                <w:szCs w:val="20"/>
              </w:rPr>
              <w:t>SSÚD Bratislava</w:t>
            </w:r>
          </w:p>
        </w:tc>
        <w:tc>
          <w:tcPr>
            <w:tcW w:w="4814" w:type="dxa"/>
            <w:vAlign w:val="center"/>
          </w:tcPr>
          <w:p w14:paraId="1290ADEE" w14:textId="77777777" w:rsidR="00AA6E7D" w:rsidRPr="00AA6E7D" w:rsidRDefault="00AA6E7D" w:rsidP="004F4D66">
            <w:pPr>
              <w:shd w:val="clear" w:color="auto" w:fill="FFFFFF"/>
              <w:spacing w:after="0" w:line="240" w:lineRule="auto"/>
              <w:rPr>
                <w:rFonts w:ascii="Arial" w:hAnsi="Arial" w:cs="Arial"/>
                <w:bCs/>
                <w:noProof/>
                <w:sz w:val="20"/>
                <w:szCs w:val="20"/>
              </w:rPr>
            </w:pPr>
            <w:r w:rsidRPr="00AA6E7D">
              <w:rPr>
                <w:rFonts w:ascii="Arial" w:hAnsi="Arial" w:cs="Arial"/>
                <w:bCs/>
                <w:noProof/>
                <w:sz w:val="20"/>
                <w:szCs w:val="20"/>
              </w:rPr>
              <w:t>Domkárska 9, 821 05 Bratislava</w:t>
            </w:r>
          </w:p>
        </w:tc>
      </w:tr>
      <w:tr w:rsidR="00AA6E7D" w:rsidRPr="00AA6E7D" w14:paraId="286B2B78" w14:textId="77777777" w:rsidTr="004F4D66">
        <w:tc>
          <w:tcPr>
            <w:tcW w:w="3397" w:type="dxa"/>
            <w:vAlign w:val="center"/>
          </w:tcPr>
          <w:p w14:paraId="209C3E75" w14:textId="77777777" w:rsidR="00AA6E7D" w:rsidRPr="00AA6E7D" w:rsidRDefault="00AA6E7D" w:rsidP="004F4D66">
            <w:pPr>
              <w:spacing w:after="0" w:line="240" w:lineRule="auto"/>
              <w:rPr>
                <w:rFonts w:ascii="Arial" w:hAnsi="Arial" w:cs="Arial"/>
                <w:bCs/>
                <w:noProof/>
                <w:sz w:val="20"/>
                <w:szCs w:val="20"/>
              </w:rPr>
            </w:pPr>
            <w:r w:rsidRPr="00AA6E7D">
              <w:rPr>
                <w:rFonts w:ascii="Arial" w:hAnsi="Arial" w:cs="Arial"/>
                <w:bCs/>
                <w:noProof/>
                <w:sz w:val="20"/>
                <w:szCs w:val="20"/>
              </w:rPr>
              <w:t>SSÚD Trnava</w:t>
            </w:r>
          </w:p>
        </w:tc>
        <w:tc>
          <w:tcPr>
            <w:tcW w:w="4814" w:type="dxa"/>
            <w:vAlign w:val="center"/>
          </w:tcPr>
          <w:p w14:paraId="2514C235" w14:textId="77777777" w:rsidR="00AA6E7D" w:rsidRPr="00AA6E7D" w:rsidRDefault="00AA6E7D" w:rsidP="004F4D66">
            <w:pPr>
              <w:pStyle w:val="Odsekzoznamu"/>
              <w:ind w:left="0"/>
              <w:rPr>
                <w:rFonts w:cs="Arial"/>
                <w:bCs/>
                <w:sz w:val="20"/>
                <w:szCs w:val="20"/>
              </w:rPr>
            </w:pPr>
            <w:r w:rsidRPr="00AA6E7D">
              <w:rPr>
                <w:rFonts w:cs="Arial"/>
                <w:bCs/>
                <w:sz w:val="20"/>
                <w:szCs w:val="20"/>
              </w:rPr>
              <w:t>Sereďská 263, 917 05 Trnava</w:t>
            </w:r>
          </w:p>
        </w:tc>
      </w:tr>
      <w:tr w:rsidR="00AA6E7D" w:rsidRPr="00AA6E7D" w14:paraId="19152FBA" w14:textId="77777777" w:rsidTr="004F4D66">
        <w:tc>
          <w:tcPr>
            <w:tcW w:w="3397" w:type="dxa"/>
            <w:vAlign w:val="center"/>
          </w:tcPr>
          <w:p w14:paraId="326F679F" w14:textId="77777777" w:rsidR="00AA6E7D" w:rsidRPr="00AA6E7D" w:rsidRDefault="00AA6E7D" w:rsidP="004F4D66">
            <w:pPr>
              <w:spacing w:after="0" w:line="240" w:lineRule="auto"/>
              <w:rPr>
                <w:rFonts w:ascii="Arial" w:hAnsi="Arial" w:cs="Arial"/>
                <w:bCs/>
                <w:noProof/>
                <w:sz w:val="20"/>
                <w:szCs w:val="20"/>
              </w:rPr>
            </w:pPr>
            <w:r w:rsidRPr="00AA6E7D">
              <w:rPr>
                <w:rFonts w:ascii="Arial" w:hAnsi="Arial" w:cs="Arial"/>
                <w:bCs/>
                <w:noProof/>
                <w:sz w:val="20"/>
                <w:szCs w:val="20"/>
              </w:rPr>
              <w:t>SSÚD Trenčín</w:t>
            </w:r>
          </w:p>
        </w:tc>
        <w:tc>
          <w:tcPr>
            <w:tcW w:w="4814" w:type="dxa"/>
            <w:vAlign w:val="center"/>
          </w:tcPr>
          <w:p w14:paraId="76E70E1C" w14:textId="77777777" w:rsidR="00AA6E7D" w:rsidRPr="00AA6E7D" w:rsidRDefault="00AA6E7D" w:rsidP="004F4D66">
            <w:pPr>
              <w:pStyle w:val="Odsekzoznamu"/>
              <w:ind w:left="0"/>
              <w:rPr>
                <w:rFonts w:cs="Arial"/>
                <w:bCs/>
                <w:sz w:val="20"/>
                <w:szCs w:val="20"/>
              </w:rPr>
            </w:pPr>
            <w:r w:rsidRPr="00AA6E7D">
              <w:rPr>
                <w:rFonts w:cs="Arial"/>
                <w:bCs/>
                <w:sz w:val="20"/>
                <w:szCs w:val="20"/>
              </w:rPr>
              <w:t>Na Vinohrady 1022, 911 05 Trenčín - Zlatovce</w:t>
            </w:r>
          </w:p>
        </w:tc>
      </w:tr>
      <w:tr w:rsidR="00AA6E7D" w:rsidRPr="00AA6E7D" w14:paraId="3ABC668C" w14:textId="77777777" w:rsidTr="004F4D66">
        <w:tc>
          <w:tcPr>
            <w:tcW w:w="3397" w:type="dxa"/>
            <w:vAlign w:val="center"/>
          </w:tcPr>
          <w:p w14:paraId="5CD4A73E" w14:textId="77777777" w:rsidR="00AA6E7D" w:rsidRPr="00AA6E7D" w:rsidRDefault="00AA6E7D" w:rsidP="004F4D66">
            <w:pPr>
              <w:spacing w:after="0" w:line="240" w:lineRule="auto"/>
              <w:rPr>
                <w:rFonts w:ascii="Arial" w:hAnsi="Arial" w:cs="Arial"/>
                <w:bCs/>
                <w:noProof/>
                <w:sz w:val="20"/>
                <w:szCs w:val="20"/>
              </w:rPr>
            </w:pPr>
            <w:r w:rsidRPr="00AA6E7D">
              <w:rPr>
                <w:rFonts w:ascii="Arial" w:hAnsi="Arial" w:cs="Arial"/>
                <w:bCs/>
                <w:noProof/>
                <w:sz w:val="20"/>
                <w:szCs w:val="20"/>
              </w:rPr>
              <w:t>SSÚR Galanta</w:t>
            </w:r>
          </w:p>
        </w:tc>
        <w:tc>
          <w:tcPr>
            <w:tcW w:w="4814" w:type="dxa"/>
            <w:vAlign w:val="center"/>
          </w:tcPr>
          <w:p w14:paraId="6520E9F6" w14:textId="77777777" w:rsidR="00AA6E7D" w:rsidRPr="00AA6E7D" w:rsidRDefault="00AA6E7D" w:rsidP="004F4D66">
            <w:pPr>
              <w:pStyle w:val="Odsekzoznamu"/>
              <w:ind w:left="0"/>
              <w:rPr>
                <w:rFonts w:cs="Arial"/>
                <w:bCs/>
                <w:sz w:val="20"/>
                <w:szCs w:val="20"/>
              </w:rPr>
            </w:pPr>
            <w:r w:rsidRPr="00AA6E7D">
              <w:rPr>
                <w:rFonts w:cs="Arial"/>
                <w:bCs/>
                <w:sz w:val="20"/>
                <w:szCs w:val="20"/>
              </w:rPr>
              <w:t>Matúškovská cesta 886, 924 01 Galanta</w:t>
            </w:r>
          </w:p>
        </w:tc>
      </w:tr>
      <w:tr w:rsidR="00AA6E7D" w:rsidRPr="00AA6E7D" w14:paraId="66B6AC9D" w14:textId="77777777" w:rsidTr="004F4D66">
        <w:tc>
          <w:tcPr>
            <w:tcW w:w="3397" w:type="dxa"/>
            <w:vAlign w:val="center"/>
          </w:tcPr>
          <w:p w14:paraId="68B6DD14" w14:textId="77777777" w:rsidR="00AA6E7D" w:rsidRPr="00AA6E7D" w:rsidRDefault="00AA6E7D" w:rsidP="004F4D66">
            <w:pPr>
              <w:spacing w:after="0" w:line="240" w:lineRule="auto"/>
              <w:rPr>
                <w:rFonts w:ascii="Arial" w:hAnsi="Arial" w:cs="Arial"/>
                <w:bCs/>
                <w:noProof/>
                <w:sz w:val="20"/>
                <w:szCs w:val="20"/>
              </w:rPr>
            </w:pPr>
            <w:r w:rsidRPr="00AA6E7D">
              <w:rPr>
                <w:rFonts w:ascii="Arial" w:hAnsi="Arial" w:cs="Arial"/>
                <w:bCs/>
                <w:noProof/>
                <w:sz w:val="20"/>
                <w:szCs w:val="20"/>
              </w:rPr>
              <w:t>NDS a.s.</w:t>
            </w:r>
          </w:p>
        </w:tc>
        <w:tc>
          <w:tcPr>
            <w:tcW w:w="4814" w:type="dxa"/>
            <w:vAlign w:val="center"/>
          </w:tcPr>
          <w:p w14:paraId="4A4C2866" w14:textId="77777777" w:rsidR="00AA6E7D" w:rsidRPr="00AA6E7D" w:rsidRDefault="00AA6E7D" w:rsidP="004F4D66">
            <w:pPr>
              <w:pStyle w:val="Odsekzoznamu"/>
              <w:ind w:left="0"/>
              <w:rPr>
                <w:rFonts w:cs="Arial"/>
                <w:bCs/>
                <w:sz w:val="20"/>
                <w:szCs w:val="20"/>
              </w:rPr>
            </w:pPr>
            <w:r w:rsidRPr="00AA6E7D">
              <w:rPr>
                <w:rFonts w:cs="Arial"/>
                <w:bCs/>
                <w:sz w:val="20"/>
                <w:szCs w:val="20"/>
              </w:rPr>
              <w:t>Dúbravská cesta 14, 841 04 Bratislava</w:t>
            </w:r>
          </w:p>
        </w:tc>
      </w:tr>
      <w:tr w:rsidR="00AA6E7D" w:rsidRPr="00AA6E7D" w14:paraId="6FDBAEBC" w14:textId="77777777" w:rsidTr="004F4D66">
        <w:tc>
          <w:tcPr>
            <w:tcW w:w="3397" w:type="dxa"/>
            <w:vAlign w:val="center"/>
          </w:tcPr>
          <w:p w14:paraId="090901E4" w14:textId="77777777" w:rsidR="00AA6E7D" w:rsidRPr="00AA6E7D" w:rsidRDefault="00AA6E7D" w:rsidP="004F4D66">
            <w:pPr>
              <w:spacing w:after="0" w:line="240" w:lineRule="auto"/>
              <w:rPr>
                <w:rFonts w:ascii="Arial" w:hAnsi="Arial" w:cs="Arial"/>
                <w:bCs/>
                <w:noProof/>
                <w:sz w:val="20"/>
                <w:szCs w:val="20"/>
              </w:rPr>
            </w:pPr>
            <w:r w:rsidRPr="00AA6E7D">
              <w:rPr>
                <w:rFonts w:ascii="Arial" w:hAnsi="Arial" w:cs="Arial"/>
                <w:bCs/>
                <w:noProof/>
                <w:sz w:val="20"/>
                <w:szCs w:val="20"/>
              </w:rPr>
              <w:t>NDS a.s.</w:t>
            </w:r>
          </w:p>
        </w:tc>
        <w:tc>
          <w:tcPr>
            <w:tcW w:w="4814" w:type="dxa"/>
            <w:vAlign w:val="center"/>
          </w:tcPr>
          <w:p w14:paraId="399A4F29" w14:textId="77777777" w:rsidR="00AA6E7D" w:rsidRPr="00AA6E7D" w:rsidRDefault="00AA6E7D" w:rsidP="004F4D66">
            <w:pPr>
              <w:pStyle w:val="Odsekzoznamu"/>
              <w:ind w:left="0"/>
              <w:rPr>
                <w:rFonts w:cs="Arial"/>
                <w:bCs/>
                <w:sz w:val="20"/>
                <w:szCs w:val="20"/>
              </w:rPr>
            </w:pPr>
            <w:r w:rsidRPr="00AA6E7D">
              <w:rPr>
                <w:rFonts w:cs="Arial"/>
                <w:bCs/>
                <w:sz w:val="20"/>
                <w:szCs w:val="20"/>
              </w:rPr>
              <w:t>Polianky 19, 841 04 Bratislava</w:t>
            </w:r>
          </w:p>
        </w:tc>
      </w:tr>
    </w:tbl>
    <w:p w14:paraId="59CB5024" w14:textId="77777777" w:rsidR="00AA6E7D" w:rsidRPr="00AA6E7D" w:rsidRDefault="00AA6E7D" w:rsidP="00AA6E7D">
      <w:pPr>
        <w:pStyle w:val="Odsekzoznamu"/>
        <w:ind w:left="851"/>
        <w:jc w:val="both"/>
        <w:rPr>
          <w:rFonts w:cs="Arial"/>
          <w:bCs/>
          <w:sz w:val="20"/>
          <w:szCs w:val="20"/>
        </w:rPr>
      </w:pPr>
    </w:p>
    <w:tbl>
      <w:tblPr>
        <w:tblStyle w:val="Mriekatabuky"/>
        <w:tblW w:w="0" w:type="auto"/>
        <w:tblInd w:w="851" w:type="dxa"/>
        <w:tblLook w:val="04A0" w:firstRow="1" w:lastRow="0" w:firstColumn="1" w:lastColumn="0" w:noHBand="0" w:noVBand="1"/>
      </w:tblPr>
      <w:tblGrid>
        <w:gridCol w:w="2827"/>
        <w:gridCol w:w="4958"/>
      </w:tblGrid>
      <w:tr w:rsidR="00AA6E7D" w:rsidRPr="00AA6E7D" w14:paraId="725FCBE6" w14:textId="77777777" w:rsidTr="004F4D66">
        <w:tc>
          <w:tcPr>
            <w:tcW w:w="8211" w:type="dxa"/>
            <w:gridSpan w:val="2"/>
          </w:tcPr>
          <w:p w14:paraId="67CE5A01" w14:textId="77777777" w:rsidR="00AA6E7D" w:rsidRPr="00AA6E7D" w:rsidRDefault="00AA6E7D" w:rsidP="004F4D66">
            <w:pPr>
              <w:pStyle w:val="Odsekzoznamu"/>
              <w:ind w:left="0"/>
              <w:jc w:val="center"/>
              <w:rPr>
                <w:rFonts w:cs="Arial"/>
                <w:b/>
                <w:bCs/>
                <w:sz w:val="20"/>
                <w:szCs w:val="20"/>
              </w:rPr>
            </w:pPr>
            <w:r w:rsidRPr="00AA6E7D">
              <w:rPr>
                <w:rFonts w:cs="Arial"/>
                <w:b/>
                <w:bCs/>
                <w:sz w:val="20"/>
                <w:szCs w:val="20"/>
              </w:rPr>
              <w:t>Zoznam stredísk a adresa miesta zhromažďovania NO – región č. 2 Stred</w:t>
            </w:r>
          </w:p>
        </w:tc>
      </w:tr>
      <w:tr w:rsidR="00AA6E7D" w:rsidRPr="00AA6E7D" w14:paraId="1162AC0A" w14:textId="77777777" w:rsidTr="004F4D66">
        <w:tc>
          <w:tcPr>
            <w:tcW w:w="2972" w:type="dxa"/>
            <w:vAlign w:val="bottom"/>
          </w:tcPr>
          <w:p w14:paraId="601E3A34" w14:textId="77777777" w:rsidR="00AA6E7D" w:rsidRPr="00AA6E7D" w:rsidRDefault="00AA6E7D" w:rsidP="004F4D66">
            <w:pPr>
              <w:spacing w:after="0" w:line="240" w:lineRule="auto"/>
              <w:rPr>
                <w:rFonts w:ascii="Arial" w:hAnsi="Arial" w:cs="Arial"/>
                <w:bCs/>
                <w:noProof/>
                <w:sz w:val="20"/>
                <w:szCs w:val="20"/>
              </w:rPr>
            </w:pPr>
            <w:r w:rsidRPr="00AA6E7D">
              <w:rPr>
                <w:rFonts w:ascii="Arial" w:hAnsi="Arial" w:cs="Arial"/>
                <w:bCs/>
                <w:noProof/>
                <w:sz w:val="20"/>
                <w:szCs w:val="20"/>
              </w:rPr>
              <w:t>SSÚD Považ. Bystrica</w:t>
            </w:r>
          </w:p>
        </w:tc>
        <w:tc>
          <w:tcPr>
            <w:tcW w:w="5239" w:type="dxa"/>
            <w:vAlign w:val="center"/>
          </w:tcPr>
          <w:p w14:paraId="02ABBC47" w14:textId="77777777" w:rsidR="00AA6E7D" w:rsidRPr="00AA6E7D" w:rsidRDefault="00AA6E7D" w:rsidP="004F4D66">
            <w:pPr>
              <w:pStyle w:val="Odsekzoznamu"/>
              <w:ind w:left="0"/>
              <w:rPr>
                <w:rFonts w:cs="Arial"/>
                <w:bCs/>
                <w:sz w:val="20"/>
                <w:szCs w:val="20"/>
              </w:rPr>
            </w:pPr>
            <w:r w:rsidRPr="00AA6E7D">
              <w:rPr>
                <w:rFonts w:cs="Arial"/>
                <w:bCs/>
                <w:sz w:val="20"/>
                <w:szCs w:val="20"/>
              </w:rPr>
              <w:t>Kúnovec 4532, 017 01 Považská Bystrica</w:t>
            </w:r>
          </w:p>
        </w:tc>
      </w:tr>
      <w:tr w:rsidR="00AA6E7D" w:rsidRPr="00AA6E7D" w14:paraId="0FDA73F9" w14:textId="77777777" w:rsidTr="004F4D66">
        <w:tc>
          <w:tcPr>
            <w:tcW w:w="2972" w:type="dxa"/>
            <w:vAlign w:val="bottom"/>
          </w:tcPr>
          <w:p w14:paraId="116EB09D" w14:textId="77777777" w:rsidR="00AA6E7D" w:rsidRPr="00AA6E7D" w:rsidRDefault="00AA6E7D" w:rsidP="004F4D66">
            <w:pPr>
              <w:spacing w:after="0" w:line="240" w:lineRule="auto"/>
              <w:rPr>
                <w:rFonts w:ascii="Arial" w:hAnsi="Arial" w:cs="Arial"/>
                <w:bCs/>
                <w:noProof/>
                <w:sz w:val="20"/>
                <w:szCs w:val="20"/>
              </w:rPr>
            </w:pPr>
            <w:r w:rsidRPr="00AA6E7D">
              <w:rPr>
                <w:rFonts w:ascii="Arial" w:hAnsi="Arial" w:cs="Arial"/>
                <w:bCs/>
                <w:noProof/>
                <w:sz w:val="20"/>
                <w:szCs w:val="20"/>
              </w:rPr>
              <w:t>SSÚD Martin</w:t>
            </w:r>
          </w:p>
        </w:tc>
        <w:tc>
          <w:tcPr>
            <w:tcW w:w="5239" w:type="dxa"/>
            <w:vAlign w:val="center"/>
          </w:tcPr>
          <w:p w14:paraId="5E7A2B42" w14:textId="77777777" w:rsidR="00AA6E7D" w:rsidRPr="00AA6E7D" w:rsidRDefault="00AA6E7D" w:rsidP="004F4D66">
            <w:pPr>
              <w:shd w:val="clear" w:color="auto" w:fill="FFFFFF"/>
              <w:spacing w:after="0" w:line="240" w:lineRule="auto"/>
              <w:rPr>
                <w:rFonts w:ascii="Arial" w:hAnsi="Arial" w:cs="Arial"/>
                <w:bCs/>
                <w:noProof/>
                <w:sz w:val="20"/>
                <w:szCs w:val="20"/>
              </w:rPr>
            </w:pPr>
            <w:r w:rsidRPr="00AA6E7D">
              <w:rPr>
                <w:rFonts w:ascii="Arial" w:hAnsi="Arial" w:cs="Arial"/>
                <w:bCs/>
                <w:noProof/>
                <w:sz w:val="20"/>
                <w:szCs w:val="20"/>
              </w:rPr>
              <w:t>Hlavná 2158, 038 52 Sučany</w:t>
            </w:r>
          </w:p>
        </w:tc>
      </w:tr>
      <w:tr w:rsidR="00AA6E7D" w:rsidRPr="00AA6E7D" w14:paraId="05542257" w14:textId="77777777" w:rsidTr="004F4D66">
        <w:tc>
          <w:tcPr>
            <w:tcW w:w="2972" w:type="dxa"/>
            <w:vAlign w:val="bottom"/>
          </w:tcPr>
          <w:p w14:paraId="4A9FC7A3" w14:textId="77777777" w:rsidR="00AA6E7D" w:rsidRPr="00AA6E7D" w:rsidRDefault="00AA6E7D" w:rsidP="004F4D66">
            <w:pPr>
              <w:spacing w:after="0" w:line="240" w:lineRule="auto"/>
              <w:rPr>
                <w:rFonts w:ascii="Arial" w:hAnsi="Arial" w:cs="Arial"/>
                <w:bCs/>
                <w:noProof/>
                <w:sz w:val="20"/>
                <w:szCs w:val="20"/>
              </w:rPr>
            </w:pPr>
            <w:r w:rsidRPr="00AA6E7D">
              <w:rPr>
                <w:rFonts w:ascii="Arial" w:hAnsi="Arial" w:cs="Arial"/>
                <w:bCs/>
                <w:noProof/>
                <w:sz w:val="20"/>
                <w:szCs w:val="20"/>
              </w:rPr>
              <w:t>SSÚD Lipt. Mikuláš</w:t>
            </w:r>
          </w:p>
        </w:tc>
        <w:tc>
          <w:tcPr>
            <w:tcW w:w="5239" w:type="dxa"/>
            <w:vAlign w:val="center"/>
          </w:tcPr>
          <w:p w14:paraId="6EBA8A2F" w14:textId="77777777" w:rsidR="00AA6E7D" w:rsidRPr="00AA6E7D" w:rsidRDefault="00AA6E7D" w:rsidP="004F4D66">
            <w:pPr>
              <w:pStyle w:val="Odsekzoznamu"/>
              <w:ind w:left="0"/>
              <w:rPr>
                <w:rFonts w:cs="Arial"/>
                <w:bCs/>
                <w:sz w:val="20"/>
                <w:szCs w:val="20"/>
              </w:rPr>
            </w:pPr>
            <w:r w:rsidRPr="00AA6E7D">
              <w:rPr>
                <w:rFonts w:cs="Arial"/>
                <w:bCs/>
                <w:sz w:val="20"/>
                <w:szCs w:val="20"/>
              </w:rPr>
              <w:t>Demänovská cesta 435/2, 031 01 Liptovský Mikuláš</w:t>
            </w:r>
          </w:p>
        </w:tc>
      </w:tr>
      <w:tr w:rsidR="00AA6E7D" w:rsidRPr="00AA6E7D" w14:paraId="66774246" w14:textId="77777777" w:rsidTr="004F4D66">
        <w:tc>
          <w:tcPr>
            <w:tcW w:w="2972" w:type="dxa"/>
            <w:vAlign w:val="bottom"/>
          </w:tcPr>
          <w:p w14:paraId="07B6216D" w14:textId="77777777" w:rsidR="00AA6E7D" w:rsidRPr="00AA6E7D" w:rsidRDefault="00AA6E7D" w:rsidP="004F4D66">
            <w:pPr>
              <w:spacing w:after="0" w:line="240" w:lineRule="auto"/>
              <w:rPr>
                <w:rFonts w:ascii="Arial" w:hAnsi="Arial" w:cs="Arial"/>
                <w:bCs/>
                <w:noProof/>
                <w:sz w:val="20"/>
                <w:szCs w:val="20"/>
              </w:rPr>
            </w:pPr>
            <w:r w:rsidRPr="00AA6E7D">
              <w:rPr>
                <w:rFonts w:ascii="Arial" w:hAnsi="Arial" w:cs="Arial"/>
                <w:bCs/>
                <w:noProof/>
                <w:sz w:val="20"/>
                <w:szCs w:val="20"/>
              </w:rPr>
              <w:t>SSÚD Lipt. Mikuláš OMK</w:t>
            </w:r>
          </w:p>
        </w:tc>
        <w:tc>
          <w:tcPr>
            <w:tcW w:w="5239" w:type="dxa"/>
            <w:vAlign w:val="center"/>
          </w:tcPr>
          <w:p w14:paraId="712D0073" w14:textId="77777777" w:rsidR="00AA6E7D" w:rsidRPr="00AA6E7D" w:rsidRDefault="00AA6E7D" w:rsidP="004F4D66">
            <w:pPr>
              <w:pStyle w:val="Odsekzoznamu"/>
              <w:ind w:left="0"/>
              <w:rPr>
                <w:rFonts w:cs="Arial"/>
                <w:bCs/>
                <w:sz w:val="20"/>
                <w:szCs w:val="20"/>
              </w:rPr>
            </w:pPr>
            <w:r w:rsidRPr="00AA6E7D">
              <w:rPr>
                <w:rFonts w:cs="Arial"/>
                <w:bCs/>
                <w:color w:val="000000"/>
                <w:sz w:val="20"/>
                <w:szCs w:val="20"/>
              </w:rPr>
              <w:t>Revolučná 8, 031 01 Liptovský Mikuláš</w:t>
            </w:r>
          </w:p>
        </w:tc>
      </w:tr>
      <w:tr w:rsidR="00AA6E7D" w:rsidRPr="00AA6E7D" w14:paraId="348F3A6D" w14:textId="77777777" w:rsidTr="004F4D66">
        <w:tc>
          <w:tcPr>
            <w:tcW w:w="2972" w:type="dxa"/>
            <w:vAlign w:val="bottom"/>
          </w:tcPr>
          <w:p w14:paraId="08365312" w14:textId="77777777" w:rsidR="00AA6E7D" w:rsidRPr="00AA6E7D" w:rsidRDefault="00AA6E7D" w:rsidP="004F4D66">
            <w:pPr>
              <w:spacing w:after="0" w:line="240" w:lineRule="auto"/>
              <w:rPr>
                <w:rFonts w:ascii="Arial" w:hAnsi="Arial" w:cs="Arial"/>
                <w:bCs/>
                <w:noProof/>
                <w:sz w:val="20"/>
                <w:szCs w:val="20"/>
              </w:rPr>
            </w:pPr>
            <w:r w:rsidRPr="00AA6E7D">
              <w:rPr>
                <w:rFonts w:ascii="Arial" w:hAnsi="Arial" w:cs="Arial"/>
                <w:bCs/>
                <w:noProof/>
                <w:sz w:val="20"/>
                <w:szCs w:val="20"/>
              </w:rPr>
              <w:t>SSÚR Nová Baňa</w:t>
            </w:r>
          </w:p>
        </w:tc>
        <w:tc>
          <w:tcPr>
            <w:tcW w:w="5239" w:type="dxa"/>
            <w:vAlign w:val="center"/>
          </w:tcPr>
          <w:p w14:paraId="271D92A3" w14:textId="77777777" w:rsidR="00AA6E7D" w:rsidRPr="00AA6E7D" w:rsidRDefault="00AA6E7D" w:rsidP="004F4D66">
            <w:pPr>
              <w:pStyle w:val="Odsekzoznamu"/>
              <w:ind w:left="0"/>
              <w:rPr>
                <w:rFonts w:cs="Arial"/>
                <w:bCs/>
                <w:sz w:val="20"/>
                <w:szCs w:val="20"/>
              </w:rPr>
            </w:pPr>
            <w:r w:rsidRPr="00AA6E7D">
              <w:rPr>
                <w:rFonts w:cs="Arial"/>
                <w:bCs/>
                <w:sz w:val="20"/>
                <w:szCs w:val="20"/>
              </w:rPr>
              <w:t>Železničný rad 22, 968 01 Nová Baňa</w:t>
            </w:r>
          </w:p>
        </w:tc>
      </w:tr>
      <w:tr w:rsidR="00AA6E7D" w:rsidRPr="00AA6E7D" w14:paraId="66D023B6" w14:textId="77777777" w:rsidTr="004F4D66">
        <w:tc>
          <w:tcPr>
            <w:tcW w:w="2972" w:type="dxa"/>
            <w:vAlign w:val="bottom"/>
          </w:tcPr>
          <w:p w14:paraId="75C13ED0" w14:textId="77777777" w:rsidR="00AA6E7D" w:rsidRPr="00AA6E7D" w:rsidRDefault="00AA6E7D" w:rsidP="004F4D66">
            <w:pPr>
              <w:spacing w:after="0" w:line="240" w:lineRule="auto"/>
              <w:rPr>
                <w:rFonts w:ascii="Arial" w:hAnsi="Arial" w:cs="Arial"/>
                <w:bCs/>
                <w:noProof/>
                <w:sz w:val="20"/>
                <w:szCs w:val="20"/>
              </w:rPr>
            </w:pPr>
            <w:r w:rsidRPr="00AA6E7D">
              <w:rPr>
                <w:rFonts w:ascii="Arial" w:hAnsi="Arial" w:cs="Arial"/>
                <w:bCs/>
                <w:noProof/>
                <w:sz w:val="20"/>
                <w:szCs w:val="20"/>
              </w:rPr>
              <w:t>SSÚR Zvolen</w:t>
            </w:r>
          </w:p>
        </w:tc>
        <w:tc>
          <w:tcPr>
            <w:tcW w:w="5239" w:type="dxa"/>
            <w:vAlign w:val="center"/>
          </w:tcPr>
          <w:p w14:paraId="11939BE4" w14:textId="77777777" w:rsidR="00AA6E7D" w:rsidRPr="00AA6E7D" w:rsidRDefault="00AA6E7D" w:rsidP="004F4D66">
            <w:pPr>
              <w:pStyle w:val="Odsekzoznamu"/>
              <w:ind w:left="0"/>
              <w:rPr>
                <w:rFonts w:cs="Arial"/>
                <w:bCs/>
                <w:sz w:val="20"/>
                <w:szCs w:val="20"/>
              </w:rPr>
            </w:pPr>
            <w:r w:rsidRPr="00AA6E7D">
              <w:rPr>
                <w:rFonts w:cs="Arial"/>
                <w:bCs/>
                <w:sz w:val="20"/>
                <w:szCs w:val="20"/>
              </w:rPr>
              <w:t>Neresnícka 8, 960 21 Zvolen</w:t>
            </w:r>
          </w:p>
        </w:tc>
      </w:tr>
      <w:tr w:rsidR="00AA6E7D" w:rsidRPr="00AA6E7D" w14:paraId="54C4F42B" w14:textId="77777777" w:rsidTr="004F4D66">
        <w:tc>
          <w:tcPr>
            <w:tcW w:w="2972" w:type="dxa"/>
            <w:vAlign w:val="bottom"/>
          </w:tcPr>
          <w:p w14:paraId="59F6EB8F" w14:textId="77777777" w:rsidR="00AA6E7D" w:rsidRPr="00AA6E7D" w:rsidRDefault="00AA6E7D" w:rsidP="004F4D66">
            <w:pPr>
              <w:spacing w:after="0" w:line="240" w:lineRule="auto"/>
              <w:rPr>
                <w:rFonts w:ascii="Arial" w:hAnsi="Arial" w:cs="Arial"/>
                <w:bCs/>
                <w:noProof/>
                <w:sz w:val="20"/>
                <w:szCs w:val="20"/>
              </w:rPr>
            </w:pPr>
            <w:r w:rsidRPr="00AA6E7D">
              <w:rPr>
                <w:rFonts w:ascii="Arial" w:hAnsi="Arial" w:cs="Arial"/>
                <w:bCs/>
                <w:noProof/>
                <w:sz w:val="20"/>
                <w:szCs w:val="20"/>
              </w:rPr>
              <w:t>SSÚR Čadca</w:t>
            </w:r>
          </w:p>
        </w:tc>
        <w:tc>
          <w:tcPr>
            <w:tcW w:w="5239" w:type="dxa"/>
            <w:vAlign w:val="center"/>
          </w:tcPr>
          <w:p w14:paraId="70B7C31C" w14:textId="77777777" w:rsidR="00AA6E7D" w:rsidRPr="00AA6E7D" w:rsidRDefault="00AA6E7D" w:rsidP="004F4D66">
            <w:pPr>
              <w:pStyle w:val="Odsekzoznamu"/>
              <w:ind w:left="0"/>
              <w:rPr>
                <w:rFonts w:cs="Arial"/>
                <w:bCs/>
                <w:sz w:val="20"/>
                <w:szCs w:val="20"/>
              </w:rPr>
            </w:pPr>
            <w:r w:rsidRPr="00AA6E7D">
              <w:rPr>
                <w:rFonts w:cs="Arial"/>
                <w:bCs/>
                <w:sz w:val="20"/>
                <w:szCs w:val="20"/>
              </w:rPr>
              <w:t>Andreja Hlinku 2549, 022 65 Čadca</w:t>
            </w:r>
          </w:p>
        </w:tc>
      </w:tr>
      <w:tr w:rsidR="00AA6E7D" w:rsidRPr="00AA6E7D" w14:paraId="021CC119" w14:textId="77777777" w:rsidTr="004F4D66">
        <w:tc>
          <w:tcPr>
            <w:tcW w:w="2972" w:type="dxa"/>
            <w:vAlign w:val="bottom"/>
          </w:tcPr>
          <w:p w14:paraId="22D7FE26" w14:textId="77777777" w:rsidR="00AA6E7D" w:rsidRPr="00AA6E7D" w:rsidRDefault="00AA6E7D" w:rsidP="004F4D66">
            <w:pPr>
              <w:spacing w:after="0" w:line="240" w:lineRule="auto"/>
              <w:rPr>
                <w:rFonts w:ascii="Arial" w:hAnsi="Arial" w:cs="Arial"/>
                <w:bCs/>
                <w:noProof/>
                <w:sz w:val="20"/>
                <w:szCs w:val="20"/>
              </w:rPr>
            </w:pPr>
            <w:r w:rsidRPr="00AA6E7D">
              <w:rPr>
                <w:rFonts w:ascii="Arial" w:hAnsi="Arial" w:cs="Arial"/>
                <w:bCs/>
                <w:noProof/>
                <w:sz w:val="20"/>
                <w:szCs w:val="20"/>
              </w:rPr>
              <w:t>SSÚR Lučenec</w:t>
            </w:r>
          </w:p>
        </w:tc>
        <w:tc>
          <w:tcPr>
            <w:tcW w:w="5239" w:type="dxa"/>
            <w:vAlign w:val="center"/>
          </w:tcPr>
          <w:p w14:paraId="533DBA31" w14:textId="77777777" w:rsidR="00AA6E7D" w:rsidRPr="00AA6E7D" w:rsidRDefault="00AA6E7D" w:rsidP="004F4D66">
            <w:pPr>
              <w:pStyle w:val="Odsekzoznamu"/>
              <w:ind w:left="0"/>
              <w:rPr>
                <w:rFonts w:cs="Arial"/>
                <w:bCs/>
                <w:sz w:val="20"/>
                <w:szCs w:val="20"/>
              </w:rPr>
            </w:pPr>
            <w:r w:rsidRPr="00AA6E7D">
              <w:rPr>
                <w:rFonts w:cs="Arial"/>
                <w:bCs/>
                <w:sz w:val="20"/>
                <w:szCs w:val="20"/>
              </w:rPr>
              <w:t>Tomášovce 435, 985 56 Lučenec</w:t>
            </w:r>
          </w:p>
        </w:tc>
      </w:tr>
      <w:tr w:rsidR="00AA6E7D" w:rsidRPr="00AA6E7D" w14:paraId="599E9DE9" w14:textId="77777777" w:rsidTr="004F4D66">
        <w:tc>
          <w:tcPr>
            <w:tcW w:w="2972" w:type="dxa"/>
            <w:vAlign w:val="bottom"/>
          </w:tcPr>
          <w:p w14:paraId="242880A6" w14:textId="77777777" w:rsidR="00AA6E7D" w:rsidRPr="00AA6E7D" w:rsidRDefault="00AA6E7D" w:rsidP="004F4D66">
            <w:pPr>
              <w:spacing w:after="0" w:line="240" w:lineRule="auto"/>
              <w:rPr>
                <w:rFonts w:ascii="Arial" w:hAnsi="Arial" w:cs="Arial"/>
                <w:bCs/>
                <w:noProof/>
                <w:sz w:val="20"/>
                <w:szCs w:val="20"/>
              </w:rPr>
            </w:pPr>
            <w:r w:rsidRPr="00AA6E7D">
              <w:rPr>
                <w:rFonts w:ascii="Arial" w:hAnsi="Arial" w:cs="Arial"/>
                <w:bCs/>
                <w:noProof/>
                <w:sz w:val="20"/>
                <w:szCs w:val="20"/>
              </w:rPr>
              <w:t>SSÚD Žilina, vys. prac. Dubná Skala</w:t>
            </w:r>
          </w:p>
        </w:tc>
        <w:tc>
          <w:tcPr>
            <w:tcW w:w="5239" w:type="dxa"/>
            <w:vAlign w:val="center"/>
          </w:tcPr>
          <w:p w14:paraId="40DC2C5C" w14:textId="77777777" w:rsidR="00AA6E7D" w:rsidRPr="00AA6E7D" w:rsidRDefault="00AA6E7D" w:rsidP="004F4D66">
            <w:pPr>
              <w:pStyle w:val="Odsekzoznamu"/>
              <w:ind w:left="0"/>
              <w:rPr>
                <w:rFonts w:cs="Arial"/>
                <w:bCs/>
                <w:sz w:val="20"/>
                <w:szCs w:val="20"/>
              </w:rPr>
            </w:pPr>
            <w:r w:rsidRPr="00AA6E7D">
              <w:rPr>
                <w:rFonts w:cs="Arial"/>
                <w:bCs/>
                <w:sz w:val="20"/>
                <w:szCs w:val="20"/>
              </w:rPr>
              <w:t>Dubná Skala 1982/9, 038 61 Vrútky</w:t>
            </w:r>
          </w:p>
        </w:tc>
      </w:tr>
    </w:tbl>
    <w:p w14:paraId="351CE157" w14:textId="77777777" w:rsidR="00AA6E7D" w:rsidRPr="00AA6E7D" w:rsidRDefault="00AA6E7D" w:rsidP="00AA6E7D">
      <w:pPr>
        <w:pStyle w:val="Odsekzoznamu"/>
        <w:spacing w:after="120"/>
        <w:ind w:left="851"/>
        <w:jc w:val="both"/>
        <w:rPr>
          <w:rFonts w:cs="Arial"/>
          <w:bCs/>
          <w:sz w:val="20"/>
          <w:szCs w:val="20"/>
        </w:rPr>
      </w:pPr>
    </w:p>
    <w:tbl>
      <w:tblPr>
        <w:tblStyle w:val="Mriekatabuky"/>
        <w:tblW w:w="0" w:type="auto"/>
        <w:tblInd w:w="851" w:type="dxa"/>
        <w:tblLook w:val="04A0" w:firstRow="1" w:lastRow="0" w:firstColumn="1" w:lastColumn="0" w:noHBand="0" w:noVBand="1"/>
      </w:tblPr>
      <w:tblGrid>
        <w:gridCol w:w="3234"/>
        <w:gridCol w:w="4551"/>
      </w:tblGrid>
      <w:tr w:rsidR="00AA6E7D" w:rsidRPr="00AA6E7D" w14:paraId="2F8E0C43" w14:textId="77777777" w:rsidTr="004F4D66">
        <w:tc>
          <w:tcPr>
            <w:tcW w:w="8211" w:type="dxa"/>
            <w:gridSpan w:val="2"/>
          </w:tcPr>
          <w:p w14:paraId="2FFD9D73" w14:textId="77777777" w:rsidR="00AA6E7D" w:rsidRPr="00AA6E7D" w:rsidRDefault="00AA6E7D" w:rsidP="004F4D66">
            <w:pPr>
              <w:pStyle w:val="Odsekzoznamu"/>
              <w:ind w:left="0"/>
              <w:jc w:val="center"/>
              <w:rPr>
                <w:rFonts w:cs="Arial"/>
                <w:b/>
                <w:bCs/>
                <w:sz w:val="20"/>
                <w:szCs w:val="20"/>
              </w:rPr>
            </w:pPr>
            <w:r w:rsidRPr="00AA6E7D">
              <w:rPr>
                <w:rFonts w:cs="Arial"/>
                <w:b/>
                <w:bCs/>
                <w:sz w:val="20"/>
                <w:szCs w:val="20"/>
              </w:rPr>
              <w:t>Zoznam stredísk a adresa miesta zhromažďovania NO – región č. 3 Východ</w:t>
            </w:r>
          </w:p>
        </w:tc>
      </w:tr>
      <w:tr w:rsidR="00AA6E7D" w:rsidRPr="00AA6E7D" w14:paraId="48108302" w14:textId="77777777" w:rsidTr="004F4D66">
        <w:tc>
          <w:tcPr>
            <w:tcW w:w="3397" w:type="dxa"/>
            <w:vAlign w:val="bottom"/>
          </w:tcPr>
          <w:p w14:paraId="777924C1" w14:textId="77777777" w:rsidR="00AA6E7D" w:rsidRPr="00AA6E7D" w:rsidRDefault="00AA6E7D" w:rsidP="004F4D66">
            <w:pPr>
              <w:spacing w:after="0" w:line="240" w:lineRule="auto"/>
              <w:rPr>
                <w:rFonts w:ascii="Arial" w:hAnsi="Arial" w:cs="Arial"/>
                <w:bCs/>
                <w:noProof/>
                <w:sz w:val="20"/>
                <w:szCs w:val="20"/>
              </w:rPr>
            </w:pPr>
            <w:r w:rsidRPr="00AA6E7D">
              <w:rPr>
                <w:rFonts w:ascii="Arial" w:hAnsi="Arial" w:cs="Arial"/>
                <w:bCs/>
                <w:noProof/>
                <w:sz w:val="20"/>
                <w:szCs w:val="20"/>
              </w:rPr>
              <w:t>SSÚD Mengusovce</w:t>
            </w:r>
          </w:p>
        </w:tc>
        <w:tc>
          <w:tcPr>
            <w:tcW w:w="4814" w:type="dxa"/>
            <w:vAlign w:val="center"/>
          </w:tcPr>
          <w:p w14:paraId="7D83E5B6" w14:textId="77777777" w:rsidR="00AA6E7D" w:rsidRPr="00AA6E7D" w:rsidRDefault="00AA6E7D" w:rsidP="004F4D66">
            <w:pPr>
              <w:pStyle w:val="Odsekzoznamu"/>
              <w:ind w:left="0"/>
              <w:rPr>
                <w:rFonts w:cs="Arial"/>
                <w:bCs/>
                <w:sz w:val="20"/>
                <w:szCs w:val="20"/>
              </w:rPr>
            </w:pPr>
            <w:r w:rsidRPr="00AA6E7D">
              <w:rPr>
                <w:rFonts w:cs="Arial"/>
                <w:bCs/>
                <w:sz w:val="20"/>
                <w:szCs w:val="20"/>
              </w:rPr>
              <w:t>059 36 Mengusovce</w:t>
            </w:r>
          </w:p>
        </w:tc>
      </w:tr>
      <w:tr w:rsidR="00AA6E7D" w:rsidRPr="00AA6E7D" w14:paraId="3D14E9B9" w14:textId="77777777" w:rsidTr="004F4D66">
        <w:tc>
          <w:tcPr>
            <w:tcW w:w="3397" w:type="dxa"/>
            <w:vAlign w:val="bottom"/>
          </w:tcPr>
          <w:p w14:paraId="3C7EC25D" w14:textId="77777777" w:rsidR="00AA6E7D" w:rsidRPr="00AA6E7D" w:rsidRDefault="00AA6E7D" w:rsidP="004F4D66">
            <w:pPr>
              <w:spacing w:after="0" w:line="240" w:lineRule="auto"/>
              <w:rPr>
                <w:rFonts w:ascii="Arial" w:hAnsi="Arial" w:cs="Arial"/>
                <w:bCs/>
                <w:noProof/>
                <w:sz w:val="20"/>
                <w:szCs w:val="20"/>
              </w:rPr>
            </w:pPr>
            <w:r w:rsidRPr="00AA6E7D">
              <w:rPr>
                <w:rFonts w:ascii="Arial" w:hAnsi="Arial" w:cs="Arial"/>
                <w:bCs/>
                <w:noProof/>
                <w:sz w:val="20"/>
                <w:szCs w:val="20"/>
              </w:rPr>
              <w:t>SSÚD Behárovce</w:t>
            </w:r>
          </w:p>
        </w:tc>
        <w:tc>
          <w:tcPr>
            <w:tcW w:w="4814" w:type="dxa"/>
            <w:vAlign w:val="center"/>
          </w:tcPr>
          <w:p w14:paraId="65F32D12" w14:textId="77777777" w:rsidR="00AA6E7D" w:rsidRPr="00AA6E7D" w:rsidRDefault="00AA6E7D" w:rsidP="004F4D66">
            <w:pPr>
              <w:shd w:val="clear" w:color="auto" w:fill="FFFFFF"/>
              <w:spacing w:after="0" w:line="240" w:lineRule="auto"/>
              <w:rPr>
                <w:rFonts w:ascii="Arial" w:hAnsi="Arial" w:cs="Arial"/>
                <w:bCs/>
                <w:noProof/>
                <w:sz w:val="20"/>
                <w:szCs w:val="20"/>
              </w:rPr>
            </w:pPr>
            <w:r w:rsidRPr="00AA6E7D">
              <w:rPr>
                <w:rFonts w:ascii="Arial" w:hAnsi="Arial" w:cs="Arial"/>
                <w:bCs/>
                <w:noProof/>
                <w:sz w:val="20"/>
                <w:szCs w:val="20"/>
              </w:rPr>
              <w:t>053 05 Behárovce</w:t>
            </w:r>
          </w:p>
        </w:tc>
      </w:tr>
      <w:tr w:rsidR="00AA6E7D" w:rsidRPr="00AA6E7D" w14:paraId="3506AA42" w14:textId="77777777" w:rsidTr="004F4D66">
        <w:tc>
          <w:tcPr>
            <w:tcW w:w="3397" w:type="dxa"/>
            <w:vAlign w:val="bottom"/>
          </w:tcPr>
          <w:p w14:paraId="66574468" w14:textId="77777777" w:rsidR="00AA6E7D" w:rsidRPr="00AA6E7D" w:rsidRDefault="00AA6E7D" w:rsidP="004F4D66">
            <w:pPr>
              <w:spacing w:after="0" w:line="240" w:lineRule="auto"/>
              <w:rPr>
                <w:rFonts w:ascii="Arial" w:hAnsi="Arial" w:cs="Arial"/>
                <w:bCs/>
                <w:noProof/>
                <w:sz w:val="20"/>
                <w:szCs w:val="20"/>
              </w:rPr>
            </w:pPr>
            <w:r w:rsidRPr="00AA6E7D">
              <w:rPr>
                <w:rFonts w:ascii="Arial" w:hAnsi="Arial" w:cs="Arial"/>
                <w:bCs/>
                <w:noProof/>
                <w:sz w:val="20"/>
                <w:szCs w:val="20"/>
              </w:rPr>
              <w:t>SSÚD Prešov</w:t>
            </w:r>
          </w:p>
        </w:tc>
        <w:tc>
          <w:tcPr>
            <w:tcW w:w="4814" w:type="dxa"/>
            <w:vAlign w:val="center"/>
          </w:tcPr>
          <w:p w14:paraId="3CE840B1" w14:textId="77777777" w:rsidR="00AA6E7D" w:rsidRPr="00AA6E7D" w:rsidRDefault="00AA6E7D" w:rsidP="004F4D66">
            <w:pPr>
              <w:pStyle w:val="Odsekzoznamu"/>
              <w:ind w:left="0"/>
              <w:rPr>
                <w:rFonts w:cs="Arial"/>
                <w:bCs/>
                <w:sz w:val="20"/>
                <w:szCs w:val="20"/>
              </w:rPr>
            </w:pPr>
            <w:r w:rsidRPr="00AA6E7D">
              <w:rPr>
                <w:rFonts w:cs="Arial"/>
                <w:bCs/>
                <w:sz w:val="20"/>
                <w:szCs w:val="20"/>
              </w:rPr>
              <w:t>Petrovany 500, 082 53 Prešov</w:t>
            </w:r>
          </w:p>
        </w:tc>
      </w:tr>
      <w:tr w:rsidR="00AA6E7D" w:rsidRPr="00AA6E7D" w14:paraId="7754C7AC" w14:textId="77777777" w:rsidTr="004F4D66">
        <w:tc>
          <w:tcPr>
            <w:tcW w:w="3397" w:type="dxa"/>
            <w:vAlign w:val="bottom"/>
          </w:tcPr>
          <w:p w14:paraId="5BBE654A" w14:textId="77777777" w:rsidR="00AA6E7D" w:rsidRPr="00AA6E7D" w:rsidRDefault="00AA6E7D" w:rsidP="004F4D66">
            <w:pPr>
              <w:spacing w:after="0" w:line="240" w:lineRule="auto"/>
              <w:rPr>
                <w:rFonts w:ascii="Arial" w:hAnsi="Arial" w:cs="Arial"/>
                <w:bCs/>
                <w:noProof/>
                <w:sz w:val="20"/>
                <w:szCs w:val="20"/>
              </w:rPr>
            </w:pPr>
            <w:r w:rsidRPr="00AA6E7D">
              <w:rPr>
                <w:rFonts w:ascii="Arial" w:hAnsi="Arial" w:cs="Arial"/>
                <w:bCs/>
                <w:noProof/>
                <w:sz w:val="20"/>
                <w:szCs w:val="20"/>
              </w:rPr>
              <w:lastRenderedPageBreak/>
              <w:t>SSÚR Košice</w:t>
            </w:r>
          </w:p>
        </w:tc>
        <w:tc>
          <w:tcPr>
            <w:tcW w:w="4814" w:type="dxa"/>
            <w:vAlign w:val="center"/>
          </w:tcPr>
          <w:p w14:paraId="3240B461" w14:textId="77777777" w:rsidR="00AA6E7D" w:rsidRPr="00AA6E7D" w:rsidRDefault="00AA6E7D" w:rsidP="004F4D66">
            <w:pPr>
              <w:pStyle w:val="Odsekzoznamu"/>
              <w:ind w:left="0"/>
              <w:rPr>
                <w:rFonts w:cs="Arial"/>
                <w:bCs/>
                <w:sz w:val="20"/>
                <w:szCs w:val="20"/>
              </w:rPr>
            </w:pPr>
            <w:r w:rsidRPr="00AA6E7D">
              <w:rPr>
                <w:rFonts w:cs="Arial"/>
                <w:bCs/>
                <w:sz w:val="20"/>
                <w:szCs w:val="20"/>
              </w:rPr>
              <w:t>Magnezitárska 2, 043 28 Košice</w:t>
            </w:r>
          </w:p>
        </w:tc>
      </w:tr>
    </w:tbl>
    <w:p w14:paraId="0A7D1AE8" w14:textId="77777777" w:rsidR="00AA6E7D" w:rsidRPr="00AA6E7D" w:rsidRDefault="00AA6E7D" w:rsidP="00AA6E7D">
      <w:pPr>
        <w:spacing w:after="120"/>
        <w:jc w:val="both"/>
        <w:rPr>
          <w:rFonts w:ascii="Arial" w:hAnsi="Arial" w:cs="Arial"/>
          <w:bCs/>
          <w:sz w:val="20"/>
          <w:szCs w:val="20"/>
        </w:rPr>
      </w:pPr>
    </w:p>
    <w:p w14:paraId="4C8E4500" w14:textId="77777777" w:rsidR="00F13BC5" w:rsidRDefault="00AA6E7D" w:rsidP="00D53171">
      <w:pPr>
        <w:pStyle w:val="Odsekzoznamu"/>
        <w:numPr>
          <w:ilvl w:val="1"/>
          <w:numId w:val="57"/>
        </w:numPr>
        <w:spacing w:after="120"/>
        <w:ind w:left="567" w:hanging="567"/>
        <w:jc w:val="both"/>
        <w:rPr>
          <w:rFonts w:cs="Arial"/>
          <w:bCs/>
          <w:sz w:val="20"/>
          <w:szCs w:val="20"/>
        </w:rPr>
      </w:pPr>
      <w:r w:rsidRPr="00F13BC5">
        <w:rPr>
          <w:rFonts w:cs="Arial"/>
          <w:bCs/>
          <w:sz w:val="20"/>
          <w:szCs w:val="20"/>
        </w:rPr>
        <w:t>Nahlasovanie odberu a odvozu NO sa uskutoční telefonicky, e-mailom alebo písomne, pričom objednávka musí obsahovať katalógové číslo, názov NO, odhadované množstvo NO a presnú adresu prevádzky, na ktorej sa NO nachádza. Nahlásenie odberu NO vykonané telefonicky musí byť písomne potvrdené najneskôr do 3 dní odo dňa jeho nahlásenia.</w:t>
      </w:r>
    </w:p>
    <w:p w14:paraId="51EC7F05" w14:textId="77777777" w:rsidR="00F13BC5" w:rsidRDefault="00AA6E7D" w:rsidP="00D53171">
      <w:pPr>
        <w:pStyle w:val="Odsekzoznamu"/>
        <w:numPr>
          <w:ilvl w:val="1"/>
          <w:numId w:val="57"/>
        </w:numPr>
        <w:spacing w:after="120"/>
        <w:ind w:left="567" w:hanging="567"/>
        <w:jc w:val="both"/>
        <w:rPr>
          <w:rFonts w:cs="Arial"/>
          <w:bCs/>
          <w:sz w:val="20"/>
          <w:szCs w:val="20"/>
        </w:rPr>
      </w:pPr>
      <w:r w:rsidRPr="00F13BC5">
        <w:rPr>
          <w:rFonts w:cs="Arial"/>
          <w:bCs/>
          <w:sz w:val="20"/>
          <w:szCs w:val="20"/>
        </w:rPr>
        <w:t>Nahlásený odber a odvoz NO je potrebné vykonať do 7 dní odo dňa jeho nahlásenia.</w:t>
      </w:r>
    </w:p>
    <w:p w14:paraId="7C8143B2" w14:textId="77777777" w:rsidR="00F13BC5" w:rsidRDefault="00AA6E7D" w:rsidP="00D53171">
      <w:pPr>
        <w:pStyle w:val="Odsekzoznamu"/>
        <w:numPr>
          <w:ilvl w:val="1"/>
          <w:numId w:val="57"/>
        </w:numPr>
        <w:spacing w:after="120"/>
        <w:ind w:left="567" w:hanging="567"/>
        <w:jc w:val="both"/>
        <w:rPr>
          <w:rFonts w:cs="Arial"/>
          <w:bCs/>
          <w:sz w:val="20"/>
          <w:szCs w:val="20"/>
        </w:rPr>
      </w:pPr>
      <w:r w:rsidRPr="00F13BC5">
        <w:rPr>
          <w:rFonts w:cs="Arial"/>
          <w:bCs/>
          <w:sz w:val="20"/>
          <w:szCs w:val="20"/>
        </w:rPr>
        <w:t>Minimálna prepravná dávka NO je 30 kg / 1 vývoz, t. j. ak verejný obstarávateľ nazhromaždí min. 30 kg NO až potom nahlási vývoz poskytovateľovi.</w:t>
      </w:r>
    </w:p>
    <w:p w14:paraId="11DA362D" w14:textId="77777777" w:rsidR="00F13BC5" w:rsidRDefault="00AA6E7D" w:rsidP="00D53171">
      <w:pPr>
        <w:pStyle w:val="Odsekzoznamu"/>
        <w:numPr>
          <w:ilvl w:val="1"/>
          <w:numId w:val="57"/>
        </w:numPr>
        <w:spacing w:after="120"/>
        <w:ind w:left="567" w:hanging="567"/>
        <w:jc w:val="both"/>
        <w:rPr>
          <w:rFonts w:cs="Arial"/>
          <w:bCs/>
          <w:sz w:val="20"/>
          <w:szCs w:val="20"/>
        </w:rPr>
      </w:pPr>
      <w:r w:rsidRPr="00F13BC5">
        <w:rPr>
          <w:rFonts w:cs="Arial"/>
          <w:bCs/>
          <w:sz w:val="20"/>
          <w:szCs w:val="20"/>
        </w:rPr>
        <w:t>Odber NO, ktorý sa zhromažďuje na miestach na to určených bude vykonávaný za prítomnosti zodpovedného zamestnanca strediska a zodpovedného zamestnanca poskytovateľa.</w:t>
      </w:r>
    </w:p>
    <w:p w14:paraId="414736EB" w14:textId="77777777" w:rsidR="00F13BC5" w:rsidRDefault="00AA6E7D" w:rsidP="00D53171">
      <w:pPr>
        <w:pStyle w:val="Odsekzoznamu"/>
        <w:numPr>
          <w:ilvl w:val="1"/>
          <w:numId w:val="57"/>
        </w:numPr>
        <w:spacing w:after="120"/>
        <w:ind w:left="567" w:hanging="567"/>
        <w:jc w:val="both"/>
        <w:rPr>
          <w:rFonts w:cs="Arial"/>
          <w:bCs/>
          <w:sz w:val="20"/>
          <w:szCs w:val="20"/>
        </w:rPr>
      </w:pPr>
      <w:r w:rsidRPr="00F13BC5">
        <w:rPr>
          <w:rFonts w:cs="Arial"/>
          <w:bCs/>
          <w:sz w:val="20"/>
          <w:szCs w:val="20"/>
        </w:rPr>
        <w:t>Od naloženia NO na dopravný prostriedok uchádzača a podpísania preberacieho protokolu a sprievodných listov NO oboma stranami dohody v zmysle § 26 ods. 3 zákona č. 79/2015 Z. z. o odpadoch a o zmene a doplnení niektorých zákonov poskytovateľ preberá plnú zodpovednosť za ďalšie nakladanie s NO. Preberací protokol bude následne súčasťou alebo prílohou k faktúre.</w:t>
      </w:r>
    </w:p>
    <w:p w14:paraId="4F791DF2" w14:textId="77777777" w:rsidR="00F13BC5" w:rsidRDefault="00AA6E7D" w:rsidP="00D53171">
      <w:pPr>
        <w:pStyle w:val="Odsekzoznamu"/>
        <w:numPr>
          <w:ilvl w:val="1"/>
          <w:numId w:val="57"/>
        </w:numPr>
        <w:spacing w:after="120"/>
        <w:ind w:left="567" w:hanging="567"/>
        <w:jc w:val="both"/>
        <w:rPr>
          <w:rFonts w:cs="Arial"/>
          <w:bCs/>
          <w:sz w:val="20"/>
          <w:szCs w:val="20"/>
        </w:rPr>
      </w:pPr>
      <w:r w:rsidRPr="00F13BC5">
        <w:rPr>
          <w:rFonts w:cs="Arial"/>
          <w:bCs/>
          <w:sz w:val="20"/>
          <w:szCs w:val="20"/>
        </w:rPr>
        <w:t xml:space="preserve">Prepravu NO zhromažďovaného v strediskách správy a údržby diaľnic a rýchlostných ciest zabezpečí uchádzač v súlade s platnými predpismi ADR </w:t>
      </w:r>
      <w:r w:rsidRPr="00F13BC5">
        <w:rPr>
          <w:rFonts w:cs="Arial"/>
          <w:sz w:val="20"/>
          <w:szCs w:val="20"/>
        </w:rPr>
        <w:t>(European Agreement concerning the International Carriage of Dangerous Goods by Road – Európska dohoda o medzinárodnej cestnej preprave nebezpečných vecí)</w:t>
      </w:r>
      <w:r w:rsidRPr="00F13BC5">
        <w:rPr>
          <w:rFonts w:cs="Arial"/>
          <w:bCs/>
          <w:sz w:val="20"/>
          <w:szCs w:val="20"/>
        </w:rPr>
        <w:t>. Náklady na dopravu sú zahrnuté v cene zneškodnenia odpadov.</w:t>
      </w:r>
    </w:p>
    <w:p w14:paraId="602FF79F" w14:textId="7EA4CA2C" w:rsidR="00F13BC5" w:rsidRDefault="00AA6E7D" w:rsidP="00D53171">
      <w:pPr>
        <w:pStyle w:val="Odsekzoznamu"/>
        <w:numPr>
          <w:ilvl w:val="1"/>
          <w:numId w:val="57"/>
        </w:numPr>
        <w:spacing w:after="120"/>
        <w:ind w:left="567" w:hanging="567"/>
        <w:jc w:val="both"/>
        <w:rPr>
          <w:rFonts w:cs="Arial"/>
          <w:bCs/>
          <w:sz w:val="20"/>
          <w:szCs w:val="20"/>
        </w:rPr>
      </w:pPr>
      <w:r w:rsidRPr="00F13BC5">
        <w:rPr>
          <w:rFonts w:cs="Arial"/>
          <w:bCs/>
          <w:sz w:val="20"/>
          <w:szCs w:val="20"/>
        </w:rPr>
        <w:t>Uchádzač musí byť oprávnenou osobou, ktorej bolo udelené potvrdenie o registrácii podľa § 98 ods. 1 a/alebo ods. 4, alebo rozhodnutie so súhlasom podľa § 97 ods. 1 zákona č. 79/2015 Z.</w:t>
      </w:r>
      <w:r w:rsidR="008A3F29">
        <w:rPr>
          <w:rFonts w:cs="Arial"/>
          <w:bCs/>
          <w:sz w:val="20"/>
          <w:szCs w:val="20"/>
        </w:rPr>
        <w:t xml:space="preserve"> </w:t>
      </w:r>
      <w:r w:rsidRPr="00F13BC5">
        <w:rPr>
          <w:rFonts w:cs="Arial"/>
          <w:bCs/>
          <w:sz w:val="20"/>
          <w:szCs w:val="20"/>
        </w:rPr>
        <w:t>z. o odpadoch, alebo na tento účel na základe zmluvného vzťahu využije služby tretej osoby, ktorej bolo udelené potvrdenie o registrácii podľa § 98 ods. 1 a/alebo ods. 4, alebo rozhodnutie so súhlasom podľa § 97 ods. 1. Potvrdenie o registrácii alebo rozhodnutie so súhlasom musí obsahovať všetky druhy nebezpečných odpadov uvedených v Prílohe č. 1 Zoznam nebezpečných odpadov k časti B.1 Opis predmetu zákazky.</w:t>
      </w:r>
    </w:p>
    <w:p w14:paraId="5F5DACFA" w14:textId="11CF7E61" w:rsidR="00AA6E7D" w:rsidRPr="00F13BC5" w:rsidRDefault="00AA6E7D" w:rsidP="00D53171">
      <w:pPr>
        <w:pStyle w:val="Odsekzoznamu"/>
        <w:numPr>
          <w:ilvl w:val="1"/>
          <w:numId w:val="57"/>
        </w:numPr>
        <w:spacing w:after="120"/>
        <w:ind w:left="567" w:hanging="567"/>
        <w:jc w:val="both"/>
        <w:rPr>
          <w:rFonts w:cs="Arial"/>
          <w:bCs/>
          <w:sz w:val="20"/>
          <w:szCs w:val="20"/>
        </w:rPr>
      </w:pPr>
      <w:r w:rsidRPr="00F13BC5">
        <w:rPr>
          <w:rFonts w:cs="Arial"/>
          <w:bCs/>
          <w:sz w:val="20"/>
          <w:szCs w:val="20"/>
        </w:rPr>
        <w:t>O zneškodnení (zhodnotení) NO zhromaždeného na strediskách spoločnosti vystaví úspešný uchádzač (ďalej len „poskytovateľ“) pre verejného obstarávateľa (ďalej len „objednávateľa“) potvrdenie podľa platných právnych predpisov, ktorým bude dokladované zneškodnenie (zhodnotenie) skutočného množstva NO.</w:t>
      </w:r>
    </w:p>
    <w:p w14:paraId="27C1E1DE" w14:textId="77777777" w:rsidR="00AA6E7D" w:rsidRPr="00AA6E7D" w:rsidRDefault="00AA6E7D" w:rsidP="00AA6E7D">
      <w:pPr>
        <w:spacing w:after="0" w:line="240" w:lineRule="auto"/>
        <w:jc w:val="both"/>
        <w:rPr>
          <w:rFonts w:ascii="Arial" w:hAnsi="Arial" w:cs="Arial"/>
          <w:sz w:val="20"/>
          <w:szCs w:val="20"/>
        </w:rPr>
      </w:pPr>
    </w:p>
    <w:p w14:paraId="5402BC77" w14:textId="77777777" w:rsidR="00AA6E7D" w:rsidRPr="00AA6E7D" w:rsidRDefault="00AA6E7D" w:rsidP="00D53171">
      <w:pPr>
        <w:numPr>
          <w:ilvl w:val="1"/>
          <w:numId w:val="55"/>
        </w:numPr>
        <w:spacing w:after="120" w:line="240" w:lineRule="auto"/>
        <w:ind w:left="567" w:hanging="567"/>
        <w:jc w:val="both"/>
        <w:rPr>
          <w:rFonts w:ascii="Arial" w:hAnsi="Arial" w:cs="Arial"/>
          <w:b/>
          <w:sz w:val="20"/>
          <w:szCs w:val="20"/>
        </w:rPr>
      </w:pPr>
      <w:r w:rsidRPr="00AA6E7D">
        <w:rPr>
          <w:rFonts w:ascii="Arial" w:hAnsi="Arial" w:cs="Arial"/>
          <w:b/>
          <w:sz w:val="20"/>
          <w:szCs w:val="20"/>
        </w:rPr>
        <w:t>Ostatné požiadavky na predmet zákazky</w:t>
      </w:r>
    </w:p>
    <w:p w14:paraId="080511A0" w14:textId="0A2146F1" w:rsidR="00AA6E7D" w:rsidRPr="00AA6E7D" w:rsidRDefault="00AA6E7D" w:rsidP="00AA6E7D">
      <w:pPr>
        <w:pStyle w:val="00-05"/>
        <w:spacing w:before="240" w:after="0" w:line="240" w:lineRule="auto"/>
        <w:ind w:left="0" w:firstLine="0"/>
        <w:rPr>
          <w:rFonts w:cs="Arial"/>
          <w:sz w:val="20"/>
        </w:rPr>
      </w:pPr>
      <w:r w:rsidRPr="00AA6E7D">
        <w:rPr>
          <w:rFonts w:cs="Arial"/>
          <w:sz w:val="20"/>
        </w:rPr>
        <w:t>Uchádzač vo svojej ponuke predloží nasled</w:t>
      </w:r>
      <w:r w:rsidR="007217FD">
        <w:rPr>
          <w:rFonts w:cs="Arial"/>
          <w:sz w:val="20"/>
        </w:rPr>
        <w:t>ujúce</w:t>
      </w:r>
      <w:r w:rsidRPr="00AA6E7D">
        <w:rPr>
          <w:rFonts w:cs="Arial"/>
          <w:sz w:val="20"/>
        </w:rPr>
        <w:t xml:space="preserve"> doklady/dokumenty (ako </w:t>
      </w:r>
      <w:proofErr w:type="spellStart"/>
      <w:r w:rsidRPr="00AA6E7D">
        <w:rPr>
          <w:rFonts w:cs="Arial"/>
          <w:sz w:val="20"/>
        </w:rPr>
        <w:t>scany</w:t>
      </w:r>
      <w:proofErr w:type="spellEnd"/>
      <w:r w:rsidRPr="00AA6E7D">
        <w:rPr>
          <w:rFonts w:cs="Arial"/>
          <w:sz w:val="20"/>
        </w:rPr>
        <w:t xml:space="preserve"> originálov alebo úradne osvedčených kópií), ktorými preukáže splnenie požiadaviek na predmet zákazky:</w:t>
      </w:r>
    </w:p>
    <w:p w14:paraId="4581EC49" w14:textId="77777777" w:rsidR="00AA6E7D" w:rsidRPr="00AA6E7D" w:rsidRDefault="00AA6E7D" w:rsidP="00AA6E7D">
      <w:pPr>
        <w:pStyle w:val="00-05"/>
        <w:spacing w:before="240" w:after="0" w:line="240" w:lineRule="auto"/>
        <w:ind w:left="568" w:hanging="568"/>
        <w:rPr>
          <w:rFonts w:cs="Arial"/>
          <w:sz w:val="20"/>
        </w:rPr>
      </w:pPr>
      <w:r w:rsidRPr="00AA6E7D">
        <w:rPr>
          <w:rFonts w:cs="Arial"/>
          <w:sz w:val="20"/>
        </w:rPr>
        <w:t xml:space="preserve">3.1 </w:t>
      </w:r>
      <w:r w:rsidRPr="00AA6E7D">
        <w:rPr>
          <w:rFonts w:cs="Arial"/>
          <w:sz w:val="20"/>
        </w:rPr>
        <w:tab/>
        <w:t>Potvrdenie o registrácii vydané príslušným okresným úradom v zmysle § 98 ods. 1 a/alebo ods. 4, alebo rozhodnutie so súhlasom podľa § 97 ods. 1 zákona č. 79/2015 Z. z. o odpadoch a o zmene a doplnení niektorých zákonov;</w:t>
      </w:r>
    </w:p>
    <w:p w14:paraId="24527919" w14:textId="77777777" w:rsidR="00AA6E7D" w:rsidRPr="00AA6E7D" w:rsidRDefault="00AA6E7D" w:rsidP="00AA6E7D">
      <w:pPr>
        <w:pStyle w:val="00-05"/>
        <w:spacing w:before="240" w:after="120" w:line="240" w:lineRule="auto"/>
        <w:ind w:left="567" w:hanging="567"/>
        <w:rPr>
          <w:rFonts w:cs="Arial"/>
          <w:sz w:val="20"/>
        </w:rPr>
      </w:pPr>
      <w:r w:rsidRPr="00AA6E7D">
        <w:rPr>
          <w:rFonts w:cs="Arial"/>
          <w:sz w:val="20"/>
        </w:rPr>
        <w:t xml:space="preserve">3.2 </w:t>
      </w:r>
      <w:r w:rsidRPr="00AA6E7D">
        <w:rPr>
          <w:rFonts w:cs="Arial"/>
          <w:sz w:val="20"/>
        </w:rPr>
        <w:tab/>
        <w:t>Technický preukaz s potvrdením na ADR prepravu (</w:t>
      </w:r>
      <w:proofErr w:type="spellStart"/>
      <w:r w:rsidRPr="00AA6E7D">
        <w:rPr>
          <w:rFonts w:cs="Arial"/>
          <w:sz w:val="20"/>
        </w:rPr>
        <w:t>European</w:t>
      </w:r>
      <w:proofErr w:type="spellEnd"/>
      <w:r w:rsidRPr="00AA6E7D">
        <w:rPr>
          <w:rFonts w:cs="Arial"/>
          <w:sz w:val="20"/>
        </w:rPr>
        <w:t xml:space="preserve"> </w:t>
      </w:r>
      <w:proofErr w:type="spellStart"/>
      <w:r w:rsidRPr="00AA6E7D">
        <w:rPr>
          <w:rFonts w:cs="Arial"/>
          <w:sz w:val="20"/>
        </w:rPr>
        <w:t>Agreement</w:t>
      </w:r>
      <w:proofErr w:type="spellEnd"/>
      <w:r w:rsidRPr="00AA6E7D">
        <w:rPr>
          <w:rFonts w:cs="Arial"/>
          <w:sz w:val="20"/>
        </w:rPr>
        <w:t xml:space="preserve"> </w:t>
      </w:r>
      <w:proofErr w:type="spellStart"/>
      <w:r w:rsidRPr="00AA6E7D">
        <w:rPr>
          <w:rFonts w:cs="Arial"/>
          <w:sz w:val="20"/>
        </w:rPr>
        <w:t>concerning</w:t>
      </w:r>
      <w:proofErr w:type="spellEnd"/>
      <w:r w:rsidRPr="00AA6E7D">
        <w:rPr>
          <w:rFonts w:cs="Arial"/>
          <w:sz w:val="20"/>
        </w:rPr>
        <w:t xml:space="preserve"> </w:t>
      </w:r>
      <w:proofErr w:type="spellStart"/>
      <w:r w:rsidRPr="00AA6E7D">
        <w:rPr>
          <w:rFonts w:cs="Arial"/>
          <w:sz w:val="20"/>
        </w:rPr>
        <w:t>the</w:t>
      </w:r>
      <w:proofErr w:type="spellEnd"/>
      <w:r w:rsidRPr="00AA6E7D">
        <w:rPr>
          <w:rFonts w:cs="Arial"/>
          <w:sz w:val="20"/>
        </w:rPr>
        <w:t xml:space="preserve"> International </w:t>
      </w:r>
      <w:proofErr w:type="spellStart"/>
      <w:r w:rsidRPr="00AA6E7D">
        <w:rPr>
          <w:rFonts w:cs="Arial"/>
          <w:sz w:val="20"/>
        </w:rPr>
        <w:t>Carriage</w:t>
      </w:r>
      <w:proofErr w:type="spellEnd"/>
      <w:r w:rsidRPr="00AA6E7D">
        <w:rPr>
          <w:rFonts w:cs="Arial"/>
          <w:sz w:val="20"/>
        </w:rPr>
        <w:t xml:space="preserve"> of </w:t>
      </w:r>
      <w:proofErr w:type="spellStart"/>
      <w:r w:rsidRPr="00AA6E7D">
        <w:rPr>
          <w:rFonts w:cs="Arial"/>
          <w:sz w:val="20"/>
        </w:rPr>
        <w:t>Dangerous</w:t>
      </w:r>
      <w:proofErr w:type="spellEnd"/>
      <w:r w:rsidRPr="00AA6E7D">
        <w:rPr>
          <w:rFonts w:cs="Arial"/>
          <w:sz w:val="20"/>
        </w:rPr>
        <w:t xml:space="preserve"> </w:t>
      </w:r>
      <w:proofErr w:type="spellStart"/>
      <w:r w:rsidRPr="00AA6E7D">
        <w:rPr>
          <w:rFonts w:cs="Arial"/>
          <w:sz w:val="20"/>
        </w:rPr>
        <w:t>Goods</w:t>
      </w:r>
      <w:proofErr w:type="spellEnd"/>
      <w:r w:rsidRPr="00AA6E7D">
        <w:rPr>
          <w:rFonts w:cs="Arial"/>
          <w:sz w:val="20"/>
        </w:rPr>
        <w:t xml:space="preserve"> by Road – Európska dohoda o medzinárodnej cestnej preprave nebezpečných vecí);</w:t>
      </w:r>
    </w:p>
    <w:p w14:paraId="16869A66" w14:textId="07E885DD" w:rsidR="00B13EC8" w:rsidRDefault="00B13EC8" w:rsidP="003062E2">
      <w:pPr>
        <w:pStyle w:val="Bezriadkovania"/>
        <w:tabs>
          <w:tab w:val="left" w:pos="567"/>
          <w:tab w:val="left" w:pos="709"/>
        </w:tabs>
        <w:jc w:val="both"/>
        <w:rPr>
          <w:rFonts w:ascii="Arial" w:hAnsi="Arial" w:cs="Arial"/>
          <w:sz w:val="20"/>
          <w:szCs w:val="20"/>
        </w:rPr>
      </w:pPr>
    </w:p>
    <w:p w14:paraId="3E8210FC" w14:textId="77777777" w:rsidR="007217FD" w:rsidRPr="00AA6E7D" w:rsidRDefault="007217FD" w:rsidP="003062E2">
      <w:pPr>
        <w:pStyle w:val="Bezriadkovania"/>
        <w:tabs>
          <w:tab w:val="left" w:pos="567"/>
          <w:tab w:val="left" w:pos="709"/>
        </w:tabs>
        <w:jc w:val="both"/>
        <w:rPr>
          <w:rFonts w:ascii="Arial" w:hAnsi="Arial" w:cs="Arial"/>
          <w:sz w:val="20"/>
          <w:szCs w:val="20"/>
        </w:rPr>
      </w:pPr>
    </w:p>
    <w:p w14:paraId="0B47EECB" w14:textId="77777777" w:rsidR="007217FD" w:rsidRDefault="007217FD" w:rsidP="003062E2">
      <w:pPr>
        <w:pStyle w:val="Bezriadkovania"/>
        <w:jc w:val="both"/>
        <w:rPr>
          <w:rFonts w:ascii="Arial" w:hAnsi="Arial" w:cs="Arial"/>
          <w:sz w:val="20"/>
          <w:szCs w:val="20"/>
          <w:u w:val="single"/>
        </w:rPr>
      </w:pPr>
    </w:p>
    <w:p w14:paraId="3DC6DB71" w14:textId="1ED277BA" w:rsidR="003062E2" w:rsidRPr="00AA6E7D" w:rsidRDefault="003062E2" w:rsidP="003062E2">
      <w:pPr>
        <w:pStyle w:val="Bezriadkovania"/>
        <w:jc w:val="both"/>
        <w:rPr>
          <w:rFonts w:ascii="Arial" w:hAnsi="Arial" w:cs="Arial"/>
          <w:sz w:val="20"/>
          <w:szCs w:val="20"/>
          <w:u w:val="single"/>
        </w:rPr>
      </w:pPr>
      <w:r w:rsidRPr="00AA6E7D">
        <w:rPr>
          <w:rFonts w:ascii="Arial" w:hAnsi="Arial" w:cs="Arial"/>
          <w:sz w:val="20"/>
          <w:szCs w:val="20"/>
          <w:u w:val="single"/>
        </w:rPr>
        <w:t>Prílohy:</w:t>
      </w:r>
    </w:p>
    <w:p w14:paraId="245D5087" w14:textId="7780C85F" w:rsidR="00A3491D" w:rsidRPr="00A3491D" w:rsidRDefault="003062E2" w:rsidP="00F13BC5">
      <w:pPr>
        <w:pStyle w:val="Bezriadkovania"/>
        <w:jc w:val="both"/>
        <w:rPr>
          <w:rFonts w:ascii="Arial" w:hAnsi="Arial" w:cs="Arial"/>
          <w:sz w:val="20"/>
          <w:szCs w:val="20"/>
        </w:rPr>
        <w:sectPr w:rsidR="00A3491D" w:rsidRPr="00A3491D" w:rsidSect="002747D5">
          <w:pgSz w:w="11906" w:h="16838"/>
          <w:pgMar w:top="1417" w:right="1417" w:bottom="1417" w:left="1843" w:header="708" w:footer="708" w:gutter="0"/>
          <w:cols w:space="708"/>
          <w:docGrid w:linePitch="360"/>
        </w:sectPr>
      </w:pPr>
      <w:r w:rsidRPr="00AA6E7D">
        <w:rPr>
          <w:rFonts w:ascii="Arial" w:hAnsi="Arial" w:cs="Arial"/>
          <w:sz w:val="20"/>
          <w:szCs w:val="20"/>
        </w:rPr>
        <w:t xml:space="preserve">Príloha č. </w:t>
      </w:r>
      <w:r w:rsidR="007A641C" w:rsidRPr="00AA6E7D">
        <w:rPr>
          <w:rFonts w:ascii="Arial" w:hAnsi="Arial" w:cs="Arial"/>
          <w:sz w:val="20"/>
          <w:szCs w:val="20"/>
        </w:rPr>
        <w:t>1</w:t>
      </w:r>
      <w:r w:rsidR="008A6A9B" w:rsidRPr="00AA6E7D">
        <w:rPr>
          <w:rFonts w:ascii="Arial" w:hAnsi="Arial" w:cs="Arial"/>
          <w:sz w:val="20"/>
          <w:szCs w:val="20"/>
        </w:rPr>
        <w:t xml:space="preserve"> </w:t>
      </w:r>
      <w:r w:rsidRPr="00AA6E7D">
        <w:rPr>
          <w:rFonts w:ascii="Arial" w:hAnsi="Arial" w:cs="Arial"/>
          <w:sz w:val="20"/>
          <w:szCs w:val="20"/>
        </w:rPr>
        <w:t xml:space="preserve">– </w:t>
      </w:r>
      <w:r w:rsidR="00F13BC5" w:rsidRPr="00F13BC5">
        <w:rPr>
          <w:rFonts w:ascii="Arial" w:hAnsi="Arial" w:cs="Arial"/>
          <w:bCs/>
          <w:sz w:val="20"/>
          <w:szCs w:val="20"/>
        </w:rPr>
        <w:t>Zoznam nebezpečných odpadov</w:t>
      </w:r>
    </w:p>
    <w:p w14:paraId="2AE70E08" w14:textId="77777777" w:rsidR="002033D5" w:rsidRPr="007548C9" w:rsidRDefault="00F85D63" w:rsidP="006E033B">
      <w:pPr>
        <w:pStyle w:val="Nadpis1"/>
        <w:rPr>
          <w:rFonts w:cs="Arial"/>
        </w:rPr>
      </w:pPr>
      <w:bookmarkStart w:id="65" w:name="_Toc461981441"/>
      <w:r w:rsidRPr="007548C9">
        <w:rPr>
          <w:rFonts w:cs="Arial"/>
        </w:rPr>
        <w:lastRenderedPageBreak/>
        <w:t>B.2</w:t>
      </w:r>
      <w:r w:rsidR="002033D5" w:rsidRPr="007548C9">
        <w:rPr>
          <w:rFonts w:cs="Arial"/>
        </w:rPr>
        <w:t xml:space="preserve">  </w:t>
      </w:r>
      <w:r w:rsidR="00774E07" w:rsidRPr="007548C9">
        <w:rPr>
          <w:rFonts w:cs="Arial"/>
        </w:rPr>
        <w:t>SPÔSOB URČENIA CENY</w:t>
      </w:r>
      <w:bookmarkEnd w:id="65"/>
    </w:p>
    <w:p w14:paraId="51DBF62B" w14:textId="77777777" w:rsidR="00EE759F" w:rsidRPr="007548C9" w:rsidRDefault="00EE759F" w:rsidP="00733D01">
      <w:pPr>
        <w:pStyle w:val="Zarkazkladnhotextu3"/>
        <w:spacing w:line="276" w:lineRule="auto"/>
        <w:ind w:left="426" w:hanging="426"/>
        <w:jc w:val="both"/>
        <w:rPr>
          <w:rFonts w:ascii="Arial" w:hAnsi="Arial" w:cs="Arial"/>
          <w:sz w:val="20"/>
          <w:szCs w:val="20"/>
        </w:rPr>
      </w:pPr>
    </w:p>
    <w:p w14:paraId="65FAB1C0" w14:textId="352E6781" w:rsidR="00F13BC5" w:rsidRDefault="00F13BC5" w:rsidP="002C12B1">
      <w:pPr>
        <w:numPr>
          <w:ilvl w:val="0"/>
          <w:numId w:val="58"/>
        </w:numPr>
        <w:tabs>
          <w:tab w:val="num" w:pos="-540"/>
        </w:tabs>
        <w:spacing w:after="0" w:line="240" w:lineRule="auto"/>
        <w:ind w:left="284" w:hanging="284"/>
        <w:jc w:val="both"/>
        <w:rPr>
          <w:rFonts w:ascii="Arial" w:hAnsi="Arial" w:cs="Arial"/>
          <w:sz w:val="20"/>
          <w:szCs w:val="20"/>
        </w:rPr>
      </w:pPr>
      <w:r w:rsidRPr="002C12B1">
        <w:rPr>
          <w:rFonts w:ascii="Arial" w:hAnsi="Arial" w:cs="Arial"/>
          <w:noProof/>
          <w:color w:val="000000"/>
          <w:sz w:val="20"/>
          <w:szCs w:val="20"/>
        </w:rPr>
        <w:t>Cena za vykonanie predmetu zákazky bude stanovená v zmy</w:t>
      </w:r>
      <w:r w:rsidRPr="002C12B1">
        <w:rPr>
          <w:rFonts w:ascii="Arial" w:hAnsi="Arial" w:cs="Arial"/>
          <w:noProof/>
          <w:sz w:val="20"/>
          <w:szCs w:val="20"/>
        </w:rPr>
        <w:t xml:space="preserve">sle zákona </w:t>
      </w:r>
      <w:r w:rsidRPr="002C12B1">
        <w:rPr>
          <w:rFonts w:ascii="Arial" w:hAnsi="Arial" w:cs="Arial"/>
          <w:sz w:val="20"/>
          <w:szCs w:val="20"/>
        </w:rPr>
        <w:t>Národnej rady Slovenskej republiky č. 18/1996 Z. z. o cenách v znení neskorších predpisov, vyhlášky Ministerstva financií Slovenskej republiky č. 87/1996 Z. z. ktorou sa vykonáva zákon o cenách.</w:t>
      </w:r>
    </w:p>
    <w:p w14:paraId="50458F23" w14:textId="77777777" w:rsidR="002C12B1" w:rsidRPr="002C12B1" w:rsidRDefault="002C12B1" w:rsidP="002C12B1">
      <w:pPr>
        <w:spacing w:after="0" w:line="240" w:lineRule="auto"/>
        <w:ind w:left="284"/>
        <w:jc w:val="both"/>
        <w:rPr>
          <w:rFonts w:ascii="Arial" w:hAnsi="Arial" w:cs="Arial"/>
          <w:sz w:val="20"/>
          <w:szCs w:val="20"/>
        </w:rPr>
      </w:pPr>
    </w:p>
    <w:p w14:paraId="400E1D0F" w14:textId="2E85999D" w:rsidR="002C12B1" w:rsidRPr="002C12B1" w:rsidRDefault="00F13BC5" w:rsidP="002C12B1">
      <w:pPr>
        <w:numPr>
          <w:ilvl w:val="0"/>
          <w:numId w:val="58"/>
        </w:numPr>
        <w:tabs>
          <w:tab w:val="num" w:pos="-540"/>
        </w:tabs>
        <w:spacing w:after="0" w:line="240" w:lineRule="auto"/>
        <w:ind w:left="284" w:hanging="284"/>
        <w:jc w:val="both"/>
        <w:rPr>
          <w:rFonts w:ascii="Arial" w:hAnsi="Arial" w:cs="Arial"/>
          <w:i/>
          <w:noProof/>
          <w:sz w:val="20"/>
          <w:szCs w:val="20"/>
        </w:rPr>
      </w:pPr>
      <w:r w:rsidRPr="002C12B1">
        <w:rPr>
          <w:rFonts w:ascii="Arial" w:hAnsi="Arial" w:cs="Arial"/>
          <w:noProof/>
          <w:sz w:val="20"/>
          <w:szCs w:val="20"/>
        </w:rPr>
        <w:t xml:space="preserve">Cena za poskytnutú službu pre účely vyhodnotenia ponúk bude daná súčtom všetkých súčinov jednotkových cien a predpokladaných množstiev jednotlivých položiek. Ceny za jednotlivé položky je potrebné uviesť </w:t>
      </w:r>
      <w:r w:rsidRPr="002C12B1">
        <w:rPr>
          <w:rFonts w:ascii="Arial" w:hAnsi="Arial" w:cs="Arial"/>
          <w:noProof/>
          <w:color w:val="000000"/>
          <w:sz w:val="20"/>
          <w:szCs w:val="20"/>
        </w:rPr>
        <w:t xml:space="preserve">podľa </w:t>
      </w:r>
      <w:r w:rsidRPr="002C12B1">
        <w:rPr>
          <w:rFonts w:ascii="Arial" w:hAnsi="Arial" w:cs="Arial"/>
          <w:noProof/>
          <w:sz w:val="20"/>
          <w:szCs w:val="20"/>
        </w:rPr>
        <w:t>Prílohy č. 1 Špecifikácia ceny</w:t>
      </w:r>
      <w:r w:rsidRPr="002C12B1">
        <w:rPr>
          <w:rFonts w:ascii="Arial" w:hAnsi="Arial" w:cs="Arial"/>
          <w:noProof/>
          <w:color w:val="FF0000"/>
          <w:sz w:val="20"/>
          <w:szCs w:val="20"/>
        </w:rPr>
        <w:t xml:space="preserve"> </w:t>
      </w:r>
      <w:r w:rsidR="005F40D0" w:rsidRPr="002C12B1">
        <w:rPr>
          <w:rFonts w:ascii="Arial" w:hAnsi="Arial" w:cs="Arial"/>
          <w:noProof/>
          <w:sz w:val="20"/>
          <w:szCs w:val="20"/>
        </w:rPr>
        <w:t xml:space="preserve">pre </w:t>
      </w:r>
      <w:r w:rsidRPr="002C12B1">
        <w:rPr>
          <w:rFonts w:ascii="Arial" w:hAnsi="Arial" w:cs="Arial"/>
          <w:noProof/>
          <w:color w:val="000000"/>
          <w:sz w:val="20"/>
          <w:szCs w:val="20"/>
        </w:rPr>
        <w:t>časti</w:t>
      </w:r>
      <w:r w:rsidR="005F40D0" w:rsidRPr="002C12B1">
        <w:rPr>
          <w:rFonts w:ascii="Arial" w:hAnsi="Arial" w:cs="Arial"/>
          <w:noProof/>
          <w:color w:val="000000"/>
          <w:sz w:val="20"/>
          <w:szCs w:val="20"/>
        </w:rPr>
        <w:t xml:space="preserve"> 1,</w:t>
      </w:r>
      <w:r w:rsidR="002C12B1">
        <w:rPr>
          <w:rFonts w:ascii="Arial" w:hAnsi="Arial" w:cs="Arial"/>
          <w:noProof/>
          <w:color w:val="000000"/>
          <w:sz w:val="20"/>
          <w:szCs w:val="20"/>
        </w:rPr>
        <w:t xml:space="preserve"> </w:t>
      </w:r>
      <w:r w:rsidR="005F40D0" w:rsidRPr="002C12B1">
        <w:rPr>
          <w:rFonts w:ascii="Arial" w:hAnsi="Arial" w:cs="Arial"/>
          <w:noProof/>
          <w:color w:val="000000"/>
          <w:sz w:val="20"/>
          <w:szCs w:val="20"/>
        </w:rPr>
        <w:t>2</w:t>
      </w:r>
      <w:r w:rsidR="006E3D49" w:rsidRPr="002C12B1">
        <w:rPr>
          <w:rFonts w:ascii="Arial" w:hAnsi="Arial" w:cs="Arial"/>
          <w:noProof/>
          <w:color w:val="000000"/>
          <w:sz w:val="20"/>
          <w:szCs w:val="20"/>
        </w:rPr>
        <w:t xml:space="preserve"> a </w:t>
      </w:r>
      <w:r w:rsidR="005F40D0" w:rsidRPr="002C12B1">
        <w:rPr>
          <w:rFonts w:ascii="Arial" w:hAnsi="Arial" w:cs="Arial"/>
          <w:noProof/>
          <w:color w:val="000000"/>
          <w:sz w:val="20"/>
          <w:szCs w:val="20"/>
        </w:rPr>
        <w:t>3</w:t>
      </w:r>
      <w:r w:rsidRPr="002C12B1">
        <w:rPr>
          <w:rFonts w:ascii="Arial" w:hAnsi="Arial" w:cs="Arial"/>
          <w:noProof/>
          <w:color w:val="000000"/>
          <w:sz w:val="20"/>
          <w:szCs w:val="20"/>
        </w:rPr>
        <w:t xml:space="preserve"> </w:t>
      </w:r>
      <w:r w:rsidR="006E3D49" w:rsidRPr="002C12B1">
        <w:rPr>
          <w:rFonts w:ascii="Arial" w:hAnsi="Arial" w:cs="Arial"/>
          <w:noProof/>
          <w:color w:val="000000"/>
          <w:sz w:val="20"/>
          <w:szCs w:val="20"/>
        </w:rPr>
        <w:t xml:space="preserve">časti </w:t>
      </w:r>
      <w:r w:rsidRPr="002C12B1">
        <w:rPr>
          <w:rFonts w:ascii="Arial" w:hAnsi="Arial" w:cs="Arial"/>
          <w:noProof/>
          <w:color w:val="000000"/>
          <w:sz w:val="20"/>
          <w:szCs w:val="20"/>
        </w:rPr>
        <w:t>B.2</w:t>
      </w:r>
      <w:r w:rsidRPr="002C12B1">
        <w:rPr>
          <w:rFonts w:ascii="Arial" w:hAnsi="Arial" w:cs="Arial"/>
          <w:noProof/>
          <w:sz w:val="20"/>
          <w:szCs w:val="20"/>
        </w:rPr>
        <w:t xml:space="preserve"> týchto SP v ponuke.</w:t>
      </w:r>
    </w:p>
    <w:p w14:paraId="3377CC9F" w14:textId="77777777" w:rsidR="002C12B1" w:rsidRDefault="002C12B1" w:rsidP="002C12B1">
      <w:pPr>
        <w:spacing w:after="0" w:line="240" w:lineRule="auto"/>
        <w:ind w:left="284"/>
        <w:jc w:val="both"/>
        <w:rPr>
          <w:rFonts w:ascii="Arial" w:hAnsi="Arial" w:cs="Arial"/>
          <w:i/>
          <w:noProof/>
          <w:sz w:val="20"/>
          <w:szCs w:val="20"/>
        </w:rPr>
      </w:pPr>
    </w:p>
    <w:p w14:paraId="3794ACD6" w14:textId="375E0F81" w:rsidR="00F13BC5" w:rsidRPr="002C12B1" w:rsidRDefault="00F13BC5" w:rsidP="002C12B1">
      <w:pPr>
        <w:numPr>
          <w:ilvl w:val="0"/>
          <w:numId w:val="58"/>
        </w:numPr>
        <w:tabs>
          <w:tab w:val="num" w:pos="-540"/>
        </w:tabs>
        <w:spacing w:after="0" w:line="240" w:lineRule="auto"/>
        <w:ind w:left="284" w:hanging="284"/>
        <w:jc w:val="both"/>
        <w:rPr>
          <w:rFonts w:ascii="Arial" w:hAnsi="Arial" w:cs="Arial"/>
          <w:i/>
          <w:noProof/>
          <w:sz w:val="20"/>
          <w:szCs w:val="20"/>
        </w:rPr>
      </w:pPr>
      <w:r w:rsidRPr="002C12B1">
        <w:rPr>
          <w:rFonts w:ascii="Arial" w:hAnsi="Arial" w:cs="Arial"/>
          <w:noProof/>
          <w:color w:val="000000"/>
          <w:sz w:val="20"/>
          <w:szCs w:val="20"/>
        </w:rPr>
        <w:t>Uchádzač vyplní jednotkové ceny v </w:t>
      </w:r>
      <w:r w:rsidRPr="002C12B1">
        <w:rPr>
          <w:rFonts w:ascii="Arial" w:hAnsi="Arial" w:cs="Arial"/>
          <w:b/>
          <w:noProof/>
          <w:color w:val="000000"/>
          <w:sz w:val="20"/>
          <w:szCs w:val="20"/>
        </w:rPr>
        <w:t xml:space="preserve">eurách maximálne na dve desatinné miesta </w:t>
      </w:r>
      <w:r w:rsidRPr="002C12B1">
        <w:rPr>
          <w:rFonts w:ascii="Arial" w:hAnsi="Arial" w:cs="Arial"/>
          <w:noProof/>
          <w:color w:val="000000"/>
          <w:sz w:val="20"/>
          <w:szCs w:val="20"/>
        </w:rPr>
        <w:t xml:space="preserve">pre všetky položky uvedené v Špecifikácii ceny </w:t>
      </w:r>
      <w:r w:rsidRPr="002C12B1">
        <w:rPr>
          <w:rFonts w:ascii="Arial" w:hAnsi="Arial" w:cs="Arial"/>
          <w:noProof/>
          <w:sz w:val="20"/>
          <w:szCs w:val="20"/>
        </w:rPr>
        <w:t xml:space="preserve">(Príloha č. 1 k tejto časti SP). </w:t>
      </w:r>
      <w:r w:rsidRPr="002C12B1">
        <w:rPr>
          <w:rFonts w:ascii="Arial" w:hAnsi="Arial" w:cs="Arial"/>
          <w:noProof/>
          <w:color w:val="000000"/>
          <w:sz w:val="20"/>
          <w:szCs w:val="20"/>
        </w:rPr>
        <w:t xml:space="preserve">Uchádzač vyplňuje len </w:t>
      </w:r>
      <w:r w:rsidRPr="002C12B1">
        <w:rPr>
          <w:rFonts w:ascii="Arial" w:hAnsi="Arial" w:cs="Arial"/>
          <w:b/>
          <w:noProof/>
          <w:color w:val="000000"/>
          <w:sz w:val="20"/>
          <w:szCs w:val="20"/>
        </w:rPr>
        <w:t>vyžltené</w:t>
      </w:r>
      <w:r w:rsidRPr="002C12B1">
        <w:rPr>
          <w:rFonts w:ascii="Arial" w:hAnsi="Arial" w:cs="Arial"/>
          <w:noProof/>
          <w:color w:val="000000"/>
          <w:sz w:val="20"/>
          <w:szCs w:val="20"/>
        </w:rPr>
        <w:t xml:space="preserve"> </w:t>
      </w:r>
      <w:r w:rsidRPr="002C12B1">
        <w:rPr>
          <w:rFonts w:ascii="Arial" w:hAnsi="Arial" w:cs="Arial"/>
          <w:b/>
          <w:noProof/>
          <w:color w:val="000000"/>
          <w:sz w:val="20"/>
          <w:szCs w:val="20"/>
        </w:rPr>
        <w:t>bunky</w:t>
      </w:r>
      <w:r w:rsidRPr="002C12B1">
        <w:rPr>
          <w:rFonts w:ascii="Arial" w:hAnsi="Arial" w:cs="Arial"/>
          <w:noProof/>
          <w:color w:val="000000"/>
          <w:sz w:val="20"/>
          <w:szCs w:val="20"/>
        </w:rPr>
        <w:t>. Do ostatných buniek nesmie zasahovať. Vyplnenú Prílohu č. 1 Špecifikácia ceny</w:t>
      </w:r>
      <w:r w:rsidR="00453BA1" w:rsidRPr="002C12B1">
        <w:rPr>
          <w:rFonts w:ascii="Arial" w:hAnsi="Arial" w:cs="Arial"/>
          <w:noProof/>
          <w:color w:val="000000"/>
          <w:sz w:val="20"/>
          <w:szCs w:val="20"/>
        </w:rPr>
        <w:t xml:space="preserve"> pre časť 1,</w:t>
      </w:r>
      <w:r w:rsidR="002C12B1">
        <w:rPr>
          <w:rFonts w:ascii="Arial" w:hAnsi="Arial" w:cs="Arial"/>
          <w:noProof/>
          <w:color w:val="000000"/>
          <w:sz w:val="20"/>
          <w:szCs w:val="20"/>
        </w:rPr>
        <w:t xml:space="preserve"> </w:t>
      </w:r>
      <w:r w:rsidR="00453BA1" w:rsidRPr="002C12B1">
        <w:rPr>
          <w:rFonts w:ascii="Arial" w:hAnsi="Arial" w:cs="Arial"/>
          <w:noProof/>
          <w:color w:val="000000"/>
          <w:sz w:val="20"/>
          <w:szCs w:val="20"/>
        </w:rPr>
        <w:t>2</w:t>
      </w:r>
      <w:r w:rsidR="002C12B1">
        <w:rPr>
          <w:rFonts w:ascii="Arial" w:hAnsi="Arial" w:cs="Arial"/>
          <w:noProof/>
          <w:color w:val="000000"/>
          <w:sz w:val="20"/>
          <w:szCs w:val="20"/>
        </w:rPr>
        <w:t xml:space="preserve"> a </w:t>
      </w:r>
      <w:r w:rsidR="00453BA1" w:rsidRPr="002C12B1">
        <w:rPr>
          <w:rFonts w:ascii="Arial" w:hAnsi="Arial" w:cs="Arial"/>
          <w:noProof/>
          <w:color w:val="000000"/>
          <w:sz w:val="20"/>
          <w:szCs w:val="20"/>
        </w:rPr>
        <w:t>3</w:t>
      </w:r>
      <w:r w:rsidRPr="002C12B1">
        <w:rPr>
          <w:rFonts w:ascii="Arial" w:hAnsi="Arial" w:cs="Arial"/>
          <w:noProof/>
          <w:color w:val="000000"/>
          <w:sz w:val="20"/>
          <w:szCs w:val="20"/>
        </w:rPr>
        <w:t xml:space="preserve"> uchádzač predloží v elektronickej forme so zabudovanou matematikou </w:t>
      </w:r>
      <w:r w:rsidRPr="002C12B1">
        <w:rPr>
          <w:rFonts w:ascii="Arial" w:hAnsi="Arial" w:cs="Arial"/>
          <w:noProof/>
          <w:color w:val="000000"/>
          <w:sz w:val="20"/>
          <w:szCs w:val="20"/>
          <w:u w:val="single"/>
        </w:rPr>
        <w:t xml:space="preserve">vo formáte *xls./*xlsx. </w:t>
      </w:r>
      <w:r w:rsidRPr="002C12B1">
        <w:rPr>
          <w:rFonts w:ascii="Arial" w:hAnsi="Arial" w:cs="Arial"/>
          <w:noProof/>
          <w:sz w:val="20"/>
          <w:szCs w:val="20"/>
          <w:u w:val="single"/>
        </w:rPr>
        <w:t>a zároveň podpísanú oprávnenou osobou vo formáte .pdf.</w:t>
      </w:r>
      <w:r w:rsidR="002C12B1" w:rsidRPr="002C12B1">
        <w:rPr>
          <w:rFonts w:ascii="Arial" w:hAnsi="Arial" w:cs="Arial"/>
          <w:noProof/>
          <w:sz w:val="20"/>
          <w:szCs w:val="20"/>
        </w:rPr>
        <w:t xml:space="preserve"> </w:t>
      </w:r>
      <w:r w:rsidR="00180CA3" w:rsidRPr="002C12B1">
        <w:rPr>
          <w:rFonts w:ascii="Arial" w:hAnsi="Arial" w:cs="Arial"/>
          <w:bCs/>
          <w:color w:val="000000"/>
          <w:sz w:val="20"/>
          <w:szCs w:val="20"/>
        </w:rPr>
        <w:t>Množstvá uvedené v</w:t>
      </w:r>
      <w:r w:rsidR="002C12B1" w:rsidRPr="002C12B1">
        <w:rPr>
          <w:rFonts w:ascii="Arial" w:hAnsi="Arial" w:cs="Arial"/>
          <w:bCs/>
          <w:color w:val="000000"/>
          <w:sz w:val="20"/>
          <w:szCs w:val="20"/>
        </w:rPr>
        <w:t> </w:t>
      </w:r>
      <w:r w:rsidR="00180CA3" w:rsidRPr="002C12B1">
        <w:rPr>
          <w:rFonts w:ascii="Arial" w:hAnsi="Arial" w:cs="Arial"/>
          <w:bCs/>
          <w:color w:val="000000"/>
          <w:sz w:val="20"/>
          <w:szCs w:val="20"/>
        </w:rPr>
        <w:t>prílohe</w:t>
      </w:r>
      <w:r w:rsidR="002C12B1" w:rsidRPr="002C12B1">
        <w:rPr>
          <w:rFonts w:ascii="Arial" w:hAnsi="Arial" w:cs="Arial"/>
          <w:bCs/>
          <w:color w:val="000000"/>
          <w:sz w:val="20"/>
          <w:szCs w:val="20"/>
        </w:rPr>
        <w:t xml:space="preserve"> </w:t>
      </w:r>
      <w:r w:rsidR="00180CA3" w:rsidRPr="002C12B1">
        <w:rPr>
          <w:rFonts w:ascii="Arial" w:hAnsi="Arial" w:cs="Arial"/>
          <w:bCs/>
          <w:color w:val="000000"/>
          <w:sz w:val="20"/>
          <w:szCs w:val="20"/>
        </w:rPr>
        <w:t xml:space="preserve">č. 1 k tejto časti </w:t>
      </w:r>
      <w:r w:rsidR="00180CA3" w:rsidRPr="002C12B1">
        <w:rPr>
          <w:rFonts w:ascii="Arial" w:hAnsi="Arial" w:cs="Arial"/>
          <w:bCs/>
          <w:sz w:val="20"/>
          <w:szCs w:val="20"/>
        </w:rPr>
        <w:t>súťažn</w:t>
      </w:r>
      <w:r w:rsidR="00180CA3" w:rsidRPr="002C12B1">
        <w:rPr>
          <w:rFonts w:ascii="Arial" w:hAnsi="Arial" w:cs="Arial"/>
          <w:bCs/>
          <w:color w:val="000000"/>
          <w:sz w:val="20"/>
          <w:szCs w:val="20"/>
        </w:rPr>
        <w:t>ých podkladov budú s</w:t>
      </w:r>
      <w:r w:rsidR="00180CA3" w:rsidRPr="002C12B1">
        <w:rPr>
          <w:rFonts w:ascii="Arial" w:hAnsi="Arial" w:cs="Arial"/>
          <w:color w:val="000000"/>
          <w:sz w:val="20"/>
          <w:szCs w:val="20"/>
        </w:rPr>
        <w:t xml:space="preserve">lúžiť iba pre účely </w:t>
      </w:r>
      <w:r w:rsidR="00180CA3" w:rsidRPr="002C12B1">
        <w:rPr>
          <w:rFonts w:ascii="Arial" w:hAnsi="Arial" w:cs="Arial"/>
          <w:bCs/>
          <w:color w:val="000000"/>
          <w:sz w:val="20"/>
          <w:szCs w:val="20"/>
        </w:rPr>
        <w:t>vyhodnotenia verejného</w:t>
      </w:r>
      <w:r w:rsidR="002C12B1" w:rsidRPr="002C12B1">
        <w:rPr>
          <w:rFonts w:ascii="Arial" w:hAnsi="Arial" w:cs="Arial"/>
          <w:bCs/>
          <w:color w:val="000000"/>
          <w:sz w:val="20"/>
          <w:szCs w:val="20"/>
        </w:rPr>
        <w:t xml:space="preserve"> </w:t>
      </w:r>
      <w:r w:rsidR="00180CA3" w:rsidRPr="002C12B1">
        <w:rPr>
          <w:rFonts w:ascii="Arial" w:hAnsi="Arial" w:cs="Arial"/>
          <w:bCs/>
          <w:color w:val="000000"/>
          <w:sz w:val="20"/>
          <w:szCs w:val="20"/>
        </w:rPr>
        <w:t>obstarávania</w:t>
      </w:r>
      <w:r w:rsidR="002C12B1">
        <w:rPr>
          <w:rFonts w:ascii="Arial" w:hAnsi="Arial" w:cs="Arial"/>
          <w:bCs/>
          <w:color w:val="000000"/>
          <w:sz w:val="20"/>
          <w:szCs w:val="20"/>
        </w:rPr>
        <w:t>.</w:t>
      </w:r>
    </w:p>
    <w:p w14:paraId="0F977520" w14:textId="77777777" w:rsidR="002C12B1" w:rsidRPr="002C12B1" w:rsidRDefault="002C12B1" w:rsidP="002C12B1">
      <w:pPr>
        <w:spacing w:after="0" w:line="240" w:lineRule="auto"/>
        <w:ind w:left="284"/>
        <w:jc w:val="both"/>
        <w:rPr>
          <w:rFonts w:ascii="Arial" w:hAnsi="Arial" w:cs="Arial"/>
          <w:i/>
          <w:noProof/>
          <w:sz w:val="20"/>
          <w:szCs w:val="20"/>
        </w:rPr>
      </w:pPr>
    </w:p>
    <w:p w14:paraId="5DB75AD8" w14:textId="77777777" w:rsidR="00F13BC5" w:rsidRPr="002C12B1" w:rsidRDefault="00F13BC5" w:rsidP="002C12B1">
      <w:pPr>
        <w:numPr>
          <w:ilvl w:val="0"/>
          <w:numId w:val="58"/>
        </w:numPr>
        <w:tabs>
          <w:tab w:val="num" w:pos="-540"/>
        </w:tabs>
        <w:spacing w:after="0" w:line="240" w:lineRule="auto"/>
        <w:ind w:left="284" w:hanging="284"/>
        <w:jc w:val="both"/>
        <w:rPr>
          <w:rFonts w:ascii="Arial" w:hAnsi="Arial" w:cs="Arial"/>
          <w:noProof/>
          <w:sz w:val="20"/>
          <w:szCs w:val="20"/>
        </w:rPr>
      </w:pPr>
      <w:r w:rsidRPr="002C12B1">
        <w:rPr>
          <w:rFonts w:ascii="Arial" w:hAnsi="Arial" w:cs="Arial"/>
          <w:noProof/>
          <w:sz w:val="20"/>
          <w:szCs w:val="20"/>
        </w:rPr>
        <w:t>Uchádzač je povinný do ceny zahrnúť všetky náklady, činnosti, práce, výkony alebo služby nevyhnutné za účelom riadneho vykonania predmetu zákazky v zmysle Opisu predmetu zákazky uvedeným v časti B.1 týchto SP vrátane nákladov na dopravu, odber a likvidáciu nebezpečného odpadu.</w:t>
      </w:r>
    </w:p>
    <w:p w14:paraId="5E24E6C9" w14:textId="77777777" w:rsidR="00F13BC5" w:rsidRPr="002C12B1" w:rsidRDefault="00F13BC5" w:rsidP="002C12B1">
      <w:pPr>
        <w:tabs>
          <w:tab w:val="num" w:pos="-540"/>
        </w:tabs>
        <w:spacing w:after="0" w:line="240" w:lineRule="auto"/>
        <w:ind w:left="284" w:hanging="284"/>
        <w:jc w:val="both"/>
        <w:rPr>
          <w:rFonts w:ascii="Arial" w:hAnsi="Arial" w:cs="Arial"/>
          <w:sz w:val="20"/>
          <w:szCs w:val="20"/>
        </w:rPr>
      </w:pPr>
    </w:p>
    <w:p w14:paraId="7895D7D9" w14:textId="62D11C5E" w:rsidR="00F13BC5" w:rsidRPr="002C12B1" w:rsidRDefault="00F13BC5" w:rsidP="007947DF">
      <w:pPr>
        <w:numPr>
          <w:ilvl w:val="0"/>
          <w:numId w:val="58"/>
        </w:numPr>
        <w:tabs>
          <w:tab w:val="num" w:pos="-540"/>
        </w:tabs>
        <w:spacing w:after="0" w:line="240" w:lineRule="auto"/>
        <w:ind w:left="284" w:hanging="284"/>
        <w:jc w:val="both"/>
        <w:rPr>
          <w:rFonts w:ascii="Arial" w:eastAsia="Calibri" w:hAnsi="Arial" w:cs="Arial"/>
          <w:noProof/>
          <w:sz w:val="20"/>
          <w:szCs w:val="20"/>
          <w:lang w:eastAsia="sk-SK"/>
        </w:rPr>
      </w:pPr>
      <w:r w:rsidRPr="002C12B1">
        <w:rPr>
          <w:rFonts w:ascii="Arial" w:hAnsi="Arial" w:cs="Arial"/>
          <w:noProof/>
          <w:sz w:val="20"/>
          <w:szCs w:val="20"/>
        </w:rPr>
        <w:t xml:space="preserve">Ceny uvedené v ponuke je možné meniť iba v lehote na predkladanie ponúk, potom sú </w:t>
      </w:r>
      <w:r w:rsidR="005F40D0" w:rsidRPr="002C12B1">
        <w:rPr>
          <w:rFonts w:ascii="Arial" w:hAnsi="Arial" w:cs="Arial"/>
          <w:noProof/>
          <w:sz w:val="20"/>
          <w:szCs w:val="20"/>
        </w:rPr>
        <w:t xml:space="preserve">pevné, </w:t>
      </w:r>
      <w:r w:rsidRPr="002C12B1">
        <w:rPr>
          <w:rFonts w:ascii="Arial" w:hAnsi="Arial" w:cs="Arial"/>
          <w:noProof/>
          <w:sz w:val="20"/>
          <w:szCs w:val="20"/>
        </w:rPr>
        <w:t>nemenné a záväzné pre uzatvorenie Dohody</w:t>
      </w:r>
      <w:r w:rsidR="002C12B1">
        <w:rPr>
          <w:rFonts w:ascii="Arial" w:hAnsi="Arial" w:cs="Arial"/>
          <w:noProof/>
          <w:sz w:val="20"/>
          <w:szCs w:val="20"/>
        </w:rPr>
        <w:t>.</w:t>
      </w:r>
    </w:p>
    <w:p w14:paraId="0B3A29C7" w14:textId="77777777" w:rsidR="002C12B1" w:rsidRPr="002C12B1" w:rsidRDefault="002C12B1" w:rsidP="002C12B1">
      <w:pPr>
        <w:spacing w:after="0" w:line="240" w:lineRule="auto"/>
        <w:ind w:left="284"/>
        <w:jc w:val="both"/>
        <w:rPr>
          <w:rFonts w:ascii="Arial" w:eastAsia="Calibri" w:hAnsi="Arial" w:cs="Arial"/>
          <w:noProof/>
          <w:sz w:val="20"/>
          <w:szCs w:val="20"/>
          <w:lang w:eastAsia="sk-SK"/>
        </w:rPr>
      </w:pPr>
    </w:p>
    <w:p w14:paraId="27869B8A" w14:textId="77777777" w:rsidR="00F13BC5" w:rsidRPr="002C12B1" w:rsidRDefault="00F13BC5" w:rsidP="002C12B1">
      <w:pPr>
        <w:numPr>
          <w:ilvl w:val="0"/>
          <w:numId w:val="58"/>
        </w:numPr>
        <w:tabs>
          <w:tab w:val="num" w:pos="-540"/>
        </w:tabs>
        <w:spacing w:after="0" w:line="240" w:lineRule="auto"/>
        <w:ind w:left="284" w:hanging="284"/>
        <w:jc w:val="both"/>
        <w:rPr>
          <w:rFonts w:ascii="Arial" w:hAnsi="Arial" w:cs="Arial"/>
          <w:b/>
          <w:noProof/>
          <w:sz w:val="20"/>
          <w:szCs w:val="20"/>
        </w:rPr>
      </w:pPr>
      <w:r w:rsidRPr="002C12B1">
        <w:rPr>
          <w:rFonts w:ascii="Arial" w:hAnsi="Arial" w:cs="Arial"/>
          <w:b/>
          <w:noProof/>
          <w:sz w:val="20"/>
          <w:szCs w:val="20"/>
        </w:rPr>
        <w:t>Uchádzač bude akceptovať zníženie celkovej ceny aj v prípade, že časť predmetu zákazky sa na podnet verejného obstarávateľa nebude realizovať.</w:t>
      </w:r>
    </w:p>
    <w:p w14:paraId="7209D2C6" w14:textId="77777777" w:rsidR="00F13BC5" w:rsidRPr="002C12B1" w:rsidRDefault="00F13BC5" w:rsidP="002C12B1">
      <w:pPr>
        <w:tabs>
          <w:tab w:val="num" w:pos="-540"/>
        </w:tabs>
        <w:spacing w:after="0" w:line="240" w:lineRule="auto"/>
        <w:ind w:left="284" w:hanging="284"/>
        <w:jc w:val="both"/>
        <w:rPr>
          <w:rFonts w:ascii="Arial" w:hAnsi="Arial" w:cs="Arial"/>
          <w:b/>
          <w:sz w:val="20"/>
          <w:szCs w:val="20"/>
        </w:rPr>
      </w:pPr>
    </w:p>
    <w:p w14:paraId="7DE7E75E" w14:textId="77777777" w:rsidR="00F13BC5" w:rsidRPr="002C12B1" w:rsidRDefault="00F13BC5" w:rsidP="002C12B1">
      <w:pPr>
        <w:numPr>
          <w:ilvl w:val="0"/>
          <w:numId w:val="58"/>
        </w:numPr>
        <w:tabs>
          <w:tab w:val="num" w:pos="-540"/>
        </w:tabs>
        <w:spacing w:after="0" w:line="240" w:lineRule="auto"/>
        <w:ind w:left="284" w:hanging="284"/>
        <w:jc w:val="both"/>
        <w:rPr>
          <w:rFonts w:ascii="Arial" w:hAnsi="Arial" w:cs="Arial"/>
          <w:noProof/>
          <w:sz w:val="20"/>
          <w:szCs w:val="20"/>
        </w:rPr>
      </w:pPr>
      <w:r w:rsidRPr="002C12B1">
        <w:rPr>
          <w:rFonts w:ascii="Arial" w:hAnsi="Arial" w:cs="Arial"/>
          <w:noProof/>
          <w:sz w:val="20"/>
          <w:szCs w:val="20"/>
        </w:rPr>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5FAE5047" w14:textId="77777777" w:rsidR="00F13BC5" w:rsidRPr="002C12B1" w:rsidRDefault="00F13BC5" w:rsidP="002C12B1">
      <w:pPr>
        <w:pStyle w:val="Zarkazkladnhotextu"/>
        <w:spacing w:after="0"/>
        <w:ind w:left="0"/>
        <w:rPr>
          <w:rFonts w:ascii="Arial" w:hAnsi="Arial" w:cs="Arial"/>
          <w:bCs/>
          <w:sz w:val="20"/>
          <w:szCs w:val="20"/>
          <w:u w:val="single"/>
        </w:rPr>
      </w:pPr>
    </w:p>
    <w:p w14:paraId="70FD07F3" w14:textId="04524B66" w:rsidR="00F13BC5" w:rsidRPr="002C12B1" w:rsidRDefault="00F13BC5" w:rsidP="002C12B1">
      <w:pPr>
        <w:pStyle w:val="Zarkazkladnhotextu"/>
        <w:spacing w:after="0"/>
        <w:ind w:left="0"/>
        <w:rPr>
          <w:rFonts w:ascii="Arial" w:hAnsi="Arial" w:cs="Arial"/>
          <w:bCs/>
          <w:sz w:val="20"/>
          <w:szCs w:val="20"/>
          <w:u w:val="single"/>
        </w:rPr>
      </w:pPr>
    </w:p>
    <w:p w14:paraId="6423468B" w14:textId="77777777" w:rsidR="00F2343B" w:rsidRPr="002C12B1" w:rsidRDefault="00F2343B" w:rsidP="002C12B1">
      <w:pPr>
        <w:pStyle w:val="Zarkazkladnhotextu"/>
        <w:spacing w:after="0"/>
        <w:ind w:left="0"/>
        <w:rPr>
          <w:rFonts w:ascii="Arial" w:hAnsi="Arial" w:cs="Arial"/>
          <w:bCs/>
          <w:sz w:val="20"/>
          <w:szCs w:val="20"/>
          <w:u w:val="single"/>
        </w:rPr>
      </w:pPr>
    </w:p>
    <w:p w14:paraId="7F033B65" w14:textId="3D4A932D" w:rsidR="008D3547" w:rsidRPr="002C12B1" w:rsidRDefault="000E64BD" w:rsidP="002C12B1">
      <w:pPr>
        <w:pStyle w:val="Zarkazkladnhotextu"/>
        <w:spacing w:after="0"/>
        <w:ind w:left="0"/>
        <w:rPr>
          <w:rFonts w:ascii="Arial" w:hAnsi="Arial" w:cs="Arial"/>
          <w:bCs/>
          <w:sz w:val="20"/>
          <w:szCs w:val="20"/>
          <w:u w:val="single"/>
        </w:rPr>
      </w:pPr>
      <w:r w:rsidRPr="002C12B1">
        <w:rPr>
          <w:rFonts w:ascii="Arial" w:hAnsi="Arial" w:cs="Arial"/>
          <w:bCs/>
          <w:sz w:val="20"/>
          <w:szCs w:val="20"/>
          <w:u w:val="single"/>
        </w:rPr>
        <w:t>Prílohy:</w:t>
      </w:r>
    </w:p>
    <w:p w14:paraId="1346630A" w14:textId="0D39B87E" w:rsidR="005952FB" w:rsidRPr="002C12B1" w:rsidRDefault="00D76878" w:rsidP="002C12B1">
      <w:pPr>
        <w:pStyle w:val="Zarkazkladnhotextu"/>
        <w:ind w:left="0"/>
        <w:rPr>
          <w:rFonts w:ascii="Arial" w:hAnsi="Arial" w:cs="Arial"/>
          <w:b/>
          <w:bCs/>
          <w:sz w:val="20"/>
          <w:szCs w:val="20"/>
        </w:rPr>
        <w:sectPr w:rsidR="005952FB" w:rsidRPr="002C12B1" w:rsidSect="00F86BD7">
          <w:pgSz w:w="11906" w:h="16838"/>
          <w:pgMar w:top="1417" w:right="1417" w:bottom="1417" w:left="1417" w:header="708" w:footer="708" w:gutter="0"/>
          <w:cols w:space="708"/>
          <w:docGrid w:linePitch="360"/>
        </w:sectPr>
      </w:pPr>
      <w:r w:rsidRPr="002C12B1">
        <w:rPr>
          <w:rFonts w:ascii="Arial" w:hAnsi="Arial" w:cs="Arial"/>
          <w:bCs/>
          <w:sz w:val="20"/>
          <w:szCs w:val="20"/>
        </w:rPr>
        <w:t>Príloha č. 1</w:t>
      </w:r>
      <w:r w:rsidR="008D3547" w:rsidRPr="002C12B1">
        <w:rPr>
          <w:rFonts w:ascii="Arial" w:hAnsi="Arial" w:cs="Arial"/>
          <w:bCs/>
          <w:sz w:val="20"/>
          <w:szCs w:val="20"/>
        </w:rPr>
        <w:t xml:space="preserve"> k časti B.2 - Špecifi</w:t>
      </w:r>
      <w:r w:rsidR="00764158" w:rsidRPr="002C12B1">
        <w:rPr>
          <w:rFonts w:ascii="Arial" w:hAnsi="Arial" w:cs="Arial"/>
          <w:bCs/>
          <w:sz w:val="20"/>
          <w:szCs w:val="20"/>
        </w:rPr>
        <w:t xml:space="preserve">kácia ceny </w:t>
      </w:r>
      <w:r w:rsidR="008A6A9B" w:rsidRPr="002C12B1">
        <w:rPr>
          <w:rFonts w:ascii="Arial" w:hAnsi="Arial" w:cs="Arial"/>
          <w:bCs/>
          <w:color w:val="000000"/>
          <w:sz w:val="20"/>
          <w:szCs w:val="20"/>
        </w:rPr>
        <w:t>pre Časť 1</w:t>
      </w:r>
      <w:r w:rsidR="006C263D" w:rsidRPr="002C12B1">
        <w:rPr>
          <w:rFonts w:ascii="Arial" w:hAnsi="Arial" w:cs="Arial"/>
          <w:bCs/>
          <w:color w:val="000000"/>
          <w:sz w:val="20"/>
          <w:szCs w:val="20"/>
        </w:rPr>
        <w:t>,</w:t>
      </w:r>
      <w:r w:rsidR="008A6A9B" w:rsidRPr="002C12B1">
        <w:rPr>
          <w:rFonts w:ascii="Arial" w:hAnsi="Arial" w:cs="Arial"/>
          <w:bCs/>
          <w:color w:val="000000"/>
          <w:sz w:val="20"/>
          <w:szCs w:val="20"/>
        </w:rPr>
        <w:t xml:space="preserve"> 2</w:t>
      </w:r>
      <w:r w:rsidR="006C263D" w:rsidRPr="002C12B1">
        <w:rPr>
          <w:rFonts w:ascii="Arial" w:hAnsi="Arial" w:cs="Arial"/>
          <w:bCs/>
          <w:color w:val="000000"/>
          <w:sz w:val="20"/>
          <w:szCs w:val="20"/>
        </w:rPr>
        <w:t xml:space="preserve"> a 3</w:t>
      </w:r>
    </w:p>
    <w:p w14:paraId="0E524563" w14:textId="577E3CBA" w:rsidR="00796CF2" w:rsidRPr="007548C9" w:rsidRDefault="00F85D63" w:rsidP="006E033B">
      <w:pPr>
        <w:pStyle w:val="Nadpis1"/>
        <w:rPr>
          <w:rFonts w:cs="Arial"/>
        </w:rPr>
      </w:pPr>
      <w:bookmarkStart w:id="66" w:name="_Toc461981442"/>
      <w:r w:rsidRPr="007548C9">
        <w:rPr>
          <w:rFonts w:cs="Arial"/>
        </w:rPr>
        <w:lastRenderedPageBreak/>
        <w:t xml:space="preserve">B.3 </w:t>
      </w:r>
      <w:r w:rsidR="000604EB" w:rsidRPr="007548C9">
        <w:rPr>
          <w:rFonts w:cs="Arial"/>
        </w:rPr>
        <w:t>OBCHODNÉ PODMIENKY plne</w:t>
      </w:r>
      <w:r w:rsidR="00796CF2" w:rsidRPr="007548C9">
        <w:rPr>
          <w:rFonts w:cs="Arial"/>
        </w:rPr>
        <w:t>NIA PREDMETU ZÁKAZKY</w:t>
      </w:r>
      <w:bookmarkEnd w:id="66"/>
    </w:p>
    <w:p w14:paraId="053C96C6" w14:textId="77777777" w:rsidR="00AB3632" w:rsidRPr="00FD2230" w:rsidRDefault="00AB3632" w:rsidP="00AB3632">
      <w:pPr>
        <w:rPr>
          <w:rFonts w:ascii="Arial" w:hAnsi="Arial" w:cs="Arial"/>
          <w:sz w:val="20"/>
          <w:szCs w:val="20"/>
        </w:rPr>
      </w:pPr>
    </w:p>
    <w:p w14:paraId="0070D910" w14:textId="26944D77" w:rsidR="00325C2C" w:rsidRPr="002A560F" w:rsidRDefault="00EA2E54" w:rsidP="00D35C7E">
      <w:pPr>
        <w:pStyle w:val="Zarkazkladnhotextu"/>
        <w:ind w:left="0" w:firstLine="1"/>
        <w:jc w:val="both"/>
        <w:rPr>
          <w:rFonts w:ascii="Arial" w:hAnsi="Arial" w:cs="Arial"/>
          <w:sz w:val="20"/>
          <w:szCs w:val="20"/>
        </w:rPr>
      </w:pPr>
      <w:r w:rsidRPr="002A560F">
        <w:rPr>
          <w:rFonts w:ascii="Arial" w:hAnsi="Arial" w:cs="Arial"/>
          <w:sz w:val="20"/>
          <w:szCs w:val="20"/>
        </w:rPr>
        <w:t>Uchádzač predloží</w:t>
      </w:r>
      <w:r w:rsidR="00325C2C" w:rsidRPr="002A560F">
        <w:rPr>
          <w:rFonts w:ascii="Arial" w:hAnsi="Arial" w:cs="Arial"/>
          <w:sz w:val="20"/>
          <w:szCs w:val="20"/>
        </w:rPr>
        <w:t xml:space="preserve"> návrh rámcovej dohody podľa Obchodného zákonníka, </w:t>
      </w:r>
      <w:r w:rsidR="00325C2C" w:rsidRPr="002A560F">
        <w:rPr>
          <w:rFonts w:ascii="Arial" w:hAnsi="Arial" w:cs="Arial"/>
          <w:sz w:val="20"/>
          <w:szCs w:val="20"/>
          <w:u w:val="single"/>
        </w:rPr>
        <w:t>pre každú časť</w:t>
      </w:r>
      <w:r w:rsidR="00325C2C" w:rsidRPr="002A560F">
        <w:rPr>
          <w:rFonts w:ascii="Arial" w:hAnsi="Arial" w:cs="Arial"/>
          <w:sz w:val="20"/>
          <w:szCs w:val="20"/>
        </w:rPr>
        <w:t xml:space="preserve">, na ktorú predkladá ponuku </w:t>
      </w:r>
      <w:r w:rsidR="00325C2C" w:rsidRPr="002A560F">
        <w:rPr>
          <w:rFonts w:ascii="Arial" w:hAnsi="Arial" w:cs="Arial"/>
          <w:sz w:val="20"/>
          <w:szCs w:val="20"/>
          <w:u w:val="single"/>
        </w:rPr>
        <w:t>osobitne</w:t>
      </w:r>
      <w:r w:rsidR="00325C2C" w:rsidRPr="002A560F">
        <w:rPr>
          <w:rFonts w:ascii="Arial" w:hAnsi="Arial" w:cs="Arial"/>
          <w:sz w:val="20"/>
          <w:szCs w:val="20"/>
        </w:rPr>
        <w:t xml:space="preserve"> v zmysle podmienok </w:t>
      </w:r>
      <w:r w:rsidR="00D02213" w:rsidRPr="002A560F">
        <w:rPr>
          <w:rFonts w:ascii="Arial" w:hAnsi="Arial" w:cs="Arial"/>
          <w:sz w:val="20"/>
          <w:szCs w:val="20"/>
        </w:rPr>
        <w:t>verejného obstarávania</w:t>
      </w:r>
      <w:r w:rsidR="00325C2C" w:rsidRPr="002A560F">
        <w:rPr>
          <w:rFonts w:ascii="Arial" w:hAnsi="Arial" w:cs="Arial"/>
          <w:sz w:val="20"/>
          <w:szCs w:val="20"/>
        </w:rPr>
        <w:t>, podpísaný uchádzačom, jeho štatutárnym orgánom alebo členom štatutárneho orgánu alebo iným zástupcom uchádzača, ktorý je oprávnený konať v mene uchádzača v záväzkových vzťahoch, v ktorom budú uvedené nasledovné údaje:</w:t>
      </w:r>
    </w:p>
    <w:p w14:paraId="12C816BC" w14:textId="77777777" w:rsidR="00315EB6" w:rsidRPr="002A560F" w:rsidRDefault="00315EB6" w:rsidP="00315EB6">
      <w:pPr>
        <w:tabs>
          <w:tab w:val="left" w:pos="7635"/>
        </w:tabs>
        <w:spacing w:after="0" w:line="240" w:lineRule="auto"/>
        <w:rPr>
          <w:rFonts w:ascii="Arial" w:hAnsi="Arial" w:cs="Arial"/>
          <w:sz w:val="20"/>
          <w:szCs w:val="20"/>
        </w:rPr>
      </w:pPr>
    </w:p>
    <w:p w14:paraId="5E1383FB" w14:textId="77777777" w:rsidR="006C263D" w:rsidRPr="002A560F" w:rsidRDefault="006C263D" w:rsidP="006C263D">
      <w:pPr>
        <w:keepNext/>
        <w:spacing w:after="0" w:line="264" w:lineRule="auto"/>
        <w:jc w:val="center"/>
        <w:outlineLvl w:val="4"/>
        <w:rPr>
          <w:rFonts w:ascii="Arial" w:hAnsi="Arial" w:cs="Arial"/>
          <w:b/>
          <w:bCs/>
          <w:noProof/>
          <w:sz w:val="20"/>
          <w:szCs w:val="20"/>
          <w:lang w:eastAsia="sk-SK"/>
        </w:rPr>
      </w:pPr>
      <w:r w:rsidRPr="002A560F">
        <w:rPr>
          <w:rFonts w:ascii="Arial" w:hAnsi="Arial" w:cs="Arial"/>
          <w:b/>
          <w:bCs/>
          <w:noProof/>
          <w:sz w:val="20"/>
          <w:szCs w:val="20"/>
          <w:lang w:eastAsia="sk-SK"/>
        </w:rPr>
        <w:t xml:space="preserve">Rámcová dohoda </w:t>
      </w:r>
    </w:p>
    <w:p w14:paraId="2DBB234E" w14:textId="77777777" w:rsidR="006C263D" w:rsidRPr="002A560F" w:rsidRDefault="006C263D" w:rsidP="006C263D">
      <w:pPr>
        <w:keepNext/>
        <w:spacing w:after="0" w:line="264" w:lineRule="auto"/>
        <w:jc w:val="center"/>
        <w:outlineLvl w:val="4"/>
        <w:rPr>
          <w:rFonts w:ascii="Arial" w:hAnsi="Arial" w:cs="Arial"/>
          <w:b/>
          <w:bCs/>
          <w:noProof/>
          <w:sz w:val="20"/>
          <w:szCs w:val="20"/>
          <w:lang w:eastAsia="sk-SK"/>
        </w:rPr>
      </w:pPr>
    </w:p>
    <w:p w14:paraId="7F46291F" w14:textId="77777777" w:rsidR="006C263D" w:rsidRPr="002A560F" w:rsidRDefault="006C263D" w:rsidP="006C263D">
      <w:pPr>
        <w:tabs>
          <w:tab w:val="center" w:pos="4536"/>
          <w:tab w:val="right" w:pos="9072"/>
        </w:tabs>
        <w:spacing w:after="0" w:line="264" w:lineRule="auto"/>
        <w:jc w:val="center"/>
        <w:rPr>
          <w:rFonts w:ascii="Arial" w:hAnsi="Arial" w:cs="Arial"/>
          <w:b/>
          <w:noProof/>
          <w:sz w:val="20"/>
          <w:szCs w:val="20"/>
          <w:lang w:eastAsia="sk-SK"/>
        </w:rPr>
      </w:pPr>
      <w:r w:rsidRPr="002A560F">
        <w:rPr>
          <w:rFonts w:ascii="Arial" w:hAnsi="Arial" w:cs="Arial"/>
          <w:b/>
          <w:noProof/>
          <w:sz w:val="20"/>
          <w:szCs w:val="20"/>
          <w:lang w:eastAsia="sk-SK"/>
        </w:rPr>
        <w:t>Odber, odvoz a zhodnocovanie/zneškodňovanie nebezpečných odpadov</w:t>
      </w:r>
    </w:p>
    <w:p w14:paraId="41A47689" w14:textId="77777777" w:rsidR="006C263D" w:rsidRPr="002A560F" w:rsidRDefault="006C263D" w:rsidP="006C263D">
      <w:pPr>
        <w:tabs>
          <w:tab w:val="center" w:pos="4536"/>
          <w:tab w:val="right" w:pos="9072"/>
        </w:tabs>
        <w:spacing w:after="0" w:line="264" w:lineRule="auto"/>
        <w:jc w:val="center"/>
        <w:rPr>
          <w:rFonts w:ascii="Arial" w:hAnsi="Arial" w:cs="Arial"/>
          <w:b/>
          <w:noProof/>
          <w:sz w:val="20"/>
          <w:szCs w:val="20"/>
          <w:lang w:eastAsia="sk-SK"/>
        </w:rPr>
      </w:pPr>
      <w:r w:rsidRPr="002A560F">
        <w:rPr>
          <w:rFonts w:ascii="Arial" w:hAnsi="Arial" w:cs="Arial"/>
          <w:b/>
          <w:sz w:val="20"/>
          <w:szCs w:val="20"/>
        </w:rPr>
        <w:t xml:space="preserve"> pre Časť </w:t>
      </w:r>
      <w:r w:rsidRPr="002A560F">
        <w:rPr>
          <w:rFonts w:ascii="Arial" w:hAnsi="Arial" w:cs="Arial"/>
          <w:color w:val="000000"/>
          <w:sz w:val="20"/>
          <w:szCs w:val="20"/>
          <w:highlight w:val="yellow"/>
        </w:rPr>
        <w:t>[doplniť]</w:t>
      </w:r>
      <w:r w:rsidRPr="002A560F">
        <w:rPr>
          <w:rFonts w:ascii="Arial" w:hAnsi="Arial" w:cs="Arial"/>
          <w:b/>
          <w:sz w:val="20"/>
          <w:szCs w:val="20"/>
        </w:rPr>
        <w:t xml:space="preserve">: Región </w:t>
      </w:r>
      <w:r w:rsidRPr="002A560F">
        <w:rPr>
          <w:rFonts w:ascii="Arial" w:hAnsi="Arial" w:cs="Arial"/>
          <w:color w:val="000000"/>
          <w:sz w:val="20"/>
          <w:szCs w:val="20"/>
          <w:highlight w:val="yellow"/>
        </w:rPr>
        <w:t>[doplniť]</w:t>
      </w:r>
    </w:p>
    <w:p w14:paraId="5D642B60" w14:textId="77777777" w:rsidR="006C263D" w:rsidRPr="002A560F" w:rsidRDefault="006C263D" w:rsidP="006C263D">
      <w:pPr>
        <w:spacing w:after="0" w:line="264" w:lineRule="auto"/>
        <w:jc w:val="center"/>
        <w:outlineLvl w:val="0"/>
        <w:rPr>
          <w:rFonts w:ascii="Arial" w:hAnsi="Arial" w:cs="Arial"/>
          <w:sz w:val="20"/>
          <w:szCs w:val="20"/>
          <w:lang w:eastAsia="sk-SK"/>
        </w:rPr>
      </w:pPr>
    </w:p>
    <w:p w14:paraId="66E0F842" w14:textId="77777777" w:rsidR="006C263D" w:rsidRPr="002A560F" w:rsidRDefault="006C263D" w:rsidP="006C263D">
      <w:pPr>
        <w:spacing w:after="0" w:line="264" w:lineRule="auto"/>
        <w:jc w:val="center"/>
        <w:outlineLvl w:val="0"/>
        <w:rPr>
          <w:rFonts w:ascii="Arial" w:hAnsi="Arial" w:cs="Arial"/>
          <w:sz w:val="20"/>
          <w:szCs w:val="20"/>
          <w:lang w:eastAsia="sk-SK"/>
        </w:rPr>
      </w:pPr>
      <w:r w:rsidRPr="002A560F">
        <w:rPr>
          <w:rFonts w:ascii="Arial" w:hAnsi="Arial" w:cs="Arial"/>
          <w:sz w:val="20"/>
          <w:szCs w:val="20"/>
          <w:lang w:eastAsia="sk-SK"/>
        </w:rPr>
        <w:t xml:space="preserve">uzatvorená podľa § 269 ods. 2 zákona č. 513/1991 Zb. Obchodného zákonníka </w:t>
      </w:r>
    </w:p>
    <w:p w14:paraId="5FA0FBE1" w14:textId="77777777" w:rsidR="006C263D" w:rsidRPr="002A560F" w:rsidRDefault="006C263D" w:rsidP="006C263D">
      <w:pPr>
        <w:spacing w:after="0" w:line="264" w:lineRule="auto"/>
        <w:jc w:val="center"/>
        <w:outlineLvl w:val="0"/>
        <w:rPr>
          <w:rFonts w:ascii="Arial" w:hAnsi="Arial" w:cs="Arial"/>
          <w:sz w:val="20"/>
          <w:szCs w:val="20"/>
          <w:lang w:eastAsia="sk-SK"/>
        </w:rPr>
      </w:pPr>
      <w:r w:rsidRPr="002A560F">
        <w:rPr>
          <w:rFonts w:ascii="Arial" w:hAnsi="Arial" w:cs="Arial"/>
          <w:sz w:val="20"/>
          <w:szCs w:val="20"/>
          <w:lang w:eastAsia="sk-SK"/>
        </w:rPr>
        <w:t>(ďalej len „</w:t>
      </w:r>
      <w:r w:rsidRPr="002A560F">
        <w:rPr>
          <w:rFonts w:ascii="Arial" w:hAnsi="Arial" w:cs="Arial"/>
          <w:b/>
          <w:sz w:val="20"/>
          <w:szCs w:val="20"/>
          <w:lang w:eastAsia="sk-SK"/>
        </w:rPr>
        <w:t>Obchodný zákonník</w:t>
      </w:r>
      <w:r w:rsidRPr="002A560F">
        <w:rPr>
          <w:rFonts w:ascii="Arial" w:hAnsi="Arial" w:cs="Arial"/>
          <w:sz w:val="20"/>
          <w:szCs w:val="20"/>
          <w:lang w:eastAsia="sk-SK"/>
        </w:rPr>
        <w:t xml:space="preserve">“) </w:t>
      </w:r>
    </w:p>
    <w:p w14:paraId="3DEBC2E7" w14:textId="77777777" w:rsidR="006C263D" w:rsidRPr="002A560F" w:rsidRDefault="006C263D" w:rsidP="006C263D">
      <w:pPr>
        <w:spacing w:after="0" w:line="264" w:lineRule="auto"/>
        <w:jc w:val="center"/>
        <w:outlineLvl w:val="0"/>
        <w:rPr>
          <w:rFonts w:ascii="Arial" w:hAnsi="Arial" w:cs="Arial"/>
          <w:sz w:val="20"/>
          <w:szCs w:val="20"/>
          <w:lang w:eastAsia="sk-SK"/>
        </w:rPr>
      </w:pPr>
    </w:p>
    <w:p w14:paraId="18A0DB6E" w14:textId="2EFF5993" w:rsidR="006C263D" w:rsidRPr="002A560F" w:rsidRDefault="006C263D" w:rsidP="006C263D">
      <w:pPr>
        <w:spacing w:after="0" w:line="264" w:lineRule="auto"/>
        <w:jc w:val="center"/>
        <w:outlineLvl w:val="0"/>
        <w:rPr>
          <w:rFonts w:ascii="Arial" w:hAnsi="Arial" w:cs="Arial"/>
          <w:bCs/>
          <w:noProof/>
          <w:sz w:val="20"/>
          <w:szCs w:val="20"/>
          <w:lang w:eastAsia="sk-SK"/>
        </w:rPr>
      </w:pPr>
      <w:r w:rsidRPr="002A560F">
        <w:rPr>
          <w:rFonts w:ascii="Arial" w:hAnsi="Arial" w:cs="Arial"/>
          <w:sz w:val="20"/>
          <w:szCs w:val="20"/>
          <w:lang w:eastAsia="sk-SK"/>
        </w:rPr>
        <w:t xml:space="preserve">a § 83 </w:t>
      </w:r>
      <w:r w:rsidR="002A560F" w:rsidRPr="002A560F">
        <w:rPr>
          <w:rFonts w:ascii="Arial" w:hAnsi="Arial" w:cs="Arial"/>
          <w:sz w:val="20"/>
          <w:szCs w:val="20"/>
          <w:lang w:eastAsia="sk-SK"/>
        </w:rPr>
        <w:t>zákona č. 343/2015 Z. z. o verejnom obstarávaní a o zmene a doplnení niektorých zákonov v znení neskorších predpisov</w:t>
      </w:r>
      <w:r w:rsidRPr="002A560F">
        <w:rPr>
          <w:rFonts w:ascii="Arial" w:hAnsi="Arial" w:cs="Arial"/>
          <w:sz w:val="20"/>
          <w:szCs w:val="20"/>
          <w:lang w:eastAsia="sk-SK"/>
        </w:rPr>
        <w:t xml:space="preserve"> (ďalej len „</w:t>
      </w:r>
      <w:r w:rsidRPr="002A560F">
        <w:rPr>
          <w:rFonts w:ascii="Arial" w:hAnsi="Arial" w:cs="Arial"/>
          <w:b/>
          <w:sz w:val="20"/>
          <w:szCs w:val="20"/>
          <w:lang w:eastAsia="sk-SK"/>
        </w:rPr>
        <w:t>ZVO</w:t>
      </w:r>
      <w:r w:rsidRPr="002A560F">
        <w:rPr>
          <w:rFonts w:ascii="Arial" w:hAnsi="Arial" w:cs="Arial"/>
          <w:sz w:val="20"/>
          <w:szCs w:val="20"/>
          <w:lang w:eastAsia="sk-SK"/>
        </w:rPr>
        <w:t>“)</w:t>
      </w:r>
    </w:p>
    <w:p w14:paraId="6E0ED7AF" w14:textId="77777777" w:rsidR="006C263D" w:rsidRPr="002A560F" w:rsidRDefault="006C263D" w:rsidP="006C263D">
      <w:pPr>
        <w:tabs>
          <w:tab w:val="center" w:pos="4536"/>
          <w:tab w:val="right" w:pos="9072"/>
        </w:tabs>
        <w:spacing w:after="0" w:line="264" w:lineRule="auto"/>
        <w:jc w:val="center"/>
        <w:rPr>
          <w:rFonts w:ascii="Arial" w:hAnsi="Arial" w:cs="Arial"/>
          <w:iCs/>
          <w:noProof/>
          <w:sz w:val="20"/>
          <w:szCs w:val="20"/>
          <w:lang w:eastAsia="sk-SK"/>
        </w:rPr>
      </w:pPr>
      <w:r w:rsidRPr="002A560F">
        <w:rPr>
          <w:rFonts w:ascii="Arial" w:hAnsi="Arial" w:cs="Arial"/>
          <w:iCs/>
          <w:noProof/>
          <w:sz w:val="20"/>
          <w:szCs w:val="20"/>
          <w:lang w:eastAsia="sk-SK"/>
        </w:rPr>
        <w:t>(ďalej len „</w:t>
      </w:r>
      <w:r w:rsidRPr="002A560F">
        <w:rPr>
          <w:rFonts w:ascii="Arial" w:hAnsi="Arial" w:cs="Arial"/>
          <w:b/>
          <w:iCs/>
          <w:noProof/>
          <w:sz w:val="20"/>
          <w:szCs w:val="20"/>
          <w:lang w:eastAsia="sk-SK"/>
        </w:rPr>
        <w:t>dohoda</w:t>
      </w:r>
      <w:r w:rsidRPr="002A560F">
        <w:rPr>
          <w:rFonts w:ascii="Arial" w:hAnsi="Arial" w:cs="Arial"/>
          <w:iCs/>
          <w:noProof/>
          <w:sz w:val="20"/>
          <w:szCs w:val="20"/>
          <w:lang w:eastAsia="sk-SK"/>
        </w:rPr>
        <w:t>“)</w:t>
      </w:r>
    </w:p>
    <w:p w14:paraId="4A7554C7" w14:textId="77777777" w:rsidR="006C263D" w:rsidRPr="002A560F" w:rsidRDefault="006C263D" w:rsidP="006C263D">
      <w:pPr>
        <w:tabs>
          <w:tab w:val="left" w:pos="6521"/>
        </w:tabs>
        <w:spacing w:after="0" w:line="264" w:lineRule="auto"/>
        <w:rPr>
          <w:rFonts w:ascii="Arial" w:hAnsi="Arial" w:cs="Arial"/>
          <w:noProof/>
          <w:sz w:val="20"/>
          <w:szCs w:val="20"/>
          <w:u w:val="single"/>
          <w:lang w:eastAsia="sk-SK"/>
        </w:rPr>
      </w:pPr>
    </w:p>
    <w:p w14:paraId="1242280B" w14:textId="77777777" w:rsidR="006C263D" w:rsidRPr="002A560F" w:rsidRDefault="006C263D" w:rsidP="006C263D">
      <w:pPr>
        <w:tabs>
          <w:tab w:val="left" w:pos="6521"/>
        </w:tabs>
        <w:spacing w:after="0" w:line="264" w:lineRule="auto"/>
        <w:rPr>
          <w:rFonts w:ascii="Arial" w:hAnsi="Arial" w:cs="Arial"/>
          <w:b/>
          <w:noProof/>
          <w:sz w:val="20"/>
          <w:szCs w:val="20"/>
          <w:lang w:eastAsia="sk-SK"/>
        </w:rPr>
      </w:pPr>
      <w:r w:rsidRPr="002A560F">
        <w:rPr>
          <w:rFonts w:ascii="Arial" w:hAnsi="Arial" w:cs="Arial"/>
          <w:b/>
          <w:noProof/>
          <w:sz w:val="20"/>
          <w:szCs w:val="20"/>
          <w:lang w:eastAsia="sk-SK"/>
        </w:rPr>
        <w:t xml:space="preserve">               číslo objednávateľa: </w:t>
      </w:r>
      <w:r w:rsidRPr="002A560F">
        <w:rPr>
          <w:rFonts w:ascii="Arial" w:hAnsi="Arial" w:cs="Arial"/>
          <w:noProof/>
          <w:sz w:val="20"/>
          <w:szCs w:val="20"/>
          <w:highlight w:val="yellow"/>
          <w:lang w:eastAsia="x-none"/>
        </w:rPr>
        <w:t>[doplniť]</w:t>
      </w:r>
      <w:r w:rsidRPr="002A560F">
        <w:rPr>
          <w:rFonts w:ascii="Arial" w:hAnsi="Arial" w:cs="Arial"/>
          <w:b/>
          <w:noProof/>
          <w:sz w:val="20"/>
          <w:szCs w:val="20"/>
          <w:lang w:eastAsia="sk-SK"/>
        </w:rPr>
        <w:t xml:space="preserve">                       číslo dodávateľa: </w:t>
      </w:r>
      <w:r w:rsidRPr="002A560F">
        <w:rPr>
          <w:rFonts w:ascii="Arial" w:hAnsi="Arial" w:cs="Arial"/>
          <w:noProof/>
          <w:sz w:val="20"/>
          <w:szCs w:val="20"/>
          <w:highlight w:val="yellow"/>
          <w:lang w:eastAsia="x-none"/>
        </w:rPr>
        <w:t>[doplniť]</w:t>
      </w:r>
    </w:p>
    <w:p w14:paraId="0F06E7FE" w14:textId="77777777" w:rsidR="006C263D" w:rsidRPr="002A560F" w:rsidRDefault="006C263D" w:rsidP="006C263D">
      <w:pPr>
        <w:spacing w:after="0" w:line="264" w:lineRule="auto"/>
        <w:outlineLvl w:val="0"/>
        <w:rPr>
          <w:rFonts w:ascii="Arial" w:hAnsi="Arial" w:cs="Arial"/>
          <w:bCs/>
          <w:sz w:val="20"/>
          <w:szCs w:val="20"/>
          <w:lang w:eastAsia="sk-SK"/>
        </w:rPr>
      </w:pPr>
    </w:p>
    <w:p w14:paraId="16FEC561" w14:textId="77777777" w:rsidR="006C263D" w:rsidRPr="002A560F" w:rsidRDefault="006C263D" w:rsidP="006C263D">
      <w:pPr>
        <w:keepNext/>
        <w:tabs>
          <w:tab w:val="num" w:pos="540"/>
        </w:tabs>
        <w:spacing w:after="0" w:line="264" w:lineRule="auto"/>
        <w:jc w:val="center"/>
        <w:outlineLvl w:val="0"/>
        <w:rPr>
          <w:rFonts w:ascii="Arial" w:hAnsi="Arial" w:cs="Arial"/>
          <w:b/>
          <w:noProof/>
          <w:sz w:val="20"/>
          <w:szCs w:val="20"/>
          <w:lang w:eastAsia="sk-SK"/>
        </w:rPr>
      </w:pPr>
      <w:r w:rsidRPr="002A560F">
        <w:rPr>
          <w:rFonts w:ascii="Arial" w:hAnsi="Arial" w:cs="Arial"/>
          <w:b/>
          <w:noProof/>
          <w:sz w:val="20"/>
          <w:szCs w:val="20"/>
          <w:lang w:eastAsia="sk-SK"/>
        </w:rPr>
        <w:t xml:space="preserve">Článok 1  </w:t>
      </w:r>
    </w:p>
    <w:p w14:paraId="46E6E65E" w14:textId="77777777" w:rsidR="006C263D" w:rsidRPr="002A560F" w:rsidRDefault="006C263D" w:rsidP="006C263D">
      <w:pPr>
        <w:keepNext/>
        <w:tabs>
          <w:tab w:val="num" w:pos="540"/>
        </w:tabs>
        <w:spacing w:after="0" w:line="264" w:lineRule="auto"/>
        <w:jc w:val="center"/>
        <w:outlineLvl w:val="0"/>
        <w:rPr>
          <w:rFonts w:ascii="Arial" w:hAnsi="Arial" w:cs="Arial"/>
          <w:b/>
          <w:noProof/>
          <w:sz w:val="20"/>
          <w:szCs w:val="20"/>
          <w:lang w:eastAsia="sk-SK"/>
        </w:rPr>
      </w:pPr>
      <w:r w:rsidRPr="002A560F">
        <w:rPr>
          <w:rFonts w:ascii="Arial" w:hAnsi="Arial" w:cs="Arial"/>
          <w:b/>
          <w:noProof/>
          <w:sz w:val="20"/>
          <w:szCs w:val="20"/>
          <w:lang w:eastAsia="sk-SK"/>
        </w:rPr>
        <w:t>Strany dohody</w:t>
      </w:r>
    </w:p>
    <w:p w14:paraId="23206C9B" w14:textId="77777777" w:rsidR="006C263D" w:rsidRPr="002A560F" w:rsidRDefault="006C263D" w:rsidP="006C263D">
      <w:pPr>
        <w:spacing w:after="0" w:line="264" w:lineRule="auto"/>
        <w:rPr>
          <w:rFonts w:ascii="Arial" w:hAnsi="Arial" w:cs="Arial"/>
          <w:noProof/>
          <w:sz w:val="20"/>
          <w:szCs w:val="20"/>
          <w:lang w:eastAsia="sk-SK"/>
        </w:rPr>
      </w:pPr>
    </w:p>
    <w:p w14:paraId="2DF34296" w14:textId="77777777" w:rsidR="006C263D" w:rsidRPr="002A560F" w:rsidRDefault="006C263D" w:rsidP="006C263D">
      <w:pPr>
        <w:tabs>
          <w:tab w:val="left" w:pos="2977"/>
        </w:tabs>
        <w:spacing w:after="0" w:line="264" w:lineRule="auto"/>
        <w:jc w:val="both"/>
        <w:rPr>
          <w:rFonts w:ascii="Arial" w:hAnsi="Arial" w:cs="Arial"/>
          <w:b/>
          <w:noProof/>
          <w:sz w:val="20"/>
          <w:szCs w:val="20"/>
          <w:lang w:eastAsia="sk-SK"/>
        </w:rPr>
      </w:pPr>
      <w:r w:rsidRPr="002A560F">
        <w:rPr>
          <w:rFonts w:ascii="Arial" w:hAnsi="Arial" w:cs="Arial"/>
          <w:b/>
          <w:noProof/>
          <w:sz w:val="20"/>
          <w:szCs w:val="20"/>
          <w:lang w:eastAsia="sk-SK"/>
        </w:rPr>
        <w:t xml:space="preserve">Objednávateľ: </w:t>
      </w:r>
      <w:r w:rsidRPr="002A560F">
        <w:rPr>
          <w:rFonts w:ascii="Arial" w:hAnsi="Arial" w:cs="Arial"/>
          <w:b/>
          <w:noProof/>
          <w:sz w:val="20"/>
          <w:szCs w:val="20"/>
          <w:lang w:eastAsia="sk-SK"/>
        </w:rPr>
        <w:tab/>
        <w:t>Národná diaľničná spoločnosť, a.s.</w:t>
      </w:r>
    </w:p>
    <w:p w14:paraId="684E4AE2" w14:textId="77777777" w:rsidR="006C263D" w:rsidRPr="002A560F" w:rsidRDefault="006C263D" w:rsidP="006C263D">
      <w:pPr>
        <w:tabs>
          <w:tab w:val="left" w:pos="2977"/>
        </w:tabs>
        <w:spacing w:after="0" w:line="264" w:lineRule="auto"/>
        <w:rPr>
          <w:rFonts w:ascii="Arial" w:hAnsi="Arial" w:cs="Arial"/>
          <w:bCs/>
          <w:noProof/>
          <w:sz w:val="20"/>
          <w:szCs w:val="20"/>
          <w:lang w:eastAsia="sk-SK"/>
        </w:rPr>
      </w:pPr>
      <w:r w:rsidRPr="002A560F">
        <w:rPr>
          <w:rFonts w:ascii="Arial" w:hAnsi="Arial" w:cs="Arial"/>
          <w:bCs/>
          <w:noProof/>
          <w:sz w:val="20"/>
          <w:szCs w:val="20"/>
          <w:lang w:eastAsia="sk-SK"/>
        </w:rPr>
        <w:t>Sídlo:</w:t>
      </w:r>
      <w:r w:rsidRPr="002A560F">
        <w:rPr>
          <w:rFonts w:ascii="Arial" w:hAnsi="Arial" w:cs="Arial"/>
          <w:bCs/>
          <w:noProof/>
          <w:sz w:val="20"/>
          <w:szCs w:val="20"/>
          <w:lang w:eastAsia="sk-SK"/>
        </w:rPr>
        <w:tab/>
        <w:t xml:space="preserve">Dúbravská cesta 14,  841 04 Bratislava </w:t>
      </w:r>
    </w:p>
    <w:p w14:paraId="1E9BAA81" w14:textId="77777777" w:rsidR="006C263D" w:rsidRPr="002A560F" w:rsidRDefault="006C263D" w:rsidP="006C263D">
      <w:pPr>
        <w:spacing w:after="0" w:line="264" w:lineRule="auto"/>
        <w:ind w:left="2977" w:hanging="2977"/>
        <w:rPr>
          <w:rFonts w:ascii="Arial" w:hAnsi="Arial" w:cs="Arial"/>
          <w:bCs/>
          <w:noProof/>
          <w:sz w:val="20"/>
          <w:szCs w:val="20"/>
          <w:lang w:eastAsia="sk-SK"/>
        </w:rPr>
      </w:pPr>
      <w:r w:rsidRPr="002A560F">
        <w:rPr>
          <w:rFonts w:ascii="Arial" w:hAnsi="Arial" w:cs="Arial"/>
          <w:bCs/>
          <w:noProof/>
          <w:sz w:val="20"/>
          <w:szCs w:val="20"/>
          <w:lang w:eastAsia="sk-SK"/>
        </w:rPr>
        <w:t>Právna forma:</w:t>
      </w:r>
      <w:r w:rsidRPr="002A560F">
        <w:rPr>
          <w:rFonts w:ascii="Arial" w:hAnsi="Arial" w:cs="Arial"/>
          <w:bCs/>
          <w:noProof/>
          <w:sz w:val="20"/>
          <w:szCs w:val="20"/>
          <w:lang w:eastAsia="sk-SK"/>
        </w:rPr>
        <w:tab/>
        <w:t>akciová spoločnosť zapísaná v Obchodnom registri Okresného súdu Bratislava I, oddiel: Sa, vložka č.: 3518/B</w:t>
      </w:r>
    </w:p>
    <w:p w14:paraId="54E8C7A4" w14:textId="77777777" w:rsidR="006C263D" w:rsidRPr="002A560F" w:rsidRDefault="006C263D" w:rsidP="006C263D">
      <w:pPr>
        <w:tabs>
          <w:tab w:val="left" w:pos="2977"/>
        </w:tabs>
        <w:spacing w:after="0" w:line="264" w:lineRule="auto"/>
        <w:rPr>
          <w:rFonts w:ascii="Arial" w:hAnsi="Arial" w:cs="Arial"/>
          <w:noProof/>
          <w:sz w:val="20"/>
          <w:szCs w:val="20"/>
          <w:lang w:eastAsia="sk-SK"/>
        </w:rPr>
      </w:pPr>
      <w:r w:rsidRPr="002A560F">
        <w:rPr>
          <w:rFonts w:ascii="Arial" w:hAnsi="Arial" w:cs="Arial"/>
          <w:noProof/>
          <w:sz w:val="20"/>
          <w:szCs w:val="20"/>
          <w:lang w:eastAsia="sk-SK"/>
        </w:rPr>
        <w:t>Štatutárny orgán:</w:t>
      </w:r>
      <w:r w:rsidRPr="002A560F">
        <w:rPr>
          <w:rFonts w:ascii="Arial" w:hAnsi="Arial" w:cs="Arial"/>
          <w:noProof/>
          <w:sz w:val="20"/>
          <w:szCs w:val="20"/>
          <w:lang w:eastAsia="sk-SK"/>
        </w:rPr>
        <w:tab/>
        <w:t xml:space="preserve">predstavenstvo, zastúpené: </w:t>
      </w:r>
    </w:p>
    <w:p w14:paraId="013FC1F0" w14:textId="77777777" w:rsidR="006C263D" w:rsidRPr="002A560F" w:rsidRDefault="006C263D" w:rsidP="006C263D">
      <w:pPr>
        <w:spacing w:after="0" w:line="264" w:lineRule="auto"/>
        <w:ind w:left="2977"/>
        <w:rPr>
          <w:rFonts w:ascii="Arial" w:hAnsi="Arial" w:cs="Arial"/>
          <w:noProof/>
          <w:sz w:val="20"/>
          <w:szCs w:val="20"/>
          <w:lang w:eastAsia="sk-SK"/>
        </w:rPr>
      </w:pPr>
      <w:r w:rsidRPr="002A560F">
        <w:rPr>
          <w:rFonts w:ascii="Arial" w:hAnsi="Arial" w:cs="Arial"/>
          <w:noProof/>
          <w:sz w:val="20"/>
          <w:szCs w:val="20"/>
          <w:lang w:eastAsia="sk-SK"/>
        </w:rPr>
        <w:t>Ing. Vladimír Jacko, PhD., MBA, predseda predstavenstva a generálny riaditeľ</w:t>
      </w:r>
    </w:p>
    <w:p w14:paraId="05FFC21F" w14:textId="77777777" w:rsidR="006C263D" w:rsidRPr="002A560F" w:rsidRDefault="006C263D" w:rsidP="006C263D">
      <w:pPr>
        <w:spacing w:after="0" w:line="264" w:lineRule="auto"/>
        <w:ind w:left="2840" w:firstLine="137"/>
        <w:rPr>
          <w:rFonts w:ascii="Arial" w:hAnsi="Arial" w:cs="Arial"/>
          <w:noProof/>
          <w:sz w:val="20"/>
          <w:szCs w:val="20"/>
          <w:lang w:eastAsia="sk-SK"/>
        </w:rPr>
      </w:pPr>
      <w:r w:rsidRPr="002A560F">
        <w:rPr>
          <w:rFonts w:ascii="Arial" w:hAnsi="Arial" w:cs="Arial"/>
          <w:noProof/>
          <w:sz w:val="20"/>
          <w:szCs w:val="20"/>
          <w:lang w:eastAsia="sk-SK"/>
        </w:rPr>
        <w:t>Ing. Ladislav Bariak, člen predstavenstva</w:t>
      </w:r>
    </w:p>
    <w:p w14:paraId="3FC6E000" w14:textId="77777777" w:rsidR="006C263D" w:rsidRPr="002A560F" w:rsidRDefault="006C263D" w:rsidP="006C263D">
      <w:pPr>
        <w:spacing w:after="0" w:line="264" w:lineRule="auto"/>
        <w:rPr>
          <w:rFonts w:ascii="Arial" w:eastAsia="Calibri" w:hAnsi="Arial" w:cs="Arial"/>
          <w:noProof/>
          <w:sz w:val="20"/>
          <w:szCs w:val="20"/>
        </w:rPr>
      </w:pPr>
      <w:r w:rsidRPr="002A560F">
        <w:rPr>
          <w:rFonts w:ascii="Arial" w:eastAsia="Calibri" w:hAnsi="Arial" w:cs="Arial"/>
          <w:noProof/>
          <w:sz w:val="20"/>
          <w:szCs w:val="20"/>
        </w:rPr>
        <w:t>Osoby oprávnené na rokovanie:</w:t>
      </w:r>
    </w:p>
    <w:p w14:paraId="4B8C42F0" w14:textId="77777777" w:rsidR="006C263D" w:rsidRPr="002A560F" w:rsidRDefault="006C263D" w:rsidP="006C263D">
      <w:pPr>
        <w:tabs>
          <w:tab w:val="left" w:pos="2977"/>
        </w:tabs>
        <w:spacing w:after="0" w:line="264" w:lineRule="auto"/>
        <w:rPr>
          <w:rFonts w:ascii="Arial" w:eastAsia="Calibri" w:hAnsi="Arial" w:cs="Arial"/>
          <w:noProof/>
          <w:sz w:val="20"/>
          <w:szCs w:val="20"/>
          <w:lang w:eastAsia="x-none"/>
        </w:rPr>
      </w:pPr>
      <w:r w:rsidRPr="002A560F">
        <w:rPr>
          <w:rFonts w:ascii="Arial" w:eastAsia="Calibri" w:hAnsi="Arial" w:cs="Arial"/>
          <w:noProof/>
          <w:sz w:val="20"/>
          <w:szCs w:val="20"/>
          <w:lang w:eastAsia="x-none"/>
        </w:rPr>
        <w:t>- vo veciach zmluvných:</w:t>
      </w:r>
      <w:r w:rsidRPr="002A560F">
        <w:rPr>
          <w:rFonts w:ascii="Arial" w:eastAsia="Calibri" w:hAnsi="Arial" w:cs="Arial"/>
          <w:noProof/>
          <w:sz w:val="20"/>
          <w:szCs w:val="20"/>
          <w:lang w:eastAsia="x-none"/>
        </w:rPr>
        <w:tab/>
        <w:t>Mgr. Radoslav Krajči, vedúci odboru právneho</w:t>
      </w:r>
      <w:r w:rsidRPr="002A560F">
        <w:rPr>
          <w:rFonts w:ascii="Arial" w:eastAsia="Calibri" w:hAnsi="Arial" w:cs="Arial"/>
          <w:noProof/>
          <w:sz w:val="20"/>
          <w:szCs w:val="20"/>
          <w:lang w:eastAsia="x-none"/>
        </w:rPr>
        <w:tab/>
      </w:r>
      <w:r w:rsidRPr="002A560F">
        <w:rPr>
          <w:rFonts w:ascii="Arial" w:eastAsia="Calibri" w:hAnsi="Arial" w:cs="Arial"/>
          <w:noProof/>
          <w:sz w:val="20"/>
          <w:szCs w:val="20"/>
          <w:lang w:eastAsia="x-none"/>
        </w:rPr>
        <w:tab/>
      </w:r>
      <w:r w:rsidRPr="002A560F">
        <w:rPr>
          <w:rFonts w:ascii="Arial" w:eastAsia="Calibri" w:hAnsi="Arial" w:cs="Arial"/>
          <w:noProof/>
          <w:sz w:val="20"/>
          <w:szCs w:val="20"/>
          <w:lang w:eastAsia="x-none"/>
        </w:rPr>
        <w:tab/>
      </w:r>
    </w:p>
    <w:p w14:paraId="5EF0D118" w14:textId="7BEAD157" w:rsidR="006C263D" w:rsidRPr="002A560F" w:rsidRDefault="006C263D" w:rsidP="006C263D">
      <w:pPr>
        <w:tabs>
          <w:tab w:val="left" w:pos="2977"/>
        </w:tabs>
        <w:spacing w:after="0" w:line="264" w:lineRule="auto"/>
        <w:rPr>
          <w:rFonts w:ascii="Arial" w:eastAsia="Calibri" w:hAnsi="Arial" w:cs="Arial"/>
          <w:noProof/>
          <w:sz w:val="20"/>
          <w:szCs w:val="20"/>
          <w:lang w:eastAsia="x-none"/>
        </w:rPr>
      </w:pPr>
      <w:r w:rsidRPr="002A560F">
        <w:rPr>
          <w:rFonts w:ascii="Arial" w:eastAsia="Calibri" w:hAnsi="Arial" w:cs="Arial"/>
          <w:noProof/>
          <w:sz w:val="20"/>
          <w:szCs w:val="20"/>
          <w:lang w:eastAsia="x-none"/>
        </w:rPr>
        <w:t>- vo veciach technických:</w:t>
      </w:r>
      <w:r w:rsidRPr="002A560F">
        <w:rPr>
          <w:rFonts w:ascii="Arial" w:eastAsia="Calibri" w:hAnsi="Arial" w:cs="Arial"/>
          <w:noProof/>
          <w:sz w:val="20"/>
          <w:szCs w:val="20"/>
          <w:lang w:eastAsia="x-none"/>
        </w:rPr>
        <w:tab/>
        <w:t>osoby uvedené v Prílohe č. 2</w:t>
      </w:r>
      <w:r w:rsidR="00393FC2">
        <w:rPr>
          <w:rFonts w:ascii="Arial" w:eastAsia="Calibri" w:hAnsi="Arial" w:cs="Arial"/>
          <w:noProof/>
          <w:sz w:val="20"/>
          <w:szCs w:val="20"/>
          <w:lang w:eastAsia="x-none"/>
        </w:rPr>
        <w:t xml:space="preserve"> k tejto dohode</w:t>
      </w:r>
    </w:p>
    <w:p w14:paraId="579272BD" w14:textId="77777777" w:rsidR="006C263D" w:rsidRPr="002A560F" w:rsidRDefault="006C263D" w:rsidP="006C263D">
      <w:pPr>
        <w:tabs>
          <w:tab w:val="left" w:pos="2977"/>
        </w:tabs>
        <w:spacing w:after="0" w:line="264" w:lineRule="auto"/>
        <w:ind w:left="2977" w:hanging="2977"/>
        <w:rPr>
          <w:rFonts w:ascii="Arial" w:hAnsi="Arial" w:cs="Arial"/>
          <w:noProof/>
          <w:sz w:val="20"/>
          <w:szCs w:val="20"/>
          <w:lang w:eastAsia="sk-SK"/>
        </w:rPr>
      </w:pPr>
      <w:r w:rsidRPr="002A560F">
        <w:rPr>
          <w:rFonts w:ascii="Arial" w:hAnsi="Arial" w:cs="Arial"/>
          <w:noProof/>
          <w:sz w:val="20"/>
          <w:szCs w:val="20"/>
          <w:lang w:eastAsia="x-none"/>
        </w:rPr>
        <w:t>- vo veciach cenových:</w:t>
      </w:r>
      <w:r w:rsidRPr="002A560F">
        <w:rPr>
          <w:rFonts w:ascii="Arial" w:hAnsi="Arial" w:cs="Arial"/>
          <w:noProof/>
          <w:sz w:val="20"/>
          <w:szCs w:val="20"/>
          <w:lang w:eastAsia="x-none"/>
        </w:rPr>
        <w:tab/>
        <w:t>Ing. Karolína Bálintová, vedúca odboru cien a finančného kontrolingu stavieb</w:t>
      </w:r>
    </w:p>
    <w:p w14:paraId="2848A184" w14:textId="77777777" w:rsidR="006C263D" w:rsidRPr="002A560F" w:rsidRDefault="006C263D" w:rsidP="006C263D">
      <w:pPr>
        <w:tabs>
          <w:tab w:val="left" w:pos="2977"/>
        </w:tabs>
        <w:spacing w:after="0" w:line="264" w:lineRule="auto"/>
        <w:jc w:val="both"/>
        <w:rPr>
          <w:rFonts w:ascii="Arial" w:eastAsia="Calibri" w:hAnsi="Arial" w:cs="Arial"/>
          <w:noProof/>
          <w:sz w:val="20"/>
          <w:szCs w:val="20"/>
        </w:rPr>
      </w:pPr>
      <w:r w:rsidRPr="002A560F">
        <w:rPr>
          <w:rFonts w:ascii="Arial" w:eastAsia="Calibri" w:hAnsi="Arial" w:cs="Arial"/>
          <w:noProof/>
          <w:sz w:val="20"/>
          <w:szCs w:val="20"/>
        </w:rPr>
        <w:t>Bankové spojenie:</w:t>
      </w:r>
      <w:r w:rsidRPr="002A560F">
        <w:rPr>
          <w:rFonts w:ascii="Arial" w:eastAsia="Calibri" w:hAnsi="Arial" w:cs="Arial"/>
          <w:noProof/>
          <w:sz w:val="20"/>
          <w:szCs w:val="20"/>
        </w:rPr>
        <w:tab/>
        <w:t>UniCredit Bank Slovakia Czech Republic and Slovakia, a.s.,</w:t>
      </w:r>
    </w:p>
    <w:p w14:paraId="05690B2A" w14:textId="77777777" w:rsidR="006C263D" w:rsidRPr="002A560F" w:rsidRDefault="006C263D" w:rsidP="006C263D">
      <w:pPr>
        <w:tabs>
          <w:tab w:val="left" w:pos="2977"/>
        </w:tabs>
        <w:spacing w:after="0" w:line="264" w:lineRule="auto"/>
        <w:jc w:val="both"/>
        <w:rPr>
          <w:rFonts w:ascii="Arial" w:eastAsia="Calibri" w:hAnsi="Arial" w:cs="Arial"/>
          <w:noProof/>
          <w:sz w:val="20"/>
          <w:szCs w:val="20"/>
        </w:rPr>
      </w:pPr>
      <w:r w:rsidRPr="002A560F">
        <w:rPr>
          <w:rFonts w:ascii="Arial" w:eastAsia="Calibri" w:hAnsi="Arial" w:cs="Arial"/>
          <w:noProof/>
          <w:sz w:val="20"/>
          <w:szCs w:val="20"/>
        </w:rPr>
        <w:tab/>
        <w:t>pobočka zahraničnej banky</w:t>
      </w:r>
      <w:r w:rsidRPr="002A560F">
        <w:rPr>
          <w:rFonts w:ascii="Arial" w:eastAsia="Calibri" w:hAnsi="Arial" w:cs="Arial"/>
          <w:noProof/>
          <w:sz w:val="20"/>
          <w:szCs w:val="20"/>
        </w:rPr>
        <w:tab/>
        <w:t xml:space="preserve"> </w:t>
      </w:r>
    </w:p>
    <w:p w14:paraId="29DE054E" w14:textId="77777777" w:rsidR="006C263D" w:rsidRPr="002A560F" w:rsidRDefault="006C263D" w:rsidP="006C263D">
      <w:pPr>
        <w:tabs>
          <w:tab w:val="left" w:pos="2977"/>
        </w:tabs>
        <w:spacing w:after="0" w:line="264" w:lineRule="auto"/>
        <w:rPr>
          <w:rFonts w:ascii="Arial" w:hAnsi="Arial" w:cs="Arial"/>
          <w:noProof/>
          <w:sz w:val="20"/>
          <w:szCs w:val="20"/>
          <w:lang w:eastAsia="sk-SK"/>
        </w:rPr>
      </w:pPr>
      <w:r w:rsidRPr="002A560F">
        <w:rPr>
          <w:rFonts w:ascii="Arial" w:hAnsi="Arial" w:cs="Arial"/>
          <w:noProof/>
          <w:sz w:val="20"/>
          <w:szCs w:val="20"/>
          <w:lang w:eastAsia="sk-SK"/>
        </w:rPr>
        <w:t>Číslo účtu:</w:t>
      </w:r>
      <w:r w:rsidRPr="002A560F">
        <w:rPr>
          <w:rFonts w:ascii="Arial" w:hAnsi="Arial" w:cs="Arial"/>
          <w:noProof/>
          <w:sz w:val="20"/>
          <w:szCs w:val="20"/>
          <w:lang w:eastAsia="sk-SK"/>
        </w:rPr>
        <w:tab/>
        <w:t>SK30 1111 0000 0066 2485 9013</w:t>
      </w:r>
    </w:p>
    <w:p w14:paraId="457E39E8" w14:textId="77777777" w:rsidR="006C263D" w:rsidRPr="002A560F" w:rsidRDefault="006C263D" w:rsidP="006C263D">
      <w:pPr>
        <w:tabs>
          <w:tab w:val="left" w:pos="2977"/>
        </w:tabs>
        <w:spacing w:after="0" w:line="264" w:lineRule="auto"/>
        <w:rPr>
          <w:rFonts w:ascii="Arial" w:eastAsia="Calibri" w:hAnsi="Arial" w:cs="Arial"/>
          <w:bCs/>
          <w:noProof/>
          <w:sz w:val="20"/>
          <w:szCs w:val="20"/>
        </w:rPr>
      </w:pPr>
      <w:r w:rsidRPr="002A560F">
        <w:rPr>
          <w:rFonts w:ascii="Arial" w:eastAsia="Calibri" w:hAnsi="Arial" w:cs="Arial"/>
          <w:bCs/>
          <w:noProof/>
          <w:sz w:val="20"/>
          <w:szCs w:val="20"/>
        </w:rPr>
        <w:t>SWIFT kód:</w:t>
      </w:r>
      <w:r w:rsidRPr="002A560F">
        <w:rPr>
          <w:rFonts w:ascii="Arial" w:eastAsia="Calibri" w:hAnsi="Arial" w:cs="Arial"/>
          <w:bCs/>
          <w:noProof/>
          <w:sz w:val="20"/>
          <w:szCs w:val="20"/>
        </w:rPr>
        <w:tab/>
        <w:t>UNCRSKBX</w:t>
      </w:r>
      <w:r w:rsidRPr="002A560F">
        <w:rPr>
          <w:rFonts w:ascii="Arial" w:eastAsia="Calibri" w:hAnsi="Arial" w:cs="Arial"/>
          <w:bCs/>
          <w:noProof/>
          <w:sz w:val="20"/>
          <w:szCs w:val="20"/>
        </w:rPr>
        <w:tab/>
      </w:r>
      <w:r w:rsidRPr="002A560F">
        <w:rPr>
          <w:rFonts w:ascii="Arial" w:eastAsia="Calibri" w:hAnsi="Arial" w:cs="Arial"/>
          <w:bCs/>
          <w:noProof/>
          <w:sz w:val="20"/>
          <w:szCs w:val="20"/>
        </w:rPr>
        <w:tab/>
      </w:r>
    </w:p>
    <w:p w14:paraId="16805871" w14:textId="77777777" w:rsidR="006C263D" w:rsidRPr="002A560F" w:rsidRDefault="006C263D" w:rsidP="006C263D">
      <w:pPr>
        <w:tabs>
          <w:tab w:val="left" w:pos="2977"/>
        </w:tabs>
        <w:spacing w:after="0" w:line="264" w:lineRule="auto"/>
        <w:rPr>
          <w:rFonts w:ascii="Arial" w:hAnsi="Arial" w:cs="Arial"/>
          <w:noProof/>
          <w:sz w:val="20"/>
          <w:szCs w:val="20"/>
          <w:lang w:eastAsia="sk-SK"/>
        </w:rPr>
      </w:pPr>
      <w:r w:rsidRPr="002A560F">
        <w:rPr>
          <w:rFonts w:ascii="Arial" w:hAnsi="Arial" w:cs="Arial"/>
          <w:noProof/>
          <w:sz w:val="20"/>
          <w:szCs w:val="20"/>
          <w:lang w:eastAsia="sk-SK"/>
        </w:rPr>
        <w:t>IČO:</w:t>
      </w:r>
      <w:bookmarkStart w:id="67" w:name="_GoBack"/>
      <w:bookmarkEnd w:id="67"/>
      <w:r w:rsidRPr="002A560F">
        <w:rPr>
          <w:rFonts w:ascii="Arial" w:hAnsi="Arial" w:cs="Arial"/>
          <w:noProof/>
          <w:sz w:val="20"/>
          <w:szCs w:val="20"/>
          <w:lang w:eastAsia="sk-SK"/>
        </w:rPr>
        <w:tab/>
        <w:t>35 919 001</w:t>
      </w:r>
    </w:p>
    <w:p w14:paraId="54CDB4C0" w14:textId="77777777" w:rsidR="006C263D" w:rsidRPr="002A560F" w:rsidRDefault="006C263D" w:rsidP="006C263D">
      <w:pPr>
        <w:tabs>
          <w:tab w:val="left" w:pos="2977"/>
        </w:tabs>
        <w:spacing w:after="0" w:line="264" w:lineRule="auto"/>
        <w:rPr>
          <w:rFonts w:ascii="Arial" w:hAnsi="Arial" w:cs="Arial"/>
          <w:noProof/>
          <w:sz w:val="20"/>
          <w:szCs w:val="20"/>
          <w:lang w:eastAsia="sk-SK"/>
        </w:rPr>
      </w:pPr>
      <w:r w:rsidRPr="002A560F">
        <w:rPr>
          <w:rFonts w:ascii="Arial" w:hAnsi="Arial" w:cs="Arial"/>
          <w:noProof/>
          <w:sz w:val="20"/>
          <w:szCs w:val="20"/>
          <w:lang w:eastAsia="sk-SK"/>
        </w:rPr>
        <w:t xml:space="preserve">DIČ: </w:t>
      </w:r>
      <w:r w:rsidRPr="002A560F">
        <w:rPr>
          <w:rFonts w:ascii="Arial" w:hAnsi="Arial" w:cs="Arial"/>
          <w:noProof/>
          <w:sz w:val="20"/>
          <w:szCs w:val="20"/>
          <w:lang w:eastAsia="sk-SK"/>
        </w:rPr>
        <w:tab/>
      </w:r>
      <w:r w:rsidRPr="002A560F">
        <w:rPr>
          <w:rFonts w:ascii="Arial" w:hAnsi="Arial" w:cs="Arial"/>
          <w:noProof/>
          <w:sz w:val="20"/>
          <w:szCs w:val="20"/>
          <w:lang w:eastAsia="x-none"/>
        </w:rPr>
        <w:t>2021937775</w:t>
      </w:r>
    </w:p>
    <w:p w14:paraId="729C1173" w14:textId="77777777" w:rsidR="006C263D" w:rsidRPr="002A560F" w:rsidRDefault="006C263D" w:rsidP="006C263D">
      <w:pPr>
        <w:tabs>
          <w:tab w:val="left" w:pos="2977"/>
        </w:tabs>
        <w:spacing w:after="0" w:line="264" w:lineRule="auto"/>
        <w:jc w:val="both"/>
        <w:rPr>
          <w:rFonts w:ascii="Arial" w:hAnsi="Arial" w:cs="Arial"/>
          <w:noProof/>
          <w:sz w:val="20"/>
          <w:szCs w:val="20"/>
          <w:lang w:eastAsia="sk-SK"/>
        </w:rPr>
      </w:pPr>
      <w:r w:rsidRPr="002A560F">
        <w:rPr>
          <w:rFonts w:ascii="Arial" w:hAnsi="Arial" w:cs="Arial"/>
          <w:noProof/>
          <w:sz w:val="20"/>
          <w:szCs w:val="20"/>
          <w:lang w:eastAsia="sk-SK"/>
        </w:rPr>
        <w:t>IČ DPH:</w:t>
      </w:r>
      <w:r w:rsidRPr="002A560F">
        <w:rPr>
          <w:rFonts w:ascii="Arial" w:hAnsi="Arial" w:cs="Arial"/>
          <w:noProof/>
          <w:sz w:val="20"/>
          <w:szCs w:val="20"/>
          <w:lang w:eastAsia="sk-SK"/>
        </w:rPr>
        <w:tab/>
        <w:t xml:space="preserve">SK2021937775  </w:t>
      </w:r>
    </w:p>
    <w:p w14:paraId="6856519A" w14:textId="77777777" w:rsidR="006C263D" w:rsidRPr="002A560F" w:rsidRDefault="006C263D" w:rsidP="006C263D">
      <w:pPr>
        <w:tabs>
          <w:tab w:val="left" w:pos="2977"/>
        </w:tabs>
        <w:spacing w:after="0" w:line="264" w:lineRule="auto"/>
        <w:rPr>
          <w:rFonts w:ascii="Arial" w:eastAsia="Calibri" w:hAnsi="Arial" w:cs="Arial"/>
          <w:noProof/>
          <w:sz w:val="20"/>
          <w:szCs w:val="20"/>
        </w:rPr>
      </w:pPr>
      <w:r w:rsidRPr="002A560F">
        <w:rPr>
          <w:rFonts w:ascii="Arial" w:eastAsia="Calibri" w:hAnsi="Arial" w:cs="Arial"/>
          <w:noProof/>
          <w:sz w:val="20"/>
          <w:szCs w:val="20"/>
        </w:rPr>
        <w:t>Tel.:</w:t>
      </w:r>
      <w:r w:rsidRPr="002A560F">
        <w:rPr>
          <w:rFonts w:ascii="Arial" w:eastAsia="Calibri" w:hAnsi="Arial" w:cs="Arial"/>
          <w:noProof/>
          <w:sz w:val="20"/>
          <w:szCs w:val="20"/>
        </w:rPr>
        <w:tab/>
        <w:t>+421 2 5831 1111</w:t>
      </w:r>
    </w:p>
    <w:p w14:paraId="52855F47" w14:textId="77777777" w:rsidR="006C263D" w:rsidRPr="002A560F" w:rsidRDefault="006C263D" w:rsidP="006C263D">
      <w:pPr>
        <w:tabs>
          <w:tab w:val="left" w:pos="2977"/>
        </w:tabs>
        <w:spacing w:after="0" w:line="264" w:lineRule="auto"/>
        <w:rPr>
          <w:rFonts w:ascii="Arial" w:eastAsia="Calibri" w:hAnsi="Arial" w:cs="Arial"/>
          <w:noProof/>
          <w:sz w:val="20"/>
          <w:szCs w:val="20"/>
        </w:rPr>
      </w:pPr>
      <w:r w:rsidRPr="002A560F">
        <w:rPr>
          <w:rFonts w:ascii="Arial" w:eastAsia="Calibri" w:hAnsi="Arial" w:cs="Arial"/>
          <w:noProof/>
          <w:sz w:val="20"/>
          <w:szCs w:val="20"/>
        </w:rPr>
        <w:t>(ďalej len „</w:t>
      </w:r>
      <w:r w:rsidRPr="002A560F">
        <w:rPr>
          <w:rFonts w:ascii="Arial" w:eastAsia="Calibri" w:hAnsi="Arial" w:cs="Arial"/>
          <w:b/>
          <w:noProof/>
          <w:sz w:val="20"/>
          <w:szCs w:val="20"/>
        </w:rPr>
        <w:t>objednávateľ</w:t>
      </w:r>
      <w:r w:rsidRPr="002A560F">
        <w:rPr>
          <w:rFonts w:ascii="Arial" w:eastAsia="Calibri" w:hAnsi="Arial" w:cs="Arial"/>
          <w:noProof/>
          <w:sz w:val="20"/>
          <w:szCs w:val="20"/>
        </w:rPr>
        <w:t>“)</w:t>
      </w:r>
    </w:p>
    <w:p w14:paraId="61A51AEE" w14:textId="77777777" w:rsidR="006C263D" w:rsidRPr="002A560F" w:rsidRDefault="006C263D" w:rsidP="006C263D">
      <w:pPr>
        <w:tabs>
          <w:tab w:val="left" w:pos="2977"/>
        </w:tabs>
        <w:spacing w:after="0" w:line="264" w:lineRule="auto"/>
        <w:rPr>
          <w:rFonts w:ascii="Arial" w:eastAsia="Calibri" w:hAnsi="Arial" w:cs="Arial"/>
          <w:noProof/>
          <w:sz w:val="20"/>
          <w:szCs w:val="20"/>
        </w:rPr>
      </w:pPr>
    </w:p>
    <w:p w14:paraId="16070B22" w14:textId="77777777" w:rsidR="006C263D" w:rsidRPr="002A560F" w:rsidRDefault="006C263D" w:rsidP="006C263D">
      <w:pPr>
        <w:tabs>
          <w:tab w:val="left" w:pos="2977"/>
        </w:tabs>
        <w:spacing w:after="0" w:line="264" w:lineRule="auto"/>
        <w:rPr>
          <w:rFonts w:ascii="Arial" w:eastAsia="Calibri" w:hAnsi="Arial" w:cs="Arial"/>
          <w:noProof/>
          <w:sz w:val="20"/>
          <w:szCs w:val="20"/>
        </w:rPr>
      </w:pPr>
      <w:r w:rsidRPr="002A560F">
        <w:rPr>
          <w:rFonts w:ascii="Arial" w:eastAsia="Calibri" w:hAnsi="Arial" w:cs="Arial"/>
          <w:noProof/>
          <w:sz w:val="20"/>
          <w:szCs w:val="20"/>
        </w:rPr>
        <w:t>a</w:t>
      </w:r>
    </w:p>
    <w:p w14:paraId="2742D5B2" w14:textId="77777777" w:rsidR="006C263D" w:rsidRPr="002A560F" w:rsidRDefault="006C263D" w:rsidP="006C263D">
      <w:pPr>
        <w:tabs>
          <w:tab w:val="left" w:pos="2977"/>
        </w:tabs>
        <w:spacing w:after="0" w:line="264" w:lineRule="auto"/>
        <w:rPr>
          <w:rFonts w:ascii="Arial" w:eastAsia="Calibri" w:hAnsi="Arial" w:cs="Arial"/>
          <w:noProof/>
          <w:sz w:val="20"/>
          <w:szCs w:val="20"/>
        </w:rPr>
      </w:pPr>
    </w:p>
    <w:p w14:paraId="4A0CC5EF" w14:textId="77777777" w:rsidR="006C263D" w:rsidRPr="002A560F" w:rsidRDefault="006C263D" w:rsidP="006C263D">
      <w:pPr>
        <w:tabs>
          <w:tab w:val="left" w:pos="2977"/>
        </w:tabs>
        <w:spacing w:after="0" w:line="264" w:lineRule="auto"/>
        <w:rPr>
          <w:rFonts w:ascii="Arial" w:eastAsia="Calibri" w:hAnsi="Arial" w:cs="Arial"/>
          <w:b/>
          <w:noProof/>
          <w:sz w:val="20"/>
          <w:szCs w:val="20"/>
        </w:rPr>
      </w:pPr>
      <w:r w:rsidRPr="002A560F">
        <w:rPr>
          <w:rFonts w:ascii="Arial" w:eastAsia="Calibri" w:hAnsi="Arial" w:cs="Arial"/>
          <w:b/>
          <w:noProof/>
          <w:sz w:val="20"/>
          <w:szCs w:val="20"/>
        </w:rPr>
        <w:t>Poskytovateľ:</w:t>
      </w:r>
      <w:r w:rsidRPr="002A560F">
        <w:rPr>
          <w:rFonts w:ascii="Arial" w:eastAsia="Calibri" w:hAnsi="Arial" w:cs="Arial"/>
          <w:b/>
          <w:noProof/>
          <w:sz w:val="20"/>
          <w:szCs w:val="20"/>
        </w:rPr>
        <w:tab/>
      </w:r>
      <w:r w:rsidRPr="002A560F">
        <w:rPr>
          <w:rFonts w:ascii="Arial" w:eastAsia="Calibri" w:hAnsi="Arial" w:cs="Arial"/>
          <w:noProof/>
          <w:sz w:val="20"/>
          <w:szCs w:val="20"/>
          <w:highlight w:val="yellow"/>
          <w:lang w:eastAsia="x-none"/>
        </w:rPr>
        <w:t>[doplniť]</w:t>
      </w:r>
    </w:p>
    <w:p w14:paraId="67124B79" w14:textId="77777777" w:rsidR="006C263D" w:rsidRPr="002A560F" w:rsidRDefault="006C263D" w:rsidP="006C263D">
      <w:pPr>
        <w:tabs>
          <w:tab w:val="left" w:pos="2977"/>
        </w:tabs>
        <w:spacing w:after="0" w:line="264" w:lineRule="auto"/>
        <w:rPr>
          <w:rFonts w:ascii="Arial" w:hAnsi="Arial" w:cs="Arial"/>
          <w:bCs/>
          <w:noProof/>
          <w:sz w:val="20"/>
          <w:szCs w:val="20"/>
          <w:lang w:eastAsia="sk-SK"/>
        </w:rPr>
      </w:pPr>
      <w:r w:rsidRPr="002A560F">
        <w:rPr>
          <w:rFonts w:ascii="Arial" w:hAnsi="Arial" w:cs="Arial"/>
          <w:bCs/>
          <w:noProof/>
          <w:sz w:val="20"/>
          <w:szCs w:val="20"/>
          <w:lang w:eastAsia="sk-SK"/>
        </w:rPr>
        <w:t>Sídlo:</w:t>
      </w:r>
      <w:r w:rsidRPr="002A560F">
        <w:rPr>
          <w:rFonts w:ascii="Arial" w:hAnsi="Arial" w:cs="Arial"/>
          <w:bCs/>
          <w:noProof/>
          <w:sz w:val="20"/>
          <w:szCs w:val="20"/>
          <w:lang w:eastAsia="sk-SK"/>
        </w:rPr>
        <w:tab/>
      </w:r>
      <w:r w:rsidRPr="002A560F">
        <w:rPr>
          <w:rFonts w:ascii="Arial" w:hAnsi="Arial" w:cs="Arial"/>
          <w:noProof/>
          <w:sz w:val="20"/>
          <w:szCs w:val="20"/>
          <w:highlight w:val="yellow"/>
          <w:lang w:eastAsia="x-none"/>
        </w:rPr>
        <w:t>[doplniť]</w:t>
      </w:r>
      <w:r w:rsidRPr="002A560F">
        <w:rPr>
          <w:rFonts w:ascii="Arial" w:hAnsi="Arial" w:cs="Arial"/>
          <w:bCs/>
          <w:noProof/>
          <w:sz w:val="20"/>
          <w:szCs w:val="20"/>
          <w:lang w:eastAsia="sk-SK"/>
        </w:rPr>
        <w:tab/>
      </w:r>
    </w:p>
    <w:p w14:paraId="43E63F24" w14:textId="77777777" w:rsidR="006C263D" w:rsidRPr="002A560F" w:rsidRDefault="006C263D" w:rsidP="006C263D">
      <w:pPr>
        <w:spacing w:after="0" w:line="264" w:lineRule="auto"/>
        <w:ind w:left="2977" w:hanging="2977"/>
        <w:rPr>
          <w:rFonts w:ascii="Arial" w:hAnsi="Arial" w:cs="Arial"/>
          <w:bCs/>
          <w:noProof/>
          <w:sz w:val="20"/>
          <w:szCs w:val="20"/>
          <w:lang w:eastAsia="sk-SK"/>
        </w:rPr>
      </w:pPr>
      <w:r w:rsidRPr="002A560F">
        <w:rPr>
          <w:rFonts w:ascii="Arial" w:hAnsi="Arial" w:cs="Arial"/>
          <w:bCs/>
          <w:noProof/>
          <w:sz w:val="20"/>
          <w:szCs w:val="20"/>
          <w:lang w:eastAsia="sk-SK"/>
        </w:rPr>
        <w:t>Právna forma:</w:t>
      </w:r>
      <w:r w:rsidRPr="002A560F">
        <w:rPr>
          <w:rFonts w:ascii="Arial" w:hAnsi="Arial" w:cs="Arial"/>
          <w:bCs/>
          <w:noProof/>
          <w:sz w:val="20"/>
          <w:szCs w:val="20"/>
          <w:lang w:eastAsia="sk-SK"/>
        </w:rPr>
        <w:tab/>
      </w:r>
      <w:r w:rsidRPr="002A560F">
        <w:rPr>
          <w:rFonts w:ascii="Arial" w:hAnsi="Arial" w:cs="Arial"/>
          <w:noProof/>
          <w:sz w:val="20"/>
          <w:szCs w:val="20"/>
          <w:highlight w:val="yellow"/>
          <w:lang w:eastAsia="x-none"/>
        </w:rPr>
        <w:t>[doplniť]</w:t>
      </w:r>
      <w:r w:rsidRPr="002A560F">
        <w:rPr>
          <w:rFonts w:ascii="Arial" w:hAnsi="Arial" w:cs="Arial"/>
          <w:bCs/>
          <w:noProof/>
          <w:sz w:val="20"/>
          <w:szCs w:val="20"/>
          <w:lang w:eastAsia="sk-SK"/>
        </w:rPr>
        <w:tab/>
      </w:r>
    </w:p>
    <w:p w14:paraId="73112E47" w14:textId="77777777" w:rsidR="006C263D" w:rsidRPr="002A560F" w:rsidRDefault="006C263D" w:rsidP="006C263D">
      <w:pPr>
        <w:tabs>
          <w:tab w:val="left" w:pos="2977"/>
        </w:tabs>
        <w:spacing w:after="0" w:line="264" w:lineRule="auto"/>
        <w:rPr>
          <w:rFonts w:ascii="Arial" w:hAnsi="Arial" w:cs="Arial"/>
          <w:noProof/>
          <w:sz w:val="20"/>
          <w:szCs w:val="20"/>
          <w:lang w:eastAsia="sk-SK"/>
        </w:rPr>
      </w:pPr>
      <w:r w:rsidRPr="002A560F">
        <w:rPr>
          <w:rFonts w:ascii="Arial" w:hAnsi="Arial" w:cs="Arial"/>
          <w:noProof/>
          <w:sz w:val="20"/>
          <w:szCs w:val="20"/>
          <w:lang w:eastAsia="sk-SK"/>
        </w:rPr>
        <w:t>Štatutárny orgán:</w:t>
      </w:r>
      <w:r w:rsidRPr="002A560F">
        <w:rPr>
          <w:rFonts w:ascii="Arial" w:hAnsi="Arial" w:cs="Arial"/>
          <w:noProof/>
          <w:sz w:val="20"/>
          <w:szCs w:val="20"/>
          <w:lang w:eastAsia="sk-SK"/>
        </w:rPr>
        <w:tab/>
      </w:r>
      <w:r w:rsidRPr="002A560F">
        <w:rPr>
          <w:rFonts w:ascii="Arial" w:hAnsi="Arial" w:cs="Arial"/>
          <w:noProof/>
          <w:sz w:val="20"/>
          <w:szCs w:val="20"/>
          <w:highlight w:val="yellow"/>
          <w:lang w:eastAsia="x-none"/>
        </w:rPr>
        <w:t>[doplniť]</w:t>
      </w:r>
      <w:r w:rsidRPr="002A560F">
        <w:rPr>
          <w:rFonts w:ascii="Arial" w:hAnsi="Arial" w:cs="Arial"/>
          <w:noProof/>
          <w:sz w:val="20"/>
          <w:szCs w:val="20"/>
          <w:lang w:eastAsia="sk-SK"/>
        </w:rPr>
        <w:tab/>
      </w:r>
      <w:r w:rsidRPr="002A560F">
        <w:rPr>
          <w:rFonts w:ascii="Arial" w:hAnsi="Arial" w:cs="Arial"/>
          <w:noProof/>
          <w:sz w:val="20"/>
          <w:szCs w:val="20"/>
          <w:lang w:eastAsia="sk-SK"/>
        </w:rPr>
        <w:tab/>
      </w:r>
    </w:p>
    <w:p w14:paraId="752950B4" w14:textId="77777777" w:rsidR="006C263D" w:rsidRPr="002A560F" w:rsidRDefault="006C263D" w:rsidP="006C263D">
      <w:pPr>
        <w:tabs>
          <w:tab w:val="left" w:pos="2977"/>
        </w:tabs>
        <w:spacing w:after="0" w:line="264" w:lineRule="auto"/>
        <w:rPr>
          <w:rFonts w:ascii="Arial" w:eastAsia="Calibri" w:hAnsi="Arial" w:cs="Arial"/>
          <w:noProof/>
          <w:sz w:val="20"/>
          <w:szCs w:val="20"/>
        </w:rPr>
      </w:pPr>
      <w:r w:rsidRPr="002A560F">
        <w:rPr>
          <w:rFonts w:ascii="Arial" w:eastAsia="Calibri" w:hAnsi="Arial" w:cs="Arial"/>
          <w:noProof/>
          <w:sz w:val="20"/>
          <w:szCs w:val="20"/>
        </w:rPr>
        <w:lastRenderedPageBreak/>
        <w:t>Osoby oprávnené na rokovanie:</w:t>
      </w:r>
      <w:r w:rsidRPr="002A560F">
        <w:rPr>
          <w:rFonts w:ascii="Arial" w:eastAsia="Calibri" w:hAnsi="Arial" w:cs="Arial"/>
          <w:noProof/>
          <w:sz w:val="20"/>
          <w:szCs w:val="20"/>
        </w:rPr>
        <w:tab/>
      </w:r>
      <w:r w:rsidRPr="002A560F">
        <w:rPr>
          <w:rFonts w:ascii="Arial" w:eastAsia="Calibri" w:hAnsi="Arial" w:cs="Arial"/>
          <w:noProof/>
          <w:sz w:val="20"/>
          <w:szCs w:val="20"/>
          <w:highlight w:val="yellow"/>
          <w:lang w:eastAsia="x-none"/>
        </w:rPr>
        <w:t>[doplniť]</w:t>
      </w:r>
    </w:p>
    <w:p w14:paraId="4D09ED6B" w14:textId="77777777" w:rsidR="006C263D" w:rsidRPr="002A560F" w:rsidRDefault="006C263D" w:rsidP="006C263D">
      <w:pPr>
        <w:tabs>
          <w:tab w:val="left" w:pos="2977"/>
        </w:tabs>
        <w:spacing w:after="0" w:line="264" w:lineRule="auto"/>
        <w:rPr>
          <w:rFonts w:ascii="Arial" w:eastAsia="Calibri" w:hAnsi="Arial" w:cs="Arial"/>
          <w:noProof/>
          <w:sz w:val="20"/>
          <w:szCs w:val="20"/>
          <w:lang w:eastAsia="x-none"/>
        </w:rPr>
      </w:pPr>
      <w:r w:rsidRPr="002A560F">
        <w:rPr>
          <w:rFonts w:ascii="Arial" w:eastAsia="Calibri" w:hAnsi="Arial" w:cs="Arial"/>
          <w:noProof/>
          <w:sz w:val="20"/>
          <w:szCs w:val="20"/>
          <w:lang w:eastAsia="x-none"/>
        </w:rPr>
        <w:t>- vo veciach zmluvných:</w:t>
      </w:r>
      <w:r w:rsidRPr="002A560F">
        <w:rPr>
          <w:rFonts w:ascii="Arial" w:eastAsia="Calibri" w:hAnsi="Arial" w:cs="Arial"/>
          <w:noProof/>
          <w:sz w:val="20"/>
          <w:szCs w:val="20"/>
          <w:lang w:eastAsia="x-none"/>
        </w:rPr>
        <w:tab/>
      </w:r>
      <w:r w:rsidRPr="002A560F">
        <w:rPr>
          <w:rFonts w:ascii="Arial" w:eastAsia="Calibri" w:hAnsi="Arial" w:cs="Arial"/>
          <w:noProof/>
          <w:sz w:val="20"/>
          <w:szCs w:val="20"/>
          <w:highlight w:val="yellow"/>
          <w:lang w:eastAsia="x-none"/>
        </w:rPr>
        <w:t>[doplniť]</w:t>
      </w:r>
      <w:r w:rsidRPr="002A560F">
        <w:rPr>
          <w:rFonts w:ascii="Arial" w:eastAsia="Calibri" w:hAnsi="Arial" w:cs="Arial"/>
          <w:noProof/>
          <w:sz w:val="20"/>
          <w:szCs w:val="20"/>
          <w:lang w:eastAsia="x-none"/>
        </w:rPr>
        <w:tab/>
      </w:r>
      <w:r w:rsidRPr="002A560F">
        <w:rPr>
          <w:rFonts w:ascii="Arial" w:eastAsia="Calibri" w:hAnsi="Arial" w:cs="Arial"/>
          <w:noProof/>
          <w:sz w:val="20"/>
          <w:szCs w:val="20"/>
          <w:lang w:eastAsia="x-none"/>
        </w:rPr>
        <w:tab/>
      </w:r>
      <w:r w:rsidRPr="002A560F">
        <w:rPr>
          <w:rFonts w:ascii="Arial" w:eastAsia="Calibri" w:hAnsi="Arial" w:cs="Arial"/>
          <w:noProof/>
          <w:sz w:val="20"/>
          <w:szCs w:val="20"/>
          <w:lang w:eastAsia="x-none"/>
        </w:rPr>
        <w:tab/>
      </w:r>
      <w:r w:rsidRPr="002A560F">
        <w:rPr>
          <w:rFonts w:ascii="Arial" w:eastAsia="Calibri" w:hAnsi="Arial" w:cs="Arial"/>
          <w:noProof/>
          <w:sz w:val="20"/>
          <w:szCs w:val="20"/>
          <w:lang w:eastAsia="x-none"/>
        </w:rPr>
        <w:tab/>
      </w:r>
    </w:p>
    <w:p w14:paraId="10E60E98" w14:textId="77777777" w:rsidR="006C263D" w:rsidRPr="002A560F" w:rsidRDefault="006C263D" w:rsidP="006C263D">
      <w:pPr>
        <w:tabs>
          <w:tab w:val="left" w:pos="2977"/>
        </w:tabs>
        <w:spacing w:after="0" w:line="264" w:lineRule="auto"/>
        <w:rPr>
          <w:rFonts w:ascii="Arial" w:eastAsia="Calibri" w:hAnsi="Arial" w:cs="Arial"/>
          <w:noProof/>
          <w:sz w:val="20"/>
          <w:szCs w:val="20"/>
          <w:lang w:eastAsia="x-none"/>
        </w:rPr>
      </w:pPr>
      <w:r w:rsidRPr="002A560F">
        <w:rPr>
          <w:rFonts w:ascii="Arial" w:eastAsia="Calibri" w:hAnsi="Arial" w:cs="Arial"/>
          <w:noProof/>
          <w:sz w:val="20"/>
          <w:szCs w:val="20"/>
          <w:lang w:eastAsia="x-none"/>
        </w:rPr>
        <w:t>- vo veciach technických:</w:t>
      </w:r>
      <w:r w:rsidRPr="002A560F">
        <w:rPr>
          <w:rFonts w:ascii="Arial" w:eastAsia="Calibri" w:hAnsi="Arial" w:cs="Arial"/>
          <w:noProof/>
          <w:sz w:val="20"/>
          <w:szCs w:val="20"/>
          <w:lang w:eastAsia="x-none"/>
        </w:rPr>
        <w:tab/>
      </w:r>
      <w:r w:rsidRPr="002A560F">
        <w:rPr>
          <w:rFonts w:ascii="Arial" w:eastAsia="Calibri" w:hAnsi="Arial" w:cs="Arial"/>
          <w:noProof/>
          <w:sz w:val="20"/>
          <w:szCs w:val="20"/>
          <w:highlight w:val="yellow"/>
          <w:lang w:eastAsia="x-none"/>
        </w:rPr>
        <w:t>[doplniť]</w:t>
      </w:r>
      <w:r w:rsidRPr="002A560F">
        <w:rPr>
          <w:rFonts w:ascii="Arial" w:eastAsia="Calibri" w:hAnsi="Arial" w:cs="Arial"/>
          <w:noProof/>
          <w:sz w:val="20"/>
          <w:szCs w:val="20"/>
          <w:lang w:eastAsia="x-none"/>
        </w:rPr>
        <w:tab/>
      </w:r>
      <w:r w:rsidRPr="002A560F">
        <w:rPr>
          <w:rFonts w:ascii="Arial" w:eastAsia="Calibri" w:hAnsi="Arial" w:cs="Arial"/>
          <w:noProof/>
          <w:sz w:val="20"/>
          <w:szCs w:val="20"/>
          <w:lang w:eastAsia="x-none"/>
        </w:rPr>
        <w:tab/>
      </w:r>
      <w:r w:rsidRPr="002A560F">
        <w:rPr>
          <w:rFonts w:ascii="Arial" w:eastAsia="Calibri" w:hAnsi="Arial" w:cs="Arial"/>
          <w:noProof/>
          <w:sz w:val="20"/>
          <w:szCs w:val="20"/>
          <w:lang w:eastAsia="x-none"/>
        </w:rPr>
        <w:tab/>
      </w:r>
    </w:p>
    <w:p w14:paraId="64CAA632" w14:textId="77777777" w:rsidR="006C263D" w:rsidRPr="002A560F" w:rsidRDefault="006C263D" w:rsidP="006C263D">
      <w:pPr>
        <w:tabs>
          <w:tab w:val="left" w:pos="2977"/>
        </w:tabs>
        <w:spacing w:after="0" w:line="264" w:lineRule="auto"/>
        <w:ind w:left="2124" w:hanging="2124"/>
        <w:rPr>
          <w:rFonts w:ascii="Arial" w:hAnsi="Arial" w:cs="Arial"/>
          <w:noProof/>
          <w:sz w:val="20"/>
          <w:szCs w:val="20"/>
          <w:lang w:eastAsia="sk-SK"/>
        </w:rPr>
      </w:pPr>
      <w:r w:rsidRPr="002A560F">
        <w:rPr>
          <w:rFonts w:ascii="Arial" w:hAnsi="Arial" w:cs="Arial"/>
          <w:noProof/>
          <w:sz w:val="20"/>
          <w:szCs w:val="20"/>
          <w:lang w:eastAsia="x-none"/>
        </w:rPr>
        <w:t>- vo veciach cenových:</w:t>
      </w:r>
      <w:r w:rsidRPr="002A560F">
        <w:rPr>
          <w:rFonts w:ascii="Arial" w:hAnsi="Arial" w:cs="Arial"/>
          <w:noProof/>
          <w:sz w:val="20"/>
          <w:szCs w:val="20"/>
          <w:lang w:eastAsia="x-none"/>
        </w:rPr>
        <w:tab/>
      </w:r>
      <w:r w:rsidRPr="002A560F">
        <w:rPr>
          <w:rFonts w:ascii="Arial" w:hAnsi="Arial" w:cs="Arial"/>
          <w:noProof/>
          <w:sz w:val="20"/>
          <w:szCs w:val="20"/>
          <w:lang w:eastAsia="x-none"/>
        </w:rPr>
        <w:tab/>
      </w:r>
      <w:r w:rsidRPr="002A560F">
        <w:rPr>
          <w:rFonts w:ascii="Arial" w:hAnsi="Arial" w:cs="Arial"/>
          <w:noProof/>
          <w:sz w:val="20"/>
          <w:szCs w:val="20"/>
          <w:highlight w:val="yellow"/>
          <w:lang w:eastAsia="x-none"/>
        </w:rPr>
        <w:t>[doplniť]</w:t>
      </w:r>
      <w:r w:rsidRPr="002A560F">
        <w:rPr>
          <w:rFonts w:ascii="Arial" w:hAnsi="Arial" w:cs="Arial"/>
          <w:noProof/>
          <w:sz w:val="20"/>
          <w:szCs w:val="20"/>
          <w:lang w:eastAsia="x-none"/>
        </w:rPr>
        <w:tab/>
      </w:r>
      <w:r w:rsidRPr="002A560F">
        <w:rPr>
          <w:rFonts w:ascii="Arial" w:hAnsi="Arial" w:cs="Arial"/>
          <w:noProof/>
          <w:sz w:val="20"/>
          <w:szCs w:val="20"/>
          <w:lang w:eastAsia="x-none"/>
        </w:rPr>
        <w:tab/>
      </w:r>
    </w:p>
    <w:p w14:paraId="4D56C938" w14:textId="77777777" w:rsidR="006C263D" w:rsidRPr="002A560F" w:rsidRDefault="006C263D" w:rsidP="006C263D">
      <w:pPr>
        <w:tabs>
          <w:tab w:val="left" w:pos="2977"/>
        </w:tabs>
        <w:spacing w:after="0" w:line="264" w:lineRule="auto"/>
        <w:jc w:val="both"/>
        <w:rPr>
          <w:rFonts w:ascii="Arial" w:eastAsia="Calibri" w:hAnsi="Arial" w:cs="Arial"/>
          <w:noProof/>
          <w:sz w:val="20"/>
          <w:szCs w:val="20"/>
        </w:rPr>
      </w:pPr>
      <w:r w:rsidRPr="002A560F">
        <w:rPr>
          <w:rFonts w:ascii="Arial" w:eastAsia="Calibri" w:hAnsi="Arial" w:cs="Arial"/>
          <w:noProof/>
          <w:sz w:val="20"/>
          <w:szCs w:val="20"/>
        </w:rPr>
        <w:t>Bankové spojenie:</w:t>
      </w:r>
      <w:r w:rsidRPr="002A560F">
        <w:rPr>
          <w:rFonts w:ascii="Arial" w:eastAsia="Calibri" w:hAnsi="Arial" w:cs="Arial"/>
          <w:noProof/>
          <w:sz w:val="20"/>
          <w:szCs w:val="20"/>
        </w:rPr>
        <w:tab/>
      </w:r>
      <w:r w:rsidRPr="002A560F">
        <w:rPr>
          <w:rFonts w:ascii="Arial" w:eastAsia="Calibri" w:hAnsi="Arial" w:cs="Arial"/>
          <w:noProof/>
          <w:sz w:val="20"/>
          <w:szCs w:val="20"/>
          <w:highlight w:val="yellow"/>
          <w:lang w:eastAsia="x-none"/>
        </w:rPr>
        <w:t>[doplniť]</w:t>
      </w:r>
      <w:r w:rsidRPr="002A560F">
        <w:rPr>
          <w:rFonts w:ascii="Arial" w:eastAsia="Calibri" w:hAnsi="Arial" w:cs="Arial"/>
          <w:noProof/>
          <w:sz w:val="20"/>
          <w:szCs w:val="20"/>
        </w:rPr>
        <w:tab/>
      </w:r>
      <w:r w:rsidRPr="002A560F">
        <w:rPr>
          <w:rFonts w:ascii="Arial" w:eastAsia="Calibri" w:hAnsi="Arial" w:cs="Arial"/>
          <w:noProof/>
          <w:sz w:val="20"/>
          <w:szCs w:val="20"/>
        </w:rPr>
        <w:tab/>
      </w:r>
    </w:p>
    <w:p w14:paraId="15724941" w14:textId="77777777" w:rsidR="006C263D" w:rsidRPr="002A560F" w:rsidRDefault="006C263D" w:rsidP="006C263D">
      <w:pPr>
        <w:tabs>
          <w:tab w:val="left" w:pos="2977"/>
        </w:tabs>
        <w:spacing w:after="0" w:line="264" w:lineRule="auto"/>
        <w:rPr>
          <w:rFonts w:ascii="Arial" w:hAnsi="Arial" w:cs="Arial"/>
          <w:noProof/>
          <w:sz w:val="20"/>
          <w:szCs w:val="20"/>
          <w:lang w:eastAsia="sk-SK"/>
        </w:rPr>
      </w:pPr>
      <w:r w:rsidRPr="002A560F">
        <w:rPr>
          <w:rFonts w:ascii="Arial" w:hAnsi="Arial" w:cs="Arial"/>
          <w:noProof/>
          <w:sz w:val="20"/>
          <w:szCs w:val="20"/>
          <w:lang w:eastAsia="sk-SK"/>
        </w:rPr>
        <w:t>Číslo účtu:</w:t>
      </w:r>
      <w:r w:rsidRPr="002A560F">
        <w:rPr>
          <w:rFonts w:ascii="Arial" w:hAnsi="Arial" w:cs="Arial"/>
          <w:noProof/>
          <w:sz w:val="20"/>
          <w:szCs w:val="20"/>
          <w:lang w:eastAsia="sk-SK"/>
        </w:rPr>
        <w:tab/>
      </w:r>
      <w:r w:rsidRPr="002A560F">
        <w:rPr>
          <w:rFonts w:ascii="Arial" w:hAnsi="Arial" w:cs="Arial"/>
          <w:noProof/>
          <w:sz w:val="20"/>
          <w:szCs w:val="20"/>
          <w:highlight w:val="yellow"/>
          <w:lang w:eastAsia="x-none"/>
        </w:rPr>
        <w:t>[doplniť]</w:t>
      </w:r>
      <w:r w:rsidRPr="002A560F">
        <w:rPr>
          <w:rFonts w:ascii="Arial" w:hAnsi="Arial" w:cs="Arial"/>
          <w:noProof/>
          <w:sz w:val="20"/>
          <w:szCs w:val="20"/>
          <w:lang w:eastAsia="sk-SK"/>
        </w:rPr>
        <w:tab/>
      </w:r>
    </w:p>
    <w:p w14:paraId="5C710945" w14:textId="77777777" w:rsidR="006C263D" w:rsidRPr="002A560F" w:rsidRDefault="006C263D" w:rsidP="006C263D">
      <w:pPr>
        <w:tabs>
          <w:tab w:val="left" w:pos="2977"/>
        </w:tabs>
        <w:spacing w:after="0" w:line="264" w:lineRule="auto"/>
        <w:rPr>
          <w:rFonts w:ascii="Arial" w:eastAsia="Calibri" w:hAnsi="Arial" w:cs="Arial"/>
          <w:bCs/>
          <w:noProof/>
          <w:sz w:val="20"/>
          <w:szCs w:val="20"/>
        </w:rPr>
      </w:pPr>
      <w:r w:rsidRPr="002A560F">
        <w:rPr>
          <w:rFonts w:ascii="Arial" w:eastAsia="Calibri" w:hAnsi="Arial" w:cs="Arial"/>
          <w:bCs/>
          <w:noProof/>
          <w:sz w:val="20"/>
          <w:szCs w:val="20"/>
        </w:rPr>
        <w:t>SWIFT kód:</w:t>
      </w:r>
      <w:r w:rsidRPr="002A560F">
        <w:rPr>
          <w:rFonts w:ascii="Arial" w:eastAsia="Calibri" w:hAnsi="Arial" w:cs="Arial"/>
          <w:bCs/>
          <w:noProof/>
          <w:sz w:val="20"/>
          <w:szCs w:val="20"/>
        </w:rPr>
        <w:tab/>
      </w:r>
      <w:r w:rsidRPr="002A560F">
        <w:rPr>
          <w:rFonts w:ascii="Arial" w:eastAsia="Calibri" w:hAnsi="Arial" w:cs="Arial"/>
          <w:noProof/>
          <w:sz w:val="20"/>
          <w:szCs w:val="20"/>
          <w:highlight w:val="yellow"/>
          <w:lang w:eastAsia="x-none"/>
        </w:rPr>
        <w:t>[doplniť]</w:t>
      </w:r>
      <w:r w:rsidRPr="002A560F">
        <w:rPr>
          <w:rFonts w:ascii="Arial" w:eastAsia="Calibri" w:hAnsi="Arial" w:cs="Arial"/>
          <w:bCs/>
          <w:noProof/>
          <w:sz w:val="20"/>
          <w:szCs w:val="20"/>
        </w:rPr>
        <w:tab/>
      </w:r>
      <w:r w:rsidRPr="002A560F">
        <w:rPr>
          <w:rFonts w:ascii="Arial" w:eastAsia="Calibri" w:hAnsi="Arial" w:cs="Arial"/>
          <w:bCs/>
          <w:noProof/>
          <w:sz w:val="20"/>
          <w:szCs w:val="20"/>
        </w:rPr>
        <w:tab/>
      </w:r>
      <w:r w:rsidRPr="002A560F">
        <w:rPr>
          <w:rFonts w:ascii="Arial" w:eastAsia="Calibri" w:hAnsi="Arial" w:cs="Arial"/>
          <w:bCs/>
          <w:noProof/>
          <w:sz w:val="20"/>
          <w:szCs w:val="20"/>
        </w:rPr>
        <w:tab/>
      </w:r>
    </w:p>
    <w:p w14:paraId="777D80EB" w14:textId="77777777" w:rsidR="006C263D" w:rsidRPr="002A560F" w:rsidRDefault="006C263D" w:rsidP="006C263D">
      <w:pPr>
        <w:tabs>
          <w:tab w:val="left" w:pos="2977"/>
        </w:tabs>
        <w:spacing w:after="0" w:line="264" w:lineRule="auto"/>
        <w:rPr>
          <w:rFonts w:ascii="Arial" w:hAnsi="Arial" w:cs="Arial"/>
          <w:noProof/>
          <w:sz w:val="20"/>
          <w:szCs w:val="20"/>
          <w:lang w:eastAsia="sk-SK"/>
        </w:rPr>
      </w:pPr>
      <w:r w:rsidRPr="002A560F">
        <w:rPr>
          <w:rFonts w:ascii="Arial" w:hAnsi="Arial" w:cs="Arial"/>
          <w:noProof/>
          <w:sz w:val="20"/>
          <w:szCs w:val="20"/>
          <w:lang w:eastAsia="sk-SK"/>
        </w:rPr>
        <w:t>IČO:</w:t>
      </w:r>
      <w:r w:rsidRPr="002A560F">
        <w:rPr>
          <w:rFonts w:ascii="Arial" w:hAnsi="Arial" w:cs="Arial"/>
          <w:noProof/>
          <w:sz w:val="20"/>
          <w:szCs w:val="20"/>
          <w:lang w:eastAsia="sk-SK"/>
        </w:rPr>
        <w:tab/>
      </w:r>
      <w:r w:rsidRPr="002A560F">
        <w:rPr>
          <w:rFonts w:ascii="Arial" w:hAnsi="Arial" w:cs="Arial"/>
          <w:noProof/>
          <w:sz w:val="20"/>
          <w:szCs w:val="20"/>
          <w:highlight w:val="yellow"/>
          <w:lang w:eastAsia="x-none"/>
        </w:rPr>
        <w:t>[doplniť]</w:t>
      </w:r>
      <w:r w:rsidRPr="002A560F">
        <w:rPr>
          <w:rFonts w:ascii="Arial" w:hAnsi="Arial" w:cs="Arial"/>
          <w:noProof/>
          <w:sz w:val="20"/>
          <w:szCs w:val="20"/>
          <w:lang w:eastAsia="sk-SK"/>
        </w:rPr>
        <w:tab/>
      </w:r>
    </w:p>
    <w:p w14:paraId="24C7A3F2" w14:textId="77777777" w:rsidR="006C263D" w:rsidRPr="002A560F" w:rsidRDefault="006C263D" w:rsidP="006C263D">
      <w:pPr>
        <w:tabs>
          <w:tab w:val="left" w:pos="2977"/>
        </w:tabs>
        <w:spacing w:after="0" w:line="264" w:lineRule="auto"/>
        <w:rPr>
          <w:rFonts w:ascii="Arial" w:hAnsi="Arial" w:cs="Arial"/>
          <w:noProof/>
          <w:sz w:val="20"/>
          <w:szCs w:val="20"/>
          <w:lang w:eastAsia="sk-SK"/>
        </w:rPr>
      </w:pPr>
      <w:r w:rsidRPr="002A560F">
        <w:rPr>
          <w:rFonts w:ascii="Arial" w:hAnsi="Arial" w:cs="Arial"/>
          <w:noProof/>
          <w:sz w:val="20"/>
          <w:szCs w:val="20"/>
          <w:lang w:eastAsia="sk-SK"/>
        </w:rPr>
        <w:t xml:space="preserve">DIČ: </w:t>
      </w:r>
      <w:r w:rsidRPr="002A560F">
        <w:rPr>
          <w:rFonts w:ascii="Arial" w:hAnsi="Arial" w:cs="Arial"/>
          <w:noProof/>
          <w:sz w:val="20"/>
          <w:szCs w:val="20"/>
          <w:lang w:eastAsia="sk-SK"/>
        </w:rPr>
        <w:tab/>
      </w:r>
      <w:r w:rsidRPr="002A560F">
        <w:rPr>
          <w:rFonts w:ascii="Arial" w:hAnsi="Arial" w:cs="Arial"/>
          <w:noProof/>
          <w:sz w:val="20"/>
          <w:szCs w:val="20"/>
          <w:highlight w:val="yellow"/>
          <w:lang w:eastAsia="x-none"/>
        </w:rPr>
        <w:t>[doplniť]</w:t>
      </w:r>
      <w:r w:rsidRPr="002A560F">
        <w:rPr>
          <w:rFonts w:ascii="Arial" w:hAnsi="Arial" w:cs="Arial"/>
          <w:noProof/>
          <w:sz w:val="20"/>
          <w:szCs w:val="20"/>
          <w:lang w:eastAsia="sk-SK"/>
        </w:rPr>
        <w:tab/>
      </w:r>
    </w:p>
    <w:p w14:paraId="19E93609" w14:textId="77777777" w:rsidR="006C263D" w:rsidRPr="002A560F" w:rsidRDefault="006C263D" w:rsidP="006C263D">
      <w:pPr>
        <w:tabs>
          <w:tab w:val="left" w:pos="2977"/>
        </w:tabs>
        <w:spacing w:after="0" w:line="264" w:lineRule="auto"/>
        <w:jc w:val="both"/>
        <w:rPr>
          <w:rFonts w:ascii="Arial" w:hAnsi="Arial" w:cs="Arial"/>
          <w:noProof/>
          <w:sz w:val="20"/>
          <w:szCs w:val="20"/>
          <w:lang w:eastAsia="sk-SK"/>
        </w:rPr>
      </w:pPr>
      <w:r w:rsidRPr="002A560F">
        <w:rPr>
          <w:rFonts w:ascii="Arial" w:hAnsi="Arial" w:cs="Arial"/>
          <w:noProof/>
          <w:sz w:val="20"/>
          <w:szCs w:val="20"/>
          <w:lang w:eastAsia="sk-SK"/>
        </w:rPr>
        <w:t>IČ DPH:</w:t>
      </w:r>
      <w:r w:rsidRPr="002A560F">
        <w:rPr>
          <w:rFonts w:ascii="Arial" w:hAnsi="Arial" w:cs="Arial"/>
          <w:noProof/>
          <w:sz w:val="20"/>
          <w:szCs w:val="20"/>
          <w:lang w:eastAsia="sk-SK"/>
        </w:rPr>
        <w:tab/>
      </w:r>
      <w:r w:rsidRPr="002A560F">
        <w:rPr>
          <w:rFonts w:ascii="Arial" w:hAnsi="Arial" w:cs="Arial"/>
          <w:noProof/>
          <w:sz w:val="20"/>
          <w:szCs w:val="20"/>
          <w:highlight w:val="yellow"/>
          <w:lang w:eastAsia="x-none"/>
        </w:rPr>
        <w:t>[doplniť]</w:t>
      </w:r>
      <w:r w:rsidRPr="002A560F">
        <w:rPr>
          <w:rFonts w:ascii="Arial" w:hAnsi="Arial" w:cs="Arial"/>
          <w:noProof/>
          <w:sz w:val="20"/>
          <w:szCs w:val="20"/>
          <w:lang w:eastAsia="sk-SK"/>
        </w:rPr>
        <w:tab/>
      </w:r>
    </w:p>
    <w:p w14:paraId="22CAB6D0" w14:textId="77777777" w:rsidR="006C263D" w:rsidRPr="002A560F" w:rsidRDefault="006C263D" w:rsidP="006C263D">
      <w:pPr>
        <w:tabs>
          <w:tab w:val="left" w:pos="2977"/>
        </w:tabs>
        <w:spacing w:after="0" w:line="264" w:lineRule="auto"/>
        <w:rPr>
          <w:rFonts w:ascii="Arial" w:eastAsia="Calibri" w:hAnsi="Arial" w:cs="Arial"/>
          <w:noProof/>
          <w:sz w:val="20"/>
          <w:szCs w:val="20"/>
        </w:rPr>
      </w:pPr>
      <w:r w:rsidRPr="002A560F">
        <w:rPr>
          <w:rFonts w:ascii="Arial" w:eastAsia="Calibri" w:hAnsi="Arial" w:cs="Arial"/>
          <w:noProof/>
          <w:sz w:val="20"/>
          <w:szCs w:val="20"/>
        </w:rPr>
        <w:t>Tel.:</w:t>
      </w:r>
      <w:r w:rsidRPr="002A560F">
        <w:rPr>
          <w:rFonts w:ascii="Arial" w:eastAsia="Calibri" w:hAnsi="Arial" w:cs="Arial"/>
          <w:noProof/>
          <w:sz w:val="20"/>
          <w:szCs w:val="20"/>
        </w:rPr>
        <w:tab/>
      </w:r>
      <w:r w:rsidRPr="002A560F">
        <w:rPr>
          <w:rFonts w:ascii="Arial" w:eastAsia="Calibri" w:hAnsi="Arial" w:cs="Arial"/>
          <w:noProof/>
          <w:sz w:val="20"/>
          <w:szCs w:val="20"/>
          <w:highlight w:val="yellow"/>
          <w:lang w:eastAsia="x-none"/>
        </w:rPr>
        <w:t>[doplniť]</w:t>
      </w:r>
      <w:r w:rsidRPr="002A560F">
        <w:rPr>
          <w:rFonts w:ascii="Arial" w:eastAsia="Calibri" w:hAnsi="Arial" w:cs="Arial"/>
          <w:noProof/>
          <w:sz w:val="20"/>
          <w:szCs w:val="20"/>
        </w:rPr>
        <w:tab/>
      </w:r>
    </w:p>
    <w:p w14:paraId="55D3FE3C" w14:textId="77777777" w:rsidR="006C263D" w:rsidRPr="002A560F" w:rsidRDefault="006C263D" w:rsidP="006C263D">
      <w:pPr>
        <w:tabs>
          <w:tab w:val="left" w:pos="2977"/>
        </w:tabs>
        <w:spacing w:after="0" w:line="264" w:lineRule="auto"/>
        <w:rPr>
          <w:rFonts w:ascii="Arial" w:eastAsia="Calibri" w:hAnsi="Arial" w:cs="Arial"/>
          <w:noProof/>
          <w:sz w:val="20"/>
          <w:szCs w:val="20"/>
        </w:rPr>
      </w:pPr>
      <w:r w:rsidRPr="002A560F">
        <w:rPr>
          <w:rFonts w:ascii="Arial" w:eastAsia="Calibri" w:hAnsi="Arial" w:cs="Arial"/>
          <w:noProof/>
          <w:sz w:val="20"/>
          <w:szCs w:val="20"/>
        </w:rPr>
        <w:t>(ďalej len „</w:t>
      </w:r>
      <w:r w:rsidRPr="002A560F">
        <w:rPr>
          <w:rFonts w:ascii="Arial" w:eastAsia="Calibri" w:hAnsi="Arial" w:cs="Arial"/>
          <w:b/>
          <w:noProof/>
          <w:sz w:val="20"/>
          <w:szCs w:val="20"/>
        </w:rPr>
        <w:t>poskytovateľ</w:t>
      </w:r>
      <w:r w:rsidRPr="002A560F">
        <w:rPr>
          <w:rFonts w:ascii="Arial" w:eastAsia="Calibri" w:hAnsi="Arial" w:cs="Arial"/>
          <w:noProof/>
          <w:sz w:val="20"/>
          <w:szCs w:val="20"/>
        </w:rPr>
        <w:t>“)</w:t>
      </w:r>
    </w:p>
    <w:p w14:paraId="40CD383C" w14:textId="77777777" w:rsidR="006C263D" w:rsidRPr="002A560F" w:rsidRDefault="006C263D" w:rsidP="006C263D">
      <w:pPr>
        <w:tabs>
          <w:tab w:val="left" w:pos="2977"/>
        </w:tabs>
        <w:spacing w:after="0" w:line="264" w:lineRule="auto"/>
        <w:rPr>
          <w:rFonts w:ascii="Arial" w:eastAsia="Calibri" w:hAnsi="Arial" w:cs="Arial"/>
          <w:noProof/>
          <w:sz w:val="20"/>
          <w:szCs w:val="20"/>
        </w:rPr>
      </w:pPr>
      <w:r w:rsidRPr="002A560F">
        <w:rPr>
          <w:rFonts w:ascii="Arial" w:eastAsia="Calibri" w:hAnsi="Arial" w:cs="Arial"/>
          <w:noProof/>
          <w:sz w:val="20"/>
          <w:szCs w:val="20"/>
        </w:rPr>
        <w:t>(objednávateľ a poskytovateľ ďalej len „</w:t>
      </w:r>
      <w:r w:rsidRPr="002A560F">
        <w:rPr>
          <w:rFonts w:ascii="Arial" w:eastAsia="Calibri" w:hAnsi="Arial" w:cs="Arial"/>
          <w:b/>
          <w:noProof/>
          <w:sz w:val="20"/>
          <w:szCs w:val="20"/>
        </w:rPr>
        <w:t>zmluvné strany</w:t>
      </w:r>
      <w:r w:rsidRPr="002A560F">
        <w:rPr>
          <w:rFonts w:ascii="Arial" w:eastAsia="Calibri" w:hAnsi="Arial" w:cs="Arial"/>
          <w:noProof/>
          <w:sz w:val="20"/>
          <w:szCs w:val="20"/>
        </w:rPr>
        <w:t>“ a jednotlivo len „</w:t>
      </w:r>
      <w:r w:rsidRPr="002A560F">
        <w:rPr>
          <w:rFonts w:ascii="Arial" w:eastAsia="Calibri" w:hAnsi="Arial" w:cs="Arial"/>
          <w:b/>
          <w:noProof/>
          <w:sz w:val="20"/>
          <w:szCs w:val="20"/>
        </w:rPr>
        <w:t>zmluvná strana</w:t>
      </w:r>
      <w:r w:rsidRPr="002A560F">
        <w:rPr>
          <w:rFonts w:ascii="Arial" w:eastAsia="Calibri" w:hAnsi="Arial" w:cs="Arial"/>
          <w:noProof/>
          <w:sz w:val="20"/>
          <w:szCs w:val="20"/>
        </w:rPr>
        <w:t xml:space="preserve">“) </w:t>
      </w:r>
    </w:p>
    <w:p w14:paraId="1BF339FB" w14:textId="77777777" w:rsidR="006C263D" w:rsidRPr="002A560F" w:rsidRDefault="006C263D" w:rsidP="006C263D">
      <w:pPr>
        <w:spacing w:after="0" w:line="264" w:lineRule="auto"/>
        <w:rPr>
          <w:rFonts w:ascii="Arial" w:hAnsi="Arial" w:cs="Arial"/>
          <w:noProof/>
          <w:sz w:val="20"/>
          <w:szCs w:val="20"/>
          <w:lang w:eastAsia="sk-SK"/>
        </w:rPr>
      </w:pPr>
    </w:p>
    <w:p w14:paraId="5D04000A" w14:textId="77777777" w:rsidR="006C263D" w:rsidRPr="002A560F" w:rsidRDefault="006C263D" w:rsidP="006C263D">
      <w:pPr>
        <w:keepNext/>
        <w:tabs>
          <w:tab w:val="num" w:pos="540"/>
        </w:tabs>
        <w:spacing w:after="0" w:line="264" w:lineRule="auto"/>
        <w:jc w:val="center"/>
        <w:outlineLvl w:val="0"/>
        <w:rPr>
          <w:rFonts w:ascii="Arial" w:hAnsi="Arial" w:cs="Arial"/>
          <w:noProof/>
          <w:sz w:val="20"/>
          <w:szCs w:val="20"/>
          <w:lang w:eastAsia="sk-SK"/>
        </w:rPr>
      </w:pPr>
    </w:p>
    <w:p w14:paraId="7D825FC3" w14:textId="77777777" w:rsidR="006C263D" w:rsidRPr="002A560F" w:rsidRDefault="006C263D" w:rsidP="006C263D">
      <w:pPr>
        <w:keepNext/>
        <w:spacing w:after="0" w:line="264" w:lineRule="auto"/>
        <w:jc w:val="center"/>
        <w:outlineLvl w:val="0"/>
        <w:rPr>
          <w:rFonts w:ascii="Arial" w:hAnsi="Arial" w:cs="Arial"/>
          <w:b/>
          <w:noProof/>
          <w:sz w:val="20"/>
          <w:szCs w:val="20"/>
          <w:lang w:eastAsia="sk-SK"/>
        </w:rPr>
      </w:pPr>
      <w:r w:rsidRPr="002A560F">
        <w:rPr>
          <w:rFonts w:ascii="Arial" w:hAnsi="Arial" w:cs="Arial"/>
          <w:b/>
          <w:noProof/>
          <w:sz w:val="20"/>
          <w:szCs w:val="20"/>
          <w:lang w:eastAsia="sk-SK"/>
        </w:rPr>
        <w:t xml:space="preserve">Článok 2 </w:t>
      </w:r>
    </w:p>
    <w:p w14:paraId="0DA0BDC5" w14:textId="77777777" w:rsidR="006C263D" w:rsidRPr="002A560F" w:rsidRDefault="006C263D" w:rsidP="006C263D">
      <w:pPr>
        <w:keepNext/>
        <w:tabs>
          <w:tab w:val="num" w:pos="540"/>
        </w:tabs>
        <w:spacing w:after="0" w:line="264" w:lineRule="auto"/>
        <w:jc w:val="center"/>
        <w:outlineLvl w:val="0"/>
        <w:rPr>
          <w:rFonts w:ascii="Arial" w:hAnsi="Arial" w:cs="Arial"/>
          <w:b/>
          <w:noProof/>
          <w:sz w:val="20"/>
          <w:szCs w:val="20"/>
          <w:lang w:eastAsia="sk-SK"/>
        </w:rPr>
      </w:pPr>
      <w:r w:rsidRPr="002A560F">
        <w:rPr>
          <w:rFonts w:ascii="Arial" w:hAnsi="Arial" w:cs="Arial"/>
          <w:b/>
          <w:noProof/>
          <w:sz w:val="20"/>
          <w:szCs w:val="20"/>
          <w:lang w:eastAsia="sk-SK"/>
        </w:rPr>
        <w:t>Predmet, rozsah a obsah dohody</w:t>
      </w:r>
    </w:p>
    <w:p w14:paraId="6A9CE0D7" w14:textId="77777777" w:rsidR="006C263D" w:rsidRPr="002A560F" w:rsidRDefault="006C263D" w:rsidP="006C263D">
      <w:pPr>
        <w:tabs>
          <w:tab w:val="left" w:pos="426"/>
        </w:tabs>
        <w:spacing w:after="0" w:line="264" w:lineRule="auto"/>
        <w:ind w:left="426" w:hanging="426"/>
        <w:rPr>
          <w:rFonts w:ascii="Arial" w:hAnsi="Arial" w:cs="Arial"/>
          <w:noProof/>
          <w:sz w:val="20"/>
          <w:szCs w:val="20"/>
          <w:lang w:eastAsia="sk-SK"/>
        </w:rPr>
      </w:pPr>
    </w:p>
    <w:p w14:paraId="1F6A93BD"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2.1</w:t>
      </w:r>
      <w:r w:rsidRPr="002A560F">
        <w:rPr>
          <w:rFonts w:ascii="Arial" w:hAnsi="Arial" w:cs="Arial"/>
          <w:noProof/>
          <w:sz w:val="20"/>
          <w:szCs w:val="20"/>
          <w:lang w:eastAsia="sk-SK"/>
        </w:rPr>
        <w:tab/>
        <w:t>Predmetom tejto dohody je záväzok poskytovateľa zabezpečiť plynulý odber, odvoz, zhodnocovanie/ zneškodňovanie nebezpečných odpadov (ďalej len „</w:t>
      </w:r>
      <w:r w:rsidRPr="002A560F">
        <w:rPr>
          <w:rFonts w:ascii="Arial" w:hAnsi="Arial" w:cs="Arial"/>
          <w:b/>
          <w:noProof/>
          <w:sz w:val="20"/>
          <w:szCs w:val="20"/>
          <w:lang w:eastAsia="sk-SK"/>
        </w:rPr>
        <w:t>NO</w:t>
      </w:r>
      <w:r w:rsidRPr="002A560F">
        <w:rPr>
          <w:rFonts w:ascii="Arial" w:hAnsi="Arial" w:cs="Arial"/>
          <w:noProof/>
          <w:sz w:val="20"/>
          <w:szCs w:val="20"/>
          <w:lang w:eastAsia="sk-SK"/>
        </w:rPr>
        <w:t>“) pre objednávateľa: (i) strediská správy a údržby diaľnic (ďalej len „</w:t>
      </w:r>
      <w:r w:rsidRPr="002A560F">
        <w:rPr>
          <w:rFonts w:ascii="Arial" w:hAnsi="Arial" w:cs="Arial"/>
          <w:b/>
          <w:noProof/>
          <w:sz w:val="20"/>
          <w:szCs w:val="20"/>
          <w:lang w:eastAsia="sk-SK"/>
        </w:rPr>
        <w:t>SSÚD</w:t>
      </w:r>
      <w:r w:rsidRPr="002A560F">
        <w:rPr>
          <w:rFonts w:ascii="Arial" w:hAnsi="Arial" w:cs="Arial"/>
          <w:noProof/>
          <w:sz w:val="20"/>
          <w:szCs w:val="20"/>
          <w:lang w:eastAsia="sk-SK"/>
        </w:rPr>
        <w:t>“), (ii) strediská správy a údržby rýchlostných ciest (ďalej len „</w:t>
      </w:r>
      <w:r w:rsidRPr="002A560F">
        <w:rPr>
          <w:rFonts w:ascii="Arial" w:hAnsi="Arial" w:cs="Arial"/>
          <w:b/>
          <w:noProof/>
          <w:sz w:val="20"/>
          <w:szCs w:val="20"/>
          <w:lang w:eastAsia="sk-SK"/>
        </w:rPr>
        <w:t>SSÚR</w:t>
      </w:r>
      <w:r w:rsidRPr="002A560F">
        <w:rPr>
          <w:rFonts w:ascii="Arial" w:hAnsi="Arial" w:cs="Arial"/>
          <w:noProof/>
          <w:sz w:val="20"/>
          <w:szCs w:val="20"/>
          <w:lang w:eastAsia="sk-SK"/>
        </w:rPr>
        <w:t>“), (iii) strediská špeciálnych činností (ďalej len „</w:t>
      </w:r>
      <w:r w:rsidRPr="002A560F">
        <w:rPr>
          <w:rFonts w:ascii="Arial" w:hAnsi="Arial" w:cs="Arial"/>
          <w:b/>
          <w:noProof/>
          <w:sz w:val="20"/>
          <w:szCs w:val="20"/>
          <w:lang w:eastAsia="sk-SK"/>
        </w:rPr>
        <w:t>SŠČ</w:t>
      </w:r>
      <w:r w:rsidRPr="002A560F">
        <w:rPr>
          <w:rFonts w:ascii="Arial" w:hAnsi="Arial" w:cs="Arial"/>
          <w:noProof/>
          <w:sz w:val="20"/>
          <w:szCs w:val="20"/>
          <w:lang w:eastAsia="sk-SK"/>
        </w:rPr>
        <w:t>“) a (iv) sídlo objednávateľa (ďalej len „</w:t>
      </w:r>
      <w:r w:rsidRPr="002A560F">
        <w:rPr>
          <w:rFonts w:ascii="Arial" w:hAnsi="Arial" w:cs="Arial"/>
          <w:b/>
          <w:noProof/>
          <w:sz w:val="20"/>
          <w:szCs w:val="20"/>
          <w:lang w:eastAsia="sk-SK"/>
        </w:rPr>
        <w:t>SO</w:t>
      </w:r>
      <w:r w:rsidRPr="002A560F">
        <w:rPr>
          <w:rFonts w:ascii="Arial" w:hAnsi="Arial" w:cs="Arial"/>
          <w:noProof/>
          <w:sz w:val="20"/>
          <w:szCs w:val="20"/>
          <w:lang w:eastAsia="sk-SK"/>
        </w:rPr>
        <w:t>“ a spolu s SSÚD, SSÚR a SŠČ ďalej spoločne len „</w:t>
      </w:r>
      <w:r w:rsidRPr="002A560F">
        <w:rPr>
          <w:rFonts w:ascii="Arial" w:hAnsi="Arial" w:cs="Arial"/>
          <w:b/>
          <w:noProof/>
          <w:sz w:val="20"/>
          <w:szCs w:val="20"/>
          <w:lang w:eastAsia="sk-SK"/>
        </w:rPr>
        <w:t>miesto/ miesta plnenia objednávok</w:t>
      </w:r>
      <w:r w:rsidRPr="002A560F">
        <w:rPr>
          <w:rFonts w:ascii="Arial" w:hAnsi="Arial" w:cs="Arial"/>
          <w:noProof/>
          <w:sz w:val="20"/>
          <w:szCs w:val="20"/>
          <w:lang w:eastAsia="sk-SK"/>
        </w:rPr>
        <w:t>“), a to všetko v súlade s touto dohodou, súťažnými podkladmi,  jednotlivými písomnými objednávkami objednávateľa a zákonom č. 79/2015 Z. z. Zákon o odpadoch a o zmene a doplnení niektorých zákonov, ako aj príslušných technických noriem a záväzok objednávateľa zaplatiť poskytovateľovi za tento plynulý odber, odvoz, zhodnocovanie/zneškodňovanie NO cenu uvedenú v článku 5 tejto dohody (ďalej len „</w:t>
      </w:r>
      <w:r w:rsidRPr="002A560F">
        <w:rPr>
          <w:rFonts w:ascii="Arial" w:hAnsi="Arial" w:cs="Arial"/>
          <w:b/>
          <w:noProof/>
          <w:sz w:val="20"/>
          <w:szCs w:val="20"/>
          <w:lang w:eastAsia="sk-SK"/>
        </w:rPr>
        <w:t>predmet dohody</w:t>
      </w:r>
      <w:r w:rsidRPr="002A560F">
        <w:rPr>
          <w:rFonts w:ascii="Arial" w:hAnsi="Arial" w:cs="Arial"/>
          <w:noProof/>
          <w:sz w:val="20"/>
          <w:szCs w:val="20"/>
          <w:lang w:eastAsia="sk-SK"/>
        </w:rPr>
        <w:t>“).</w:t>
      </w:r>
    </w:p>
    <w:p w14:paraId="56B28842"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p>
    <w:p w14:paraId="1A223A93"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 xml:space="preserve">2.2 </w:t>
      </w:r>
      <w:r w:rsidRPr="002A560F">
        <w:rPr>
          <w:rFonts w:ascii="Arial" w:hAnsi="Arial" w:cs="Arial"/>
          <w:noProof/>
          <w:sz w:val="20"/>
          <w:szCs w:val="20"/>
          <w:lang w:eastAsia="sk-SK"/>
        </w:rPr>
        <w:tab/>
        <w:t>Predmet dohody je poskytovateľ povinný pre objednávateľa plniť vo vlastnom mene a na vlastnú zodpovednosť, pričom na plnenie predmetu tejto dohody poskytovateľ preukazuje svoje oprávnenie nakladať s NO písomnosťami uvedenými v článku 9 ods. 9.6 Príloha č. 5 tejto dohody.</w:t>
      </w:r>
    </w:p>
    <w:p w14:paraId="2E2DD0C7"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p>
    <w:p w14:paraId="2EAF1EB0" w14:textId="4CF54720" w:rsidR="006C263D" w:rsidRPr="002A560F" w:rsidRDefault="006C263D" w:rsidP="006C263D">
      <w:p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 xml:space="preserve">2.3 </w:t>
      </w:r>
      <w:r w:rsidRPr="002A560F">
        <w:rPr>
          <w:rFonts w:ascii="Arial" w:hAnsi="Arial" w:cs="Arial"/>
          <w:noProof/>
          <w:sz w:val="20"/>
          <w:szCs w:val="20"/>
          <w:lang w:eastAsia="sk-SK"/>
        </w:rPr>
        <w:tab/>
        <w:t>Špecifikácia NO tvorí ako neoddeliteľná súčasť Prílohu č. 1 tejto dohody – Jednotkové ceny.</w:t>
      </w:r>
    </w:p>
    <w:p w14:paraId="0F3908DA" w14:textId="77777777" w:rsidR="006C263D" w:rsidRPr="002A560F" w:rsidRDefault="006C263D" w:rsidP="006C263D">
      <w:pPr>
        <w:spacing w:after="0" w:line="264" w:lineRule="auto"/>
        <w:ind w:left="567" w:hanging="567"/>
        <w:rPr>
          <w:rFonts w:ascii="Arial" w:hAnsi="Arial" w:cs="Arial"/>
          <w:noProof/>
          <w:sz w:val="20"/>
          <w:szCs w:val="20"/>
          <w:lang w:eastAsia="sk-SK"/>
        </w:rPr>
      </w:pPr>
    </w:p>
    <w:p w14:paraId="1A154E8B" w14:textId="77777777" w:rsidR="006C263D" w:rsidRPr="002A560F" w:rsidRDefault="006C263D" w:rsidP="006C263D">
      <w:pPr>
        <w:spacing w:after="0" w:line="264" w:lineRule="auto"/>
        <w:ind w:left="567" w:hanging="567"/>
        <w:jc w:val="both"/>
        <w:rPr>
          <w:rFonts w:ascii="Arial" w:hAnsi="Arial" w:cs="Arial"/>
          <w:noProof/>
          <w:sz w:val="20"/>
          <w:szCs w:val="20"/>
          <w:lang w:eastAsia="x-none"/>
        </w:rPr>
      </w:pPr>
      <w:r w:rsidRPr="002A560F">
        <w:rPr>
          <w:rFonts w:ascii="Arial" w:hAnsi="Arial" w:cs="Arial"/>
          <w:noProof/>
          <w:sz w:val="20"/>
          <w:szCs w:val="20"/>
          <w:lang w:eastAsia="sk-SK"/>
        </w:rPr>
        <w:t xml:space="preserve">2.4 </w:t>
      </w:r>
      <w:r w:rsidRPr="002A560F">
        <w:rPr>
          <w:rFonts w:ascii="Arial" w:hAnsi="Arial" w:cs="Arial"/>
          <w:noProof/>
          <w:sz w:val="20"/>
          <w:szCs w:val="20"/>
          <w:lang w:eastAsia="sk-SK"/>
        </w:rPr>
        <w:tab/>
        <w:t xml:space="preserve">Predmet dohody sa bude realizovať podľa potreby objednávateľa na základe jednotlivých objednávok vystavených oprávnenými osobami objednávateľa v technických veciach. Objednávka bude uskutočnená nahlásením odberu a odvozu NO formou: (i) telefonicky, (ii) emailom alebo (iii) písomne - listovou zásielkou, pričom táto objednávka musí obsahovať: (a) katalógové číslo NO, (b) názov NO, (c) odhadované množstvo NO a (d) presnú adresu príslušného miesta plnenia objednávky, na ktorej sa NO nachádza  a nahlásenie odberu NO vykonané telefonicky bude osobou oprávnenou konať vo veciach technických za objednávateľa za jednotlivé SSÚD, SSÚR, SŠČ alebo SO písomne (emailom a/ alebo listovou zásielkou) potvrdené poskytovateľovi najneskôr do 3 (troch) kalendárnych dní odo dňa jeho telefonického nahlásenia na adresu: </w:t>
      </w:r>
      <w:r w:rsidRPr="002A560F">
        <w:rPr>
          <w:rFonts w:ascii="Arial" w:hAnsi="Arial" w:cs="Arial"/>
          <w:noProof/>
          <w:sz w:val="20"/>
          <w:szCs w:val="20"/>
          <w:highlight w:val="yellow"/>
          <w:lang w:eastAsia="x-none"/>
        </w:rPr>
        <w:t>[doplniť]</w:t>
      </w:r>
      <w:r w:rsidRPr="002A560F">
        <w:rPr>
          <w:rFonts w:ascii="Arial" w:hAnsi="Arial" w:cs="Arial"/>
          <w:noProof/>
          <w:sz w:val="20"/>
          <w:szCs w:val="20"/>
          <w:lang w:eastAsia="x-none"/>
        </w:rPr>
        <w:t xml:space="preserve"> a na emailovú adresu: </w:t>
      </w:r>
      <w:r w:rsidRPr="002A560F">
        <w:rPr>
          <w:rFonts w:ascii="Arial" w:hAnsi="Arial" w:cs="Arial"/>
          <w:noProof/>
          <w:sz w:val="20"/>
          <w:szCs w:val="20"/>
          <w:highlight w:val="yellow"/>
          <w:lang w:eastAsia="x-none"/>
        </w:rPr>
        <w:t>[doplniť]</w:t>
      </w:r>
      <w:r w:rsidRPr="002A560F">
        <w:rPr>
          <w:rFonts w:ascii="Arial" w:hAnsi="Arial" w:cs="Arial"/>
          <w:noProof/>
          <w:sz w:val="20"/>
          <w:szCs w:val="20"/>
          <w:lang w:eastAsia="x-none"/>
        </w:rPr>
        <w:t xml:space="preserve">. Na ukončenie objednávky sa primerane použijú ustanovenia o ukončení tejto dohody. </w:t>
      </w:r>
    </w:p>
    <w:p w14:paraId="3E72D894" w14:textId="77777777" w:rsidR="006C263D" w:rsidRPr="002A560F" w:rsidRDefault="006C263D" w:rsidP="006C263D">
      <w:pPr>
        <w:spacing w:after="0" w:line="264" w:lineRule="auto"/>
        <w:jc w:val="both"/>
        <w:rPr>
          <w:rFonts w:ascii="Arial" w:hAnsi="Arial" w:cs="Arial"/>
          <w:noProof/>
          <w:sz w:val="20"/>
          <w:szCs w:val="20"/>
          <w:lang w:eastAsia="sk-SK"/>
        </w:rPr>
      </w:pPr>
    </w:p>
    <w:p w14:paraId="56EB7470" w14:textId="77777777" w:rsidR="006C263D" w:rsidRPr="002A560F" w:rsidRDefault="006C263D" w:rsidP="006C263D">
      <w:pPr>
        <w:keepNext/>
        <w:spacing w:after="0" w:line="264" w:lineRule="auto"/>
        <w:jc w:val="center"/>
        <w:outlineLvl w:val="0"/>
        <w:rPr>
          <w:rFonts w:ascii="Arial" w:hAnsi="Arial" w:cs="Arial"/>
          <w:b/>
          <w:noProof/>
          <w:sz w:val="20"/>
          <w:szCs w:val="20"/>
          <w:lang w:eastAsia="sk-SK"/>
        </w:rPr>
      </w:pPr>
      <w:r w:rsidRPr="002A560F">
        <w:rPr>
          <w:rFonts w:ascii="Arial" w:hAnsi="Arial" w:cs="Arial"/>
          <w:b/>
          <w:noProof/>
          <w:sz w:val="20"/>
          <w:szCs w:val="20"/>
          <w:lang w:eastAsia="sk-SK"/>
        </w:rPr>
        <w:t>Článok 3</w:t>
      </w:r>
    </w:p>
    <w:p w14:paraId="21DEE241" w14:textId="77777777" w:rsidR="006C263D" w:rsidRPr="002A560F" w:rsidRDefault="006C263D" w:rsidP="006C263D">
      <w:pPr>
        <w:keepNext/>
        <w:spacing w:after="0" w:line="264" w:lineRule="auto"/>
        <w:jc w:val="center"/>
        <w:outlineLvl w:val="0"/>
        <w:rPr>
          <w:rFonts w:ascii="Arial" w:hAnsi="Arial" w:cs="Arial"/>
          <w:b/>
          <w:noProof/>
          <w:sz w:val="20"/>
          <w:szCs w:val="20"/>
          <w:lang w:eastAsia="sk-SK"/>
        </w:rPr>
      </w:pPr>
      <w:r w:rsidRPr="002A560F">
        <w:rPr>
          <w:rFonts w:ascii="Arial" w:hAnsi="Arial" w:cs="Arial"/>
          <w:b/>
          <w:noProof/>
          <w:sz w:val="20"/>
          <w:szCs w:val="20"/>
          <w:lang w:eastAsia="sk-SK"/>
        </w:rPr>
        <w:t>Čas, miesto a spôsob plnenia predmetu dohody</w:t>
      </w:r>
    </w:p>
    <w:p w14:paraId="7E9A8ADC" w14:textId="77777777" w:rsidR="006C263D" w:rsidRPr="002A560F" w:rsidRDefault="006C263D" w:rsidP="006C263D">
      <w:pPr>
        <w:spacing w:after="0" w:line="264" w:lineRule="auto"/>
        <w:jc w:val="center"/>
        <w:rPr>
          <w:rFonts w:ascii="Arial" w:hAnsi="Arial" w:cs="Arial"/>
          <w:b/>
          <w:noProof/>
          <w:sz w:val="20"/>
          <w:szCs w:val="20"/>
          <w:lang w:eastAsia="sk-SK"/>
        </w:rPr>
      </w:pPr>
    </w:p>
    <w:p w14:paraId="09CE236B" w14:textId="77777777" w:rsidR="006C263D" w:rsidRPr="002A560F" w:rsidRDefault="006C263D" w:rsidP="00D53171">
      <w:pPr>
        <w:numPr>
          <w:ilvl w:val="1"/>
          <w:numId w:val="60"/>
        </w:numPr>
        <w:spacing w:after="0" w:line="264" w:lineRule="auto"/>
        <w:ind w:left="567" w:hanging="567"/>
        <w:jc w:val="both"/>
        <w:rPr>
          <w:rFonts w:ascii="Arial" w:hAnsi="Arial" w:cs="Arial"/>
          <w:noProof/>
          <w:spacing w:val="-4"/>
          <w:sz w:val="20"/>
          <w:szCs w:val="20"/>
          <w:lang w:eastAsia="sk-SK"/>
        </w:rPr>
      </w:pPr>
      <w:r w:rsidRPr="002A560F">
        <w:rPr>
          <w:rFonts w:ascii="Arial" w:hAnsi="Arial" w:cs="Arial"/>
          <w:noProof/>
          <w:spacing w:val="-4"/>
          <w:sz w:val="20"/>
          <w:szCs w:val="20"/>
          <w:lang w:eastAsia="sk-SK"/>
        </w:rPr>
        <w:t>Táto dohoda  sa uzatvára na dobu určitú v trvaní 48 (štyridsaťosem) mesiacov odo dňa nadobudnutia  jej účinnosti.</w:t>
      </w:r>
    </w:p>
    <w:p w14:paraId="44317F56" w14:textId="77777777" w:rsidR="006C263D" w:rsidRPr="002A560F" w:rsidRDefault="006C263D" w:rsidP="006C263D">
      <w:pPr>
        <w:spacing w:after="0" w:line="264" w:lineRule="auto"/>
        <w:ind w:left="567" w:hanging="567"/>
        <w:jc w:val="both"/>
        <w:rPr>
          <w:rFonts w:ascii="Arial" w:hAnsi="Arial" w:cs="Arial"/>
          <w:noProof/>
          <w:spacing w:val="-4"/>
          <w:sz w:val="20"/>
          <w:szCs w:val="20"/>
          <w:lang w:eastAsia="sk-SK"/>
        </w:rPr>
      </w:pPr>
    </w:p>
    <w:p w14:paraId="39EEDA50" w14:textId="77777777" w:rsidR="006C263D" w:rsidRPr="002A560F" w:rsidRDefault="006C263D" w:rsidP="006C263D">
      <w:pPr>
        <w:spacing w:after="0" w:line="264" w:lineRule="auto"/>
        <w:ind w:left="567" w:hanging="567"/>
        <w:jc w:val="both"/>
        <w:rPr>
          <w:rFonts w:ascii="Arial" w:hAnsi="Arial" w:cs="Arial"/>
          <w:noProof/>
          <w:spacing w:val="-4"/>
          <w:sz w:val="20"/>
          <w:szCs w:val="20"/>
          <w:lang w:eastAsia="sk-SK"/>
        </w:rPr>
      </w:pPr>
      <w:r w:rsidRPr="002A560F">
        <w:rPr>
          <w:rFonts w:ascii="Arial" w:hAnsi="Arial" w:cs="Arial"/>
          <w:noProof/>
          <w:spacing w:val="-4"/>
          <w:sz w:val="20"/>
          <w:szCs w:val="20"/>
          <w:lang w:eastAsia="sk-SK"/>
        </w:rPr>
        <w:lastRenderedPageBreak/>
        <w:t xml:space="preserve">3.2 </w:t>
      </w:r>
      <w:r w:rsidRPr="002A560F">
        <w:rPr>
          <w:rFonts w:ascii="Arial" w:hAnsi="Arial" w:cs="Arial"/>
          <w:noProof/>
          <w:spacing w:val="-4"/>
          <w:sz w:val="20"/>
          <w:szCs w:val="20"/>
          <w:lang w:eastAsia="sk-SK"/>
        </w:rPr>
        <w:tab/>
      </w:r>
      <w:r w:rsidRPr="002A560F">
        <w:rPr>
          <w:rFonts w:ascii="Arial" w:hAnsi="Arial" w:cs="Arial"/>
          <w:noProof/>
          <w:sz w:val="20"/>
          <w:szCs w:val="20"/>
          <w:lang w:eastAsia="sk-SK"/>
        </w:rPr>
        <w:t>Objednávateľ  zhromažďuje NO na SSUD, SSUR a SŠČ, pričom tento bude vytriedený podľa druhov vo vhodných nádobách a označený identifikačným listom NO a objednávateľ sa zaväzuje zhromažďovaný NO nemiešať s iným odpadom.</w:t>
      </w:r>
    </w:p>
    <w:p w14:paraId="1B3A0143" w14:textId="77777777" w:rsidR="006C263D" w:rsidRPr="002A560F" w:rsidRDefault="006C263D" w:rsidP="006C263D">
      <w:pPr>
        <w:spacing w:after="0" w:line="264" w:lineRule="auto"/>
        <w:ind w:left="567" w:hanging="567"/>
        <w:jc w:val="both"/>
        <w:rPr>
          <w:rFonts w:ascii="Arial" w:hAnsi="Arial" w:cs="Arial"/>
          <w:noProof/>
          <w:spacing w:val="-4"/>
          <w:sz w:val="20"/>
          <w:szCs w:val="20"/>
          <w:lang w:eastAsia="sk-SK"/>
        </w:rPr>
      </w:pPr>
    </w:p>
    <w:p w14:paraId="1B4F24C9"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r w:rsidRPr="002A560F">
        <w:rPr>
          <w:rFonts w:ascii="Arial" w:hAnsi="Arial" w:cs="Arial"/>
          <w:noProof/>
          <w:spacing w:val="-4"/>
          <w:sz w:val="20"/>
          <w:szCs w:val="20"/>
          <w:lang w:eastAsia="sk-SK"/>
        </w:rPr>
        <w:t xml:space="preserve">3.3 </w:t>
      </w:r>
      <w:r w:rsidRPr="002A560F">
        <w:rPr>
          <w:rFonts w:ascii="Arial" w:hAnsi="Arial" w:cs="Arial"/>
          <w:noProof/>
          <w:spacing w:val="-4"/>
          <w:sz w:val="20"/>
          <w:szCs w:val="20"/>
          <w:lang w:eastAsia="sk-SK"/>
        </w:rPr>
        <w:tab/>
      </w:r>
      <w:r w:rsidRPr="002A560F">
        <w:rPr>
          <w:rFonts w:ascii="Arial" w:hAnsi="Arial" w:cs="Arial"/>
          <w:noProof/>
          <w:sz w:val="20"/>
          <w:szCs w:val="20"/>
          <w:lang w:eastAsia="sk-SK"/>
        </w:rPr>
        <w:t>Miestom plnenia predmetu dohody pre poskytovateľa sú jednotlivé SSÚD, SSÚR, SŠČ alebo SO objednávateľa, ktoré sú spolu so zoznamom osôb oprávnených konať vo veciach technických za objednávateľa uvedené v Prílohe č.2 tejto dohody, ktorá je jej neodeliteľnou súčasťou.</w:t>
      </w:r>
    </w:p>
    <w:p w14:paraId="4642E466"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p>
    <w:p w14:paraId="0F40EB6F"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3.4</w:t>
      </w:r>
      <w:r w:rsidRPr="002A560F">
        <w:rPr>
          <w:rFonts w:ascii="Arial" w:hAnsi="Arial" w:cs="Arial"/>
          <w:noProof/>
          <w:sz w:val="20"/>
          <w:szCs w:val="20"/>
          <w:lang w:eastAsia="sk-SK"/>
        </w:rPr>
        <w:tab/>
        <w:t xml:space="preserve">Nahlásený odber a odvoz NO v zmysle objednávky vykonanej v súlade s článkom 2 ods. 2.4 tejto dohody sa poskytovateľ zaväzuje zrealizovať najneskôr do 7 (siedmych) kalendárnych dní odo dňa jeho nahlásenia objednávateľom- každý jednotlivý prípad nahláseného odberu a odvozu osobou oprávnenou konať vo veciach techncických za objednávateľa. </w:t>
      </w:r>
    </w:p>
    <w:p w14:paraId="4894B4A6"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p>
    <w:p w14:paraId="0BE32E68"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3.5</w:t>
      </w:r>
      <w:r w:rsidRPr="002A560F">
        <w:rPr>
          <w:rFonts w:ascii="Arial" w:hAnsi="Arial" w:cs="Arial"/>
          <w:noProof/>
          <w:sz w:val="20"/>
          <w:szCs w:val="20"/>
          <w:lang w:eastAsia="sk-SK"/>
        </w:rPr>
        <w:tab/>
        <w:t>Minimálna prepravná dávka NO je 30 kg (tridsať kilogramov) na 1 (jeden) vývoz, a teda až v čase nazhromaždenia minimálneho množstva 30 kg (tridsať kilogramov) je objednávateľ oprávnený nahlásiť odber a odvoz NO poskytovateľovi.</w:t>
      </w:r>
    </w:p>
    <w:p w14:paraId="2578070D"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p>
    <w:p w14:paraId="08B34B34"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3.6</w:t>
      </w:r>
      <w:r w:rsidRPr="002A560F">
        <w:rPr>
          <w:rFonts w:ascii="Arial" w:hAnsi="Arial" w:cs="Arial"/>
          <w:noProof/>
          <w:sz w:val="20"/>
          <w:szCs w:val="20"/>
          <w:lang w:eastAsia="sk-SK"/>
        </w:rPr>
        <w:tab/>
        <w:t>Odber NO, ktorý objednávateľ zhromaždí v rámci miesta plnenia objednávky na miestach na to určených bude vykonávaný za prítomnosti  zamestnanca objednávateľa, ktorý vystavil objednávku a/ alebo zamestnanca, ktorý je za príslušné miesto plnenia objednávky zodpovedný za odpadové hospodárstvo a nakladanie s NO na príslušnom mieste plnenia objednávky objednávateľa  a zamestnanca poskytovateľa.</w:t>
      </w:r>
    </w:p>
    <w:p w14:paraId="6158B652"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p>
    <w:p w14:paraId="23575CFB"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3.7</w:t>
      </w:r>
      <w:r w:rsidRPr="002A560F">
        <w:rPr>
          <w:rFonts w:ascii="Arial" w:hAnsi="Arial" w:cs="Arial"/>
          <w:noProof/>
          <w:sz w:val="20"/>
          <w:szCs w:val="20"/>
          <w:lang w:eastAsia="sk-SK"/>
        </w:rPr>
        <w:tab/>
        <w:t>Od naloženia NO na dopravný prostriedok poskytovateľa a podpísania preberacieho protokolu a sprievodných listov NO oboma zmluvnými stranami v súlade s ustanovením § 26 ods. 3 zákona č. 79/2015 Z. z. o odpadoch a o zmene a doplnení niektorých zákonov poskytovateľ preberá plnú zodpovednosť za ďalšie nakladanie s NO.</w:t>
      </w:r>
    </w:p>
    <w:p w14:paraId="6996BFF4"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p>
    <w:p w14:paraId="574EEB60"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3.8</w:t>
      </w:r>
      <w:r w:rsidRPr="002A560F">
        <w:rPr>
          <w:rFonts w:ascii="Arial" w:hAnsi="Arial" w:cs="Arial"/>
          <w:noProof/>
          <w:sz w:val="20"/>
          <w:szCs w:val="20"/>
          <w:lang w:eastAsia="sk-SK"/>
        </w:rPr>
        <w:tab/>
        <w:t>Prepravu NO zhromažďovaného v rámci miesta plnenia objednávky na miestach na to určených  bude poskytovateľ zabezpečovať v súlade s platnými ADR predpismi na prepravu (European Agreement concerning the International Carriage of Dangerous Goods by Road – Európska dohoda o medzinárodnej cestnej preprave nebezpečných vecí). Náklady na prepravu/ dopravu NO sú zahrnuté v cene zneškodnenia odpadov.</w:t>
      </w:r>
    </w:p>
    <w:p w14:paraId="09A8A5C2"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p>
    <w:p w14:paraId="25EBBBD3" w14:textId="571EA780" w:rsidR="006C263D" w:rsidRPr="002A560F" w:rsidRDefault="006C263D" w:rsidP="006C263D">
      <w:p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3.9</w:t>
      </w:r>
      <w:r w:rsidRPr="002A560F">
        <w:rPr>
          <w:rFonts w:ascii="Arial" w:hAnsi="Arial" w:cs="Arial"/>
          <w:noProof/>
          <w:sz w:val="20"/>
          <w:szCs w:val="20"/>
          <w:lang w:eastAsia="sk-SK"/>
        </w:rPr>
        <w:tab/>
        <w:t>Potvrdenie o zneškodnení/ zhodnotení  NO doručí poskytovateľ  objednávateľovi po odobratí odpadu v súlade s § 26 ods. 5 Zákona 79/2015 Z.</w:t>
      </w:r>
      <w:r w:rsidR="008A3F29">
        <w:rPr>
          <w:rFonts w:ascii="Arial" w:hAnsi="Arial" w:cs="Arial"/>
          <w:noProof/>
          <w:sz w:val="20"/>
          <w:szCs w:val="20"/>
          <w:lang w:eastAsia="sk-SK"/>
        </w:rPr>
        <w:t xml:space="preserve"> </w:t>
      </w:r>
      <w:r w:rsidRPr="002A560F">
        <w:rPr>
          <w:rFonts w:ascii="Arial" w:hAnsi="Arial" w:cs="Arial"/>
          <w:noProof/>
          <w:sz w:val="20"/>
          <w:szCs w:val="20"/>
          <w:lang w:eastAsia="sk-SK"/>
        </w:rPr>
        <w:t xml:space="preserve">z. o odpadoch a o zmene a doplnení niektorých zákonov. </w:t>
      </w:r>
    </w:p>
    <w:p w14:paraId="5F9157E8"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p>
    <w:p w14:paraId="65E63958"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3.10</w:t>
      </w:r>
      <w:r w:rsidRPr="002A560F">
        <w:rPr>
          <w:rFonts w:ascii="Arial" w:hAnsi="Arial" w:cs="Arial"/>
          <w:noProof/>
          <w:sz w:val="20"/>
          <w:szCs w:val="20"/>
          <w:lang w:eastAsia="sk-SK"/>
        </w:rPr>
        <w:tab/>
        <w:t>Objednávateľ zabezpečí uloženie NO tak, aby k nim bol bezproblémový prístup príslušným dopravným prostriedkom zhotoviteľa.</w:t>
      </w:r>
    </w:p>
    <w:p w14:paraId="4C32CB8C"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p>
    <w:p w14:paraId="53B786E3"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3.11</w:t>
      </w:r>
      <w:r w:rsidRPr="002A560F">
        <w:rPr>
          <w:rFonts w:ascii="Arial" w:hAnsi="Arial" w:cs="Arial"/>
          <w:noProof/>
          <w:sz w:val="20"/>
          <w:szCs w:val="20"/>
          <w:lang w:eastAsia="sk-SK"/>
        </w:rPr>
        <w:tab/>
        <w:t>Pri plnení predmetu tejto dohody sa poskytovateľ zaväzuje dodržiavať všetky platné všeobecne záväzné právne predpisy Slovenskej republiky, dojednania tejto dohody a jednotlivé pokyny objednávateľa.</w:t>
      </w:r>
    </w:p>
    <w:p w14:paraId="42BE81D0"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p>
    <w:p w14:paraId="2186F01E"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 xml:space="preserve">3.12 </w:t>
      </w:r>
      <w:r w:rsidRPr="002A560F">
        <w:rPr>
          <w:rFonts w:ascii="Arial" w:hAnsi="Arial" w:cs="Arial"/>
          <w:noProof/>
          <w:sz w:val="20"/>
          <w:szCs w:val="20"/>
          <w:lang w:eastAsia="sk-SK"/>
        </w:rPr>
        <w:tab/>
        <w:t>Poskytovateľ je povinný umožniť objednávateľovi v prípade, ak ho o to objednávateľ požiada, nahliadnuť do všetkých dokumentov súvisiacich  s poskytovaním služieb poskytovateľa podľa tejto dohody.</w:t>
      </w:r>
    </w:p>
    <w:p w14:paraId="50B6636C"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p>
    <w:p w14:paraId="00110CBE" w14:textId="3E1CF72A" w:rsidR="006C263D" w:rsidRDefault="006C263D" w:rsidP="006C263D">
      <w:p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3.13</w:t>
      </w:r>
      <w:r w:rsidRPr="002A560F">
        <w:rPr>
          <w:rFonts w:ascii="Arial" w:hAnsi="Arial" w:cs="Arial"/>
          <w:noProof/>
          <w:sz w:val="20"/>
          <w:szCs w:val="20"/>
          <w:lang w:eastAsia="sk-SK"/>
        </w:rPr>
        <w:tab/>
        <w:t xml:space="preserve">Objednávky vystavené objednávateľom v súlade s čl. 2 a 3 tejto dohody pred skončením obdobia uvedeného v bode 3.1 tohto článku dohody, na ktoré bola táto dohoda uzatvorená, sú platné aj po uplynutí doby trvania tejto dohody, sú vystavené v súlade s touto dohodou a jej ustanoveniami, v súlade s ktorými sú povinné sa spravovať a riadiť a poskytovateľ je povinný v súlade s touto objednávkou/ objednávkami poskytnúť objednávateľovi plnenie v súlade s požiadavkami v </w:t>
      </w:r>
      <w:r w:rsidRPr="002A560F">
        <w:rPr>
          <w:rFonts w:ascii="Arial" w:hAnsi="Arial" w:cs="Arial"/>
          <w:noProof/>
          <w:sz w:val="20"/>
          <w:szCs w:val="20"/>
          <w:lang w:eastAsia="sk-SK"/>
        </w:rPr>
        <w:lastRenderedPageBreak/>
        <w:t>objednávke a za riadne a včas dodané plnenie je oprávnený fakturovať odmenu v súlade s čl. 4 tejto dohody.</w:t>
      </w:r>
    </w:p>
    <w:p w14:paraId="7842E0FE" w14:textId="77777777" w:rsidR="00D71FFE" w:rsidRPr="002A560F" w:rsidRDefault="00D71FFE" w:rsidP="006C263D">
      <w:pPr>
        <w:spacing w:after="0" w:line="264" w:lineRule="auto"/>
        <w:ind w:left="567" w:hanging="567"/>
        <w:jc w:val="both"/>
        <w:rPr>
          <w:rFonts w:ascii="Arial" w:eastAsia="Calibri" w:hAnsi="Arial" w:cs="Arial"/>
          <w:noProof/>
          <w:sz w:val="20"/>
          <w:szCs w:val="20"/>
        </w:rPr>
      </w:pPr>
    </w:p>
    <w:p w14:paraId="292274B8" w14:textId="77777777" w:rsidR="006C263D" w:rsidRPr="002A560F" w:rsidRDefault="006C263D" w:rsidP="006C263D">
      <w:pPr>
        <w:keepNext/>
        <w:tabs>
          <w:tab w:val="num" w:pos="540"/>
        </w:tabs>
        <w:spacing w:after="0" w:line="264" w:lineRule="auto"/>
        <w:jc w:val="center"/>
        <w:outlineLvl w:val="0"/>
        <w:rPr>
          <w:rFonts w:ascii="Arial" w:hAnsi="Arial" w:cs="Arial"/>
          <w:b/>
          <w:noProof/>
          <w:sz w:val="20"/>
          <w:szCs w:val="20"/>
          <w:lang w:eastAsia="sk-SK"/>
        </w:rPr>
      </w:pPr>
      <w:r w:rsidRPr="002A560F">
        <w:rPr>
          <w:rFonts w:ascii="Arial" w:hAnsi="Arial" w:cs="Arial"/>
          <w:b/>
          <w:noProof/>
          <w:sz w:val="20"/>
          <w:szCs w:val="20"/>
          <w:lang w:eastAsia="sk-SK"/>
        </w:rPr>
        <w:t xml:space="preserve">Článok 4 </w:t>
      </w:r>
    </w:p>
    <w:p w14:paraId="29E48A51" w14:textId="77777777" w:rsidR="006C263D" w:rsidRPr="002A560F" w:rsidRDefault="006C263D" w:rsidP="006C263D">
      <w:pPr>
        <w:keepNext/>
        <w:tabs>
          <w:tab w:val="num" w:pos="540"/>
        </w:tabs>
        <w:spacing w:after="0" w:line="264" w:lineRule="auto"/>
        <w:jc w:val="center"/>
        <w:outlineLvl w:val="0"/>
        <w:rPr>
          <w:rFonts w:ascii="Arial" w:hAnsi="Arial" w:cs="Arial"/>
          <w:b/>
          <w:noProof/>
          <w:sz w:val="20"/>
          <w:szCs w:val="20"/>
          <w:lang w:eastAsia="sk-SK"/>
        </w:rPr>
      </w:pPr>
      <w:r w:rsidRPr="002A560F">
        <w:rPr>
          <w:rFonts w:ascii="Arial" w:hAnsi="Arial" w:cs="Arial"/>
          <w:b/>
          <w:noProof/>
          <w:sz w:val="20"/>
          <w:szCs w:val="20"/>
          <w:lang w:eastAsia="sk-SK"/>
        </w:rPr>
        <w:t>Cena, platobné a fakturačné podmienky</w:t>
      </w:r>
    </w:p>
    <w:p w14:paraId="74E43AE3" w14:textId="77777777" w:rsidR="0044177C" w:rsidRDefault="0044177C" w:rsidP="0044177C">
      <w:pPr>
        <w:pStyle w:val="Default"/>
      </w:pPr>
    </w:p>
    <w:p w14:paraId="0CBC0181" w14:textId="6ECAACD1" w:rsidR="0044177C" w:rsidRPr="002A560F" w:rsidRDefault="0044177C" w:rsidP="0044177C">
      <w:pPr>
        <w:pStyle w:val="Odsekzoznamu"/>
        <w:numPr>
          <w:ilvl w:val="1"/>
          <w:numId w:val="61"/>
        </w:numPr>
        <w:ind w:left="567" w:hanging="567"/>
        <w:jc w:val="both"/>
        <w:rPr>
          <w:rFonts w:cs="Arial"/>
          <w:sz w:val="20"/>
          <w:szCs w:val="20"/>
          <w:lang w:eastAsia="sk-SK"/>
        </w:rPr>
      </w:pPr>
      <w:r w:rsidRPr="00180CA3">
        <w:rPr>
          <w:rFonts w:cs="Arial"/>
          <w:sz w:val="20"/>
          <w:szCs w:val="20"/>
          <w:lang w:eastAsia="sk-SK"/>
        </w:rPr>
        <w:t xml:space="preserve">Predpokladaná maximálna celková cena za plnenie uskutočnené na základe čiastkových zmlúv uzatvorených v súlade s predmetom tejto dohody je stanovená v súlade s podmienkami uzavretia tejto dohody </w:t>
      </w:r>
      <w:r w:rsidR="0092224F">
        <w:rPr>
          <w:rFonts w:cs="Arial"/>
          <w:sz w:val="20"/>
          <w:szCs w:val="20"/>
          <w:lang w:eastAsia="sk-SK"/>
        </w:rPr>
        <w:t xml:space="preserve">s finančným limitom </w:t>
      </w:r>
      <w:r w:rsidRPr="00180CA3">
        <w:rPr>
          <w:rFonts w:cs="Arial"/>
          <w:sz w:val="20"/>
          <w:szCs w:val="20"/>
          <w:lang w:eastAsia="sk-SK"/>
        </w:rPr>
        <w:t xml:space="preserve">vo výške </w:t>
      </w:r>
      <w:bookmarkStart w:id="68" w:name="_Hlk132283171"/>
      <w:r w:rsidR="00260A1B" w:rsidRPr="002A560F">
        <w:rPr>
          <w:rFonts w:cs="Arial"/>
          <w:sz w:val="20"/>
          <w:szCs w:val="20"/>
          <w:highlight w:val="yellow"/>
          <w:lang w:eastAsia="sk-SK"/>
        </w:rPr>
        <w:t>[doplniť</w:t>
      </w:r>
      <w:r w:rsidR="00260A1B">
        <w:rPr>
          <w:rFonts w:cs="Arial"/>
          <w:sz w:val="20"/>
          <w:szCs w:val="20"/>
          <w:highlight w:val="yellow"/>
          <w:lang w:eastAsia="sk-SK"/>
        </w:rPr>
        <w:t xml:space="preserve"> predpokladanú hodnotu zákazky príslušnej časti</w:t>
      </w:r>
      <w:r w:rsidR="00260A1B" w:rsidRPr="002A560F">
        <w:rPr>
          <w:rFonts w:cs="Arial"/>
          <w:sz w:val="20"/>
          <w:szCs w:val="20"/>
          <w:highlight w:val="yellow"/>
          <w:lang w:eastAsia="sk-SK"/>
        </w:rPr>
        <w:t>]</w:t>
      </w:r>
      <w:bookmarkEnd w:id="68"/>
      <w:r w:rsidR="00260A1B" w:rsidRPr="00260A1B">
        <w:rPr>
          <w:rFonts w:cs="Arial"/>
          <w:sz w:val="20"/>
          <w:szCs w:val="20"/>
          <w:lang w:eastAsia="sk-SK"/>
        </w:rPr>
        <w:t xml:space="preserve"> </w:t>
      </w:r>
      <w:r w:rsidRPr="00180CA3">
        <w:rPr>
          <w:rFonts w:cs="Arial"/>
          <w:sz w:val="20"/>
          <w:szCs w:val="20"/>
          <w:lang w:eastAsia="sk-SK"/>
        </w:rPr>
        <w:t xml:space="preserve">EUR bez DPH (slovom </w:t>
      </w:r>
      <w:r w:rsidR="00260A1B" w:rsidRPr="002A560F">
        <w:rPr>
          <w:rFonts w:cs="Arial"/>
          <w:sz w:val="20"/>
          <w:szCs w:val="20"/>
          <w:highlight w:val="yellow"/>
          <w:lang w:eastAsia="sk-SK"/>
        </w:rPr>
        <w:t>[doplniť]</w:t>
      </w:r>
      <w:r w:rsidR="00260A1B" w:rsidRPr="00260A1B">
        <w:rPr>
          <w:rFonts w:cs="Arial"/>
          <w:sz w:val="20"/>
          <w:szCs w:val="20"/>
          <w:lang w:eastAsia="sk-SK"/>
        </w:rPr>
        <w:t xml:space="preserve"> </w:t>
      </w:r>
      <w:r w:rsidRPr="00180CA3">
        <w:rPr>
          <w:rFonts w:cs="Arial"/>
          <w:sz w:val="20"/>
          <w:szCs w:val="20"/>
          <w:lang w:eastAsia="sk-SK"/>
        </w:rPr>
        <w:t xml:space="preserve">EUR bez DPH). Celková cena za dodávku tovaru bola stanovená dohodou zmluvných strán v súlade so zákonom NR SR č. 18/1996 Z. z. o cenách v znení neskorších predpisov, v spojení Vyhláškou MF SR č. 87/1996 Z. z., ktorou sa vykonáva zákon NR SR č. 18/1996 Z. z. o cenách. Podrobná špecifikácia ceny podľa jednotlivých tovarov dodávaných na základe tejto dohody je uvedená </w:t>
      </w:r>
      <w:r>
        <w:rPr>
          <w:rFonts w:cs="Arial"/>
          <w:sz w:val="20"/>
          <w:szCs w:val="20"/>
          <w:lang w:eastAsia="sk-SK"/>
        </w:rPr>
        <w:t xml:space="preserve">v </w:t>
      </w:r>
      <w:r w:rsidRPr="002A560F">
        <w:rPr>
          <w:rFonts w:cs="Arial"/>
          <w:sz w:val="20"/>
          <w:szCs w:val="20"/>
          <w:lang w:eastAsia="sk-SK"/>
        </w:rPr>
        <w:t xml:space="preserve">Prílohe č. 1 </w:t>
      </w:r>
      <w:r w:rsidR="004C3F21">
        <w:rPr>
          <w:rFonts w:cs="Arial"/>
          <w:sz w:val="20"/>
          <w:szCs w:val="20"/>
          <w:lang w:eastAsia="sk-SK"/>
        </w:rPr>
        <w:t>Jednotkové</w:t>
      </w:r>
      <w:r w:rsidRPr="002A560F">
        <w:rPr>
          <w:rFonts w:cs="Arial"/>
          <w:sz w:val="20"/>
          <w:szCs w:val="20"/>
          <w:lang w:eastAsia="sk-SK"/>
        </w:rPr>
        <w:t xml:space="preserve"> ceny pre Časť </w:t>
      </w:r>
      <w:r w:rsidRPr="002A560F">
        <w:rPr>
          <w:rFonts w:cs="Arial"/>
          <w:sz w:val="20"/>
          <w:szCs w:val="20"/>
          <w:highlight w:val="yellow"/>
          <w:lang w:eastAsia="sk-SK"/>
        </w:rPr>
        <w:t>[doplniť]</w:t>
      </w:r>
      <w:r w:rsidRPr="002A560F">
        <w:rPr>
          <w:rFonts w:cs="Arial"/>
          <w:sz w:val="20"/>
          <w:szCs w:val="20"/>
          <w:lang w:eastAsia="sk-SK"/>
        </w:rPr>
        <w:t xml:space="preserve">: Región </w:t>
      </w:r>
      <w:r w:rsidRPr="002A560F">
        <w:rPr>
          <w:rFonts w:cs="Arial"/>
          <w:sz w:val="20"/>
          <w:szCs w:val="20"/>
          <w:highlight w:val="yellow"/>
          <w:lang w:eastAsia="sk-SK"/>
        </w:rPr>
        <w:t>[doplniť]</w:t>
      </w:r>
      <w:r w:rsidRPr="002A560F">
        <w:rPr>
          <w:rFonts w:cs="Arial"/>
          <w:sz w:val="20"/>
          <w:szCs w:val="20"/>
          <w:lang w:eastAsia="sk-SK"/>
        </w:rPr>
        <w:t xml:space="preserve"> tejto dohody.</w:t>
      </w:r>
    </w:p>
    <w:p w14:paraId="62F548C2" w14:textId="423D8B58" w:rsidR="00180CA3" w:rsidRDefault="00180CA3" w:rsidP="00180CA3">
      <w:pPr>
        <w:spacing w:after="0" w:line="264" w:lineRule="auto"/>
        <w:jc w:val="both"/>
        <w:rPr>
          <w:rFonts w:ascii="Arial" w:hAnsi="Arial" w:cs="Arial"/>
          <w:noProof/>
          <w:sz w:val="20"/>
          <w:szCs w:val="20"/>
          <w:lang w:eastAsia="sk-SK"/>
        </w:rPr>
      </w:pPr>
    </w:p>
    <w:p w14:paraId="445E591C" w14:textId="77777777" w:rsidR="006C263D" w:rsidRPr="002A560F" w:rsidRDefault="006C263D" w:rsidP="00D53171">
      <w:pPr>
        <w:numPr>
          <w:ilvl w:val="1"/>
          <w:numId w:val="61"/>
        </w:num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Zálohové platby ani platba vopred sa neumožňuje.</w:t>
      </w:r>
    </w:p>
    <w:p w14:paraId="728D5120" w14:textId="77777777" w:rsidR="006C263D" w:rsidRPr="002A560F" w:rsidRDefault="006C263D" w:rsidP="006C263D">
      <w:pPr>
        <w:spacing w:after="0" w:line="264" w:lineRule="auto"/>
        <w:ind w:left="567" w:hanging="567"/>
        <w:rPr>
          <w:rFonts w:ascii="Arial" w:hAnsi="Arial" w:cs="Arial"/>
          <w:noProof/>
          <w:sz w:val="20"/>
          <w:szCs w:val="20"/>
          <w:lang w:eastAsia="sk-SK"/>
        </w:rPr>
      </w:pPr>
    </w:p>
    <w:p w14:paraId="326E1D2E" w14:textId="0B94E4EE" w:rsidR="006C263D" w:rsidRPr="002A560F" w:rsidRDefault="006C263D" w:rsidP="00D53171">
      <w:pPr>
        <w:numPr>
          <w:ilvl w:val="1"/>
          <w:numId w:val="61"/>
        </w:num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Jednotkové ceny uvedené v Prílohe č. 1 tejto dohody sú totožné s jednotkovými cenami, ktoré boli poskytovateľom predložené objednávateľovi v rámci  ponuky poskytovateľa vo verejnej súťaži a sú záväzné, nemenné, a pokrývajú všetky zmluvné záväzky a všetky náležitosti nevyhnutné na riadne vykonanie celého záväzku poskytovateľa, ktorý spočíva v odbere, odvoze a zhodnocovaní/zneškodňovaní NO vrátane zákonného poplatku za uloženie odpadov  a NO na skládku v súlade s časťou B.1 Súťažných podkladov- Opis predmetu zákazky, ktoré sú v súlade s článkom 9 ods. 9.8 súčasťou tejto dohody. Jednotkové ceny sú uvedené bez dane z pridanej hodnoty a k celkovej cene sa účtuje platná sadzba dane z pridanej hodnoty.</w:t>
      </w:r>
    </w:p>
    <w:p w14:paraId="45623E8F" w14:textId="77777777" w:rsidR="006C263D" w:rsidRPr="002A560F" w:rsidRDefault="006C263D" w:rsidP="006C263D">
      <w:pPr>
        <w:spacing w:after="0" w:line="264" w:lineRule="auto"/>
        <w:ind w:left="567" w:hanging="567"/>
        <w:rPr>
          <w:rFonts w:ascii="Arial" w:hAnsi="Arial" w:cs="Arial"/>
          <w:noProof/>
          <w:sz w:val="20"/>
          <w:szCs w:val="20"/>
          <w:lang w:eastAsia="sk-SK"/>
        </w:rPr>
      </w:pPr>
    </w:p>
    <w:p w14:paraId="1D432177" w14:textId="77777777" w:rsidR="00260A1B" w:rsidRDefault="006C263D" w:rsidP="00260A1B">
      <w:pPr>
        <w:numPr>
          <w:ilvl w:val="1"/>
          <w:numId w:val="61"/>
        </w:num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Jednotkové ceny  sú rovnaké pre všetky miesta plnenia objednávky uvedené v Prílohe č.</w:t>
      </w:r>
      <w:r w:rsidR="00393FC2">
        <w:rPr>
          <w:rFonts w:ascii="Arial" w:hAnsi="Arial" w:cs="Arial"/>
          <w:noProof/>
          <w:sz w:val="20"/>
          <w:szCs w:val="20"/>
          <w:lang w:eastAsia="sk-SK"/>
        </w:rPr>
        <w:t xml:space="preserve"> 1</w:t>
      </w:r>
      <w:r w:rsidRPr="002A560F">
        <w:rPr>
          <w:rFonts w:ascii="Arial" w:hAnsi="Arial" w:cs="Arial"/>
          <w:noProof/>
          <w:sz w:val="20"/>
          <w:szCs w:val="20"/>
          <w:lang w:eastAsia="sk-SK"/>
        </w:rPr>
        <w:t xml:space="preserve"> tejto dohody bez ohľadu na ich miesto a vzdialenosť ich zneškodnenia a sú pevné a nemenné počas celej doby trvania tejto dohody.</w:t>
      </w:r>
    </w:p>
    <w:p w14:paraId="29EDCF79" w14:textId="77777777" w:rsidR="00260A1B" w:rsidRDefault="00260A1B" w:rsidP="00260A1B">
      <w:pPr>
        <w:spacing w:after="0" w:line="264" w:lineRule="auto"/>
        <w:ind w:left="567"/>
        <w:jc w:val="both"/>
        <w:rPr>
          <w:rFonts w:ascii="Arial" w:hAnsi="Arial" w:cs="Arial"/>
          <w:noProof/>
          <w:sz w:val="20"/>
          <w:szCs w:val="20"/>
          <w:lang w:eastAsia="sk-SK"/>
        </w:rPr>
      </w:pPr>
    </w:p>
    <w:p w14:paraId="67D35845" w14:textId="028741FF" w:rsidR="00260A1B" w:rsidRPr="002F1862" w:rsidRDefault="0044177C" w:rsidP="005E5AAF">
      <w:pPr>
        <w:numPr>
          <w:ilvl w:val="1"/>
          <w:numId w:val="61"/>
        </w:numPr>
        <w:spacing w:after="0" w:line="264" w:lineRule="auto"/>
        <w:ind w:left="567" w:hanging="567"/>
        <w:jc w:val="both"/>
        <w:rPr>
          <w:rFonts w:ascii="Arial" w:hAnsi="Arial" w:cs="Arial"/>
          <w:noProof/>
          <w:sz w:val="20"/>
          <w:szCs w:val="20"/>
          <w:lang w:eastAsia="sk-SK"/>
        </w:rPr>
      </w:pPr>
      <w:r w:rsidRPr="00260A1B">
        <w:rPr>
          <w:rFonts w:ascii="Arial" w:hAnsi="Arial" w:cs="Arial"/>
          <w:noProof/>
          <w:sz w:val="20"/>
          <w:szCs w:val="20"/>
          <w:lang w:eastAsia="sk-SK"/>
        </w:rPr>
        <w:t>Celková cena za plnenie na základe čiastkových zmlúv uzatvorených v súlade s predmetom tejto dohody je závislá od výšky vyčleneného finančného limitu na poskytnuté služby</w:t>
      </w:r>
      <w:r w:rsidR="005E5AAF">
        <w:t xml:space="preserve">, </w:t>
      </w:r>
      <w:r w:rsidR="005E5AAF" w:rsidRPr="005E5AAF">
        <w:rPr>
          <w:rFonts w:ascii="Arial" w:hAnsi="Arial" w:cs="Arial"/>
          <w:noProof/>
          <w:sz w:val="20"/>
          <w:szCs w:val="20"/>
          <w:lang w:eastAsia="sk-SK"/>
        </w:rPr>
        <w:t>ktorý je uvedený v bode 4.1 tejto dohody,</w:t>
      </w:r>
      <w:r w:rsidRPr="00260A1B">
        <w:rPr>
          <w:rFonts w:ascii="Arial" w:hAnsi="Arial" w:cs="Arial"/>
          <w:noProof/>
          <w:sz w:val="20"/>
          <w:szCs w:val="20"/>
          <w:lang w:eastAsia="sk-SK"/>
        </w:rPr>
        <w:t xml:space="preserve"> po dobu platnosti tejto </w:t>
      </w:r>
      <w:r w:rsidRPr="002F1862">
        <w:rPr>
          <w:rFonts w:ascii="Arial" w:hAnsi="Arial" w:cs="Arial"/>
          <w:noProof/>
          <w:sz w:val="20"/>
          <w:szCs w:val="20"/>
          <w:lang w:eastAsia="sk-SK"/>
        </w:rPr>
        <w:t>dohody. Objednávateľ nie je povinný vyčerpať vymedzenú čiastku v plnej výške.</w:t>
      </w:r>
    </w:p>
    <w:p w14:paraId="1D3BC910" w14:textId="77777777" w:rsidR="00260A1B" w:rsidRPr="002F1862" w:rsidRDefault="00260A1B" w:rsidP="005E5AAF">
      <w:pPr>
        <w:spacing w:after="0" w:line="264" w:lineRule="auto"/>
        <w:ind w:left="567" w:hanging="567"/>
        <w:jc w:val="both"/>
        <w:rPr>
          <w:rFonts w:ascii="Arial" w:hAnsi="Arial" w:cs="Arial"/>
          <w:noProof/>
          <w:sz w:val="20"/>
          <w:szCs w:val="20"/>
          <w:lang w:eastAsia="sk-SK"/>
        </w:rPr>
      </w:pPr>
    </w:p>
    <w:p w14:paraId="44CA61C5" w14:textId="31EE478D" w:rsidR="006C263D" w:rsidRPr="002F1862" w:rsidRDefault="00D8732F" w:rsidP="00260A1B">
      <w:pPr>
        <w:numPr>
          <w:ilvl w:val="1"/>
          <w:numId w:val="61"/>
        </w:numPr>
        <w:spacing w:after="0" w:line="264" w:lineRule="auto"/>
        <w:ind w:left="567" w:hanging="567"/>
        <w:jc w:val="both"/>
        <w:rPr>
          <w:rFonts w:ascii="Arial" w:hAnsi="Arial" w:cs="Arial"/>
          <w:noProof/>
          <w:sz w:val="20"/>
          <w:szCs w:val="20"/>
          <w:lang w:eastAsia="sk-SK"/>
        </w:rPr>
      </w:pPr>
      <w:r w:rsidRPr="002F1862">
        <w:rPr>
          <w:rFonts w:ascii="Arial" w:hAnsi="Arial" w:cs="Arial"/>
          <w:noProof/>
          <w:sz w:val="20"/>
          <w:szCs w:val="20"/>
          <w:lang w:eastAsia="sk-SK"/>
        </w:rPr>
        <w:t>Skutočná cena dielčich objednávok je tvorená súčtom súčinov jednotkovej ceny a skutočne vykonanej práce za skutočne odobratý, zneškodnený a zhodnotený NO v súlade s prísluišnými jednotkovými cenami uvedenými v Prílohe č. 1 tejto dohody</w:t>
      </w:r>
      <w:r w:rsidR="0044177C" w:rsidRPr="002F1862">
        <w:rPr>
          <w:rFonts w:ascii="Arial" w:hAnsi="Arial" w:cs="Arial"/>
          <w:noProof/>
          <w:sz w:val="20"/>
          <w:szCs w:val="20"/>
          <w:lang w:eastAsia="sk-SK"/>
        </w:rPr>
        <w:t>.</w:t>
      </w:r>
    </w:p>
    <w:p w14:paraId="2315997C" w14:textId="77777777" w:rsidR="006C263D" w:rsidRPr="002F1862" w:rsidRDefault="006C263D" w:rsidP="006C263D">
      <w:pPr>
        <w:spacing w:after="0" w:line="264" w:lineRule="auto"/>
        <w:ind w:left="567" w:hanging="567"/>
        <w:rPr>
          <w:rFonts w:ascii="Arial" w:hAnsi="Arial" w:cs="Arial"/>
          <w:noProof/>
          <w:sz w:val="20"/>
          <w:szCs w:val="20"/>
          <w:lang w:eastAsia="sk-SK"/>
        </w:rPr>
      </w:pPr>
    </w:p>
    <w:p w14:paraId="0EADF880" w14:textId="77777777" w:rsidR="006C263D" w:rsidRPr="002A560F" w:rsidRDefault="006C263D" w:rsidP="00D53171">
      <w:pPr>
        <w:numPr>
          <w:ilvl w:val="1"/>
          <w:numId w:val="61"/>
        </w:numPr>
        <w:spacing w:after="0" w:line="264" w:lineRule="auto"/>
        <w:ind w:left="567" w:hanging="567"/>
        <w:jc w:val="both"/>
        <w:rPr>
          <w:rFonts w:ascii="Arial" w:hAnsi="Arial" w:cs="Arial"/>
          <w:noProof/>
          <w:sz w:val="20"/>
          <w:szCs w:val="20"/>
          <w:lang w:eastAsia="sk-SK"/>
        </w:rPr>
      </w:pPr>
      <w:r w:rsidRPr="002F1862">
        <w:rPr>
          <w:rFonts w:ascii="Arial" w:hAnsi="Arial" w:cs="Arial"/>
          <w:noProof/>
          <w:sz w:val="20"/>
          <w:szCs w:val="20"/>
          <w:lang w:eastAsia="sk-SK"/>
        </w:rPr>
        <w:t>Fakturácia bude poskytovateľom vykonávaná</w:t>
      </w:r>
      <w:r w:rsidRPr="002A560F">
        <w:rPr>
          <w:rFonts w:ascii="Arial" w:hAnsi="Arial" w:cs="Arial"/>
          <w:noProof/>
          <w:sz w:val="20"/>
          <w:szCs w:val="20"/>
          <w:lang w:eastAsia="sk-SK"/>
        </w:rPr>
        <w:t xml:space="preserve"> na základe konkrétnych objednávok. Podkladom pre vystavenie faktúry poskytovateľom bude podpísaný preberací protokol v súlade s článkom 3 ods. 3.7 tejto dohody za jednotlivé SSÚD, SSÚR, SŠČ alebo SO. Na účely fakturácie sa za deň dodania/ poskytnutia slžby predmetu dohody poskytovateľom považuje deň podpísania preberacieho protokolu zmluvnými stranami v súlade s článkom 3 ods. 3.7 tejto dohody.</w:t>
      </w:r>
    </w:p>
    <w:p w14:paraId="432300CB" w14:textId="77777777" w:rsidR="006C263D" w:rsidRPr="002A560F" w:rsidRDefault="006C263D" w:rsidP="006C263D">
      <w:pPr>
        <w:spacing w:after="0" w:line="264" w:lineRule="auto"/>
        <w:ind w:left="567" w:hanging="567"/>
        <w:rPr>
          <w:rFonts w:ascii="Arial" w:hAnsi="Arial" w:cs="Arial"/>
          <w:noProof/>
          <w:sz w:val="20"/>
          <w:szCs w:val="20"/>
          <w:lang w:eastAsia="sk-SK"/>
        </w:rPr>
      </w:pPr>
    </w:p>
    <w:p w14:paraId="30E251BA" w14:textId="77777777" w:rsidR="006C263D" w:rsidRPr="002A560F" w:rsidRDefault="006C263D" w:rsidP="00D53171">
      <w:pPr>
        <w:numPr>
          <w:ilvl w:val="1"/>
          <w:numId w:val="61"/>
        </w:num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Splatnosť faktúry je 30 (tridsať) dní odo dňa jej doporučeného doručenia na adresu sídla objednávateľa.</w:t>
      </w:r>
    </w:p>
    <w:p w14:paraId="75660836" w14:textId="77777777" w:rsidR="006C263D" w:rsidRPr="002A560F" w:rsidRDefault="006C263D" w:rsidP="006C263D">
      <w:pPr>
        <w:spacing w:after="0" w:line="264" w:lineRule="auto"/>
        <w:ind w:left="567" w:hanging="567"/>
        <w:rPr>
          <w:rFonts w:ascii="Arial" w:hAnsi="Arial" w:cs="Arial"/>
          <w:noProof/>
          <w:sz w:val="20"/>
          <w:szCs w:val="20"/>
          <w:lang w:eastAsia="sk-SK"/>
        </w:rPr>
      </w:pPr>
    </w:p>
    <w:p w14:paraId="6655EFEF" w14:textId="77777777" w:rsidR="006C263D" w:rsidRPr="002A560F" w:rsidRDefault="006C263D" w:rsidP="00D53171">
      <w:pPr>
        <w:numPr>
          <w:ilvl w:val="1"/>
          <w:numId w:val="61"/>
        </w:num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 xml:space="preserve">Faktúra musí obsahovať obligatórne náležitosti podľa § 74 zákona č. 222/2004 Z. z. o dani z pridanej hodnoty v znení neskorších predpisov. Faktúra musí obsahovať aj nasledovné údaje: odvolávku na číslo dohody a číslo objednávky, popis plnenia podľa predmetu dohody, bankové spojenie podľa dohody odovzdávací a preberací protokol podľa článku 3 ods. 3.7 tejto dohody. Ak ich faktúra nebude obsahovať objednávateľ je oprávnený takúto faktúru vrátiť poskytovateľovi  spolu s označením nedostatkov, pre ktoré bola vrátená. V tomto prípade plynutie lehoty splatnosti </w:t>
      </w:r>
      <w:r w:rsidRPr="002A560F">
        <w:rPr>
          <w:rFonts w:ascii="Arial" w:hAnsi="Arial" w:cs="Arial"/>
          <w:noProof/>
          <w:sz w:val="20"/>
          <w:szCs w:val="20"/>
          <w:lang w:eastAsia="sk-SK"/>
        </w:rPr>
        <w:lastRenderedPageBreak/>
        <w:t>takejto faktúry sa prerušuje a nová lehota splatnosti začne plynúť dňom nasledujúcim po dni doporučeného doručenia opravenej alebo doplnenej faktúry na adresu sídla objednávateľa.</w:t>
      </w:r>
    </w:p>
    <w:p w14:paraId="09E28875" w14:textId="77777777" w:rsidR="006C263D" w:rsidRPr="002A560F" w:rsidRDefault="006C263D" w:rsidP="006C263D">
      <w:pPr>
        <w:spacing w:after="0" w:line="264" w:lineRule="auto"/>
        <w:ind w:left="567" w:hanging="567"/>
        <w:rPr>
          <w:rFonts w:ascii="Arial" w:hAnsi="Arial" w:cs="Arial"/>
          <w:noProof/>
          <w:sz w:val="20"/>
          <w:szCs w:val="20"/>
          <w:lang w:eastAsia="sk-SK"/>
        </w:rPr>
      </w:pPr>
    </w:p>
    <w:p w14:paraId="5299A1CE" w14:textId="77777777" w:rsidR="006C263D" w:rsidRPr="002A560F" w:rsidRDefault="006C263D" w:rsidP="00D53171">
      <w:pPr>
        <w:numPr>
          <w:ilvl w:val="1"/>
          <w:numId w:val="61"/>
        </w:num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Obálka, v ktorej bude faktúra odosielaná, musí byť označená „</w:t>
      </w:r>
      <w:r w:rsidRPr="002A560F">
        <w:rPr>
          <w:rFonts w:ascii="Arial" w:hAnsi="Arial" w:cs="Arial"/>
          <w:i/>
          <w:noProof/>
          <w:sz w:val="20"/>
          <w:szCs w:val="20"/>
          <w:lang w:eastAsia="sk-SK"/>
        </w:rPr>
        <w:t>FAKTÚRA</w:t>
      </w:r>
      <w:r w:rsidRPr="002A560F">
        <w:rPr>
          <w:rFonts w:ascii="Arial" w:hAnsi="Arial" w:cs="Arial"/>
          <w:noProof/>
          <w:sz w:val="20"/>
          <w:szCs w:val="20"/>
          <w:lang w:eastAsia="sk-SK"/>
        </w:rPr>
        <w:t>“. Faktúry musia byť odoslané doporučene. U faktúry odoslanej ako obyčajná poštová zásielka nie je možné účtovať úrok z omeškania z fakturovanej ceny.</w:t>
      </w:r>
    </w:p>
    <w:p w14:paraId="6AE1499B" w14:textId="77777777" w:rsidR="006C263D" w:rsidRPr="002A560F" w:rsidRDefault="006C263D" w:rsidP="006C263D">
      <w:pPr>
        <w:spacing w:after="0" w:line="264" w:lineRule="auto"/>
        <w:ind w:left="567" w:hanging="567"/>
        <w:rPr>
          <w:rFonts w:ascii="Arial" w:hAnsi="Arial" w:cs="Arial"/>
          <w:noProof/>
          <w:sz w:val="20"/>
          <w:szCs w:val="20"/>
          <w:lang w:eastAsia="sk-SK"/>
        </w:rPr>
      </w:pPr>
    </w:p>
    <w:p w14:paraId="5FD19D1E" w14:textId="77777777" w:rsidR="006C263D" w:rsidRPr="002A560F" w:rsidRDefault="006C263D" w:rsidP="00D53171">
      <w:pPr>
        <w:numPr>
          <w:ilvl w:val="1"/>
          <w:numId w:val="61"/>
        </w:num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Zmluvné strany sa zaväzujú, že zmeny inkasných dát pre potreby platenia faktúr si budú oznamovať do 10 (desať) kalendárnych dní po tom, čo ku zmene došlo, a to písomne- doporučene, bez nutnosti uzatvorenia dodatku k tejto dohode.</w:t>
      </w:r>
    </w:p>
    <w:p w14:paraId="078571A0" w14:textId="77777777" w:rsidR="006C263D" w:rsidRPr="002A560F" w:rsidRDefault="006C263D" w:rsidP="006C263D">
      <w:pPr>
        <w:pStyle w:val="Odsekzoznamu"/>
        <w:rPr>
          <w:rFonts w:cs="Arial"/>
          <w:sz w:val="20"/>
          <w:szCs w:val="20"/>
          <w:lang w:eastAsia="sk-SK"/>
        </w:rPr>
      </w:pPr>
    </w:p>
    <w:p w14:paraId="2564C5EB" w14:textId="77777777" w:rsidR="006C263D" w:rsidRPr="002A560F" w:rsidRDefault="006C263D" w:rsidP="00D53171">
      <w:pPr>
        <w:numPr>
          <w:ilvl w:val="1"/>
          <w:numId w:val="61"/>
        </w:num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 xml:space="preserve">Všetky faktúry vystavené v súlade s týmto článkom dohody budú uhrádzané výhradne bezhotovostným prevodným príkazom a za deň úhrady sa považuje deň odpísania finančných prostriedkov z účtu objednávateľa v prospech účtu poskytovateľa. </w:t>
      </w:r>
    </w:p>
    <w:p w14:paraId="26098417" w14:textId="77777777" w:rsidR="006C263D" w:rsidRPr="002A560F" w:rsidRDefault="006C263D" w:rsidP="006C263D">
      <w:pPr>
        <w:spacing w:after="0" w:line="264" w:lineRule="auto"/>
        <w:jc w:val="both"/>
        <w:rPr>
          <w:rFonts w:ascii="Arial" w:hAnsi="Arial" w:cs="Arial"/>
          <w:noProof/>
          <w:sz w:val="20"/>
          <w:szCs w:val="20"/>
          <w:lang w:eastAsia="sk-SK"/>
        </w:rPr>
      </w:pPr>
    </w:p>
    <w:p w14:paraId="561D3747" w14:textId="77777777" w:rsidR="006C263D" w:rsidRPr="002A560F" w:rsidRDefault="006C263D" w:rsidP="006C263D">
      <w:pPr>
        <w:spacing w:after="0" w:line="264" w:lineRule="auto"/>
        <w:jc w:val="center"/>
        <w:rPr>
          <w:rFonts w:ascii="Arial" w:hAnsi="Arial" w:cs="Arial"/>
          <w:b/>
          <w:sz w:val="20"/>
          <w:szCs w:val="20"/>
          <w:lang w:eastAsia="sk-SK"/>
        </w:rPr>
      </w:pPr>
      <w:r w:rsidRPr="002A560F">
        <w:rPr>
          <w:rFonts w:ascii="Arial" w:hAnsi="Arial" w:cs="Arial"/>
          <w:b/>
          <w:sz w:val="20"/>
          <w:szCs w:val="20"/>
          <w:lang w:eastAsia="sk-SK"/>
        </w:rPr>
        <w:t>Článok 5</w:t>
      </w:r>
    </w:p>
    <w:p w14:paraId="39DE7F3A" w14:textId="77777777" w:rsidR="006C263D" w:rsidRPr="002A560F" w:rsidRDefault="006C263D" w:rsidP="006C263D">
      <w:pPr>
        <w:spacing w:after="0" w:line="264" w:lineRule="auto"/>
        <w:jc w:val="center"/>
        <w:rPr>
          <w:rFonts w:ascii="Arial" w:hAnsi="Arial" w:cs="Arial"/>
          <w:b/>
          <w:sz w:val="20"/>
          <w:szCs w:val="20"/>
          <w:lang w:eastAsia="sk-SK"/>
        </w:rPr>
      </w:pPr>
      <w:r w:rsidRPr="002A560F">
        <w:rPr>
          <w:rFonts w:ascii="Arial" w:hAnsi="Arial" w:cs="Arial"/>
          <w:b/>
          <w:sz w:val="20"/>
          <w:szCs w:val="20"/>
          <w:lang w:eastAsia="sk-SK"/>
        </w:rPr>
        <w:t>Zmluvné pokuty</w:t>
      </w:r>
    </w:p>
    <w:p w14:paraId="27C3A525" w14:textId="77777777" w:rsidR="006C263D" w:rsidRPr="002A560F" w:rsidRDefault="006C263D" w:rsidP="006C263D">
      <w:pPr>
        <w:keepNext/>
        <w:spacing w:after="0" w:line="264" w:lineRule="auto"/>
        <w:ind w:left="4320"/>
        <w:outlineLvl w:val="0"/>
        <w:rPr>
          <w:rFonts w:ascii="Arial" w:hAnsi="Arial" w:cs="Arial"/>
          <w:noProof/>
          <w:sz w:val="20"/>
          <w:szCs w:val="20"/>
          <w:lang w:eastAsia="sk-SK"/>
        </w:rPr>
      </w:pPr>
    </w:p>
    <w:p w14:paraId="17A34473" w14:textId="77777777" w:rsidR="006C263D" w:rsidRPr="002A560F" w:rsidRDefault="006C263D" w:rsidP="00D53171">
      <w:pPr>
        <w:numPr>
          <w:ilvl w:val="1"/>
          <w:numId w:val="62"/>
        </w:num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V prípade omeškania poskytovateľa s odberom NO v lehote podľa článku 3 ods. 3.4 tejto dohody, vzniká objednávateľovi nárok na zaplatenie zmluvnej pokuty vo výške 0,1 % (jedna desatina percenta) z ceny príslušnej objednávky za každý aj začatý deň omeškania s odberom, odvozom, zhodnocovaním /zneškodňovaním  NO poskytovateľom.</w:t>
      </w:r>
    </w:p>
    <w:p w14:paraId="6D85B89B"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p>
    <w:p w14:paraId="3E08016D" w14:textId="77777777" w:rsidR="006C263D" w:rsidRPr="002A560F" w:rsidRDefault="006C263D" w:rsidP="00D53171">
      <w:pPr>
        <w:numPr>
          <w:ilvl w:val="1"/>
          <w:numId w:val="62"/>
        </w:num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Ak poskytovateľ poruší akúkoľvek povinnosť uvedenú v tejto dohode, s výnimkou povinnosti  podľa ods. 5.1 tohoto článku, vzniká objednávateľovi nárok na zaplatenie zmluvnej pokuty  vo výške 500,- EUR (päťsto eur)  za každé porušenie povinnosti za každý deň pokiaľ porušenie povinnosti trvá.</w:t>
      </w:r>
    </w:p>
    <w:p w14:paraId="542B9AD2"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p>
    <w:p w14:paraId="27DF5D88" w14:textId="77777777" w:rsidR="006C263D" w:rsidRPr="002A560F" w:rsidRDefault="006C263D" w:rsidP="00D53171">
      <w:pPr>
        <w:numPr>
          <w:ilvl w:val="1"/>
          <w:numId w:val="62"/>
        </w:num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V prípade omeškania objednávateľa s úhradou faktúry, vzniká poskytovateľovi nárok na zaplatenie úroku z omeškania vo výške 0,05 % (päť stotín percenta) z dlžnej sumy za každý aj začatý deň omeškania objednávateľa.</w:t>
      </w:r>
    </w:p>
    <w:p w14:paraId="3F13EBD2" w14:textId="77777777" w:rsidR="006C263D" w:rsidRPr="002A560F" w:rsidRDefault="006C263D" w:rsidP="006C263D">
      <w:pPr>
        <w:spacing w:after="0" w:line="264" w:lineRule="auto"/>
        <w:jc w:val="both"/>
        <w:rPr>
          <w:rFonts w:ascii="Arial" w:hAnsi="Arial" w:cs="Arial"/>
          <w:noProof/>
          <w:sz w:val="20"/>
          <w:szCs w:val="20"/>
          <w:lang w:eastAsia="sk-SK"/>
        </w:rPr>
      </w:pPr>
    </w:p>
    <w:p w14:paraId="7A4AA0B7" w14:textId="77777777" w:rsidR="006C263D" w:rsidRPr="002A560F" w:rsidRDefault="006C263D" w:rsidP="00D53171">
      <w:pPr>
        <w:numPr>
          <w:ilvl w:val="1"/>
          <w:numId w:val="62"/>
        </w:num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V prípade porušenia akéhokoľvek záväzku poskytovateľa vyplývajúceho z tejto dohody, no predovšetkým záväzku vykonávať predmet plnenia v súlade so všeobecne záväznými právnymi predpismi, sa zmluvné strany dohodli, že poskytovateľ, ktorý záväzok akýmkoľvek spôsobom porušil, je povinný uhradiť druhej strane dohody celú takto vzniknutú škodu. V prípade, ak by na základe právneho predpisu, súdneho alebo iného rozhodnutia alebo akejkoľvek inej skutočnosti vznikla v súvislosti s porušením povinností poskytovateľa podľa tejto dohody objednávateľovi povinnosť zaplatiť akúkoľvek čiastku v prospech ktorejkoľvek tretej osoby či akejkoľvek inej zákonnej sankcie, zaväzuje sa poskytovateľ takúto povinnosť splniť namiesto objednávateľa. Pokiaľ by poskytovateľ túto povinnosť nesplnil a musel by ju splniť objednávateľ, zaväzuje sa poskytovateľ, že zaplatí objednávateľovi všetko, čo bol objednávateľ nútený v tejto súvislosti zaplatiť a zároveň mu uhradí všetky náklady spojené s uskutočnenými úkonmi. Toto ustanovenie nestráca platnosť ani po zániku tejto dohody v prípadoch, ak sa preukáže, že náhrada škody, alebo povinnosť zaplatiť peňažnú čiastku nastala v priamej súvislosti s porušením povinností poskytovateľa podľa tejto dohody.</w:t>
      </w:r>
    </w:p>
    <w:p w14:paraId="1C048CFC"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p>
    <w:p w14:paraId="75A166CD" w14:textId="77777777" w:rsidR="006C263D" w:rsidRPr="002A560F" w:rsidRDefault="006C263D" w:rsidP="00D53171">
      <w:pPr>
        <w:numPr>
          <w:ilvl w:val="1"/>
          <w:numId w:val="62"/>
        </w:num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Uhradením zmluvnej pokuty  nie sú dotknuté nároky zmluvných strán dohody na náhradu škody v plnej výške.</w:t>
      </w:r>
    </w:p>
    <w:p w14:paraId="4BF1BCB6" w14:textId="77777777" w:rsidR="006C263D" w:rsidRPr="002A560F" w:rsidRDefault="006C263D" w:rsidP="006C263D">
      <w:pPr>
        <w:widowControl w:val="0"/>
        <w:spacing w:after="0" w:line="264" w:lineRule="auto"/>
        <w:ind w:right="220"/>
        <w:rPr>
          <w:rFonts w:ascii="Arial" w:eastAsia="Arial" w:hAnsi="Arial" w:cs="Arial"/>
          <w:b/>
          <w:bCs/>
          <w:sz w:val="20"/>
          <w:szCs w:val="20"/>
          <w:lang w:eastAsia="x-none"/>
        </w:rPr>
      </w:pPr>
    </w:p>
    <w:p w14:paraId="13E15DDF" w14:textId="77777777" w:rsidR="006C263D" w:rsidRPr="002A560F" w:rsidRDefault="006C263D" w:rsidP="006C263D">
      <w:pPr>
        <w:widowControl w:val="0"/>
        <w:spacing w:after="0" w:line="264" w:lineRule="auto"/>
        <w:ind w:right="220"/>
        <w:jc w:val="center"/>
        <w:rPr>
          <w:rFonts w:ascii="Arial" w:eastAsia="Arial" w:hAnsi="Arial" w:cs="Arial"/>
          <w:b/>
          <w:bCs/>
          <w:sz w:val="20"/>
          <w:szCs w:val="20"/>
          <w:lang w:eastAsia="x-none"/>
        </w:rPr>
      </w:pPr>
      <w:r w:rsidRPr="002A560F">
        <w:rPr>
          <w:rFonts w:ascii="Arial" w:eastAsia="Arial" w:hAnsi="Arial" w:cs="Arial"/>
          <w:b/>
          <w:bCs/>
          <w:sz w:val="20"/>
          <w:szCs w:val="20"/>
          <w:lang w:eastAsia="x-none"/>
        </w:rPr>
        <w:t>Článok 6</w:t>
      </w:r>
    </w:p>
    <w:p w14:paraId="47DAFFFD" w14:textId="77777777" w:rsidR="006C263D" w:rsidRPr="002A560F" w:rsidRDefault="006C263D" w:rsidP="006C263D">
      <w:pPr>
        <w:widowControl w:val="0"/>
        <w:spacing w:after="0" w:line="264" w:lineRule="auto"/>
        <w:ind w:right="220" w:hanging="1"/>
        <w:jc w:val="center"/>
        <w:rPr>
          <w:rFonts w:ascii="Arial" w:eastAsia="Arial" w:hAnsi="Arial" w:cs="Arial"/>
          <w:b/>
          <w:bCs/>
          <w:sz w:val="20"/>
          <w:szCs w:val="20"/>
          <w:lang w:eastAsia="x-none"/>
        </w:rPr>
      </w:pPr>
      <w:r w:rsidRPr="002A560F">
        <w:rPr>
          <w:rFonts w:ascii="Arial" w:eastAsia="Arial" w:hAnsi="Arial" w:cs="Arial"/>
          <w:b/>
          <w:bCs/>
          <w:sz w:val="20"/>
          <w:szCs w:val="20"/>
          <w:lang w:eastAsia="x-none"/>
        </w:rPr>
        <w:t>Ostatné podmienky plnenia predmetu dohody poskytovateľom</w:t>
      </w:r>
    </w:p>
    <w:p w14:paraId="379B6DCB" w14:textId="77777777" w:rsidR="006C263D" w:rsidRPr="002A560F" w:rsidRDefault="006C263D" w:rsidP="006C263D">
      <w:pPr>
        <w:widowControl w:val="0"/>
        <w:spacing w:after="0" w:line="264" w:lineRule="auto"/>
        <w:ind w:left="567" w:right="220" w:hanging="567"/>
        <w:jc w:val="center"/>
        <w:rPr>
          <w:rFonts w:ascii="Arial" w:eastAsia="Arial" w:hAnsi="Arial" w:cs="Arial"/>
          <w:bCs/>
          <w:sz w:val="20"/>
          <w:szCs w:val="20"/>
          <w:lang w:eastAsia="x-none"/>
        </w:rPr>
      </w:pPr>
    </w:p>
    <w:p w14:paraId="60CFD943" w14:textId="77777777" w:rsidR="006C263D" w:rsidRPr="002A560F" w:rsidRDefault="006C263D" w:rsidP="00D53171">
      <w:pPr>
        <w:pStyle w:val="Odsekzoznamu"/>
        <w:numPr>
          <w:ilvl w:val="1"/>
          <w:numId w:val="63"/>
        </w:numPr>
        <w:spacing w:line="264" w:lineRule="auto"/>
        <w:ind w:left="567" w:hanging="567"/>
        <w:jc w:val="both"/>
        <w:rPr>
          <w:rFonts w:eastAsia="Arial" w:cs="Arial"/>
          <w:noProof w:val="0"/>
          <w:sz w:val="20"/>
          <w:szCs w:val="20"/>
          <w:lang w:eastAsia="x-none"/>
        </w:rPr>
      </w:pPr>
      <w:r w:rsidRPr="002A560F">
        <w:rPr>
          <w:rFonts w:eastAsia="Arial" w:cs="Arial"/>
          <w:sz w:val="20"/>
          <w:szCs w:val="20"/>
          <w:lang w:eastAsia="x-none"/>
        </w:rPr>
        <w:t xml:space="preserve">Poskytovateľ nesmie predmet plnenia ako celok odovzdať na zhotovenie inému subjektu. Časť predmetu plnenia môže odovzdať na zhotovenie svojmu subdodávateľovi uvedenému v zozname </w:t>
      </w:r>
      <w:r w:rsidRPr="002A560F">
        <w:rPr>
          <w:rFonts w:eastAsia="Arial" w:cs="Arial"/>
          <w:sz w:val="20"/>
          <w:szCs w:val="20"/>
          <w:lang w:eastAsia="x-none"/>
        </w:rPr>
        <w:lastRenderedPageBreak/>
        <w:t>subdodávateľov, ktorý tvorí Prílohu č. 4  tejto dohody. Súhlas objednávateľa s vykonaním predmetu plnenia prostredníctvom subdodávateľa nezbavuje poskytovateľa povinnosti a zodpovednosti za všetky práce a činnosti subdodávateľa. Ak sa na poskytovateľa a jeho subdodávateľov vzťahuje povinnosť zapisovať sa do registra partnerov verejného sektora podľa zákona č. 315/2016 Z. z. o registri partnerov verejného sektora a o zmene a doplnení niektorých zákonov (ďalej len „</w:t>
      </w:r>
      <w:r w:rsidRPr="002A560F">
        <w:rPr>
          <w:rFonts w:eastAsia="Arial" w:cs="Arial"/>
          <w:b/>
          <w:sz w:val="20"/>
          <w:szCs w:val="20"/>
          <w:lang w:eastAsia="x-none"/>
        </w:rPr>
        <w:t>zákon o registri partnerov verejného sektora</w:t>
      </w:r>
      <w:r w:rsidRPr="002A560F">
        <w:rPr>
          <w:rFonts w:eastAsia="Arial" w:cs="Arial"/>
          <w:sz w:val="20"/>
          <w:szCs w:val="20"/>
          <w:lang w:eastAsia="x-none"/>
        </w:rPr>
        <w:t xml:space="preserve">“), potom je poskytovateľ ako aj jeho subdodávatelia povinný dodržať túto povinnosť po celú dobu trvania tejto pričom poskytovateľ sa zaväzuje zabezpečiť splnenie tejto povinnosti aj zo strany subdodávateľov. </w:t>
      </w:r>
      <w:r w:rsidRPr="002A560F">
        <w:rPr>
          <w:rFonts w:eastAsia="Arial" w:cs="Arial"/>
          <w:noProof w:val="0"/>
          <w:sz w:val="20"/>
          <w:szCs w:val="20"/>
          <w:lang w:eastAsia="x-none"/>
        </w:rPr>
        <w:t xml:space="preserve">V prípade porušenia povinnosti poskytovateľa podľa predchádzajúcej vety je objednávateľ oprávnený od dohody odstúpiť v okamihu, čo sa o tomto porušení dozvedel. Ak v súvislosti s porušením vyššie uvedenej povinnosti uloží príslušný orgán objednávateľovi akúkoľvek sankciu, poskytovateľ je povinný túto sankciu mu v plnej výške nahradiť.  </w:t>
      </w:r>
    </w:p>
    <w:p w14:paraId="20CEDB59" w14:textId="77777777" w:rsidR="006C263D" w:rsidRPr="002A560F" w:rsidRDefault="006C263D" w:rsidP="006C263D">
      <w:pPr>
        <w:spacing w:after="0" w:line="264" w:lineRule="auto"/>
        <w:ind w:left="567" w:hanging="567"/>
        <w:jc w:val="both"/>
        <w:rPr>
          <w:rFonts w:ascii="Arial" w:eastAsia="Arial" w:hAnsi="Arial" w:cs="Arial"/>
          <w:sz w:val="20"/>
          <w:szCs w:val="20"/>
          <w:lang w:eastAsia="x-none"/>
        </w:rPr>
      </w:pPr>
    </w:p>
    <w:p w14:paraId="3AC1B069" w14:textId="77777777" w:rsidR="006C263D" w:rsidRPr="002A560F" w:rsidRDefault="006C263D" w:rsidP="00D53171">
      <w:pPr>
        <w:numPr>
          <w:ilvl w:val="1"/>
          <w:numId w:val="63"/>
        </w:numPr>
        <w:spacing w:after="0" w:line="264" w:lineRule="auto"/>
        <w:ind w:left="567" w:hanging="567"/>
        <w:jc w:val="both"/>
        <w:rPr>
          <w:rFonts w:ascii="Arial" w:eastAsia="Arial" w:hAnsi="Arial" w:cs="Arial"/>
          <w:sz w:val="20"/>
          <w:szCs w:val="20"/>
          <w:lang w:eastAsia="x-none"/>
        </w:rPr>
      </w:pPr>
      <w:r w:rsidRPr="002A560F">
        <w:rPr>
          <w:rFonts w:ascii="Arial" w:eastAsia="Arial" w:hAnsi="Arial" w:cs="Arial"/>
          <w:sz w:val="20"/>
          <w:szCs w:val="20"/>
          <w:lang w:eastAsia="x-none"/>
        </w:rPr>
        <w:t xml:space="preserve">Počas trvania dohody je poskytovateľ oprávnený zmeniť subdodávateľa uvedeného v prílohe dohody výlučne na základe dodatku k tejto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poskytovateľa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Poskytovateľ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 </w:t>
      </w:r>
    </w:p>
    <w:p w14:paraId="33998622" w14:textId="77777777" w:rsidR="006C263D" w:rsidRPr="002A560F" w:rsidRDefault="006C263D" w:rsidP="006C263D">
      <w:pPr>
        <w:spacing w:after="0" w:line="264" w:lineRule="auto"/>
        <w:ind w:left="567"/>
        <w:jc w:val="both"/>
        <w:rPr>
          <w:rFonts w:ascii="Arial" w:eastAsia="Arial" w:hAnsi="Arial" w:cs="Arial"/>
          <w:sz w:val="20"/>
          <w:szCs w:val="20"/>
          <w:lang w:eastAsia="x-none"/>
        </w:rPr>
      </w:pPr>
    </w:p>
    <w:p w14:paraId="23BBA5F6" w14:textId="77777777" w:rsidR="006C263D" w:rsidRPr="002A560F" w:rsidRDefault="006C263D" w:rsidP="00D53171">
      <w:pPr>
        <w:numPr>
          <w:ilvl w:val="1"/>
          <w:numId w:val="63"/>
        </w:numPr>
        <w:spacing w:after="0" w:line="264" w:lineRule="auto"/>
        <w:ind w:left="567" w:hanging="567"/>
        <w:jc w:val="both"/>
        <w:rPr>
          <w:rFonts w:ascii="Arial" w:eastAsia="Arial" w:hAnsi="Arial" w:cs="Arial"/>
          <w:sz w:val="20"/>
          <w:szCs w:val="20"/>
          <w:lang w:eastAsia="x-none"/>
        </w:rPr>
      </w:pPr>
      <w:r w:rsidRPr="002A560F">
        <w:rPr>
          <w:rFonts w:ascii="Arial" w:eastAsia="Arial" w:hAnsi="Arial" w:cs="Arial"/>
          <w:sz w:val="20"/>
          <w:szCs w:val="20"/>
          <w:lang w:eastAsia="x-none"/>
        </w:rPr>
        <w:t>Poskytovateľ vyhlasuje, že príloha č. 4 k tejto dohode obsahuje aktuálne a úplné údaje podľa ustanovenia § 41 ods. 3, 4 a 6 ZVO. Údaje podľa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2A560F">
        <w:rPr>
          <w:rFonts w:ascii="Arial" w:eastAsia="Arial" w:hAnsi="Arial" w:cs="Arial"/>
          <w:b/>
          <w:sz w:val="20"/>
          <w:szCs w:val="20"/>
          <w:lang w:eastAsia="x-none"/>
        </w:rPr>
        <w:t>Údaje</w:t>
      </w:r>
      <w:r w:rsidRPr="002A560F">
        <w:rPr>
          <w:rFonts w:ascii="Arial" w:eastAsia="Arial" w:hAnsi="Arial" w:cs="Arial"/>
          <w:sz w:val="20"/>
          <w:szCs w:val="20"/>
          <w:lang w:eastAsia="x-none"/>
        </w:rPr>
        <w:t>“). Zmenu Údajov akéhokoľvek aktuálneho subdodávateľa je poskytovateľ povinný bezodkladne písomne oznámiť objednávateľovi, pričom účastníci dohody sa výslovne dohodli, že na zmenu Údajov nie je potrebné uzatvoriť dodatok k dohode. V prípade nesplnenia povinnosti poskytovateľa podľa predchádzajúcej vety má objednávateľ nárok na zmluvnú pokutu vo výške 100,- EUR (sto eur) za každý neoznámený zmenený údaj, ako aj náhradu škody, ktorá objednávateľovi v tejto súvislosti vznikne. V dodatku k dohode, ktorým sa mení pôvodný subdodávateľ, je poskytovateľ povinný uviesť aktuálne a úplné Údaje nového subdodávateľa.</w:t>
      </w:r>
    </w:p>
    <w:p w14:paraId="70DA9F83" w14:textId="77777777" w:rsidR="006C263D" w:rsidRPr="002A560F" w:rsidRDefault="006C263D" w:rsidP="006C263D">
      <w:pPr>
        <w:spacing w:after="0" w:line="264" w:lineRule="auto"/>
        <w:ind w:left="567" w:hanging="567"/>
        <w:jc w:val="both"/>
        <w:rPr>
          <w:rFonts w:ascii="Arial" w:eastAsia="Arial" w:hAnsi="Arial" w:cs="Arial"/>
          <w:sz w:val="20"/>
          <w:szCs w:val="20"/>
          <w:lang w:eastAsia="x-none"/>
        </w:rPr>
      </w:pPr>
    </w:p>
    <w:p w14:paraId="0E2659EE" w14:textId="77777777" w:rsidR="006C263D" w:rsidRPr="002A560F" w:rsidRDefault="006C263D" w:rsidP="00D53171">
      <w:pPr>
        <w:numPr>
          <w:ilvl w:val="1"/>
          <w:numId w:val="63"/>
        </w:numPr>
        <w:spacing w:after="0" w:line="264" w:lineRule="auto"/>
        <w:ind w:left="567" w:hanging="567"/>
        <w:jc w:val="both"/>
        <w:rPr>
          <w:rFonts w:ascii="Arial" w:eastAsia="Arial" w:hAnsi="Arial" w:cs="Arial"/>
          <w:sz w:val="20"/>
          <w:szCs w:val="20"/>
          <w:lang w:eastAsia="x-none"/>
        </w:rPr>
      </w:pPr>
      <w:r w:rsidRPr="002A560F">
        <w:rPr>
          <w:rFonts w:ascii="Arial" w:eastAsia="Arial" w:hAnsi="Arial" w:cs="Arial"/>
          <w:sz w:val="20"/>
          <w:szCs w:val="20"/>
          <w:lang w:eastAsia="x-none"/>
        </w:rPr>
        <w:t>V prípade, ak poskytovateľ preukazoval splnenie podmienok účasti podľa § 33 ZVO inou osobou, je povinný pri plnení dohody skutočne používať zdroje osoby, ktorej postavenie využil na preukázanie finančného a ekonomického postavenia. V prípade, ak poskytovateľ preukazoval splnenie podmienok účasti podľa § 34 ZVO inou osobou, je povinný pri plnení dohody skutočne používať kapacity osoby, ktorej spôsobilosť využíva na preukázanie technickej spôsobilosti alebo odbornej spôsobilosti.</w:t>
      </w:r>
    </w:p>
    <w:p w14:paraId="7054C451" w14:textId="77777777" w:rsidR="006C263D" w:rsidRPr="002A560F" w:rsidRDefault="006C263D" w:rsidP="006C263D">
      <w:pPr>
        <w:spacing w:after="0" w:line="264" w:lineRule="auto"/>
        <w:ind w:left="567" w:hanging="567"/>
        <w:rPr>
          <w:rFonts w:ascii="Arial" w:eastAsia="Arial" w:hAnsi="Arial" w:cs="Arial"/>
          <w:sz w:val="20"/>
          <w:szCs w:val="20"/>
          <w:lang w:eastAsia="x-none"/>
        </w:rPr>
      </w:pPr>
    </w:p>
    <w:p w14:paraId="7EFC54DA" w14:textId="77777777" w:rsidR="006C263D" w:rsidRPr="002A560F" w:rsidRDefault="006C263D" w:rsidP="00D53171">
      <w:pPr>
        <w:numPr>
          <w:ilvl w:val="1"/>
          <w:numId w:val="63"/>
        </w:numPr>
        <w:spacing w:after="0" w:line="264" w:lineRule="auto"/>
        <w:ind w:left="567" w:hanging="567"/>
        <w:jc w:val="both"/>
        <w:rPr>
          <w:rFonts w:ascii="Arial" w:eastAsia="Arial" w:hAnsi="Arial" w:cs="Arial"/>
          <w:sz w:val="20"/>
          <w:szCs w:val="20"/>
          <w:lang w:eastAsia="x-none"/>
        </w:rPr>
      </w:pPr>
      <w:r w:rsidRPr="002A560F">
        <w:rPr>
          <w:rFonts w:ascii="Arial" w:eastAsia="Arial" w:hAnsi="Arial" w:cs="Arial"/>
          <w:sz w:val="20"/>
          <w:szCs w:val="20"/>
          <w:lang w:eastAsia="x-none"/>
        </w:rPr>
        <w:t>Poskytovateľ sa zaväzuje, že nebude v súvislosti s predmetom dohody v súvislosti s vykonávaním činnosti, ktorá je predmetom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w:t>
      </w:r>
      <w:r w:rsidRPr="002A560F">
        <w:rPr>
          <w:rFonts w:ascii="Arial" w:eastAsia="Arial" w:hAnsi="Arial" w:cs="Arial"/>
          <w:b/>
          <w:sz w:val="20"/>
          <w:szCs w:val="20"/>
          <w:lang w:eastAsia="x-none"/>
        </w:rPr>
        <w:t>zákon o nelegálnej práci</w:t>
      </w:r>
      <w:r w:rsidRPr="002A560F">
        <w:rPr>
          <w:rFonts w:ascii="Arial" w:eastAsia="Arial" w:hAnsi="Arial" w:cs="Arial"/>
          <w:sz w:val="20"/>
          <w:szCs w:val="20"/>
          <w:lang w:eastAsia="x-none"/>
        </w:rPr>
        <w:t xml:space="preserve">“), v spojení so zákonom č. 311/2001 Z. z. Zákonník práce, zákonom č. 513/1991 Zb. Obchodný zákonník, zákonom č. 5/2004 Z. z. o službách zamestnanosti a o zmene a doplnení </w:t>
      </w:r>
      <w:r w:rsidRPr="002A560F">
        <w:rPr>
          <w:rFonts w:ascii="Arial" w:eastAsia="Arial" w:hAnsi="Arial" w:cs="Arial"/>
          <w:sz w:val="20"/>
          <w:szCs w:val="20"/>
          <w:lang w:eastAsia="x-none"/>
        </w:rPr>
        <w:lastRenderedPageBreak/>
        <w:t>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31503219" w14:textId="77777777" w:rsidR="006C263D" w:rsidRPr="002A560F" w:rsidRDefault="006C263D" w:rsidP="006C263D">
      <w:pPr>
        <w:spacing w:after="0" w:line="264" w:lineRule="auto"/>
        <w:ind w:left="567" w:hanging="567"/>
        <w:jc w:val="both"/>
        <w:rPr>
          <w:rFonts w:ascii="Arial" w:eastAsia="Arial" w:hAnsi="Arial" w:cs="Arial"/>
          <w:sz w:val="20"/>
          <w:szCs w:val="20"/>
          <w:lang w:eastAsia="x-none"/>
        </w:rPr>
      </w:pPr>
    </w:p>
    <w:p w14:paraId="6C9EA925" w14:textId="77777777" w:rsidR="006C263D" w:rsidRPr="002A560F" w:rsidRDefault="006C263D" w:rsidP="00D53171">
      <w:pPr>
        <w:numPr>
          <w:ilvl w:val="1"/>
          <w:numId w:val="63"/>
        </w:numPr>
        <w:spacing w:after="0" w:line="264" w:lineRule="auto"/>
        <w:ind w:left="567" w:hanging="567"/>
        <w:jc w:val="both"/>
        <w:rPr>
          <w:rFonts w:ascii="Arial" w:eastAsia="Arial" w:hAnsi="Arial" w:cs="Arial"/>
          <w:sz w:val="20"/>
          <w:szCs w:val="20"/>
          <w:lang w:eastAsia="x-none"/>
        </w:rPr>
      </w:pPr>
      <w:r w:rsidRPr="002A560F">
        <w:rPr>
          <w:rFonts w:ascii="Arial" w:eastAsia="Arial" w:hAnsi="Arial" w:cs="Arial"/>
          <w:sz w:val="20"/>
          <w:szCs w:val="20"/>
          <w:lang w:eastAsia="x-none"/>
        </w:rPr>
        <w:t>V prípade, že orgán vykonávajúci kontrolu nelegálnej práce a nelegálneho zamestnávania zistí porušenie § 7b ods. 5 zákona o nelegálnej práci, t. j. porušenie zákazu prijať prácu alebo službu, ktorú objednávateľovi na základe dohody dodáva alebo poskytuje poskytovateľ ako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1DCBD5E6" w14:textId="77777777" w:rsidR="006C263D" w:rsidRPr="002A560F" w:rsidRDefault="006C263D" w:rsidP="006C263D">
      <w:pPr>
        <w:spacing w:after="0" w:line="264" w:lineRule="auto"/>
        <w:ind w:left="567" w:hanging="567"/>
        <w:rPr>
          <w:rFonts w:ascii="Arial" w:eastAsia="Arial" w:hAnsi="Arial" w:cs="Arial"/>
          <w:sz w:val="20"/>
          <w:szCs w:val="20"/>
          <w:lang w:eastAsia="x-none"/>
        </w:rPr>
      </w:pPr>
    </w:p>
    <w:p w14:paraId="2FD989EF" w14:textId="77777777" w:rsidR="006C263D" w:rsidRPr="002A560F" w:rsidRDefault="006C263D" w:rsidP="00D53171">
      <w:pPr>
        <w:numPr>
          <w:ilvl w:val="1"/>
          <w:numId w:val="63"/>
        </w:numPr>
        <w:spacing w:after="0" w:line="264" w:lineRule="auto"/>
        <w:ind w:left="567" w:hanging="567"/>
        <w:jc w:val="both"/>
        <w:rPr>
          <w:rFonts w:ascii="Arial" w:eastAsia="Arial" w:hAnsi="Arial" w:cs="Arial"/>
          <w:sz w:val="20"/>
          <w:szCs w:val="20"/>
          <w:lang w:eastAsia="x-none"/>
        </w:rPr>
      </w:pPr>
      <w:r w:rsidRPr="002A560F">
        <w:rPr>
          <w:rFonts w:ascii="Arial" w:eastAsia="Arial" w:hAnsi="Arial" w:cs="Arial"/>
          <w:sz w:val="20"/>
          <w:szCs w:val="20"/>
          <w:lang w:eastAsia="x-none"/>
        </w:rPr>
        <w:t>Poskytovateľ je povinný realizovať služby v rámci plnenia predmetu dohody tak, aby neohrozil bezpečnosť a zdravie svojich zamestnancov, účastníkov cestnej premávky, užívateľov pozemných komunikácií v správe a/alebo vlastníctve objednávateľa alebo nepoškodil  majetok  objednávateľa alebo užívateľov pozemných komunikácií v správe a/alebo vlastníctve objednávateľa, v opačnom prípade zodpovedá za takto vzniknutú škodu.</w:t>
      </w:r>
    </w:p>
    <w:p w14:paraId="478D6433" w14:textId="77777777" w:rsidR="006C263D" w:rsidRPr="002A560F" w:rsidRDefault="006C263D" w:rsidP="006C263D">
      <w:pPr>
        <w:spacing w:after="0" w:line="264" w:lineRule="auto"/>
        <w:ind w:left="567" w:hanging="567"/>
        <w:rPr>
          <w:rFonts w:ascii="Arial" w:eastAsia="Arial" w:hAnsi="Arial" w:cs="Arial"/>
          <w:sz w:val="20"/>
          <w:szCs w:val="20"/>
          <w:lang w:eastAsia="x-none"/>
        </w:rPr>
      </w:pPr>
    </w:p>
    <w:p w14:paraId="1649D238" w14:textId="77777777" w:rsidR="006C263D" w:rsidRPr="002A560F" w:rsidRDefault="006C263D" w:rsidP="00D53171">
      <w:pPr>
        <w:numPr>
          <w:ilvl w:val="1"/>
          <w:numId w:val="63"/>
        </w:numPr>
        <w:spacing w:after="0" w:line="264" w:lineRule="auto"/>
        <w:ind w:left="567" w:hanging="567"/>
        <w:jc w:val="both"/>
        <w:rPr>
          <w:rFonts w:ascii="Arial" w:eastAsia="Arial" w:hAnsi="Arial" w:cs="Arial"/>
          <w:sz w:val="20"/>
          <w:szCs w:val="20"/>
          <w:lang w:eastAsia="x-none"/>
        </w:rPr>
      </w:pPr>
      <w:r w:rsidRPr="002A560F">
        <w:rPr>
          <w:rFonts w:ascii="Arial" w:eastAsia="Arial" w:hAnsi="Arial" w:cs="Arial"/>
          <w:sz w:val="20"/>
          <w:szCs w:val="20"/>
          <w:lang w:eastAsia="x-none"/>
        </w:rPr>
        <w:t>Poskytovateľ zodpovedá za bezpečnosť a ochranu zdravia vlastných zamestnancov, za ohrozenie  bezpečnosti na mieste plnenia  a všetky prípadné škody, zavinené svojou činnosťou. Pri poskytovaní služieb</w:t>
      </w:r>
      <w:r w:rsidRPr="002A560F">
        <w:rPr>
          <w:rFonts w:ascii="Arial" w:hAnsi="Arial" w:cs="Arial"/>
          <w:noProof/>
          <w:sz w:val="20"/>
          <w:szCs w:val="20"/>
          <w:lang w:eastAsia="sk-SK"/>
        </w:rPr>
        <w:t xml:space="preserve"> </w:t>
      </w:r>
      <w:r w:rsidRPr="002A560F">
        <w:rPr>
          <w:rFonts w:ascii="Arial" w:eastAsia="Arial" w:hAnsi="Arial" w:cs="Arial"/>
          <w:sz w:val="20"/>
          <w:szCs w:val="20"/>
          <w:lang w:eastAsia="x-none"/>
        </w:rPr>
        <w:t xml:space="preserve">v rámci plnenia predmetu dohody  je nutné dodržiavať všetky súvisiace  predpisy o ochrane zdravia a bezpečnosti pri práci, o bezpečnosti technických zariadení, predpisy o ochrane životného prostredia a hygienické predpisy. </w:t>
      </w:r>
    </w:p>
    <w:p w14:paraId="29127215" w14:textId="77777777" w:rsidR="006C263D" w:rsidRPr="002A560F" w:rsidRDefault="006C263D" w:rsidP="006C263D">
      <w:pPr>
        <w:pStyle w:val="Odsekzoznamu"/>
        <w:rPr>
          <w:rFonts w:eastAsia="Arial" w:cs="Arial"/>
          <w:sz w:val="20"/>
          <w:szCs w:val="20"/>
          <w:lang w:eastAsia="x-none"/>
        </w:rPr>
      </w:pPr>
    </w:p>
    <w:p w14:paraId="43AF4AE6" w14:textId="77777777" w:rsidR="006C263D" w:rsidRPr="002A560F" w:rsidRDefault="006C263D" w:rsidP="00D53171">
      <w:pPr>
        <w:pStyle w:val="Odsekzoznamu"/>
        <w:numPr>
          <w:ilvl w:val="1"/>
          <w:numId w:val="63"/>
        </w:numPr>
        <w:ind w:left="567" w:hanging="567"/>
        <w:jc w:val="both"/>
        <w:rPr>
          <w:rFonts w:eastAsia="Arial" w:cs="Arial"/>
          <w:noProof w:val="0"/>
          <w:sz w:val="20"/>
          <w:szCs w:val="20"/>
          <w:lang w:eastAsia="x-none"/>
        </w:rPr>
      </w:pPr>
      <w:r w:rsidRPr="002A560F">
        <w:rPr>
          <w:rFonts w:eastAsia="Arial" w:cs="Arial"/>
          <w:noProof w:val="0"/>
          <w:sz w:val="20"/>
          <w:szCs w:val="20"/>
          <w:lang w:eastAsia="x-none"/>
        </w:rPr>
        <w:t xml:space="preserve">Poskytovateľ je povinný dodržiavať obchodné tajomstvo objednávateľa, ochraňovať jeho obchodný názov a značku pred zneužitím a zachovávať mlčanlivosť o všetkých skutočnostiach o ktorých sa dozvedel v súvislosti s poskytovaním služieb v rámci plnenia predmetu tejto dohody. Táto povinnosť trvá aj po skončení zmluvného vzťahu založeného touto dohodou bez časového ohraničenia. </w:t>
      </w:r>
    </w:p>
    <w:p w14:paraId="36D92708" w14:textId="77777777" w:rsidR="006C263D" w:rsidRPr="002A560F" w:rsidRDefault="006C263D" w:rsidP="006C263D">
      <w:pPr>
        <w:widowControl w:val="0"/>
        <w:tabs>
          <w:tab w:val="left" w:pos="426"/>
        </w:tabs>
        <w:spacing w:after="0" w:line="264" w:lineRule="auto"/>
        <w:jc w:val="both"/>
        <w:rPr>
          <w:rFonts w:ascii="Arial" w:eastAsia="Arial" w:hAnsi="Arial" w:cs="Arial"/>
          <w:sz w:val="20"/>
          <w:szCs w:val="20"/>
          <w:lang w:eastAsia="x-none"/>
        </w:rPr>
      </w:pPr>
    </w:p>
    <w:p w14:paraId="43BB30B4" w14:textId="77777777" w:rsidR="006C263D" w:rsidRPr="002A560F" w:rsidRDefault="006C263D" w:rsidP="006C263D">
      <w:pPr>
        <w:spacing w:after="0" w:line="264" w:lineRule="auto"/>
        <w:jc w:val="center"/>
        <w:rPr>
          <w:rFonts w:ascii="Arial" w:hAnsi="Arial" w:cs="Arial"/>
          <w:b/>
          <w:noProof/>
          <w:sz w:val="20"/>
          <w:szCs w:val="20"/>
          <w:lang w:eastAsia="sk-SK"/>
        </w:rPr>
      </w:pPr>
      <w:r w:rsidRPr="002A560F">
        <w:rPr>
          <w:rFonts w:ascii="Arial" w:hAnsi="Arial" w:cs="Arial"/>
          <w:b/>
          <w:noProof/>
          <w:sz w:val="20"/>
          <w:szCs w:val="20"/>
          <w:lang w:eastAsia="sk-SK"/>
        </w:rPr>
        <w:t>Článok 7</w:t>
      </w:r>
    </w:p>
    <w:p w14:paraId="7F483836" w14:textId="77777777" w:rsidR="006C263D" w:rsidRPr="002A560F" w:rsidRDefault="006C263D" w:rsidP="006C263D">
      <w:pPr>
        <w:spacing w:after="0" w:line="264" w:lineRule="auto"/>
        <w:jc w:val="center"/>
        <w:rPr>
          <w:rFonts w:ascii="Arial" w:hAnsi="Arial" w:cs="Arial"/>
          <w:b/>
          <w:noProof/>
          <w:sz w:val="20"/>
          <w:szCs w:val="20"/>
          <w:lang w:eastAsia="sk-SK"/>
        </w:rPr>
      </w:pPr>
      <w:r w:rsidRPr="002A560F">
        <w:rPr>
          <w:rFonts w:ascii="Arial" w:hAnsi="Arial" w:cs="Arial"/>
          <w:b/>
          <w:noProof/>
          <w:sz w:val="20"/>
          <w:szCs w:val="20"/>
          <w:lang w:eastAsia="sk-SK"/>
        </w:rPr>
        <w:t>Doručovanie</w:t>
      </w:r>
    </w:p>
    <w:p w14:paraId="10A1731F" w14:textId="77777777" w:rsidR="006C263D" w:rsidRPr="002A560F" w:rsidRDefault="006C263D" w:rsidP="006C263D">
      <w:pPr>
        <w:spacing w:after="0" w:line="264" w:lineRule="auto"/>
        <w:ind w:left="4320"/>
        <w:jc w:val="both"/>
        <w:rPr>
          <w:rFonts w:ascii="Arial" w:hAnsi="Arial" w:cs="Arial"/>
          <w:noProof/>
          <w:sz w:val="20"/>
          <w:szCs w:val="20"/>
          <w:lang w:eastAsia="sk-SK"/>
        </w:rPr>
      </w:pPr>
    </w:p>
    <w:p w14:paraId="1CCA1759" w14:textId="77777777" w:rsidR="006C263D" w:rsidRPr="002A560F" w:rsidRDefault="006C263D" w:rsidP="00D53171">
      <w:pPr>
        <w:widowControl w:val="0"/>
        <w:numPr>
          <w:ilvl w:val="1"/>
          <w:numId w:val="64"/>
        </w:numPr>
        <w:spacing w:after="0" w:line="264" w:lineRule="auto"/>
        <w:ind w:left="567" w:hanging="567"/>
        <w:jc w:val="both"/>
        <w:rPr>
          <w:rFonts w:ascii="Arial" w:eastAsia="Arial" w:hAnsi="Arial" w:cs="Arial"/>
          <w:sz w:val="20"/>
          <w:szCs w:val="20"/>
          <w:lang w:eastAsia="x-none"/>
        </w:rPr>
      </w:pPr>
      <w:r w:rsidRPr="002A560F">
        <w:rPr>
          <w:rFonts w:ascii="Arial" w:eastAsia="Arial" w:hAnsi="Arial" w:cs="Arial"/>
          <w:sz w:val="20"/>
          <w:szCs w:val="20"/>
          <w:lang w:eastAsia="x-none"/>
        </w:rPr>
        <w:t xml:space="preserve">Strany dohody sa dohodli, pokiaľ v tejto dohode nie je uvedené inak, že písomná komunikácia podľa tejto dohody alebo v súvislosti s touto dohodou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w:t>
      </w:r>
      <w:r w:rsidRPr="002A560F">
        <w:rPr>
          <w:rFonts w:ascii="Arial" w:eastAsia="Arial" w:hAnsi="Arial" w:cs="Arial"/>
          <w:i/>
          <w:sz w:val="20"/>
          <w:szCs w:val="20"/>
          <w:lang w:eastAsia="x-none"/>
        </w:rPr>
        <w:t>„adresát neznámy“</w:t>
      </w:r>
      <w:r w:rsidRPr="002A560F">
        <w:rPr>
          <w:rFonts w:ascii="Arial" w:eastAsia="Arial" w:hAnsi="Arial" w:cs="Arial"/>
          <w:sz w:val="20"/>
          <w:szCs w:val="20"/>
          <w:lang w:eastAsia="x-none"/>
        </w:rPr>
        <w:t xml:space="preserve"> alebo </w:t>
      </w:r>
      <w:r w:rsidRPr="002A560F">
        <w:rPr>
          <w:rFonts w:ascii="Arial" w:eastAsia="Arial" w:hAnsi="Arial" w:cs="Arial"/>
          <w:i/>
          <w:sz w:val="20"/>
          <w:szCs w:val="20"/>
          <w:lang w:eastAsia="x-none"/>
        </w:rPr>
        <w:t>„adresát sa odsťahoval“</w:t>
      </w:r>
      <w:r w:rsidRPr="002A560F">
        <w:rPr>
          <w:rFonts w:ascii="Arial" w:eastAsia="Arial" w:hAnsi="Arial" w:cs="Arial"/>
          <w:sz w:val="20"/>
          <w:szCs w:val="20"/>
          <w:lang w:eastAsia="x-none"/>
        </w:rPr>
        <w:t xml:space="preserve"> alebo s inou poznámkou podobného významu, za deň doručenia sa považuje deň vrátenia zásielky odosielateľovi.</w:t>
      </w:r>
    </w:p>
    <w:p w14:paraId="0FEE75D2" w14:textId="77777777" w:rsidR="006C263D" w:rsidRPr="002A560F" w:rsidRDefault="006C263D" w:rsidP="006C263D">
      <w:pPr>
        <w:widowControl w:val="0"/>
        <w:spacing w:after="0" w:line="264" w:lineRule="auto"/>
        <w:ind w:left="426"/>
        <w:jc w:val="both"/>
        <w:rPr>
          <w:rFonts w:ascii="Arial" w:eastAsia="Arial" w:hAnsi="Arial" w:cs="Arial"/>
          <w:sz w:val="20"/>
          <w:szCs w:val="20"/>
          <w:lang w:eastAsia="x-none"/>
        </w:rPr>
      </w:pPr>
    </w:p>
    <w:p w14:paraId="4A2AAD84" w14:textId="77777777" w:rsidR="006C263D" w:rsidRPr="002A560F" w:rsidRDefault="006C263D" w:rsidP="006C263D">
      <w:pPr>
        <w:spacing w:after="0" w:line="264" w:lineRule="auto"/>
        <w:ind w:hanging="1"/>
        <w:jc w:val="center"/>
        <w:rPr>
          <w:rFonts w:ascii="Arial" w:hAnsi="Arial" w:cs="Arial"/>
          <w:b/>
          <w:noProof/>
          <w:sz w:val="20"/>
          <w:szCs w:val="20"/>
          <w:lang w:eastAsia="sk-SK"/>
        </w:rPr>
      </w:pPr>
      <w:r w:rsidRPr="002A560F">
        <w:rPr>
          <w:rFonts w:ascii="Arial" w:hAnsi="Arial" w:cs="Arial"/>
          <w:b/>
          <w:noProof/>
          <w:sz w:val="20"/>
          <w:szCs w:val="20"/>
          <w:lang w:eastAsia="sk-SK"/>
        </w:rPr>
        <w:t>Článok 8</w:t>
      </w:r>
    </w:p>
    <w:p w14:paraId="624F6B94" w14:textId="77777777" w:rsidR="006C263D" w:rsidRPr="002A560F" w:rsidRDefault="006C263D" w:rsidP="006C263D">
      <w:pPr>
        <w:spacing w:after="0" w:line="264" w:lineRule="auto"/>
        <w:ind w:hanging="1"/>
        <w:jc w:val="center"/>
        <w:rPr>
          <w:rFonts w:ascii="Arial" w:hAnsi="Arial" w:cs="Arial"/>
          <w:b/>
          <w:noProof/>
          <w:sz w:val="20"/>
          <w:szCs w:val="20"/>
          <w:lang w:eastAsia="sk-SK"/>
        </w:rPr>
      </w:pPr>
      <w:r w:rsidRPr="002A560F">
        <w:rPr>
          <w:rFonts w:ascii="Arial" w:hAnsi="Arial" w:cs="Arial"/>
          <w:b/>
          <w:noProof/>
          <w:sz w:val="20"/>
          <w:szCs w:val="20"/>
          <w:lang w:eastAsia="sk-SK"/>
        </w:rPr>
        <w:t>Ukončenie dohody</w:t>
      </w:r>
    </w:p>
    <w:p w14:paraId="1BDF09AC" w14:textId="77777777" w:rsidR="006C263D" w:rsidRPr="002A560F" w:rsidRDefault="006C263D" w:rsidP="006C263D">
      <w:pPr>
        <w:spacing w:after="0" w:line="264" w:lineRule="auto"/>
        <w:ind w:left="3545" w:firstLine="709"/>
        <w:jc w:val="both"/>
        <w:rPr>
          <w:rFonts w:ascii="Arial" w:hAnsi="Arial" w:cs="Arial"/>
          <w:noProof/>
          <w:sz w:val="20"/>
          <w:szCs w:val="20"/>
          <w:lang w:eastAsia="sk-SK"/>
        </w:rPr>
      </w:pPr>
    </w:p>
    <w:p w14:paraId="4D7A68E5" w14:textId="19B13C68" w:rsidR="007D4EB6" w:rsidRPr="002F1862" w:rsidRDefault="006C263D">
      <w:pPr>
        <w:numPr>
          <w:ilvl w:val="1"/>
          <w:numId w:val="65"/>
        </w:numPr>
        <w:spacing w:after="0" w:line="264" w:lineRule="auto"/>
        <w:ind w:left="567" w:hanging="567"/>
        <w:jc w:val="both"/>
        <w:rPr>
          <w:rFonts w:ascii="Arial" w:hAnsi="Arial" w:cs="Arial"/>
          <w:noProof/>
          <w:sz w:val="20"/>
          <w:szCs w:val="20"/>
          <w:lang w:eastAsia="sk-SK"/>
        </w:rPr>
      </w:pPr>
      <w:r w:rsidRPr="002F1862">
        <w:rPr>
          <w:rFonts w:ascii="Arial" w:hAnsi="Arial" w:cs="Arial"/>
          <w:noProof/>
          <w:sz w:val="20"/>
          <w:szCs w:val="20"/>
          <w:lang w:eastAsia="sk-SK"/>
        </w:rPr>
        <w:t xml:space="preserve">Táto dohoda zanikne okrem splnenia všetkých práv a povinností obidvoch zmluvných strán aj písomnou dohodou zmluvných strán, písomným odstúpením od dohody, písomnou výpoveďou objednávateľa alebo </w:t>
      </w:r>
      <w:r w:rsidR="007D4EB6" w:rsidRPr="002F1862">
        <w:rPr>
          <w:rFonts w:ascii="Arial" w:hAnsi="Arial" w:cs="Arial"/>
          <w:color w:val="000000"/>
          <w:sz w:val="20"/>
          <w:szCs w:val="20"/>
          <w:lang w:eastAsia="sk-SK"/>
        </w:rPr>
        <w:t xml:space="preserve">uplynutím doby, na ktorú bola uzatvorená alebo vyčerpaním finančného limitu </w:t>
      </w:r>
      <w:r w:rsidR="002F1862" w:rsidRPr="002F1862">
        <w:rPr>
          <w:rFonts w:ascii="Arial" w:hAnsi="Arial" w:cs="Arial"/>
          <w:color w:val="000000"/>
          <w:sz w:val="20"/>
          <w:szCs w:val="20"/>
          <w:lang w:eastAsia="sk-SK"/>
        </w:rPr>
        <w:t>[</w:t>
      </w:r>
      <w:r w:rsidR="002F1862" w:rsidRPr="002F1862">
        <w:rPr>
          <w:rFonts w:ascii="Arial" w:hAnsi="Arial" w:cs="Arial"/>
          <w:color w:val="000000"/>
          <w:sz w:val="20"/>
          <w:szCs w:val="20"/>
          <w:highlight w:val="yellow"/>
          <w:lang w:eastAsia="sk-SK"/>
        </w:rPr>
        <w:t>doplniť predpokladanú hodnotu zákazky príslušnej časti</w:t>
      </w:r>
      <w:r w:rsidR="002F1862" w:rsidRPr="002F1862">
        <w:rPr>
          <w:rFonts w:ascii="Arial" w:hAnsi="Arial" w:cs="Arial"/>
          <w:color w:val="000000"/>
          <w:sz w:val="20"/>
          <w:szCs w:val="20"/>
          <w:lang w:eastAsia="sk-SK"/>
        </w:rPr>
        <w:t>]</w:t>
      </w:r>
      <w:r w:rsidR="002F1862">
        <w:rPr>
          <w:rFonts w:ascii="Arial" w:hAnsi="Arial" w:cs="Arial"/>
          <w:color w:val="000000"/>
          <w:sz w:val="20"/>
          <w:szCs w:val="20"/>
          <w:lang w:eastAsia="sk-SK"/>
        </w:rPr>
        <w:t xml:space="preserve"> </w:t>
      </w:r>
      <w:r w:rsidR="007D4EB6" w:rsidRPr="002F1862">
        <w:rPr>
          <w:rFonts w:ascii="Arial" w:hAnsi="Arial" w:cs="Arial"/>
          <w:color w:val="000000"/>
          <w:sz w:val="20"/>
          <w:szCs w:val="20"/>
          <w:lang w:eastAsia="sk-SK"/>
        </w:rPr>
        <w:t xml:space="preserve">Eur bez DPH, v závislosti od toho, ktorá zo skutočností nastane skôr. </w:t>
      </w:r>
    </w:p>
    <w:p w14:paraId="7576A067" w14:textId="77777777" w:rsidR="006C263D" w:rsidRPr="002F1862" w:rsidRDefault="006C263D" w:rsidP="006C263D">
      <w:pPr>
        <w:spacing w:after="0" w:line="264" w:lineRule="auto"/>
        <w:ind w:left="567" w:hanging="567"/>
        <w:jc w:val="both"/>
        <w:rPr>
          <w:rFonts w:ascii="Arial" w:hAnsi="Arial" w:cs="Arial"/>
          <w:noProof/>
          <w:sz w:val="20"/>
          <w:szCs w:val="20"/>
          <w:lang w:eastAsia="sk-SK"/>
        </w:rPr>
      </w:pPr>
    </w:p>
    <w:p w14:paraId="62F47385" w14:textId="77777777" w:rsidR="006C263D" w:rsidRPr="002A560F" w:rsidRDefault="006C263D" w:rsidP="00D53171">
      <w:pPr>
        <w:numPr>
          <w:ilvl w:val="1"/>
          <w:numId w:val="65"/>
        </w:numPr>
        <w:spacing w:after="0" w:line="264" w:lineRule="auto"/>
        <w:ind w:left="567" w:hanging="567"/>
        <w:jc w:val="both"/>
        <w:rPr>
          <w:rFonts w:ascii="Arial" w:hAnsi="Arial" w:cs="Arial"/>
          <w:noProof/>
          <w:sz w:val="20"/>
          <w:szCs w:val="20"/>
          <w:lang w:eastAsia="sk-SK"/>
        </w:rPr>
      </w:pPr>
      <w:r w:rsidRPr="002F1862">
        <w:rPr>
          <w:rFonts w:ascii="Arial" w:hAnsi="Arial" w:cs="Arial"/>
          <w:noProof/>
          <w:sz w:val="20"/>
          <w:szCs w:val="20"/>
          <w:lang w:eastAsia="sk-SK"/>
        </w:rPr>
        <w:lastRenderedPageBreak/>
        <w:t xml:space="preserve">V prípade zániku dohody dohodou zmluvných strán, táto zaniká dňom uvedeným v tejto dohode </w:t>
      </w:r>
      <w:r w:rsidRPr="002F1862">
        <w:rPr>
          <w:rFonts w:ascii="Arial" w:hAnsi="Arial" w:cs="Arial"/>
          <w:noProof/>
          <w:sz w:val="20"/>
          <w:szCs w:val="20"/>
          <w:lang w:eastAsia="sk-SK"/>
        </w:rPr>
        <w:br/>
        <w:t>(ďalej len „</w:t>
      </w:r>
      <w:r w:rsidRPr="002F1862">
        <w:rPr>
          <w:rFonts w:ascii="Arial" w:hAnsi="Arial" w:cs="Arial"/>
          <w:b/>
          <w:noProof/>
          <w:sz w:val="20"/>
          <w:szCs w:val="20"/>
          <w:lang w:eastAsia="sk-SK"/>
        </w:rPr>
        <w:t>deň zániku dohody dohodou</w:t>
      </w:r>
      <w:r w:rsidRPr="002A560F">
        <w:rPr>
          <w:rFonts w:ascii="Arial" w:hAnsi="Arial" w:cs="Arial"/>
          <w:noProof/>
          <w:sz w:val="20"/>
          <w:szCs w:val="20"/>
          <w:lang w:eastAsia="sk-SK"/>
        </w:rPr>
        <w:t>“). V tejto dohode sa upravia aj vzájomné nároky  strán dohody vzniknuté z plnenia  povinnosti dohody alebo z ich porušenia druhou  stranou dohody  ku dňu zániku dohody dohodou.</w:t>
      </w:r>
    </w:p>
    <w:p w14:paraId="5700A8EE"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p>
    <w:p w14:paraId="4F5D96B7" w14:textId="77777777" w:rsidR="006C263D" w:rsidRPr="002A560F" w:rsidRDefault="006C263D" w:rsidP="00D53171">
      <w:pPr>
        <w:numPr>
          <w:ilvl w:val="1"/>
          <w:numId w:val="65"/>
        </w:num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V prípade odstúpenia od dohody sa zmluvné strany budú riadiť ustanoveniami § 344 a nasl. Obchodného zákonníka. Odstúpenie od dohody musí mať písomnú formu, musí byť doručené druhej zmluvnej strane a jeho účinky nastávajú dňom doručenia  tej zmluvnej strane, ktorá svoju povinnosť poruši.</w:t>
      </w:r>
    </w:p>
    <w:p w14:paraId="546BC5AB" w14:textId="77777777" w:rsidR="006C263D" w:rsidRPr="002A560F" w:rsidRDefault="006C263D" w:rsidP="006C263D">
      <w:pPr>
        <w:spacing w:after="0" w:line="264" w:lineRule="auto"/>
        <w:ind w:left="567" w:hanging="567"/>
        <w:jc w:val="both"/>
        <w:rPr>
          <w:rFonts w:ascii="Arial" w:hAnsi="Arial" w:cs="Arial"/>
          <w:noProof/>
          <w:sz w:val="20"/>
          <w:szCs w:val="20"/>
          <w:lang w:eastAsia="sk-SK"/>
        </w:rPr>
      </w:pPr>
    </w:p>
    <w:p w14:paraId="458B0D22" w14:textId="77777777" w:rsidR="006C263D" w:rsidRPr="002A560F" w:rsidRDefault="006C263D" w:rsidP="00D53171">
      <w:pPr>
        <w:numPr>
          <w:ilvl w:val="1"/>
          <w:numId w:val="65"/>
        </w:numPr>
        <w:spacing w:after="0" w:line="264" w:lineRule="auto"/>
        <w:ind w:left="567" w:hanging="567"/>
        <w:jc w:val="both"/>
        <w:rPr>
          <w:rFonts w:ascii="Arial" w:hAnsi="Arial" w:cs="Arial"/>
          <w:noProof/>
          <w:sz w:val="20"/>
          <w:szCs w:val="20"/>
          <w:lang w:eastAsia="sk-SK"/>
        </w:rPr>
      </w:pPr>
      <w:r w:rsidRPr="002A560F">
        <w:rPr>
          <w:rFonts w:ascii="Arial" w:hAnsi="Arial" w:cs="Arial"/>
          <w:noProof/>
          <w:sz w:val="20"/>
          <w:szCs w:val="20"/>
          <w:lang w:eastAsia="sk-SK"/>
        </w:rPr>
        <w:t>Objednávateľ je oprávnený okamžite odstúpiť od tejto dohody v prípade podstatného porušenia dohody  poskytovateľom , a to najmä v prípadoch:</w:t>
      </w:r>
    </w:p>
    <w:p w14:paraId="0283AD4B" w14:textId="77777777" w:rsidR="006C263D" w:rsidRPr="002A560F" w:rsidRDefault="006C263D" w:rsidP="005D3484">
      <w:pPr>
        <w:numPr>
          <w:ilvl w:val="0"/>
          <w:numId w:val="59"/>
        </w:numPr>
        <w:spacing w:after="0" w:line="264" w:lineRule="auto"/>
        <w:ind w:left="851" w:hanging="284"/>
        <w:jc w:val="both"/>
        <w:rPr>
          <w:rFonts w:ascii="Arial" w:eastAsia="Calibri" w:hAnsi="Arial" w:cs="Arial"/>
          <w:noProof/>
          <w:sz w:val="20"/>
          <w:szCs w:val="20"/>
        </w:rPr>
      </w:pPr>
      <w:r w:rsidRPr="002A560F">
        <w:rPr>
          <w:rFonts w:ascii="Arial" w:eastAsia="Calibri" w:hAnsi="Arial" w:cs="Arial"/>
          <w:noProof/>
          <w:sz w:val="20"/>
          <w:szCs w:val="20"/>
        </w:rPr>
        <w:t>ak sa preukáže, že poskytovateľ v ponuke predložil nepravdivé doklady alebo uviedol nepravdivé, neúplné alebo skreslené údaje,</w:t>
      </w:r>
    </w:p>
    <w:p w14:paraId="109BC4DB" w14:textId="77777777" w:rsidR="006C263D" w:rsidRPr="002A560F" w:rsidRDefault="006C263D" w:rsidP="005D3484">
      <w:pPr>
        <w:numPr>
          <w:ilvl w:val="0"/>
          <w:numId w:val="59"/>
        </w:numPr>
        <w:spacing w:after="0" w:line="264" w:lineRule="auto"/>
        <w:ind w:left="851" w:hanging="284"/>
        <w:jc w:val="both"/>
        <w:rPr>
          <w:rFonts w:ascii="Arial" w:eastAsia="Calibri" w:hAnsi="Arial" w:cs="Arial"/>
          <w:noProof/>
          <w:sz w:val="20"/>
          <w:szCs w:val="20"/>
        </w:rPr>
      </w:pPr>
      <w:r w:rsidRPr="002A560F">
        <w:rPr>
          <w:rFonts w:ascii="Arial" w:eastAsia="Calibri" w:hAnsi="Arial" w:cs="Arial"/>
          <w:noProof/>
          <w:sz w:val="20"/>
          <w:szCs w:val="20"/>
        </w:rPr>
        <w:t>ak poskytovateľ stratil spôsobilosť v zmysle zákona č. 79/2015 Z. z. o odpadoch a o zmene a doplnení niektorých zákonov na odber, odvoz, zhodnocovanie/zneškodňovanie NO,</w:t>
      </w:r>
    </w:p>
    <w:p w14:paraId="42DBB84A" w14:textId="77777777" w:rsidR="006C263D" w:rsidRPr="002A560F" w:rsidRDefault="006C263D" w:rsidP="005D3484">
      <w:pPr>
        <w:numPr>
          <w:ilvl w:val="0"/>
          <w:numId w:val="59"/>
        </w:numPr>
        <w:spacing w:after="0" w:line="264" w:lineRule="auto"/>
        <w:ind w:left="851" w:hanging="284"/>
        <w:jc w:val="both"/>
        <w:rPr>
          <w:rFonts w:ascii="Arial" w:eastAsia="Calibri" w:hAnsi="Arial" w:cs="Arial"/>
          <w:noProof/>
          <w:sz w:val="20"/>
          <w:szCs w:val="20"/>
        </w:rPr>
      </w:pPr>
      <w:r w:rsidRPr="002A560F">
        <w:rPr>
          <w:rFonts w:ascii="Arial" w:eastAsia="Calibri" w:hAnsi="Arial" w:cs="Arial"/>
          <w:noProof/>
          <w:sz w:val="20"/>
          <w:szCs w:val="20"/>
        </w:rPr>
        <w:t>ak poskytovateľ poruší ustanovenie článku 3 ods. 3.9, ods. 3.8, ods. 3.11, a/alebo  článku 9 ods. 9.7 tejto dohody,</w:t>
      </w:r>
    </w:p>
    <w:p w14:paraId="0239B83E" w14:textId="77777777" w:rsidR="006C263D" w:rsidRPr="002A560F" w:rsidRDefault="006C263D" w:rsidP="005D3484">
      <w:pPr>
        <w:numPr>
          <w:ilvl w:val="0"/>
          <w:numId w:val="59"/>
        </w:numPr>
        <w:spacing w:after="0" w:line="264" w:lineRule="auto"/>
        <w:ind w:left="851" w:hanging="284"/>
        <w:jc w:val="both"/>
        <w:rPr>
          <w:rFonts w:ascii="Arial" w:eastAsia="Calibri" w:hAnsi="Arial" w:cs="Arial"/>
          <w:noProof/>
          <w:sz w:val="20"/>
          <w:szCs w:val="20"/>
        </w:rPr>
      </w:pPr>
      <w:r w:rsidRPr="002A560F">
        <w:rPr>
          <w:rFonts w:ascii="Arial" w:eastAsia="Calibri" w:hAnsi="Arial" w:cs="Arial"/>
          <w:noProof/>
          <w:sz w:val="20"/>
          <w:szCs w:val="20"/>
        </w:rPr>
        <w:t xml:space="preserve">ak je zrejmé, že z dôvodov na strane poskytovateľa  služba  nebude vykonaná včas alebo riadne, </w:t>
      </w:r>
    </w:p>
    <w:p w14:paraId="7B5DCF54" w14:textId="77777777" w:rsidR="006C263D" w:rsidRPr="002A560F" w:rsidRDefault="006C263D" w:rsidP="005D3484">
      <w:pPr>
        <w:numPr>
          <w:ilvl w:val="0"/>
          <w:numId w:val="59"/>
        </w:numPr>
        <w:spacing w:after="0" w:line="264" w:lineRule="auto"/>
        <w:ind w:left="851" w:hanging="284"/>
        <w:jc w:val="both"/>
        <w:rPr>
          <w:rFonts w:ascii="Arial" w:eastAsia="Calibri" w:hAnsi="Arial" w:cs="Arial"/>
          <w:noProof/>
          <w:sz w:val="20"/>
          <w:szCs w:val="20"/>
        </w:rPr>
      </w:pPr>
      <w:r w:rsidRPr="002A560F">
        <w:rPr>
          <w:rFonts w:ascii="Arial" w:eastAsia="Calibri" w:hAnsi="Arial" w:cs="Arial"/>
          <w:noProof/>
          <w:sz w:val="20"/>
          <w:szCs w:val="20"/>
        </w:rPr>
        <w:t>v prípade opakovaných nedostatkov v kvalite poskytovanej služby predmetu dohody poskytovateľom,</w:t>
      </w:r>
    </w:p>
    <w:p w14:paraId="58E7BB2F" w14:textId="77777777" w:rsidR="006C263D" w:rsidRPr="002A560F" w:rsidRDefault="006C263D" w:rsidP="005D3484">
      <w:pPr>
        <w:numPr>
          <w:ilvl w:val="0"/>
          <w:numId w:val="59"/>
        </w:numPr>
        <w:spacing w:after="0" w:line="264" w:lineRule="auto"/>
        <w:ind w:left="851" w:hanging="284"/>
        <w:jc w:val="both"/>
        <w:rPr>
          <w:rFonts w:ascii="Arial" w:eastAsia="Calibri" w:hAnsi="Arial" w:cs="Arial"/>
          <w:noProof/>
          <w:sz w:val="20"/>
          <w:szCs w:val="20"/>
        </w:rPr>
      </w:pPr>
      <w:r w:rsidRPr="002A560F">
        <w:rPr>
          <w:rFonts w:ascii="Arial" w:eastAsia="Calibri" w:hAnsi="Arial" w:cs="Arial"/>
          <w:noProof/>
          <w:sz w:val="20"/>
          <w:szCs w:val="20"/>
        </w:rPr>
        <w:t>v ďalších prípadoch uvedených v tejto dohode alebo platnom všeobecne záväznom právnom predpise.</w:t>
      </w:r>
    </w:p>
    <w:p w14:paraId="4D04D99B" w14:textId="77777777" w:rsidR="006C263D" w:rsidRPr="002A560F" w:rsidRDefault="006C263D" w:rsidP="006C263D">
      <w:pPr>
        <w:spacing w:after="0" w:line="264" w:lineRule="auto"/>
        <w:ind w:left="567" w:hanging="567"/>
        <w:jc w:val="both"/>
        <w:rPr>
          <w:rFonts w:ascii="Arial" w:eastAsia="Calibri" w:hAnsi="Arial" w:cs="Arial"/>
          <w:noProof/>
          <w:sz w:val="20"/>
          <w:szCs w:val="20"/>
        </w:rPr>
      </w:pPr>
    </w:p>
    <w:p w14:paraId="4E1CFFDA" w14:textId="77777777" w:rsidR="006C263D" w:rsidRPr="002A560F" w:rsidRDefault="006C263D" w:rsidP="00D53171">
      <w:pPr>
        <w:numPr>
          <w:ilvl w:val="1"/>
          <w:numId w:val="65"/>
        </w:numPr>
        <w:spacing w:after="0" w:line="264" w:lineRule="auto"/>
        <w:ind w:left="567" w:hanging="567"/>
        <w:jc w:val="both"/>
        <w:rPr>
          <w:rFonts w:ascii="Arial" w:eastAsia="Calibri" w:hAnsi="Arial" w:cs="Arial"/>
          <w:noProof/>
          <w:sz w:val="20"/>
          <w:szCs w:val="20"/>
        </w:rPr>
      </w:pPr>
      <w:r w:rsidRPr="002A560F">
        <w:rPr>
          <w:rFonts w:ascii="Arial" w:eastAsia="Calibri" w:hAnsi="Arial" w:cs="Arial"/>
          <w:noProof/>
          <w:sz w:val="20"/>
          <w:szCs w:val="20"/>
        </w:rPr>
        <w:t>Objednávateľ je oprávnený okamžite odstúpiť od dohody tiež v prípade, ak poskytovateľ  vstúpil do likvidácie, na jeho majetok bol vyhlásený konkurz, bol podaný návrh na vyhlásenie konkurzu na jeho majetok, ako aj vtedy, ak existuje dôvodná obava, že plnenie záväzkov poskytovateľa podľa tejto dohody je vážne ohrozené.</w:t>
      </w:r>
    </w:p>
    <w:p w14:paraId="4990214A" w14:textId="77777777" w:rsidR="006C263D" w:rsidRPr="002A560F" w:rsidRDefault="006C263D" w:rsidP="006C263D">
      <w:pPr>
        <w:spacing w:after="0" w:line="264" w:lineRule="auto"/>
        <w:ind w:left="567" w:hanging="567"/>
        <w:jc w:val="both"/>
        <w:rPr>
          <w:rFonts w:ascii="Arial" w:eastAsia="Calibri" w:hAnsi="Arial" w:cs="Arial"/>
          <w:noProof/>
          <w:sz w:val="20"/>
          <w:szCs w:val="20"/>
        </w:rPr>
      </w:pPr>
    </w:p>
    <w:p w14:paraId="3959FE95" w14:textId="77777777" w:rsidR="006C263D" w:rsidRPr="002A560F" w:rsidRDefault="006C263D" w:rsidP="00D53171">
      <w:pPr>
        <w:numPr>
          <w:ilvl w:val="1"/>
          <w:numId w:val="65"/>
        </w:numPr>
        <w:spacing w:after="0" w:line="264" w:lineRule="auto"/>
        <w:ind w:left="567" w:hanging="567"/>
        <w:jc w:val="both"/>
        <w:rPr>
          <w:rFonts w:ascii="Arial" w:eastAsia="Calibri" w:hAnsi="Arial" w:cs="Arial"/>
          <w:noProof/>
          <w:sz w:val="20"/>
          <w:szCs w:val="20"/>
        </w:rPr>
      </w:pPr>
      <w:r w:rsidRPr="002A560F">
        <w:rPr>
          <w:rFonts w:ascii="Arial" w:eastAsia="Calibri" w:hAnsi="Arial" w:cs="Arial"/>
          <w:noProof/>
          <w:sz w:val="20"/>
          <w:szCs w:val="20"/>
        </w:rPr>
        <w:t>V prípade nepodstatného porušenia dohody sú  strany dohody oprávnené od dohody odstúpiť po márnom uplynutí primeranej lehoty stanovenej v písomnej výzve druhej strane dohody  na odstránenie konania v rozpore s dohodou, prílohami a právnymi predpismi ako aj následkov takéhoto konania. Ak sa strany dohody písomne nedohodnú inak, primeranou lehotou podľa predchádzajúcej vety je 10 (desať) kalendárnych dní.</w:t>
      </w:r>
    </w:p>
    <w:p w14:paraId="4C8866C8" w14:textId="77777777" w:rsidR="006C263D" w:rsidRPr="002A560F" w:rsidRDefault="006C263D" w:rsidP="006C263D">
      <w:pPr>
        <w:spacing w:after="0" w:line="264" w:lineRule="auto"/>
        <w:ind w:left="567" w:hanging="567"/>
        <w:jc w:val="both"/>
        <w:rPr>
          <w:rFonts w:ascii="Arial" w:eastAsia="Calibri" w:hAnsi="Arial" w:cs="Arial"/>
          <w:noProof/>
          <w:sz w:val="20"/>
          <w:szCs w:val="20"/>
        </w:rPr>
      </w:pPr>
    </w:p>
    <w:p w14:paraId="27DBD987" w14:textId="77777777" w:rsidR="006C263D" w:rsidRPr="002A560F" w:rsidRDefault="006C263D" w:rsidP="00D53171">
      <w:pPr>
        <w:numPr>
          <w:ilvl w:val="1"/>
          <w:numId w:val="65"/>
        </w:numPr>
        <w:spacing w:after="0" w:line="264" w:lineRule="auto"/>
        <w:ind w:left="567" w:hanging="567"/>
        <w:jc w:val="both"/>
        <w:rPr>
          <w:rFonts w:ascii="Arial" w:eastAsia="Calibri" w:hAnsi="Arial" w:cs="Arial"/>
          <w:noProof/>
          <w:sz w:val="20"/>
          <w:szCs w:val="20"/>
        </w:rPr>
      </w:pPr>
      <w:r w:rsidRPr="002A560F">
        <w:rPr>
          <w:rFonts w:ascii="Arial" w:eastAsia="Calibri" w:hAnsi="Arial" w:cs="Arial"/>
          <w:noProof/>
          <w:sz w:val="20"/>
          <w:szCs w:val="20"/>
        </w:rPr>
        <w:t>Objednávateľ je oprávnený vypovedať dohodu bez uvedenia dôvodu. Výpoveď musí mať písomnú formu. Výpovedná lehota je 1 (jeden) kalendárny mesiac a začína plynúť prvým dňom kalendárneho mesiaca, ktorý nasleduje po kalendárnom mesiaci, v ktorom bola výpoveď doručená poskytovateľovi.</w:t>
      </w:r>
    </w:p>
    <w:p w14:paraId="3834E5D6" w14:textId="77777777" w:rsidR="006C263D" w:rsidRPr="002A560F" w:rsidRDefault="006C263D" w:rsidP="006C263D">
      <w:pPr>
        <w:spacing w:after="0" w:line="264" w:lineRule="auto"/>
        <w:ind w:left="567" w:hanging="567"/>
        <w:jc w:val="both"/>
        <w:rPr>
          <w:rFonts w:ascii="Arial" w:eastAsia="Calibri" w:hAnsi="Arial" w:cs="Arial"/>
          <w:noProof/>
          <w:sz w:val="20"/>
          <w:szCs w:val="20"/>
        </w:rPr>
      </w:pPr>
    </w:p>
    <w:p w14:paraId="60621BC1" w14:textId="77777777" w:rsidR="006C263D" w:rsidRPr="002A560F" w:rsidRDefault="006C263D" w:rsidP="00D53171">
      <w:pPr>
        <w:numPr>
          <w:ilvl w:val="1"/>
          <w:numId w:val="65"/>
        </w:numPr>
        <w:spacing w:after="0" w:line="264" w:lineRule="auto"/>
        <w:ind w:left="567" w:hanging="567"/>
        <w:jc w:val="both"/>
        <w:rPr>
          <w:rFonts w:ascii="Arial" w:eastAsia="Calibri" w:hAnsi="Arial" w:cs="Arial"/>
          <w:noProof/>
          <w:sz w:val="20"/>
          <w:szCs w:val="20"/>
        </w:rPr>
      </w:pPr>
      <w:r w:rsidRPr="002A560F">
        <w:rPr>
          <w:rFonts w:ascii="Arial" w:eastAsia="Calibri" w:hAnsi="Arial" w:cs="Arial"/>
          <w:noProof/>
          <w:sz w:val="20"/>
          <w:szCs w:val="20"/>
        </w:rPr>
        <w:t>V prípade výpovede dohody podľa ods. 8.7 tohto článku dohody má poskytovateľ nárok, aby mu objednávateľ zaplatil časť ceny  zodpovedajúcu vykonaným službám  ku dňu uplynutia výpovednej lehoty.</w:t>
      </w:r>
    </w:p>
    <w:p w14:paraId="2ECFB33A" w14:textId="77777777" w:rsidR="006C263D" w:rsidRPr="002A560F" w:rsidRDefault="006C263D" w:rsidP="006C263D">
      <w:pPr>
        <w:spacing w:after="0" w:line="264" w:lineRule="auto"/>
        <w:ind w:left="567" w:hanging="567"/>
        <w:jc w:val="both"/>
        <w:rPr>
          <w:rFonts w:ascii="Arial" w:eastAsia="Calibri" w:hAnsi="Arial" w:cs="Arial"/>
          <w:noProof/>
          <w:sz w:val="20"/>
          <w:szCs w:val="20"/>
        </w:rPr>
      </w:pPr>
      <w:r w:rsidRPr="002A560F">
        <w:rPr>
          <w:rFonts w:ascii="Arial" w:eastAsia="Calibri" w:hAnsi="Arial" w:cs="Arial"/>
          <w:noProof/>
          <w:sz w:val="20"/>
          <w:szCs w:val="20"/>
        </w:rPr>
        <w:t xml:space="preserve"> </w:t>
      </w:r>
    </w:p>
    <w:p w14:paraId="711B7210" w14:textId="77777777" w:rsidR="006C263D" w:rsidRPr="002A560F" w:rsidRDefault="006C263D" w:rsidP="00D53171">
      <w:pPr>
        <w:numPr>
          <w:ilvl w:val="1"/>
          <w:numId w:val="65"/>
        </w:numPr>
        <w:spacing w:after="0" w:line="264" w:lineRule="auto"/>
        <w:ind w:left="567" w:hanging="567"/>
        <w:jc w:val="both"/>
        <w:rPr>
          <w:rFonts w:ascii="Arial" w:eastAsia="Calibri" w:hAnsi="Arial" w:cs="Arial"/>
          <w:noProof/>
          <w:sz w:val="20"/>
          <w:szCs w:val="20"/>
        </w:rPr>
      </w:pPr>
      <w:r w:rsidRPr="002A560F">
        <w:rPr>
          <w:rFonts w:ascii="Arial" w:eastAsia="Calibri" w:hAnsi="Arial" w:cs="Arial"/>
          <w:noProof/>
          <w:sz w:val="20"/>
          <w:szCs w:val="20"/>
        </w:rPr>
        <w:t>V prípade, ak nastanú právne skutočnosti majúce za následok zmenu v právnom postavení poskytovateľa (napr. zmena právnej formy, zmena v oprávneniach konať v mene poskytovateľa ) alebo akákoľvek iná zmena majúca priamy vplyv na plnenie zo strany poskytovateľa, je poskytovateľ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dohody. Za akúkoľvek inú zmenu sa považuje aj z mena bankového spojenia.</w:t>
      </w:r>
    </w:p>
    <w:p w14:paraId="44F3C048" w14:textId="38BE6F34" w:rsidR="006C263D" w:rsidRDefault="006C263D" w:rsidP="006C263D">
      <w:pPr>
        <w:spacing w:after="0" w:line="264" w:lineRule="auto"/>
        <w:ind w:left="425" w:hanging="425"/>
        <w:jc w:val="both"/>
        <w:rPr>
          <w:rFonts w:ascii="Arial" w:hAnsi="Arial" w:cs="Arial"/>
          <w:noProof/>
          <w:sz w:val="20"/>
          <w:szCs w:val="20"/>
          <w:lang w:eastAsia="sk-SK"/>
        </w:rPr>
      </w:pPr>
    </w:p>
    <w:p w14:paraId="7CBCEC56" w14:textId="76C3A643" w:rsidR="00D71FFE" w:rsidRDefault="00D71FFE" w:rsidP="006C263D">
      <w:pPr>
        <w:spacing w:after="0" w:line="264" w:lineRule="auto"/>
        <w:ind w:left="425" w:hanging="425"/>
        <w:jc w:val="both"/>
        <w:rPr>
          <w:rFonts w:ascii="Arial" w:hAnsi="Arial" w:cs="Arial"/>
          <w:noProof/>
          <w:sz w:val="20"/>
          <w:szCs w:val="20"/>
          <w:lang w:eastAsia="sk-SK"/>
        </w:rPr>
      </w:pPr>
    </w:p>
    <w:p w14:paraId="4ACE3E77" w14:textId="653F4B3F" w:rsidR="00D71FFE" w:rsidRDefault="00D71FFE" w:rsidP="006C263D">
      <w:pPr>
        <w:spacing w:after="0" w:line="264" w:lineRule="auto"/>
        <w:ind w:left="425" w:hanging="425"/>
        <w:jc w:val="both"/>
        <w:rPr>
          <w:rFonts w:ascii="Arial" w:hAnsi="Arial" w:cs="Arial"/>
          <w:noProof/>
          <w:sz w:val="20"/>
          <w:szCs w:val="20"/>
          <w:lang w:eastAsia="sk-SK"/>
        </w:rPr>
      </w:pPr>
    </w:p>
    <w:p w14:paraId="48369EEE" w14:textId="727BF1A4" w:rsidR="00D71FFE" w:rsidRDefault="00D71FFE" w:rsidP="006C263D">
      <w:pPr>
        <w:spacing w:after="0" w:line="264" w:lineRule="auto"/>
        <w:ind w:left="425" w:hanging="425"/>
        <w:jc w:val="both"/>
        <w:rPr>
          <w:rFonts w:ascii="Arial" w:hAnsi="Arial" w:cs="Arial"/>
          <w:noProof/>
          <w:sz w:val="20"/>
          <w:szCs w:val="20"/>
          <w:lang w:eastAsia="sk-SK"/>
        </w:rPr>
      </w:pPr>
    </w:p>
    <w:p w14:paraId="17F210F9" w14:textId="77777777" w:rsidR="00D71FFE" w:rsidRPr="002A560F" w:rsidRDefault="00D71FFE" w:rsidP="006C263D">
      <w:pPr>
        <w:spacing w:after="0" w:line="264" w:lineRule="auto"/>
        <w:ind w:left="425" w:hanging="425"/>
        <w:jc w:val="both"/>
        <w:rPr>
          <w:rFonts w:ascii="Arial" w:hAnsi="Arial" w:cs="Arial"/>
          <w:noProof/>
          <w:sz w:val="20"/>
          <w:szCs w:val="20"/>
          <w:lang w:eastAsia="sk-SK"/>
        </w:rPr>
      </w:pPr>
    </w:p>
    <w:p w14:paraId="5624565B" w14:textId="77777777" w:rsidR="006C263D" w:rsidRPr="002A560F" w:rsidRDefault="006C263D" w:rsidP="006C263D">
      <w:pPr>
        <w:spacing w:after="0" w:line="264" w:lineRule="auto"/>
        <w:jc w:val="center"/>
        <w:rPr>
          <w:rFonts w:ascii="Arial" w:hAnsi="Arial" w:cs="Arial"/>
          <w:b/>
          <w:noProof/>
          <w:spacing w:val="-2"/>
          <w:sz w:val="20"/>
          <w:szCs w:val="20"/>
          <w:lang w:eastAsia="sk-SK"/>
        </w:rPr>
      </w:pPr>
      <w:r w:rsidRPr="002A560F">
        <w:rPr>
          <w:rFonts w:ascii="Arial" w:hAnsi="Arial" w:cs="Arial"/>
          <w:b/>
          <w:noProof/>
          <w:sz w:val="20"/>
          <w:szCs w:val="20"/>
          <w:lang w:eastAsia="sk-SK"/>
        </w:rPr>
        <w:t>Článok 9</w:t>
      </w:r>
    </w:p>
    <w:p w14:paraId="4B11D6D8" w14:textId="77777777" w:rsidR="006C263D" w:rsidRPr="002A560F" w:rsidRDefault="006C263D" w:rsidP="006C263D">
      <w:pPr>
        <w:spacing w:after="0" w:line="264" w:lineRule="auto"/>
        <w:jc w:val="center"/>
        <w:rPr>
          <w:rFonts w:ascii="Arial" w:hAnsi="Arial" w:cs="Arial"/>
          <w:b/>
          <w:noProof/>
          <w:sz w:val="20"/>
          <w:szCs w:val="20"/>
          <w:lang w:eastAsia="sk-SK"/>
        </w:rPr>
      </w:pPr>
      <w:r w:rsidRPr="002A560F">
        <w:rPr>
          <w:rFonts w:ascii="Arial" w:hAnsi="Arial" w:cs="Arial"/>
          <w:b/>
          <w:noProof/>
          <w:spacing w:val="-2"/>
          <w:sz w:val="20"/>
          <w:szCs w:val="20"/>
          <w:lang w:eastAsia="sk-SK"/>
        </w:rPr>
        <w:t>Záverečné ustanovenia</w:t>
      </w:r>
    </w:p>
    <w:p w14:paraId="066C0AFE" w14:textId="77777777" w:rsidR="006C263D" w:rsidRPr="002A560F" w:rsidRDefault="006C263D" w:rsidP="006C263D">
      <w:pPr>
        <w:spacing w:after="0" w:line="264" w:lineRule="auto"/>
        <w:rPr>
          <w:rFonts w:ascii="Arial" w:hAnsi="Arial" w:cs="Arial"/>
          <w:noProof/>
          <w:sz w:val="20"/>
          <w:szCs w:val="20"/>
          <w:lang w:eastAsia="sk-SK"/>
        </w:rPr>
      </w:pPr>
    </w:p>
    <w:p w14:paraId="79EE62AD" w14:textId="77777777" w:rsidR="006C263D" w:rsidRPr="002A560F" w:rsidRDefault="006C263D" w:rsidP="00D53171">
      <w:pPr>
        <w:numPr>
          <w:ilvl w:val="1"/>
          <w:numId w:val="66"/>
        </w:numPr>
        <w:spacing w:after="0" w:line="264" w:lineRule="auto"/>
        <w:ind w:left="567" w:hanging="567"/>
        <w:jc w:val="both"/>
        <w:rPr>
          <w:rFonts w:ascii="Arial" w:hAnsi="Arial" w:cs="Arial"/>
          <w:noProof/>
          <w:spacing w:val="-2"/>
          <w:sz w:val="20"/>
          <w:szCs w:val="20"/>
          <w:lang w:eastAsia="sk-SK"/>
        </w:rPr>
      </w:pPr>
      <w:r w:rsidRPr="002A560F">
        <w:rPr>
          <w:rFonts w:ascii="Arial" w:hAnsi="Arial" w:cs="Arial"/>
          <w:noProof/>
          <w:sz w:val="20"/>
          <w:szCs w:val="20"/>
          <w:lang w:eastAsia="sk-SK"/>
        </w:rPr>
        <w:t>Táto dohoda nadobúda platnosť dňom jej podpísania oboma zmluvnými stranami a účinnosť dňom nasledujúcom po dni jej zverejnenia v Centrálnom registri zmlúv.</w:t>
      </w:r>
    </w:p>
    <w:p w14:paraId="494C6DB9" w14:textId="77777777" w:rsidR="006C263D" w:rsidRPr="002A560F" w:rsidRDefault="006C263D" w:rsidP="006C263D">
      <w:pPr>
        <w:spacing w:after="0" w:line="264" w:lineRule="auto"/>
        <w:ind w:left="567" w:hanging="567"/>
        <w:jc w:val="both"/>
        <w:rPr>
          <w:rFonts w:ascii="Arial" w:hAnsi="Arial" w:cs="Arial"/>
          <w:noProof/>
          <w:spacing w:val="-2"/>
          <w:sz w:val="20"/>
          <w:szCs w:val="20"/>
          <w:lang w:eastAsia="sk-SK"/>
        </w:rPr>
      </w:pPr>
    </w:p>
    <w:p w14:paraId="141A3B2F" w14:textId="77777777" w:rsidR="006C263D" w:rsidRPr="002A560F" w:rsidRDefault="006C263D" w:rsidP="00D53171">
      <w:pPr>
        <w:numPr>
          <w:ilvl w:val="1"/>
          <w:numId w:val="66"/>
        </w:numPr>
        <w:spacing w:after="0" w:line="264" w:lineRule="auto"/>
        <w:ind w:left="567" w:hanging="567"/>
        <w:jc w:val="both"/>
        <w:rPr>
          <w:rFonts w:ascii="Arial" w:hAnsi="Arial" w:cs="Arial"/>
          <w:noProof/>
          <w:spacing w:val="-2"/>
          <w:sz w:val="20"/>
          <w:szCs w:val="20"/>
          <w:lang w:eastAsia="sk-SK"/>
        </w:rPr>
      </w:pPr>
      <w:r w:rsidRPr="002A560F">
        <w:rPr>
          <w:rFonts w:ascii="Arial" w:hAnsi="Arial" w:cs="Arial"/>
          <w:noProof/>
          <w:sz w:val="20"/>
          <w:szCs w:val="20"/>
          <w:lang w:eastAsia="sk-SK"/>
        </w:rPr>
        <w:t>Všetky zmeny a doplnky dohody môžu byť  uskutočnené výlučne formou písomných priebežne očíslovaných dodatkov, potvrdených oboma zmluvnými stranami v súlade s § 18 ZVO.</w:t>
      </w:r>
      <w:r w:rsidRPr="002A560F">
        <w:rPr>
          <w:rFonts w:ascii="Arial" w:hAnsi="Arial" w:cs="Arial"/>
          <w:noProof/>
          <w:sz w:val="20"/>
          <w:szCs w:val="20"/>
          <w:lang w:eastAsia="sk-SK"/>
        </w:rPr>
        <w:tab/>
        <w:t xml:space="preserve"> </w:t>
      </w:r>
    </w:p>
    <w:p w14:paraId="4D5D3FE8" w14:textId="77777777" w:rsidR="006C263D" w:rsidRPr="002A560F" w:rsidRDefault="006C263D" w:rsidP="006C263D">
      <w:pPr>
        <w:spacing w:after="0" w:line="264" w:lineRule="auto"/>
        <w:ind w:left="567" w:hanging="567"/>
        <w:jc w:val="both"/>
        <w:rPr>
          <w:rFonts w:ascii="Arial" w:hAnsi="Arial" w:cs="Arial"/>
          <w:noProof/>
          <w:spacing w:val="-2"/>
          <w:sz w:val="20"/>
          <w:szCs w:val="20"/>
          <w:lang w:eastAsia="sk-SK"/>
        </w:rPr>
      </w:pPr>
    </w:p>
    <w:p w14:paraId="0D698C37" w14:textId="77777777" w:rsidR="006C263D" w:rsidRPr="002A560F" w:rsidRDefault="006C263D" w:rsidP="00D53171">
      <w:pPr>
        <w:numPr>
          <w:ilvl w:val="1"/>
          <w:numId w:val="66"/>
        </w:numPr>
        <w:spacing w:after="0" w:line="264" w:lineRule="auto"/>
        <w:ind w:left="567" w:hanging="567"/>
        <w:jc w:val="both"/>
        <w:rPr>
          <w:rFonts w:ascii="Arial" w:hAnsi="Arial" w:cs="Arial"/>
          <w:noProof/>
          <w:spacing w:val="-2"/>
          <w:sz w:val="20"/>
          <w:szCs w:val="20"/>
          <w:lang w:eastAsia="sk-SK"/>
        </w:rPr>
      </w:pPr>
      <w:r w:rsidRPr="002A560F">
        <w:rPr>
          <w:rFonts w:ascii="Arial" w:hAnsi="Arial" w:cs="Arial"/>
          <w:noProof/>
          <w:spacing w:val="-2"/>
          <w:sz w:val="20"/>
          <w:szCs w:val="20"/>
          <w:lang w:eastAsia="sk-SK"/>
        </w:rPr>
        <w:t>Zmluvné strany prehlasujú, že sa s obsahom dohody oboznámili, túto uzatvorili slobodne a vážne, že sa zhoduje s ich prejavom vôle a svoj súhlas s jej obsahom potvrdzujú svojím vlastnoručným podpisom.</w:t>
      </w:r>
    </w:p>
    <w:p w14:paraId="2534C0CC" w14:textId="77777777" w:rsidR="006C263D" w:rsidRPr="002A560F" w:rsidRDefault="006C263D" w:rsidP="006C263D">
      <w:pPr>
        <w:spacing w:after="0" w:line="264" w:lineRule="auto"/>
        <w:ind w:left="567" w:hanging="567"/>
        <w:jc w:val="both"/>
        <w:rPr>
          <w:rFonts w:ascii="Arial" w:hAnsi="Arial" w:cs="Arial"/>
          <w:noProof/>
          <w:spacing w:val="-2"/>
          <w:sz w:val="20"/>
          <w:szCs w:val="20"/>
          <w:lang w:eastAsia="sk-SK"/>
        </w:rPr>
      </w:pPr>
    </w:p>
    <w:p w14:paraId="73D50907" w14:textId="77777777" w:rsidR="006C263D" w:rsidRPr="002A560F" w:rsidRDefault="006C263D" w:rsidP="00D53171">
      <w:pPr>
        <w:numPr>
          <w:ilvl w:val="1"/>
          <w:numId w:val="66"/>
        </w:numPr>
        <w:spacing w:after="0" w:line="264" w:lineRule="auto"/>
        <w:ind w:left="567" w:hanging="567"/>
        <w:jc w:val="both"/>
        <w:rPr>
          <w:rFonts w:ascii="Arial" w:hAnsi="Arial" w:cs="Arial"/>
          <w:noProof/>
          <w:spacing w:val="-2"/>
          <w:sz w:val="20"/>
          <w:szCs w:val="20"/>
          <w:lang w:eastAsia="sk-SK"/>
        </w:rPr>
      </w:pPr>
      <w:r w:rsidRPr="002A560F">
        <w:rPr>
          <w:rFonts w:ascii="Arial" w:hAnsi="Arial" w:cs="Arial"/>
          <w:noProof/>
          <w:sz w:val="20"/>
          <w:szCs w:val="20"/>
          <w:lang w:eastAsia="sk-SK"/>
        </w:rPr>
        <w:t>Práva a povinnosti objednávateľa i poskytovateľa, pokiaľ nie sú stanovené touto dohodou, sa riadia ustanoveniami Obchodného zákonníka a ostatnými všeobecne záväznými právnymi predpismi  platnými a účinnými v Slovenskej republike. Strany dohody sa dohodli, že v prípade vzniku sporov zmluvných strán týkajúcich sa tejto dohody a jej aplikácie, ak sa ich nepodarí urovnať dohodou a jednou zo zmluvných strán je subjekt mimo územia Slovenskej republiky je daný právny poriadok, právomoc a príslušnosť súdov Slovenskej republiky.</w:t>
      </w:r>
    </w:p>
    <w:p w14:paraId="4EC85737" w14:textId="77777777" w:rsidR="006C263D" w:rsidRPr="002A560F" w:rsidRDefault="006C263D" w:rsidP="006C263D">
      <w:pPr>
        <w:spacing w:after="0" w:line="264" w:lineRule="auto"/>
        <w:ind w:left="567" w:hanging="567"/>
        <w:jc w:val="both"/>
        <w:rPr>
          <w:rFonts w:ascii="Arial" w:hAnsi="Arial" w:cs="Arial"/>
          <w:noProof/>
          <w:spacing w:val="-2"/>
          <w:sz w:val="20"/>
          <w:szCs w:val="20"/>
          <w:lang w:eastAsia="sk-SK"/>
        </w:rPr>
      </w:pPr>
    </w:p>
    <w:p w14:paraId="76C6B49D" w14:textId="77777777" w:rsidR="006C263D" w:rsidRPr="002A560F" w:rsidRDefault="006C263D" w:rsidP="00D53171">
      <w:pPr>
        <w:numPr>
          <w:ilvl w:val="1"/>
          <w:numId w:val="66"/>
        </w:numPr>
        <w:spacing w:after="0" w:line="264" w:lineRule="auto"/>
        <w:ind w:left="567" w:hanging="567"/>
        <w:jc w:val="both"/>
        <w:rPr>
          <w:rFonts w:ascii="Arial" w:hAnsi="Arial" w:cs="Arial"/>
          <w:noProof/>
          <w:spacing w:val="-2"/>
          <w:sz w:val="20"/>
          <w:szCs w:val="20"/>
          <w:lang w:eastAsia="sk-SK"/>
        </w:rPr>
      </w:pPr>
      <w:r w:rsidRPr="002A560F">
        <w:rPr>
          <w:rFonts w:ascii="Arial" w:hAnsi="Arial" w:cs="Arial"/>
          <w:noProof/>
          <w:sz w:val="20"/>
          <w:szCs w:val="20"/>
          <w:lang w:eastAsia="sk-SK"/>
        </w:rPr>
        <w:t>Dohoda je vyhotovená v 5 (piatich) vyhotoveniach, z ktorých objednávateľ obdrží 3 (tri) vyhotovenia a poskytovateľ obdrží 2 (dve) vyhotovenia.</w:t>
      </w:r>
    </w:p>
    <w:p w14:paraId="400BF0DB" w14:textId="77777777" w:rsidR="006C263D" w:rsidRPr="002A560F" w:rsidRDefault="006C263D" w:rsidP="006C263D">
      <w:pPr>
        <w:spacing w:after="0" w:line="264" w:lineRule="auto"/>
        <w:ind w:left="567" w:hanging="567"/>
        <w:jc w:val="both"/>
        <w:rPr>
          <w:rFonts w:ascii="Arial" w:hAnsi="Arial" w:cs="Arial"/>
          <w:noProof/>
          <w:spacing w:val="-2"/>
          <w:sz w:val="20"/>
          <w:szCs w:val="20"/>
          <w:lang w:eastAsia="sk-SK"/>
        </w:rPr>
      </w:pPr>
    </w:p>
    <w:p w14:paraId="2523EB49" w14:textId="77777777" w:rsidR="006C263D" w:rsidRPr="002A560F" w:rsidDel="00E80670" w:rsidRDefault="006C263D" w:rsidP="006F3422">
      <w:pPr>
        <w:numPr>
          <w:ilvl w:val="1"/>
          <w:numId w:val="66"/>
        </w:numPr>
        <w:spacing w:line="264" w:lineRule="auto"/>
        <w:ind w:left="567" w:hanging="567"/>
        <w:jc w:val="both"/>
        <w:rPr>
          <w:rFonts w:ascii="Arial" w:hAnsi="Arial" w:cs="Arial"/>
          <w:noProof/>
          <w:spacing w:val="-2"/>
          <w:sz w:val="20"/>
          <w:szCs w:val="20"/>
          <w:lang w:eastAsia="sk-SK"/>
        </w:rPr>
      </w:pPr>
      <w:r w:rsidRPr="002A560F">
        <w:rPr>
          <w:rFonts w:ascii="Arial" w:hAnsi="Arial" w:cs="Arial"/>
          <w:iCs/>
          <w:noProof/>
          <w:sz w:val="20"/>
          <w:szCs w:val="20"/>
          <w:lang w:eastAsia="sk-SK"/>
        </w:rPr>
        <w:t>Neoddeliteľnou súčasťou tejto dohody sú prílohy:</w:t>
      </w:r>
    </w:p>
    <w:p w14:paraId="6E060E4F" w14:textId="77777777" w:rsidR="006C263D" w:rsidRPr="002A560F" w:rsidRDefault="006C263D" w:rsidP="00D71FFE">
      <w:pPr>
        <w:spacing w:line="264" w:lineRule="auto"/>
        <w:ind w:left="1701" w:hanging="1134"/>
        <w:jc w:val="both"/>
        <w:rPr>
          <w:rFonts w:ascii="Arial" w:hAnsi="Arial" w:cs="Arial"/>
          <w:iCs/>
          <w:noProof/>
          <w:sz w:val="20"/>
          <w:szCs w:val="20"/>
          <w:lang w:eastAsia="sk-SK"/>
        </w:rPr>
      </w:pPr>
      <w:r w:rsidRPr="002A560F">
        <w:rPr>
          <w:rFonts w:ascii="Arial" w:hAnsi="Arial" w:cs="Arial"/>
          <w:b/>
          <w:iCs/>
          <w:noProof/>
          <w:sz w:val="20"/>
          <w:szCs w:val="20"/>
          <w:lang w:eastAsia="sk-SK"/>
        </w:rPr>
        <w:t>Príloha č. 1</w:t>
      </w:r>
      <w:r w:rsidRPr="002A560F">
        <w:rPr>
          <w:rFonts w:ascii="Arial" w:hAnsi="Arial" w:cs="Arial"/>
          <w:b/>
          <w:iCs/>
          <w:noProof/>
          <w:sz w:val="20"/>
          <w:szCs w:val="20"/>
          <w:lang w:eastAsia="sk-SK"/>
        </w:rPr>
        <w:tab/>
      </w:r>
      <w:r w:rsidRPr="002A560F">
        <w:rPr>
          <w:rFonts w:ascii="Arial" w:hAnsi="Arial" w:cs="Arial"/>
          <w:iCs/>
          <w:noProof/>
          <w:sz w:val="20"/>
          <w:szCs w:val="20"/>
          <w:lang w:eastAsia="sk-SK"/>
        </w:rPr>
        <w:t xml:space="preserve">Špecifikácia ceny a Jednotkové ceny pre Časť: </w:t>
      </w:r>
      <w:r w:rsidRPr="002A560F">
        <w:rPr>
          <w:rFonts w:ascii="Arial" w:hAnsi="Arial" w:cs="Arial"/>
          <w:iCs/>
          <w:noProof/>
          <w:sz w:val="20"/>
          <w:szCs w:val="20"/>
          <w:highlight w:val="yellow"/>
          <w:lang w:eastAsia="sk-SK"/>
        </w:rPr>
        <w:t xml:space="preserve">[doplniť] </w:t>
      </w:r>
      <w:r w:rsidRPr="002A560F">
        <w:rPr>
          <w:rFonts w:ascii="Arial" w:hAnsi="Arial" w:cs="Arial"/>
          <w:iCs/>
          <w:noProof/>
          <w:sz w:val="20"/>
          <w:szCs w:val="20"/>
          <w:lang w:eastAsia="sk-SK"/>
        </w:rPr>
        <w:t xml:space="preserve">Región: </w:t>
      </w:r>
      <w:r w:rsidRPr="002A560F">
        <w:rPr>
          <w:rFonts w:ascii="Arial" w:hAnsi="Arial" w:cs="Arial"/>
          <w:iCs/>
          <w:noProof/>
          <w:sz w:val="20"/>
          <w:szCs w:val="20"/>
          <w:highlight w:val="yellow"/>
          <w:lang w:eastAsia="sk-SK"/>
        </w:rPr>
        <w:t>[doplniť]</w:t>
      </w:r>
    </w:p>
    <w:p w14:paraId="795FCEC7" w14:textId="77777777" w:rsidR="006C263D" w:rsidRPr="002A560F" w:rsidRDefault="006C263D" w:rsidP="00D71FFE">
      <w:pPr>
        <w:pStyle w:val="Textkomentra"/>
        <w:spacing w:after="200"/>
        <w:ind w:left="1701" w:hanging="1134"/>
        <w:jc w:val="both"/>
        <w:rPr>
          <w:rFonts w:cs="Arial"/>
          <w:bCs/>
          <w:noProof/>
        </w:rPr>
      </w:pPr>
      <w:r w:rsidRPr="002A560F">
        <w:rPr>
          <w:rFonts w:cs="Arial"/>
          <w:b/>
          <w:iCs/>
          <w:noProof/>
        </w:rPr>
        <w:t>Príloha č. 2</w:t>
      </w:r>
      <w:r w:rsidRPr="002A560F">
        <w:rPr>
          <w:rFonts w:cs="Arial"/>
          <w:b/>
          <w:iCs/>
          <w:noProof/>
        </w:rPr>
        <w:tab/>
      </w:r>
      <w:r w:rsidRPr="002A560F">
        <w:rPr>
          <w:rFonts w:cs="Arial"/>
        </w:rPr>
        <w:t>Zoznam osôb oprávnených konať vo veciach technických</w:t>
      </w:r>
      <w:r w:rsidRPr="002A560F">
        <w:rPr>
          <w:rFonts w:cs="Arial"/>
          <w:bCs/>
          <w:noProof/>
        </w:rPr>
        <w:t xml:space="preserve"> a Miesta plnenia objednávok </w:t>
      </w:r>
      <w:r w:rsidRPr="002A560F">
        <w:rPr>
          <w:rFonts w:cs="Arial"/>
          <w:iCs/>
          <w:noProof/>
        </w:rPr>
        <w:t xml:space="preserve">pre Časť: </w:t>
      </w:r>
      <w:r w:rsidRPr="002A560F">
        <w:rPr>
          <w:rFonts w:cs="Arial"/>
          <w:iCs/>
          <w:noProof/>
          <w:highlight w:val="yellow"/>
        </w:rPr>
        <w:t xml:space="preserve">[doplniť] </w:t>
      </w:r>
      <w:r w:rsidRPr="002A560F">
        <w:rPr>
          <w:rFonts w:cs="Arial"/>
          <w:iCs/>
          <w:noProof/>
        </w:rPr>
        <w:t xml:space="preserve">Región: </w:t>
      </w:r>
      <w:r w:rsidRPr="002A560F">
        <w:rPr>
          <w:rFonts w:cs="Arial"/>
          <w:iCs/>
          <w:noProof/>
          <w:highlight w:val="yellow"/>
        </w:rPr>
        <w:t>[doplniť]</w:t>
      </w:r>
    </w:p>
    <w:p w14:paraId="6B8C9FA7" w14:textId="77777777" w:rsidR="006C263D" w:rsidRPr="002A560F" w:rsidRDefault="006C263D" w:rsidP="00D71FFE">
      <w:pPr>
        <w:spacing w:line="264" w:lineRule="auto"/>
        <w:ind w:left="1701" w:hanging="1134"/>
        <w:jc w:val="both"/>
        <w:rPr>
          <w:rFonts w:ascii="Arial" w:hAnsi="Arial" w:cs="Arial"/>
          <w:bCs/>
          <w:strike/>
          <w:noProof/>
          <w:sz w:val="20"/>
          <w:szCs w:val="20"/>
          <w:lang w:eastAsia="sk-SK"/>
        </w:rPr>
      </w:pPr>
      <w:r w:rsidRPr="002A560F">
        <w:rPr>
          <w:rFonts w:ascii="Arial" w:hAnsi="Arial" w:cs="Arial"/>
          <w:b/>
          <w:bCs/>
          <w:noProof/>
          <w:sz w:val="20"/>
          <w:szCs w:val="20"/>
          <w:lang w:eastAsia="sk-SK"/>
        </w:rPr>
        <w:t>Príloha č. 3</w:t>
      </w:r>
      <w:r w:rsidRPr="002A560F">
        <w:rPr>
          <w:rFonts w:ascii="Arial" w:hAnsi="Arial" w:cs="Arial"/>
          <w:b/>
          <w:bCs/>
          <w:noProof/>
          <w:sz w:val="20"/>
          <w:szCs w:val="20"/>
          <w:lang w:eastAsia="sk-SK"/>
        </w:rPr>
        <w:tab/>
      </w:r>
      <w:r w:rsidRPr="002A560F">
        <w:rPr>
          <w:rFonts w:ascii="Arial" w:hAnsi="Arial" w:cs="Arial"/>
          <w:bCs/>
          <w:noProof/>
          <w:sz w:val="20"/>
          <w:szCs w:val="20"/>
          <w:lang w:eastAsia="sk-SK"/>
        </w:rPr>
        <w:t>Opis predmetu zákazky,</w:t>
      </w:r>
    </w:p>
    <w:p w14:paraId="0CD5B126" w14:textId="77777777" w:rsidR="006C263D" w:rsidRPr="002A560F" w:rsidRDefault="006C263D" w:rsidP="00D71FFE">
      <w:pPr>
        <w:spacing w:line="264" w:lineRule="auto"/>
        <w:ind w:left="1701" w:hanging="1134"/>
        <w:jc w:val="both"/>
        <w:rPr>
          <w:rFonts w:ascii="Arial" w:hAnsi="Arial" w:cs="Arial"/>
          <w:bCs/>
          <w:noProof/>
          <w:sz w:val="20"/>
          <w:szCs w:val="20"/>
          <w:lang w:eastAsia="sk-SK"/>
        </w:rPr>
      </w:pPr>
      <w:r w:rsidRPr="002A560F">
        <w:rPr>
          <w:rFonts w:ascii="Arial" w:hAnsi="Arial" w:cs="Arial"/>
          <w:b/>
          <w:bCs/>
          <w:noProof/>
          <w:sz w:val="20"/>
          <w:szCs w:val="20"/>
          <w:lang w:eastAsia="sk-SK"/>
        </w:rPr>
        <w:t>Príloha č. 4</w:t>
      </w:r>
      <w:r w:rsidRPr="002A560F">
        <w:rPr>
          <w:rFonts w:ascii="Arial" w:hAnsi="Arial" w:cs="Arial"/>
          <w:b/>
          <w:bCs/>
          <w:noProof/>
          <w:sz w:val="20"/>
          <w:szCs w:val="20"/>
          <w:lang w:eastAsia="sk-SK"/>
        </w:rPr>
        <w:tab/>
      </w:r>
      <w:r w:rsidRPr="002A560F">
        <w:rPr>
          <w:rFonts w:ascii="Arial" w:hAnsi="Arial" w:cs="Arial"/>
          <w:bCs/>
          <w:noProof/>
          <w:sz w:val="20"/>
          <w:szCs w:val="20"/>
          <w:lang w:eastAsia="sk-SK"/>
        </w:rPr>
        <w:t>Zoznam subdodávateľov a podiel subdodávok,</w:t>
      </w:r>
    </w:p>
    <w:p w14:paraId="7CF9AC6F" w14:textId="52255E70" w:rsidR="006C263D" w:rsidRPr="002A560F" w:rsidRDefault="006C263D" w:rsidP="00D71FFE">
      <w:pPr>
        <w:spacing w:line="264" w:lineRule="auto"/>
        <w:ind w:left="1701" w:hanging="1134"/>
        <w:jc w:val="both"/>
        <w:rPr>
          <w:rFonts w:ascii="Arial" w:hAnsi="Arial" w:cs="Arial"/>
          <w:b/>
          <w:bCs/>
          <w:noProof/>
          <w:sz w:val="20"/>
          <w:szCs w:val="20"/>
          <w:highlight w:val="cyan"/>
          <w:lang w:eastAsia="sk-SK"/>
        </w:rPr>
      </w:pPr>
      <w:r w:rsidRPr="002A560F">
        <w:rPr>
          <w:rFonts w:ascii="Arial" w:hAnsi="Arial" w:cs="Arial"/>
          <w:b/>
          <w:bCs/>
          <w:noProof/>
          <w:sz w:val="20"/>
          <w:szCs w:val="20"/>
          <w:lang w:eastAsia="sk-SK"/>
        </w:rPr>
        <w:t>Príloha č. 5</w:t>
      </w:r>
      <w:r w:rsidRPr="002A560F">
        <w:rPr>
          <w:rFonts w:ascii="Arial" w:hAnsi="Arial" w:cs="Arial"/>
          <w:bCs/>
          <w:noProof/>
          <w:sz w:val="20"/>
          <w:szCs w:val="20"/>
          <w:lang w:eastAsia="sk-SK"/>
        </w:rPr>
        <w:tab/>
        <w:t>Rozhodnutie o registrácii vydané príslušným Okresným úradom v zmysle § 98 ods. 1 a/alebo ods. 4 zákona č. 79/2015 Z.</w:t>
      </w:r>
      <w:r w:rsidR="008A3F29">
        <w:rPr>
          <w:rFonts w:ascii="Arial" w:hAnsi="Arial" w:cs="Arial"/>
          <w:bCs/>
          <w:noProof/>
          <w:sz w:val="20"/>
          <w:szCs w:val="20"/>
          <w:lang w:eastAsia="sk-SK"/>
        </w:rPr>
        <w:t xml:space="preserve"> </w:t>
      </w:r>
      <w:r w:rsidRPr="002A560F">
        <w:rPr>
          <w:rFonts w:ascii="Arial" w:hAnsi="Arial" w:cs="Arial"/>
          <w:bCs/>
          <w:noProof/>
          <w:sz w:val="20"/>
          <w:szCs w:val="20"/>
          <w:lang w:eastAsia="sk-SK"/>
        </w:rPr>
        <w:t>z. o odpadoch a o zmene a doplnení niektorých zákonov. V prípade poskytovania treťou osobou – Zmluva o budúcej zmluve, príp. iný dokument preukazujúci zmluvnú viazanosť k poskytovanej službe podľa § 98 ods.1 a/alebo ods. 4 zákona č. 79/2015 Z.</w:t>
      </w:r>
      <w:r w:rsidR="005D3484">
        <w:rPr>
          <w:rFonts w:ascii="Arial" w:hAnsi="Arial" w:cs="Arial"/>
          <w:bCs/>
          <w:noProof/>
          <w:sz w:val="20"/>
          <w:szCs w:val="20"/>
          <w:lang w:eastAsia="sk-SK"/>
        </w:rPr>
        <w:t xml:space="preserve"> </w:t>
      </w:r>
      <w:r w:rsidRPr="002A560F">
        <w:rPr>
          <w:rFonts w:ascii="Arial" w:hAnsi="Arial" w:cs="Arial"/>
          <w:bCs/>
          <w:noProof/>
          <w:sz w:val="20"/>
          <w:szCs w:val="20"/>
          <w:lang w:eastAsia="sk-SK"/>
        </w:rPr>
        <w:t>z. o odpadoch</w:t>
      </w:r>
      <w:r w:rsidRPr="002A560F">
        <w:rPr>
          <w:rFonts w:ascii="Arial" w:hAnsi="Arial" w:cs="Arial"/>
          <w:b/>
          <w:bCs/>
          <w:noProof/>
          <w:sz w:val="20"/>
          <w:szCs w:val="20"/>
          <w:lang w:eastAsia="sk-SK"/>
        </w:rPr>
        <w:t>.</w:t>
      </w:r>
    </w:p>
    <w:p w14:paraId="11590FEB" w14:textId="77777777" w:rsidR="006C263D" w:rsidRPr="002A560F" w:rsidRDefault="006C263D" w:rsidP="006C263D">
      <w:pPr>
        <w:spacing w:after="0" w:line="264" w:lineRule="auto"/>
        <w:ind w:left="1701" w:hanging="1134"/>
        <w:jc w:val="both"/>
        <w:rPr>
          <w:rFonts w:ascii="Arial" w:hAnsi="Arial" w:cs="Arial"/>
          <w:bCs/>
          <w:noProof/>
          <w:sz w:val="20"/>
          <w:szCs w:val="20"/>
          <w:lang w:eastAsia="sk-SK"/>
        </w:rPr>
      </w:pPr>
    </w:p>
    <w:p w14:paraId="20C46BF0" w14:textId="77777777" w:rsidR="006C263D" w:rsidRPr="002A560F" w:rsidRDefault="006C263D" w:rsidP="00D53171">
      <w:pPr>
        <w:numPr>
          <w:ilvl w:val="1"/>
          <w:numId w:val="66"/>
        </w:numPr>
        <w:spacing w:after="0" w:line="264" w:lineRule="auto"/>
        <w:ind w:left="567" w:hanging="567"/>
        <w:jc w:val="both"/>
        <w:rPr>
          <w:rFonts w:ascii="Arial" w:hAnsi="Arial" w:cs="Arial"/>
          <w:bCs/>
          <w:noProof/>
          <w:sz w:val="20"/>
          <w:szCs w:val="20"/>
          <w:lang w:eastAsia="sk-SK"/>
        </w:rPr>
      </w:pPr>
      <w:r w:rsidRPr="002A560F">
        <w:rPr>
          <w:rFonts w:ascii="Arial" w:hAnsi="Arial" w:cs="Arial"/>
          <w:noProof/>
          <w:color w:val="000000"/>
          <w:sz w:val="20"/>
          <w:szCs w:val="20"/>
          <w:lang w:eastAsia="sk-SK"/>
        </w:rPr>
        <w:t>Poskytovateľ nie je oprávnený postúpiť akékoľvek pohľadávky (práva) vyplývajúce z tejto dohody na tretiu osobu alebo sa dohodnúť s treťou osobou na prevzatí jeho záväzkov (povinností) vyplývajúcich z tejto dohody bez predchádzajúceho písomného súhlasu objednávateľa. Porušenie tejto povinnosti sa považuje za podstatné porušenie dohody  podľa tejto dohody.</w:t>
      </w:r>
    </w:p>
    <w:p w14:paraId="2A6D8731" w14:textId="77777777" w:rsidR="006C263D" w:rsidRPr="002A560F" w:rsidRDefault="006C263D" w:rsidP="006C263D">
      <w:pPr>
        <w:spacing w:after="0" w:line="264" w:lineRule="auto"/>
        <w:ind w:left="567" w:hanging="567"/>
        <w:jc w:val="both"/>
        <w:rPr>
          <w:rFonts w:ascii="Arial" w:hAnsi="Arial" w:cs="Arial"/>
          <w:bCs/>
          <w:noProof/>
          <w:sz w:val="20"/>
          <w:szCs w:val="20"/>
          <w:lang w:eastAsia="sk-SK"/>
        </w:rPr>
      </w:pPr>
    </w:p>
    <w:p w14:paraId="46E834B3" w14:textId="77777777" w:rsidR="006C263D" w:rsidRPr="002A560F" w:rsidRDefault="006C263D" w:rsidP="00D53171">
      <w:pPr>
        <w:numPr>
          <w:ilvl w:val="1"/>
          <w:numId w:val="66"/>
        </w:numPr>
        <w:spacing w:after="0" w:line="264" w:lineRule="auto"/>
        <w:ind w:left="567" w:hanging="567"/>
        <w:jc w:val="both"/>
        <w:rPr>
          <w:rFonts w:ascii="Arial" w:hAnsi="Arial" w:cs="Arial"/>
          <w:bCs/>
          <w:noProof/>
          <w:sz w:val="20"/>
          <w:szCs w:val="20"/>
          <w:lang w:eastAsia="sk-SK"/>
        </w:rPr>
      </w:pPr>
      <w:r w:rsidRPr="002A560F">
        <w:rPr>
          <w:rFonts w:ascii="Arial" w:hAnsi="Arial" w:cs="Arial"/>
          <w:noProof/>
          <w:sz w:val="20"/>
          <w:szCs w:val="20"/>
          <w:lang w:eastAsia="sk-SK"/>
        </w:rPr>
        <w:t>Súčasťou dohody sú aj súťažné podklady objednávateľa, ponuka poskytovateľa a vysvetlenie súťažných podkladov. V prípade, ak vysvetlenia súťažných podkladov menia alebo dopĺňajú ustanovenia dohody, v takom prípade majú pred týmito ustanoveniami dohody prednosť a platia vysvetlenia súťažných podkladov.</w:t>
      </w:r>
    </w:p>
    <w:tbl>
      <w:tblPr>
        <w:tblW w:w="9150" w:type="dxa"/>
        <w:jc w:val="center"/>
        <w:tblCellSpacing w:w="0" w:type="dxa"/>
        <w:tblCellMar>
          <w:top w:w="105" w:type="dxa"/>
          <w:left w:w="105" w:type="dxa"/>
          <w:bottom w:w="105" w:type="dxa"/>
          <w:right w:w="105" w:type="dxa"/>
        </w:tblCellMar>
        <w:tblLook w:val="04A0" w:firstRow="1" w:lastRow="0" w:firstColumn="1" w:lastColumn="0" w:noHBand="0" w:noVBand="1"/>
      </w:tblPr>
      <w:tblGrid>
        <w:gridCol w:w="4502"/>
        <w:gridCol w:w="226"/>
        <w:gridCol w:w="4422"/>
      </w:tblGrid>
      <w:tr w:rsidR="006C263D" w:rsidRPr="002A560F" w14:paraId="7C3A9F79" w14:textId="77777777" w:rsidTr="004F4D66">
        <w:trPr>
          <w:trHeight w:val="312"/>
          <w:tblCellSpacing w:w="0" w:type="dxa"/>
          <w:jc w:val="center"/>
        </w:trPr>
        <w:tc>
          <w:tcPr>
            <w:tcW w:w="4502" w:type="dxa"/>
            <w:tcMar>
              <w:top w:w="0" w:type="dxa"/>
              <w:left w:w="0" w:type="dxa"/>
              <w:bottom w:w="0" w:type="dxa"/>
              <w:right w:w="0" w:type="dxa"/>
            </w:tcMar>
          </w:tcPr>
          <w:p w14:paraId="31E15373" w14:textId="77777777" w:rsidR="006C263D" w:rsidRDefault="006C263D" w:rsidP="004F4D66">
            <w:pPr>
              <w:spacing w:after="0" w:line="264" w:lineRule="auto"/>
              <w:jc w:val="center"/>
              <w:rPr>
                <w:rFonts w:ascii="Arial" w:eastAsia="Calibri" w:hAnsi="Arial" w:cs="Arial"/>
                <w:b/>
                <w:bCs/>
                <w:sz w:val="20"/>
                <w:szCs w:val="20"/>
              </w:rPr>
            </w:pPr>
          </w:p>
          <w:p w14:paraId="5D898942" w14:textId="77777777" w:rsidR="006F3422" w:rsidRDefault="006F3422" w:rsidP="004F4D66">
            <w:pPr>
              <w:spacing w:after="0" w:line="264" w:lineRule="auto"/>
              <w:jc w:val="center"/>
              <w:rPr>
                <w:rFonts w:ascii="Arial" w:eastAsia="Calibri" w:hAnsi="Arial" w:cs="Arial"/>
                <w:b/>
                <w:bCs/>
                <w:sz w:val="20"/>
                <w:szCs w:val="20"/>
              </w:rPr>
            </w:pPr>
          </w:p>
          <w:p w14:paraId="07673D87" w14:textId="77777777" w:rsidR="006F3422" w:rsidRDefault="006F3422" w:rsidP="004F4D66">
            <w:pPr>
              <w:spacing w:after="0" w:line="264" w:lineRule="auto"/>
              <w:jc w:val="center"/>
              <w:rPr>
                <w:rFonts w:ascii="Arial" w:eastAsia="Calibri" w:hAnsi="Arial" w:cs="Arial"/>
                <w:b/>
                <w:bCs/>
                <w:sz w:val="20"/>
                <w:szCs w:val="20"/>
              </w:rPr>
            </w:pPr>
          </w:p>
          <w:p w14:paraId="6682D258" w14:textId="77777777" w:rsidR="006F3422" w:rsidRDefault="006F3422" w:rsidP="004F4D66">
            <w:pPr>
              <w:spacing w:after="0" w:line="264" w:lineRule="auto"/>
              <w:jc w:val="center"/>
              <w:rPr>
                <w:rFonts w:ascii="Arial" w:eastAsia="Calibri" w:hAnsi="Arial" w:cs="Arial"/>
                <w:b/>
                <w:bCs/>
                <w:sz w:val="20"/>
                <w:szCs w:val="20"/>
              </w:rPr>
            </w:pPr>
          </w:p>
          <w:p w14:paraId="12B35703" w14:textId="77777777" w:rsidR="006F3422" w:rsidRDefault="006F3422" w:rsidP="004F4D66">
            <w:pPr>
              <w:spacing w:after="0" w:line="264" w:lineRule="auto"/>
              <w:jc w:val="center"/>
              <w:rPr>
                <w:rFonts w:ascii="Arial" w:eastAsia="Calibri" w:hAnsi="Arial" w:cs="Arial"/>
                <w:b/>
                <w:bCs/>
                <w:sz w:val="20"/>
                <w:szCs w:val="20"/>
              </w:rPr>
            </w:pPr>
          </w:p>
          <w:p w14:paraId="613BAD7C" w14:textId="77777777" w:rsidR="006F3422" w:rsidRDefault="006F3422" w:rsidP="004F4D66">
            <w:pPr>
              <w:spacing w:after="0" w:line="264" w:lineRule="auto"/>
              <w:jc w:val="center"/>
              <w:rPr>
                <w:rFonts w:ascii="Arial" w:eastAsia="Calibri" w:hAnsi="Arial" w:cs="Arial"/>
                <w:b/>
                <w:bCs/>
                <w:sz w:val="20"/>
                <w:szCs w:val="20"/>
              </w:rPr>
            </w:pPr>
          </w:p>
          <w:p w14:paraId="1BF444F2" w14:textId="77777777" w:rsidR="006F3422" w:rsidRDefault="006F3422" w:rsidP="004F4D66">
            <w:pPr>
              <w:spacing w:after="0" w:line="264" w:lineRule="auto"/>
              <w:jc w:val="center"/>
              <w:rPr>
                <w:rFonts w:ascii="Arial" w:eastAsia="Calibri" w:hAnsi="Arial" w:cs="Arial"/>
                <w:b/>
                <w:bCs/>
                <w:sz w:val="20"/>
                <w:szCs w:val="20"/>
              </w:rPr>
            </w:pPr>
          </w:p>
          <w:p w14:paraId="553A7EF5" w14:textId="497B5838" w:rsidR="006F3422" w:rsidRPr="002A560F" w:rsidRDefault="006F3422" w:rsidP="004F4D66">
            <w:pPr>
              <w:spacing w:after="0" w:line="264" w:lineRule="auto"/>
              <w:jc w:val="center"/>
              <w:rPr>
                <w:rFonts w:ascii="Arial" w:eastAsia="Calibri" w:hAnsi="Arial" w:cs="Arial"/>
                <w:b/>
                <w:bCs/>
                <w:sz w:val="20"/>
                <w:szCs w:val="20"/>
              </w:rPr>
            </w:pPr>
          </w:p>
        </w:tc>
        <w:tc>
          <w:tcPr>
            <w:tcW w:w="226" w:type="dxa"/>
            <w:tcMar>
              <w:top w:w="0" w:type="dxa"/>
              <w:left w:w="0" w:type="dxa"/>
              <w:bottom w:w="0" w:type="dxa"/>
              <w:right w:w="0" w:type="dxa"/>
            </w:tcMar>
          </w:tcPr>
          <w:p w14:paraId="4025653B" w14:textId="77777777" w:rsidR="006C263D" w:rsidRPr="002A560F" w:rsidRDefault="006C263D" w:rsidP="004F4D66">
            <w:pPr>
              <w:spacing w:after="0" w:line="264" w:lineRule="auto"/>
              <w:jc w:val="center"/>
              <w:rPr>
                <w:rFonts w:ascii="Arial" w:hAnsi="Arial" w:cs="Arial"/>
                <w:noProof/>
                <w:sz w:val="20"/>
                <w:szCs w:val="20"/>
                <w:lang w:eastAsia="sk-SK"/>
              </w:rPr>
            </w:pPr>
          </w:p>
        </w:tc>
        <w:tc>
          <w:tcPr>
            <w:tcW w:w="4422" w:type="dxa"/>
            <w:tcMar>
              <w:top w:w="0" w:type="dxa"/>
              <w:left w:w="0" w:type="dxa"/>
              <w:bottom w:w="0" w:type="dxa"/>
              <w:right w:w="0" w:type="dxa"/>
            </w:tcMar>
          </w:tcPr>
          <w:p w14:paraId="75A9554F" w14:textId="77777777" w:rsidR="006C263D" w:rsidRPr="002A560F" w:rsidRDefault="006C263D" w:rsidP="004F4D66">
            <w:pPr>
              <w:spacing w:after="0" w:line="264" w:lineRule="auto"/>
              <w:jc w:val="center"/>
              <w:rPr>
                <w:rFonts w:ascii="Arial" w:eastAsia="Calibri" w:hAnsi="Arial" w:cs="Arial"/>
                <w:b/>
                <w:bCs/>
                <w:sz w:val="20"/>
                <w:szCs w:val="20"/>
              </w:rPr>
            </w:pPr>
          </w:p>
        </w:tc>
      </w:tr>
      <w:tr w:rsidR="006C263D" w:rsidRPr="002A560F" w14:paraId="4565BAF6" w14:textId="77777777" w:rsidTr="004F4D66">
        <w:trPr>
          <w:trHeight w:val="322"/>
          <w:tblCellSpacing w:w="0" w:type="dxa"/>
          <w:jc w:val="center"/>
        </w:trPr>
        <w:tc>
          <w:tcPr>
            <w:tcW w:w="4502" w:type="dxa"/>
            <w:tcMar>
              <w:top w:w="0" w:type="dxa"/>
              <w:left w:w="0" w:type="dxa"/>
              <w:bottom w:w="0" w:type="dxa"/>
              <w:right w:w="0" w:type="dxa"/>
            </w:tcMar>
          </w:tcPr>
          <w:p w14:paraId="7004D4D3" w14:textId="77777777" w:rsidR="006C263D" w:rsidRPr="002A560F" w:rsidRDefault="006C263D" w:rsidP="004F4D66">
            <w:pPr>
              <w:spacing w:after="0" w:line="264" w:lineRule="auto"/>
              <w:jc w:val="center"/>
              <w:rPr>
                <w:rFonts w:ascii="Arial" w:eastAsia="Calibri" w:hAnsi="Arial" w:cs="Arial"/>
                <w:bCs/>
                <w:sz w:val="20"/>
                <w:szCs w:val="20"/>
              </w:rPr>
            </w:pPr>
            <w:r w:rsidRPr="002A560F">
              <w:rPr>
                <w:rFonts w:ascii="Arial" w:eastAsia="Calibri" w:hAnsi="Arial" w:cs="Arial"/>
                <w:bCs/>
                <w:sz w:val="20"/>
                <w:szCs w:val="20"/>
              </w:rPr>
              <w:t xml:space="preserve">V </w:t>
            </w:r>
            <w:r w:rsidRPr="002A560F">
              <w:rPr>
                <w:rFonts w:ascii="Arial" w:eastAsia="Calibri" w:hAnsi="Arial" w:cs="Arial"/>
                <w:sz w:val="20"/>
                <w:szCs w:val="20"/>
                <w:highlight w:val="yellow"/>
                <w:lang w:eastAsia="x-none"/>
              </w:rPr>
              <w:t>[doplniť]</w:t>
            </w:r>
            <w:r w:rsidRPr="002A560F">
              <w:rPr>
                <w:rFonts w:ascii="Arial" w:eastAsia="Calibri" w:hAnsi="Arial" w:cs="Arial"/>
                <w:sz w:val="20"/>
                <w:szCs w:val="20"/>
                <w:lang w:eastAsia="x-none"/>
              </w:rPr>
              <w:t xml:space="preserve">  dňa </w:t>
            </w:r>
            <w:r w:rsidRPr="002A560F">
              <w:rPr>
                <w:rFonts w:ascii="Arial" w:eastAsia="Calibri" w:hAnsi="Arial" w:cs="Arial"/>
                <w:sz w:val="20"/>
                <w:szCs w:val="20"/>
                <w:highlight w:val="yellow"/>
                <w:lang w:eastAsia="x-none"/>
              </w:rPr>
              <w:t>[doplniť]</w:t>
            </w:r>
            <w:r w:rsidRPr="002A560F">
              <w:rPr>
                <w:rFonts w:ascii="Arial" w:eastAsia="Calibri" w:hAnsi="Arial" w:cs="Arial"/>
                <w:sz w:val="20"/>
                <w:szCs w:val="20"/>
                <w:lang w:eastAsia="x-none"/>
              </w:rPr>
              <w:t xml:space="preserve"> 2023</w:t>
            </w:r>
          </w:p>
        </w:tc>
        <w:tc>
          <w:tcPr>
            <w:tcW w:w="226" w:type="dxa"/>
            <w:tcMar>
              <w:top w:w="0" w:type="dxa"/>
              <w:left w:w="0" w:type="dxa"/>
              <w:bottom w:w="0" w:type="dxa"/>
              <w:right w:w="0" w:type="dxa"/>
            </w:tcMar>
          </w:tcPr>
          <w:p w14:paraId="046583D7" w14:textId="77777777" w:rsidR="006C263D" w:rsidRPr="002A560F" w:rsidRDefault="006C263D" w:rsidP="004F4D66">
            <w:pPr>
              <w:spacing w:after="0" w:line="264" w:lineRule="auto"/>
              <w:jc w:val="center"/>
              <w:rPr>
                <w:rFonts w:ascii="Arial" w:hAnsi="Arial" w:cs="Arial"/>
                <w:noProof/>
                <w:sz w:val="20"/>
                <w:szCs w:val="20"/>
                <w:lang w:eastAsia="sk-SK"/>
              </w:rPr>
            </w:pPr>
          </w:p>
        </w:tc>
        <w:tc>
          <w:tcPr>
            <w:tcW w:w="4422" w:type="dxa"/>
            <w:tcMar>
              <w:top w:w="0" w:type="dxa"/>
              <w:left w:w="0" w:type="dxa"/>
              <w:bottom w:w="0" w:type="dxa"/>
              <w:right w:w="0" w:type="dxa"/>
            </w:tcMar>
          </w:tcPr>
          <w:p w14:paraId="457F72D9" w14:textId="77777777" w:rsidR="006C263D" w:rsidRPr="002A560F" w:rsidRDefault="006C263D" w:rsidP="004F4D66">
            <w:pPr>
              <w:spacing w:after="0" w:line="264" w:lineRule="auto"/>
              <w:jc w:val="center"/>
              <w:rPr>
                <w:rFonts w:ascii="Arial" w:eastAsia="Calibri" w:hAnsi="Arial" w:cs="Arial"/>
                <w:b/>
                <w:bCs/>
                <w:sz w:val="20"/>
                <w:szCs w:val="20"/>
              </w:rPr>
            </w:pPr>
            <w:r w:rsidRPr="002A560F">
              <w:rPr>
                <w:rFonts w:ascii="Arial" w:eastAsia="Calibri" w:hAnsi="Arial" w:cs="Arial"/>
                <w:bCs/>
                <w:sz w:val="20"/>
                <w:szCs w:val="20"/>
              </w:rPr>
              <w:t xml:space="preserve">V </w:t>
            </w:r>
            <w:r w:rsidRPr="002A560F">
              <w:rPr>
                <w:rFonts w:ascii="Arial" w:eastAsia="Calibri" w:hAnsi="Arial" w:cs="Arial"/>
                <w:sz w:val="20"/>
                <w:szCs w:val="20"/>
                <w:lang w:eastAsia="x-none"/>
              </w:rPr>
              <w:t xml:space="preserve">Bratislave dňa </w:t>
            </w:r>
            <w:r w:rsidRPr="002A560F">
              <w:rPr>
                <w:rFonts w:ascii="Arial" w:eastAsia="Calibri" w:hAnsi="Arial" w:cs="Arial"/>
                <w:sz w:val="20"/>
                <w:szCs w:val="20"/>
                <w:highlight w:val="yellow"/>
                <w:lang w:eastAsia="x-none"/>
              </w:rPr>
              <w:t>[doplniť]</w:t>
            </w:r>
            <w:r w:rsidRPr="002A560F">
              <w:rPr>
                <w:rFonts w:ascii="Arial" w:eastAsia="Calibri" w:hAnsi="Arial" w:cs="Arial"/>
                <w:sz w:val="20"/>
                <w:szCs w:val="20"/>
                <w:lang w:eastAsia="x-none"/>
              </w:rPr>
              <w:t xml:space="preserve"> 2023</w:t>
            </w:r>
          </w:p>
        </w:tc>
      </w:tr>
      <w:tr w:rsidR="006C263D" w:rsidRPr="002A560F" w14:paraId="0AB06299" w14:textId="77777777" w:rsidTr="004F4D66">
        <w:trPr>
          <w:trHeight w:val="312"/>
          <w:tblCellSpacing w:w="0" w:type="dxa"/>
          <w:jc w:val="center"/>
        </w:trPr>
        <w:tc>
          <w:tcPr>
            <w:tcW w:w="4502" w:type="dxa"/>
            <w:tcMar>
              <w:top w:w="0" w:type="dxa"/>
              <w:left w:w="0" w:type="dxa"/>
              <w:bottom w:w="0" w:type="dxa"/>
              <w:right w:w="0" w:type="dxa"/>
            </w:tcMar>
          </w:tcPr>
          <w:p w14:paraId="6AC237D2" w14:textId="77777777" w:rsidR="006C263D" w:rsidRPr="002A560F" w:rsidRDefault="006C263D" w:rsidP="004F4D66">
            <w:pPr>
              <w:spacing w:after="0" w:line="264" w:lineRule="auto"/>
              <w:jc w:val="center"/>
              <w:rPr>
                <w:rFonts w:ascii="Arial" w:eastAsia="Calibri" w:hAnsi="Arial" w:cs="Arial"/>
                <w:b/>
                <w:bCs/>
                <w:sz w:val="20"/>
                <w:szCs w:val="20"/>
              </w:rPr>
            </w:pPr>
          </w:p>
        </w:tc>
        <w:tc>
          <w:tcPr>
            <w:tcW w:w="226" w:type="dxa"/>
            <w:tcMar>
              <w:top w:w="0" w:type="dxa"/>
              <w:left w:w="0" w:type="dxa"/>
              <w:bottom w:w="0" w:type="dxa"/>
              <w:right w:w="0" w:type="dxa"/>
            </w:tcMar>
          </w:tcPr>
          <w:p w14:paraId="37E465EE" w14:textId="77777777" w:rsidR="006C263D" w:rsidRPr="002A560F" w:rsidRDefault="006C263D" w:rsidP="004F4D66">
            <w:pPr>
              <w:spacing w:after="0" w:line="264" w:lineRule="auto"/>
              <w:jc w:val="center"/>
              <w:rPr>
                <w:rFonts w:ascii="Arial" w:hAnsi="Arial" w:cs="Arial"/>
                <w:noProof/>
                <w:sz w:val="20"/>
                <w:szCs w:val="20"/>
                <w:lang w:eastAsia="sk-SK"/>
              </w:rPr>
            </w:pPr>
          </w:p>
        </w:tc>
        <w:tc>
          <w:tcPr>
            <w:tcW w:w="4422" w:type="dxa"/>
            <w:tcMar>
              <w:top w:w="0" w:type="dxa"/>
              <w:left w:w="0" w:type="dxa"/>
              <w:bottom w:w="0" w:type="dxa"/>
              <w:right w:w="0" w:type="dxa"/>
            </w:tcMar>
          </w:tcPr>
          <w:p w14:paraId="502731DA" w14:textId="77777777" w:rsidR="006C263D" w:rsidRPr="002A560F" w:rsidRDefault="006C263D" w:rsidP="004F4D66">
            <w:pPr>
              <w:spacing w:after="0" w:line="264" w:lineRule="auto"/>
              <w:rPr>
                <w:rFonts w:ascii="Arial" w:eastAsia="Calibri" w:hAnsi="Arial" w:cs="Arial"/>
                <w:b/>
                <w:bCs/>
                <w:sz w:val="20"/>
                <w:szCs w:val="20"/>
              </w:rPr>
            </w:pPr>
          </w:p>
        </w:tc>
      </w:tr>
      <w:tr w:rsidR="006C263D" w:rsidRPr="002A560F" w14:paraId="690C475A" w14:textId="77777777" w:rsidTr="004F4D66">
        <w:trPr>
          <w:trHeight w:val="946"/>
          <w:tblCellSpacing w:w="0" w:type="dxa"/>
          <w:jc w:val="center"/>
        </w:trPr>
        <w:tc>
          <w:tcPr>
            <w:tcW w:w="4502" w:type="dxa"/>
            <w:tcMar>
              <w:top w:w="0" w:type="dxa"/>
              <w:left w:w="0" w:type="dxa"/>
              <w:bottom w:w="0" w:type="dxa"/>
              <w:right w:w="0" w:type="dxa"/>
            </w:tcMar>
            <w:hideMark/>
          </w:tcPr>
          <w:p w14:paraId="2BC3385D" w14:textId="77777777" w:rsidR="006C263D" w:rsidRPr="002A560F" w:rsidRDefault="006C263D" w:rsidP="004F4D66">
            <w:pPr>
              <w:spacing w:after="0" w:line="264" w:lineRule="auto"/>
              <w:jc w:val="center"/>
              <w:rPr>
                <w:rFonts w:ascii="Arial" w:eastAsia="Calibri" w:hAnsi="Arial" w:cs="Arial"/>
                <w:sz w:val="20"/>
                <w:szCs w:val="20"/>
              </w:rPr>
            </w:pPr>
            <w:r w:rsidRPr="002A560F">
              <w:rPr>
                <w:rFonts w:ascii="Arial" w:eastAsia="Calibri" w:hAnsi="Arial" w:cs="Arial"/>
                <w:b/>
                <w:bCs/>
                <w:sz w:val="20"/>
                <w:szCs w:val="20"/>
              </w:rPr>
              <w:t>Poskytovateľ</w:t>
            </w:r>
          </w:p>
        </w:tc>
        <w:tc>
          <w:tcPr>
            <w:tcW w:w="226" w:type="dxa"/>
            <w:tcMar>
              <w:top w:w="0" w:type="dxa"/>
              <w:left w:w="0" w:type="dxa"/>
              <w:bottom w:w="0" w:type="dxa"/>
              <w:right w:w="0" w:type="dxa"/>
            </w:tcMar>
            <w:hideMark/>
          </w:tcPr>
          <w:p w14:paraId="7B5604C6" w14:textId="77777777" w:rsidR="006C263D" w:rsidRPr="002A560F" w:rsidRDefault="006C263D" w:rsidP="004F4D66">
            <w:pPr>
              <w:spacing w:after="0" w:line="264" w:lineRule="auto"/>
              <w:jc w:val="center"/>
              <w:rPr>
                <w:rFonts w:ascii="Arial" w:hAnsi="Arial" w:cs="Arial"/>
                <w:noProof/>
                <w:sz w:val="20"/>
                <w:szCs w:val="20"/>
                <w:lang w:eastAsia="sk-SK"/>
              </w:rPr>
            </w:pPr>
          </w:p>
        </w:tc>
        <w:tc>
          <w:tcPr>
            <w:tcW w:w="4422" w:type="dxa"/>
            <w:tcMar>
              <w:top w:w="0" w:type="dxa"/>
              <w:left w:w="0" w:type="dxa"/>
              <w:bottom w:w="0" w:type="dxa"/>
              <w:right w:w="0" w:type="dxa"/>
            </w:tcMar>
            <w:hideMark/>
          </w:tcPr>
          <w:p w14:paraId="2E021A97" w14:textId="77777777" w:rsidR="006C263D" w:rsidRPr="002A560F" w:rsidRDefault="006C263D" w:rsidP="004F4D66">
            <w:pPr>
              <w:spacing w:after="0" w:line="264" w:lineRule="auto"/>
              <w:jc w:val="center"/>
              <w:rPr>
                <w:rFonts w:ascii="Arial" w:eastAsia="Calibri" w:hAnsi="Arial" w:cs="Arial"/>
                <w:b/>
                <w:bCs/>
                <w:sz w:val="20"/>
                <w:szCs w:val="20"/>
              </w:rPr>
            </w:pPr>
            <w:r w:rsidRPr="002A560F">
              <w:rPr>
                <w:rFonts w:ascii="Arial" w:eastAsia="Calibri" w:hAnsi="Arial" w:cs="Arial"/>
                <w:b/>
                <w:bCs/>
                <w:sz w:val="20"/>
                <w:szCs w:val="20"/>
              </w:rPr>
              <w:t>Objednávateľ</w:t>
            </w:r>
          </w:p>
          <w:p w14:paraId="21C2D3AC" w14:textId="77777777" w:rsidR="006C263D" w:rsidRPr="002A560F" w:rsidRDefault="006C263D" w:rsidP="004F4D66">
            <w:pPr>
              <w:spacing w:after="0" w:line="264" w:lineRule="auto"/>
              <w:rPr>
                <w:rFonts w:ascii="Arial" w:eastAsia="Calibri" w:hAnsi="Arial" w:cs="Arial"/>
                <w:b/>
                <w:bCs/>
                <w:sz w:val="20"/>
                <w:szCs w:val="20"/>
              </w:rPr>
            </w:pPr>
          </w:p>
          <w:p w14:paraId="4A3F2588" w14:textId="77777777" w:rsidR="006C263D" w:rsidRPr="002A560F" w:rsidRDefault="006C263D" w:rsidP="004F4D66">
            <w:pPr>
              <w:spacing w:after="0" w:line="264" w:lineRule="auto"/>
              <w:rPr>
                <w:rFonts w:ascii="Arial" w:eastAsia="Calibri" w:hAnsi="Arial" w:cs="Arial"/>
                <w:sz w:val="20"/>
                <w:szCs w:val="20"/>
              </w:rPr>
            </w:pPr>
          </w:p>
          <w:p w14:paraId="738FA726" w14:textId="77777777" w:rsidR="006C263D" w:rsidRPr="002A560F" w:rsidRDefault="006C263D" w:rsidP="004F4D66">
            <w:pPr>
              <w:spacing w:after="0" w:line="264" w:lineRule="auto"/>
              <w:jc w:val="center"/>
              <w:rPr>
                <w:rFonts w:ascii="Arial" w:eastAsia="Calibri" w:hAnsi="Arial" w:cs="Arial"/>
                <w:sz w:val="20"/>
                <w:szCs w:val="20"/>
              </w:rPr>
            </w:pPr>
          </w:p>
        </w:tc>
      </w:tr>
      <w:tr w:rsidR="006C263D" w:rsidRPr="002A560F" w14:paraId="551EB61A" w14:textId="77777777" w:rsidTr="004F4D66">
        <w:trPr>
          <w:trHeight w:val="1063"/>
          <w:tblCellSpacing w:w="0" w:type="dxa"/>
          <w:jc w:val="center"/>
        </w:trPr>
        <w:tc>
          <w:tcPr>
            <w:tcW w:w="4502" w:type="dxa"/>
            <w:tcMar>
              <w:top w:w="0" w:type="dxa"/>
              <w:left w:w="0" w:type="dxa"/>
              <w:bottom w:w="0" w:type="dxa"/>
              <w:right w:w="0" w:type="dxa"/>
            </w:tcMar>
            <w:hideMark/>
          </w:tcPr>
          <w:p w14:paraId="171A2CED" w14:textId="77777777" w:rsidR="006C263D" w:rsidRPr="002A560F" w:rsidRDefault="006C263D" w:rsidP="004F4D66">
            <w:pPr>
              <w:spacing w:after="0" w:line="264" w:lineRule="auto"/>
              <w:jc w:val="center"/>
              <w:rPr>
                <w:rFonts w:ascii="Arial" w:hAnsi="Arial" w:cs="Arial"/>
                <w:noProof/>
                <w:sz w:val="20"/>
                <w:szCs w:val="20"/>
                <w:lang w:eastAsia="sk-SK"/>
              </w:rPr>
            </w:pPr>
            <w:r w:rsidRPr="002A560F">
              <w:rPr>
                <w:rFonts w:ascii="Arial" w:hAnsi="Arial" w:cs="Arial"/>
                <w:noProof/>
                <w:sz w:val="20"/>
                <w:szCs w:val="20"/>
                <w:highlight w:val="yellow"/>
                <w:lang w:eastAsia="x-none"/>
              </w:rPr>
              <w:t>[doplniť]</w:t>
            </w:r>
          </w:p>
        </w:tc>
        <w:tc>
          <w:tcPr>
            <w:tcW w:w="226" w:type="dxa"/>
            <w:tcMar>
              <w:top w:w="0" w:type="dxa"/>
              <w:left w:w="0" w:type="dxa"/>
              <w:bottom w:w="0" w:type="dxa"/>
              <w:right w:w="0" w:type="dxa"/>
            </w:tcMar>
            <w:hideMark/>
          </w:tcPr>
          <w:p w14:paraId="623A42C8" w14:textId="77777777" w:rsidR="006C263D" w:rsidRPr="002A560F" w:rsidRDefault="006C263D" w:rsidP="004F4D66">
            <w:pPr>
              <w:spacing w:after="0" w:line="264" w:lineRule="auto"/>
              <w:jc w:val="center"/>
              <w:rPr>
                <w:rFonts w:ascii="Arial" w:hAnsi="Arial" w:cs="Arial"/>
                <w:noProof/>
                <w:sz w:val="20"/>
                <w:szCs w:val="20"/>
                <w:lang w:eastAsia="sk-SK"/>
              </w:rPr>
            </w:pPr>
          </w:p>
        </w:tc>
        <w:tc>
          <w:tcPr>
            <w:tcW w:w="4422" w:type="dxa"/>
            <w:tcMar>
              <w:top w:w="0" w:type="dxa"/>
              <w:left w:w="0" w:type="dxa"/>
              <w:bottom w:w="0" w:type="dxa"/>
              <w:right w:w="0" w:type="dxa"/>
            </w:tcMar>
            <w:hideMark/>
          </w:tcPr>
          <w:p w14:paraId="7020E5D2" w14:textId="77777777" w:rsidR="006C263D" w:rsidRPr="002A560F" w:rsidRDefault="006C263D" w:rsidP="004F4D66">
            <w:pPr>
              <w:suppressAutoHyphens/>
              <w:spacing w:after="0" w:line="264" w:lineRule="auto"/>
              <w:contextualSpacing/>
              <w:jc w:val="center"/>
              <w:rPr>
                <w:rFonts w:ascii="Arial" w:hAnsi="Arial" w:cs="Arial"/>
                <w:b/>
                <w:sz w:val="20"/>
                <w:szCs w:val="20"/>
                <w:lang w:eastAsia="ar-SA"/>
              </w:rPr>
            </w:pPr>
            <w:r w:rsidRPr="002A560F">
              <w:rPr>
                <w:rFonts w:ascii="Arial" w:hAnsi="Arial" w:cs="Arial"/>
                <w:b/>
                <w:sz w:val="20"/>
                <w:szCs w:val="20"/>
                <w:lang w:eastAsia="ar-SA"/>
              </w:rPr>
              <w:t xml:space="preserve">Národná diaľničná spoločnosť, </w:t>
            </w:r>
            <w:proofErr w:type="spellStart"/>
            <w:r w:rsidRPr="002A560F">
              <w:rPr>
                <w:rFonts w:ascii="Arial" w:hAnsi="Arial" w:cs="Arial"/>
                <w:b/>
                <w:sz w:val="20"/>
                <w:szCs w:val="20"/>
                <w:lang w:eastAsia="ar-SA"/>
              </w:rPr>
              <w:t>a.s</w:t>
            </w:r>
            <w:proofErr w:type="spellEnd"/>
            <w:r w:rsidRPr="002A560F">
              <w:rPr>
                <w:rFonts w:ascii="Arial" w:hAnsi="Arial" w:cs="Arial"/>
                <w:b/>
                <w:sz w:val="20"/>
                <w:szCs w:val="20"/>
                <w:lang w:eastAsia="ar-SA"/>
              </w:rPr>
              <w:t>.</w:t>
            </w:r>
          </w:p>
          <w:p w14:paraId="391D8A19" w14:textId="77777777" w:rsidR="006C263D" w:rsidRPr="002A560F" w:rsidRDefault="006C263D" w:rsidP="004F4D66">
            <w:pPr>
              <w:spacing w:after="0" w:line="264" w:lineRule="auto"/>
              <w:jc w:val="center"/>
              <w:rPr>
                <w:rFonts w:ascii="Arial" w:hAnsi="Arial" w:cs="Arial"/>
                <w:noProof/>
                <w:sz w:val="20"/>
                <w:szCs w:val="20"/>
                <w:lang w:eastAsia="sk-SK"/>
              </w:rPr>
            </w:pPr>
            <w:r w:rsidRPr="002A560F">
              <w:rPr>
                <w:rFonts w:ascii="Arial" w:hAnsi="Arial" w:cs="Arial"/>
                <w:noProof/>
                <w:sz w:val="20"/>
                <w:szCs w:val="20"/>
                <w:lang w:eastAsia="sk-SK"/>
              </w:rPr>
              <w:t>Ing. Vladimír Jacko, PhD., MBA</w:t>
            </w:r>
          </w:p>
          <w:p w14:paraId="3D47AEA2" w14:textId="77777777" w:rsidR="006C263D" w:rsidRPr="002A560F" w:rsidRDefault="006C263D" w:rsidP="004F4D66">
            <w:pPr>
              <w:spacing w:after="0" w:line="264" w:lineRule="auto"/>
              <w:jc w:val="center"/>
              <w:rPr>
                <w:rFonts w:ascii="Arial" w:hAnsi="Arial" w:cs="Arial"/>
                <w:noProof/>
                <w:sz w:val="20"/>
                <w:szCs w:val="20"/>
                <w:lang w:eastAsia="sk-SK"/>
              </w:rPr>
            </w:pPr>
            <w:r w:rsidRPr="002A560F">
              <w:rPr>
                <w:rFonts w:ascii="Arial" w:hAnsi="Arial" w:cs="Arial"/>
                <w:noProof/>
                <w:sz w:val="20"/>
                <w:szCs w:val="20"/>
                <w:lang w:eastAsia="sk-SK"/>
              </w:rPr>
              <w:t xml:space="preserve"> predseda predstavenstva a generálny riaditeľ</w:t>
            </w:r>
          </w:p>
          <w:p w14:paraId="0203569F" w14:textId="77777777" w:rsidR="006C263D" w:rsidRPr="002A560F" w:rsidRDefault="006C263D" w:rsidP="004F4D66">
            <w:pPr>
              <w:spacing w:after="0" w:line="264" w:lineRule="auto"/>
              <w:jc w:val="center"/>
              <w:rPr>
                <w:rFonts w:ascii="Arial" w:hAnsi="Arial" w:cs="Arial"/>
                <w:noProof/>
                <w:sz w:val="20"/>
                <w:szCs w:val="20"/>
                <w:lang w:eastAsia="sk-SK"/>
              </w:rPr>
            </w:pPr>
          </w:p>
        </w:tc>
      </w:tr>
      <w:tr w:rsidR="006C263D" w:rsidRPr="002A560F" w14:paraId="388EFBDC" w14:textId="77777777" w:rsidTr="004F4D66">
        <w:trPr>
          <w:gridBefore w:val="2"/>
          <w:wBefore w:w="4728" w:type="dxa"/>
          <w:trHeight w:val="634"/>
          <w:tblCellSpacing w:w="0" w:type="dxa"/>
          <w:jc w:val="center"/>
        </w:trPr>
        <w:tc>
          <w:tcPr>
            <w:tcW w:w="4422" w:type="dxa"/>
            <w:tcMar>
              <w:top w:w="0" w:type="dxa"/>
              <w:left w:w="0" w:type="dxa"/>
              <w:bottom w:w="0" w:type="dxa"/>
              <w:right w:w="0" w:type="dxa"/>
            </w:tcMar>
            <w:hideMark/>
          </w:tcPr>
          <w:p w14:paraId="163CE0F6" w14:textId="77777777" w:rsidR="006C263D" w:rsidRPr="002A560F" w:rsidRDefault="006C263D" w:rsidP="004F4D66">
            <w:pPr>
              <w:spacing w:after="0" w:line="264" w:lineRule="auto"/>
              <w:rPr>
                <w:rFonts w:ascii="Arial" w:eastAsia="Calibri" w:hAnsi="Arial" w:cs="Arial"/>
                <w:sz w:val="20"/>
                <w:szCs w:val="20"/>
              </w:rPr>
            </w:pPr>
          </w:p>
        </w:tc>
      </w:tr>
      <w:tr w:rsidR="006C263D" w:rsidRPr="002A560F" w14:paraId="65498248" w14:textId="77777777" w:rsidTr="004F4D66">
        <w:trPr>
          <w:gridBefore w:val="2"/>
          <w:wBefore w:w="4728" w:type="dxa"/>
          <w:trHeight w:val="946"/>
          <w:tblCellSpacing w:w="0" w:type="dxa"/>
          <w:jc w:val="center"/>
        </w:trPr>
        <w:tc>
          <w:tcPr>
            <w:tcW w:w="4422" w:type="dxa"/>
            <w:tcMar>
              <w:top w:w="0" w:type="dxa"/>
              <w:left w:w="0" w:type="dxa"/>
              <w:bottom w:w="0" w:type="dxa"/>
              <w:right w:w="0" w:type="dxa"/>
            </w:tcMar>
            <w:hideMark/>
          </w:tcPr>
          <w:p w14:paraId="6060ED21" w14:textId="77777777" w:rsidR="006C263D" w:rsidRPr="002A560F" w:rsidRDefault="006C263D" w:rsidP="004F4D66">
            <w:pPr>
              <w:suppressAutoHyphens/>
              <w:spacing w:after="0" w:line="264" w:lineRule="auto"/>
              <w:contextualSpacing/>
              <w:jc w:val="center"/>
              <w:rPr>
                <w:rFonts w:ascii="Arial" w:hAnsi="Arial" w:cs="Arial"/>
                <w:b/>
                <w:sz w:val="20"/>
                <w:szCs w:val="20"/>
                <w:lang w:eastAsia="ar-SA"/>
              </w:rPr>
            </w:pPr>
            <w:r w:rsidRPr="002A560F">
              <w:rPr>
                <w:rFonts w:ascii="Arial" w:hAnsi="Arial" w:cs="Arial"/>
                <w:b/>
                <w:sz w:val="20"/>
                <w:szCs w:val="20"/>
                <w:lang w:eastAsia="ar-SA"/>
              </w:rPr>
              <w:t xml:space="preserve">Národná diaľničná spoločnosť, </w:t>
            </w:r>
            <w:proofErr w:type="spellStart"/>
            <w:r w:rsidRPr="002A560F">
              <w:rPr>
                <w:rFonts w:ascii="Arial" w:hAnsi="Arial" w:cs="Arial"/>
                <w:b/>
                <w:sz w:val="20"/>
                <w:szCs w:val="20"/>
                <w:lang w:eastAsia="ar-SA"/>
              </w:rPr>
              <w:t>a.s</w:t>
            </w:r>
            <w:proofErr w:type="spellEnd"/>
            <w:r w:rsidRPr="002A560F">
              <w:rPr>
                <w:rFonts w:ascii="Arial" w:hAnsi="Arial" w:cs="Arial"/>
                <w:b/>
                <w:sz w:val="20"/>
                <w:szCs w:val="20"/>
                <w:lang w:eastAsia="ar-SA"/>
              </w:rPr>
              <w:t>.</w:t>
            </w:r>
          </w:p>
          <w:p w14:paraId="0175EC66" w14:textId="77777777" w:rsidR="006C263D" w:rsidRPr="002A560F" w:rsidRDefault="006C263D" w:rsidP="004F4D66">
            <w:pPr>
              <w:spacing w:after="0" w:line="264" w:lineRule="auto"/>
              <w:jc w:val="center"/>
              <w:rPr>
                <w:rFonts w:ascii="Arial" w:hAnsi="Arial" w:cs="Arial"/>
                <w:sz w:val="20"/>
                <w:szCs w:val="20"/>
                <w:lang w:eastAsia="sk-SK"/>
              </w:rPr>
            </w:pPr>
            <w:r w:rsidRPr="002A560F">
              <w:rPr>
                <w:rFonts w:ascii="Arial" w:hAnsi="Arial" w:cs="Arial"/>
                <w:sz w:val="20"/>
                <w:szCs w:val="20"/>
                <w:lang w:eastAsia="sk-SK"/>
              </w:rPr>
              <w:t>Ing. Ladislav Bariak</w:t>
            </w:r>
          </w:p>
          <w:p w14:paraId="23FABDA1" w14:textId="77777777" w:rsidR="006C263D" w:rsidRPr="002A560F" w:rsidRDefault="006C263D" w:rsidP="004F4D66">
            <w:pPr>
              <w:spacing w:after="0" w:line="264" w:lineRule="auto"/>
              <w:jc w:val="center"/>
              <w:rPr>
                <w:rFonts w:ascii="Arial" w:eastAsia="Calibri" w:hAnsi="Arial" w:cs="Arial"/>
                <w:sz w:val="20"/>
                <w:szCs w:val="20"/>
              </w:rPr>
            </w:pPr>
            <w:r w:rsidRPr="002A560F">
              <w:rPr>
                <w:rFonts w:ascii="Arial" w:hAnsi="Arial" w:cs="Arial"/>
                <w:sz w:val="20"/>
                <w:szCs w:val="20"/>
                <w:lang w:eastAsia="sk-SK"/>
              </w:rPr>
              <w:t xml:space="preserve"> člen predstavenstva</w:t>
            </w:r>
          </w:p>
        </w:tc>
      </w:tr>
    </w:tbl>
    <w:p w14:paraId="501803B9" w14:textId="77777777" w:rsidR="006C263D" w:rsidRPr="002A560F" w:rsidRDefault="006C263D" w:rsidP="006C263D">
      <w:pPr>
        <w:spacing w:after="0"/>
        <w:jc w:val="both"/>
        <w:rPr>
          <w:rFonts w:ascii="Arial" w:hAnsi="Arial" w:cs="Arial"/>
          <w:b/>
          <w:color w:val="000000" w:themeColor="text1"/>
          <w:sz w:val="20"/>
          <w:szCs w:val="20"/>
        </w:rPr>
      </w:pPr>
    </w:p>
    <w:p w14:paraId="4453A03B" w14:textId="77777777" w:rsidR="006C263D" w:rsidRPr="002A560F" w:rsidRDefault="006C263D" w:rsidP="006C263D">
      <w:pPr>
        <w:spacing w:after="0"/>
        <w:jc w:val="both"/>
        <w:rPr>
          <w:rFonts w:ascii="Arial" w:hAnsi="Arial" w:cs="Arial"/>
          <w:bCs/>
          <w:noProof/>
          <w:sz w:val="20"/>
          <w:szCs w:val="20"/>
          <w:lang w:eastAsia="sk-SK"/>
        </w:rPr>
      </w:pPr>
    </w:p>
    <w:p w14:paraId="4A8D4581" w14:textId="3FB84461" w:rsidR="00E31B18" w:rsidRDefault="00E31B18" w:rsidP="005E407A">
      <w:pPr>
        <w:ind w:left="567" w:hanging="567"/>
        <w:contextualSpacing/>
        <w:jc w:val="both"/>
        <w:rPr>
          <w:rFonts w:ascii="Arial" w:hAnsi="Arial" w:cs="Arial"/>
          <w:sz w:val="20"/>
          <w:szCs w:val="20"/>
          <w:u w:val="single"/>
        </w:rPr>
      </w:pPr>
    </w:p>
    <w:p w14:paraId="1B2403E6" w14:textId="4FB64D0B" w:rsidR="008C1A43" w:rsidRDefault="008C1A43" w:rsidP="005E407A">
      <w:pPr>
        <w:ind w:left="567" w:hanging="567"/>
        <w:contextualSpacing/>
        <w:jc w:val="both"/>
        <w:rPr>
          <w:rFonts w:ascii="Arial" w:hAnsi="Arial" w:cs="Arial"/>
          <w:sz w:val="20"/>
          <w:szCs w:val="20"/>
          <w:u w:val="single"/>
        </w:rPr>
      </w:pPr>
    </w:p>
    <w:p w14:paraId="1FB68B92" w14:textId="39151B15" w:rsidR="008C1A43" w:rsidRDefault="008C1A43" w:rsidP="005E407A">
      <w:pPr>
        <w:ind w:left="567" w:hanging="567"/>
        <w:contextualSpacing/>
        <w:jc w:val="both"/>
        <w:rPr>
          <w:rFonts w:ascii="Arial" w:hAnsi="Arial" w:cs="Arial"/>
          <w:sz w:val="20"/>
          <w:szCs w:val="20"/>
          <w:u w:val="single"/>
        </w:rPr>
      </w:pPr>
    </w:p>
    <w:p w14:paraId="79BCD38F" w14:textId="5C0D1A78" w:rsidR="008C1A43" w:rsidRDefault="008C1A43" w:rsidP="005E407A">
      <w:pPr>
        <w:ind w:left="567" w:hanging="567"/>
        <w:contextualSpacing/>
        <w:jc w:val="both"/>
        <w:rPr>
          <w:rFonts w:ascii="Arial" w:hAnsi="Arial" w:cs="Arial"/>
          <w:sz w:val="20"/>
          <w:szCs w:val="20"/>
          <w:u w:val="single"/>
        </w:rPr>
      </w:pPr>
    </w:p>
    <w:p w14:paraId="7DBD61CE" w14:textId="655E1179" w:rsidR="008C1A43" w:rsidRDefault="008C1A43" w:rsidP="005E407A">
      <w:pPr>
        <w:ind w:left="567" w:hanging="567"/>
        <w:contextualSpacing/>
        <w:jc w:val="both"/>
        <w:rPr>
          <w:rFonts w:ascii="Arial" w:hAnsi="Arial" w:cs="Arial"/>
          <w:sz w:val="20"/>
          <w:szCs w:val="20"/>
          <w:u w:val="single"/>
        </w:rPr>
      </w:pPr>
    </w:p>
    <w:p w14:paraId="64D12FB0" w14:textId="481F5FE2" w:rsidR="008C1A43" w:rsidRDefault="008C1A43" w:rsidP="005E407A">
      <w:pPr>
        <w:ind w:left="567" w:hanging="567"/>
        <w:contextualSpacing/>
        <w:jc w:val="both"/>
        <w:rPr>
          <w:rFonts w:ascii="Arial" w:hAnsi="Arial" w:cs="Arial"/>
          <w:sz w:val="20"/>
          <w:szCs w:val="20"/>
          <w:u w:val="single"/>
        </w:rPr>
      </w:pPr>
    </w:p>
    <w:p w14:paraId="76AE3EFC" w14:textId="77777777" w:rsidR="008C1A43" w:rsidRPr="002A560F" w:rsidRDefault="008C1A43" w:rsidP="005E407A">
      <w:pPr>
        <w:ind w:left="567" w:hanging="567"/>
        <w:contextualSpacing/>
        <w:jc w:val="both"/>
        <w:rPr>
          <w:rFonts w:ascii="Arial" w:hAnsi="Arial" w:cs="Arial"/>
          <w:sz w:val="20"/>
          <w:szCs w:val="20"/>
          <w:u w:val="single"/>
        </w:rPr>
      </w:pPr>
    </w:p>
    <w:p w14:paraId="12D34DA6" w14:textId="01C9A91F" w:rsidR="005E407A" w:rsidRPr="002A560F" w:rsidRDefault="005E407A" w:rsidP="005E407A">
      <w:pPr>
        <w:ind w:left="567" w:hanging="567"/>
        <w:contextualSpacing/>
        <w:jc w:val="both"/>
        <w:rPr>
          <w:rFonts w:ascii="Arial" w:hAnsi="Arial" w:cs="Arial"/>
          <w:sz w:val="20"/>
          <w:szCs w:val="20"/>
          <w:u w:val="single"/>
        </w:rPr>
      </w:pPr>
      <w:r w:rsidRPr="002A560F">
        <w:rPr>
          <w:rFonts w:ascii="Arial" w:hAnsi="Arial" w:cs="Arial"/>
          <w:sz w:val="20"/>
          <w:szCs w:val="20"/>
          <w:u w:val="single"/>
        </w:rPr>
        <w:t>Prílohy:</w:t>
      </w:r>
    </w:p>
    <w:p w14:paraId="2A8D0B45" w14:textId="5A9869AF" w:rsidR="00325C2C" w:rsidRDefault="00CF550F" w:rsidP="005E407A">
      <w:pPr>
        <w:ind w:left="567" w:hanging="567"/>
        <w:contextualSpacing/>
        <w:jc w:val="both"/>
        <w:rPr>
          <w:rFonts w:ascii="Arial" w:hAnsi="Arial" w:cs="Arial"/>
          <w:sz w:val="20"/>
          <w:szCs w:val="20"/>
        </w:rPr>
      </w:pPr>
      <w:r w:rsidRPr="002A560F">
        <w:rPr>
          <w:rFonts w:ascii="Arial" w:hAnsi="Arial" w:cs="Arial"/>
          <w:sz w:val="20"/>
          <w:szCs w:val="20"/>
        </w:rPr>
        <w:t xml:space="preserve">Príloha č. 1 k časti B.3 </w:t>
      </w:r>
      <w:r w:rsidR="00A50116">
        <w:rPr>
          <w:rFonts w:ascii="Arial" w:hAnsi="Arial" w:cs="Arial"/>
          <w:sz w:val="20"/>
          <w:szCs w:val="20"/>
        </w:rPr>
        <w:t>-</w:t>
      </w:r>
      <w:r w:rsidR="005E407A" w:rsidRPr="002A560F">
        <w:rPr>
          <w:rFonts w:ascii="Arial" w:hAnsi="Arial" w:cs="Arial"/>
          <w:sz w:val="20"/>
          <w:szCs w:val="20"/>
        </w:rPr>
        <w:t xml:space="preserve"> </w:t>
      </w:r>
      <w:r w:rsidR="00D53171">
        <w:rPr>
          <w:rFonts w:ascii="Arial" w:hAnsi="Arial" w:cs="Arial"/>
          <w:sz w:val="20"/>
          <w:szCs w:val="20"/>
        </w:rPr>
        <w:t>Jednotkové ceny</w:t>
      </w:r>
      <w:r w:rsidR="00813E91">
        <w:rPr>
          <w:rFonts w:ascii="Arial" w:hAnsi="Arial" w:cs="Arial"/>
          <w:sz w:val="20"/>
          <w:szCs w:val="20"/>
        </w:rPr>
        <w:t xml:space="preserve"> </w:t>
      </w:r>
      <w:r w:rsidR="00813E91" w:rsidRPr="007548C9">
        <w:rPr>
          <w:rFonts w:ascii="Arial" w:hAnsi="Arial" w:cs="Arial"/>
          <w:bCs/>
          <w:color w:val="000000"/>
          <w:sz w:val="20"/>
          <w:szCs w:val="20"/>
        </w:rPr>
        <w:t xml:space="preserve">pre </w:t>
      </w:r>
      <w:r w:rsidR="005765C6">
        <w:rPr>
          <w:rFonts w:ascii="Arial" w:hAnsi="Arial" w:cs="Arial"/>
          <w:bCs/>
          <w:color w:val="000000"/>
          <w:sz w:val="20"/>
          <w:szCs w:val="20"/>
        </w:rPr>
        <w:t>Regi</w:t>
      </w:r>
      <w:r w:rsidR="000C6CEB">
        <w:rPr>
          <w:rFonts w:ascii="Arial" w:hAnsi="Arial" w:cs="Arial"/>
          <w:bCs/>
          <w:color w:val="000000"/>
          <w:sz w:val="20"/>
          <w:szCs w:val="20"/>
        </w:rPr>
        <w:t>ó</w:t>
      </w:r>
      <w:r w:rsidR="005765C6">
        <w:rPr>
          <w:rFonts w:ascii="Arial" w:hAnsi="Arial" w:cs="Arial"/>
          <w:bCs/>
          <w:color w:val="000000"/>
          <w:sz w:val="20"/>
          <w:szCs w:val="20"/>
        </w:rPr>
        <w:t>n</w:t>
      </w:r>
      <w:r w:rsidR="005765C6" w:rsidRPr="007548C9">
        <w:rPr>
          <w:rFonts w:ascii="Arial" w:hAnsi="Arial" w:cs="Arial"/>
          <w:bCs/>
          <w:color w:val="000000"/>
          <w:sz w:val="20"/>
          <w:szCs w:val="20"/>
        </w:rPr>
        <w:t xml:space="preserve"> </w:t>
      </w:r>
      <w:r w:rsidR="00813E91" w:rsidRPr="007548C9">
        <w:rPr>
          <w:rFonts w:ascii="Arial" w:hAnsi="Arial" w:cs="Arial"/>
          <w:bCs/>
          <w:color w:val="000000"/>
          <w:sz w:val="20"/>
          <w:szCs w:val="20"/>
        </w:rPr>
        <w:t>1</w:t>
      </w:r>
      <w:r w:rsidR="00813E91">
        <w:rPr>
          <w:rFonts w:ascii="Arial" w:hAnsi="Arial" w:cs="Arial"/>
          <w:bCs/>
          <w:color w:val="000000"/>
          <w:sz w:val="20"/>
          <w:szCs w:val="20"/>
        </w:rPr>
        <w:t>, 2 a 3</w:t>
      </w:r>
    </w:p>
    <w:p w14:paraId="6A9B223E" w14:textId="6B97D708" w:rsidR="002A560F" w:rsidRDefault="002A560F" w:rsidP="005E407A">
      <w:pPr>
        <w:ind w:left="567" w:hanging="567"/>
        <w:contextualSpacing/>
        <w:jc w:val="both"/>
        <w:rPr>
          <w:rFonts w:ascii="Arial" w:hAnsi="Arial" w:cs="Arial"/>
          <w:sz w:val="20"/>
          <w:szCs w:val="20"/>
        </w:rPr>
      </w:pPr>
      <w:r>
        <w:rPr>
          <w:rFonts w:ascii="Arial" w:hAnsi="Arial" w:cs="Arial"/>
          <w:sz w:val="20"/>
          <w:szCs w:val="20"/>
        </w:rPr>
        <w:t xml:space="preserve">Príloha </w:t>
      </w:r>
      <w:r w:rsidRPr="002A560F">
        <w:rPr>
          <w:rFonts w:ascii="Arial" w:hAnsi="Arial" w:cs="Arial"/>
          <w:sz w:val="20"/>
          <w:szCs w:val="20"/>
        </w:rPr>
        <w:t xml:space="preserve">č. </w:t>
      </w:r>
      <w:r>
        <w:rPr>
          <w:rFonts w:ascii="Arial" w:hAnsi="Arial" w:cs="Arial"/>
          <w:sz w:val="20"/>
          <w:szCs w:val="20"/>
        </w:rPr>
        <w:t>2</w:t>
      </w:r>
      <w:r w:rsidRPr="002A560F">
        <w:rPr>
          <w:rFonts w:ascii="Arial" w:hAnsi="Arial" w:cs="Arial"/>
          <w:sz w:val="20"/>
          <w:szCs w:val="20"/>
        </w:rPr>
        <w:t xml:space="preserve"> k časti B.3 - Zoznam osôb oprávnených jednať vo veciach technických</w:t>
      </w:r>
    </w:p>
    <w:p w14:paraId="3B215155" w14:textId="716036ED" w:rsidR="00D53171" w:rsidRPr="002A560F" w:rsidRDefault="00D53171" w:rsidP="005E407A">
      <w:pPr>
        <w:ind w:left="567" w:hanging="567"/>
        <w:contextualSpacing/>
        <w:jc w:val="both"/>
        <w:rPr>
          <w:rFonts w:ascii="Arial" w:hAnsi="Arial" w:cs="Arial"/>
          <w:sz w:val="20"/>
          <w:szCs w:val="20"/>
        </w:rPr>
      </w:pPr>
      <w:r>
        <w:rPr>
          <w:rFonts w:ascii="Arial" w:hAnsi="Arial" w:cs="Arial"/>
          <w:sz w:val="20"/>
          <w:szCs w:val="20"/>
        </w:rPr>
        <w:t xml:space="preserve">Príloha </w:t>
      </w:r>
      <w:r w:rsidRPr="002A560F">
        <w:rPr>
          <w:rFonts w:ascii="Arial" w:hAnsi="Arial" w:cs="Arial"/>
          <w:sz w:val="20"/>
          <w:szCs w:val="20"/>
        </w:rPr>
        <w:t xml:space="preserve">č. </w:t>
      </w:r>
      <w:r>
        <w:rPr>
          <w:rFonts w:ascii="Arial" w:hAnsi="Arial" w:cs="Arial"/>
          <w:sz w:val="20"/>
          <w:szCs w:val="20"/>
        </w:rPr>
        <w:t>2</w:t>
      </w:r>
      <w:r w:rsidRPr="002A560F">
        <w:rPr>
          <w:rFonts w:ascii="Arial" w:hAnsi="Arial" w:cs="Arial"/>
          <w:sz w:val="20"/>
          <w:szCs w:val="20"/>
        </w:rPr>
        <w:t xml:space="preserve"> k časti B.3 -</w:t>
      </w:r>
      <w:r w:rsidRPr="00D53171">
        <w:rPr>
          <w:rFonts w:ascii="Arial" w:hAnsi="Arial" w:cs="Arial"/>
          <w:sz w:val="20"/>
          <w:szCs w:val="20"/>
        </w:rPr>
        <w:t xml:space="preserve"> </w:t>
      </w:r>
      <w:r w:rsidRPr="002A560F">
        <w:rPr>
          <w:rFonts w:ascii="Arial" w:hAnsi="Arial" w:cs="Arial"/>
          <w:sz w:val="20"/>
          <w:szCs w:val="20"/>
        </w:rPr>
        <w:t>Zoznam subdodávateľov a podiel subdodávok</w:t>
      </w:r>
    </w:p>
    <w:p w14:paraId="282F408E" w14:textId="1A8E7F84" w:rsidR="00401AC8" w:rsidRPr="002A560F" w:rsidRDefault="00401AC8" w:rsidP="00BE704E">
      <w:pPr>
        <w:spacing w:after="0"/>
        <w:rPr>
          <w:rFonts w:ascii="Arial" w:hAnsi="Arial" w:cs="Arial"/>
          <w:sz w:val="20"/>
          <w:szCs w:val="20"/>
        </w:rPr>
      </w:pPr>
    </w:p>
    <w:p w14:paraId="4C47EED6" w14:textId="433ABED8" w:rsidR="00935A91" w:rsidRPr="002A560F" w:rsidRDefault="00935A91" w:rsidP="005E407A">
      <w:pPr>
        <w:spacing w:after="0"/>
        <w:rPr>
          <w:rFonts w:ascii="Arial" w:hAnsi="Arial" w:cs="Arial"/>
          <w:sz w:val="20"/>
          <w:szCs w:val="20"/>
        </w:rPr>
      </w:pPr>
    </w:p>
    <w:sectPr w:rsidR="00935A91" w:rsidRPr="002A560F" w:rsidSect="00F86B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78C44" w14:textId="77777777" w:rsidR="005A74D7" w:rsidRDefault="005A74D7">
      <w:r>
        <w:separator/>
      </w:r>
    </w:p>
  </w:endnote>
  <w:endnote w:type="continuationSeparator" w:id="0">
    <w:p w14:paraId="5BF3A491" w14:textId="77777777" w:rsidR="005A74D7" w:rsidRDefault="005A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65EE" w14:textId="77777777" w:rsidR="005A74D7" w:rsidRDefault="005A74D7"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6D24568" w14:textId="77777777" w:rsidR="005A74D7" w:rsidRDefault="005A74D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78B35" w14:textId="77777777" w:rsidR="005A74D7" w:rsidRDefault="005A74D7">
      <w:r>
        <w:separator/>
      </w:r>
    </w:p>
  </w:footnote>
  <w:footnote w:type="continuationSeparator" w:id="0">
    <w:p w14:paraId="002B0C14" w14:textId="77777777" w:rsidR="005A74D7" w:rsidRDefault="005A74D7">
      <w:r>
        <w:continuationSeparator/>
      </w:r>
    </w:p>
  </w:footnote>
  <w:footnote w:id="1">
    <w:p w14:paraId="0704558D" w14:textId="7521374E" w:rsidR="005A74D7" w:rsidRPr="00F569DE" w:rsidRDefault="005A74D7" w:rsidP="00113D71">
      <w:pPr>
        <w:pStyle w:val="Textpoznmkypodiarou"/>
        <w:ind w:left="142" w:hanging="142"/>
        <w:rPr>
          <w:rFonts w:cs="Arial"/>
        </w:rPr>
      </w:pPr>
      <w:r w:rsidRPr="00F569DE">
        <w:rPr>
          <w:rStyle w:val="Odkaznapoznmkupodiarou"/>
          <w:rFonts w:cs="Arial"/>
        </w:rPr>
        <w:footnoteRef/>
      </w:r>
      <w:r w:rsidRPr="00F569DE">
        <w:rPr>
          <w:rFonts w:cs="Arial"/>
        </w:rPr>
        <w:t xml:space="preserve"> </w:t>
      </w:r>
      <w:r w:rsidRPr="00F569DE">
        <w:rPr>
          <w:rFonts w:cs="Arial"/>
          <w:color w:val="000000"/>
          <w:shd w:val="clear" w:color="auto" w:fill="FFFFFF"/>
        </w:rPr>
        <w:t xml:space="preserve">Zákon č. 315/2016 Z. z. o registri partnerov verejného sektora a o zmene a doplnení niektorých </w:t>
      </w:r>
      <w:r w:rsidRPr="00113D71">
        <w:rPr>
          <w:rFonts w:cs="Arial"/>
          <w:color w:val="000000"/>
          <w:shd w:val="clear" w:color="auto" w:fill="FFFFFF"/>
        </w:rPr>
        <w:t>zákonov v znení neskorších predpisov</w:t>
      </w:r>
      <w:r w:rsidRPr="00F569DE">
        <w:rPr>
          <w:rFonts w:cs="Arial"/>
          <w:color w:val="000000"/>
          <w:shd w:val="clear" w:color="auto" w:fill="FFFFFF"/>
        </w:rPr>
        <w:t>.</w:t>
      </w:r>
    </w:p>
  </w:footnote>
  <w:footnote w:id="2">
    <w:p w14:paraId="4C52A477" w14:textId="5D70CB29" w:rsidR="005A74D7" w:rsidRDefault="005A74D7" w:rsidP="00113D71">
      <w:pPr>
        <w:pStyle w:val="Textpoznmkypodiarou"/>
        <w:ind w:left="142" w:hanging="142"/>
      </w:pPr>
      <w:r w:rsidRPr="00F569DE">
        <w:rPr>
          <w:rStyle w:val="Odkaznapoznmkupodiarou"/>
          <w:rFonts w:cs="Arial"/>
        </w:rPr>
        <w:footnoteRef/>
      </w:r>
      <w:r w:rsidRPr="00F569DE">
        <w:rPr>
          <w:rFonts w:cs="Arial"/>
        </w:rPr>
        <w:t xml:space="preserve"> </w:t>
      </w:r>
      <w:r w:rsidRPr="00F569DE">
        <w:rPr>
          <w:rFonts w:cs="Arial"/>
          <w:color w:val="000000"/>
          <w:shd w:val="clear" w:color="auto" w:fill="FFFFFF"/>
        </w:rPr>
        <w:t>§ 18 zákona č. 315/2016 Z. z.</w:t>
      </w:r>
      <w:r w:rsidRPr="00113D71">
        <w:rPr>
          <w:rFonts w:ascii="Calibri" w:eastAsia="Times New Roman" w:hAnsi="Calibri" w:cs="Arial"/>
          <w:color w:val="000000"/>
          <w:sz w:val="22"/>
          <w:szCs w:val="22"/>
          <w:shd w:val="clear" w:color="auto" w:fill="FFFFFF"/>
        </w:rPr>
        <w:t xml:space="preserve"> </w:t>
      </w:r>
      <w:r w:rsidRPr="00113D71">
        <w:rPr>
          <w:rFonts w:cs="Arial"/>
          <w:color w:val="000000"/>
          <w:shd w:val="clear" w:color="auto" w:fill="FFFFFF"/>
        </w:rPr>
        <w:t xml:space="preserve">o registri partnerov verejného sektora </w:t>
      </w:r>
      <w:r>
        <w:rPr>
          <w:rFonts w:cs="Arial"/>
          <w:color w:val="000000"/>
          <w:shd w:val="clear" w:color="auto" w:fill="FFFFFF"/>
        </w:rPr>
        <w:t>a o zmene a doplnení niektorých</w:t>
      </w:r>
      <w:r w:rsidRPr="00113D71">
        <w:rPr>
          <w:rFonts w:cs="Arial"/>
          <w:color w:val="000000"/>
          <w:shd w:val="clear" w:color="auto" w:fill="FFFFFF"/>
        </w:rPr>
        <w:t xml:space="preserve"> zákonov v znení neskorších predpisov</w:t>
      </w:r>
      <w:r>
        <w:rPr>
          <w:rFonts w:cs="Arial"/>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1F9AC" w14:textId="4EDBF5D7" w:rsidR="005A74D7" w:rsidRPr="008D6F20" w:rsidRDefault="005A74D7" w:rsidP="008D6F20">
    <w:pPr>
      <w:pStyle w:val="Hlavika"/>
      <w:jc w:val="right"/>
      <w:rPr>
        <w:rFonts w:ascii="Arial" w:hAnsi="Arial" w:cs="Arial"/>
        <w:color w:val="7F7F7F" w:themeColor="text1" w:themeTint="80"/>
        <w:sz w:val="16"/>
        <w:szCs w:val="16"/>
      </w:rPr>
    </w:pPr>
    <w:r w:rsidRPr="008D6F20">
      <w:rPr>
        <w:rFonts w:ascii="Arial" w:hAnsi="Arial" w:cs="Arial"/>
        <w:color w:val="7F7F7F" w:themeColor="text1" w:themeTint="80"/>
        <w:sz w:val="16"/>
        <w:szCs w:val="16"/>
      </w:rPr>
      <w:t xml:space="preserve">Strana </w:t>
    </w:r>
    <w:r w:rsidRPr="008D6F20">
      <w:rPr>
        <w:rFonts w:ascii="Arial" w:hAnsi="Arial" w:cs="Arial"/>
        <w:b/>
        <w:color w:val="7F7F7F" w:themeColor="text1" w:themeTint="80"/>
        <w:sz w:val="16"/>
        <w:szCs w:val="16"/>
      </w:rPr>
      <w:fldChar w:fldCharType="begin"/>
    </w:r>
    <w:r w:rsidRPr="008D6F20">
      <w:rPr>
        <w:rFonts w:ascii="Arial" w:hAnsi="Arial" w:cs="Arial"/>
        <w:b/>
        <w:color w:val="7F7F7F" w:themeColor="text1" w:themeTint="80"/>
        <w:sz w:val="16"/>
        <w:szCs w:val="16"/>
      </w:rPr>
      <w:instrText>PAGE</w:instrText>
    </w:r>
    <w:r w:rsidRPr="008D6F20">
      <w:rPr>
        <w:rFonts w:ascii="Arial" w:hAnsi="Arial" w:cs="Arial"/>
        <w:b/>
        <w:color w:val="7F7F7F" w:themeColor="text1" w:themeTint="80"/>
        <w:sz w:val="16"/>
        <w:szCs w:val="16"/>
      </w:rPr>
      <w:fldChar w:fldCharType="separate"/>
    </w:r>
    <w:r>
      <w:rPr>
        <w:rFonts w:ascii="Arial" w:hAnsi="Arial" w:cs="Arial"/>
        <w:b/>
        <w:noProof/>
        <w:color w:val="7F7F7F" w:themeColor="text1" w:themeTint="80"/>
        <w:sz w:val="16"/>
        <w:szCs w:val="16"/>
      </w:rPr>
      <w:t>30</w:t>
    </w:r>
    <w:r w:rsidRPr="008D6F20">
      <w:rPr>
        <w:rFonts w:ascii="Arial" w:hAnsi="Arial" w:cs="Arial"/>
        <w:b/>
        <w:color w:val="7F7F7F" w:themeColor="text1" w:themeTint="80"/>
        <w:sz w:val="16"/>
        <w:szCs w:val="16"/>
      </w:rPr>
      <w:fldChar w:fldCharType="end"/>
    </w:r>
    <w:r w:rsidRPr="008D6F20">
      <w:rPr>
        <w:rFonts w:ascii="Arial" w:hAnsi="Arial" w:cs="Arial"/>
        <w:color w:val="7F7F7F" w:themeColor="text1" w:themeTint="80"/>
        <w:sz w:val="16"/>
        <w:szCs w:val="16"/>
      </w:rPr>
      <w:t xml:space="preserve"> z </w:t>
    </w:r>
    <w:r w:rsidRPr="008D6F20">
      <w:rPr>
        <w:rFonts w:ascii="Arial" w:hAnsi="Arial" w:cs="Arial"/>
        <w:b/>
        <w:color w:val="7F7F7F" w:themeColor="text1" w:themeTint="80"/>
        <w:sz w:val="16"/>
        <w:szCs w:val="16"/>
      </w:rPr>
      <w:fldChar w:fldCharType="begin"/>
    </w:r>
    <w:r w:rsidRPr="008D6F20">
      <w:rPr>
        <w:rFonts w:ascii="Arial" w:hAnsi="Arial" w:cs="Arial"/>
        <w:b/>
        <w:color w:val="7F7F7F" w:themeColor="text1" w:themeTint="80"/>
        <w:sz w:val="16"/>
        <w:szCs w:val="16"/>
      </w:rPr>
      <w:instrText>NUMPAGES</w:instrText>
    </w:r>
    <w:r w:rsidRPr="008D6F20">
      <w:rPr>
        <w:rFonts w:ascii="Arial" w:hAnsi="Arial" w:cs="Arial"/>
        <w:b/>
        <w:color w:val="7F7F7F" w:themeColor="text1" w:themeTint="80"/>
        <w:sz w:val="16"/>
        <w:szCs w:val="16"/>
      </w:rPr>
      <w:fldChar w:fldCharType="separate"/>
    </w:r>
    <w:r>
      <w:rPr>
        <w:rFonts w:ascii="Arial" w:hAnsi="Arial" w:cs="Arial"/>
        <w:b/>
        <w:noProof/>
        <w:color w:val="7F7F7F" w:themeColor="text1" w:themeTint="80"/>
        <w:sz w:val="16"/>
        <w:szCs w:val="16"/>
      </w:rPr>
      <w:t>31</w:t>
    </w:r>
    <w:r w:rsidRPr="008D6F20">
      <w:rPr>
        <w:rFonts w:ascii="Arial" w:hAnsi="Arial" w:cs="Arial"/>
        <w:b/>
        <w:color w:val="7F7F7F" w:themeColor="text1" w:themeTint="80"/>
        <w:sz w:val="16"/>
        <w:szCs w:val="16"/>
      </w:rPr>
      <w:fldChar w:fldCharType="end"/>
    </w:r>
  </w:p>
  <w:p w14:paraId="05D3F482" w14:textId="311E7081" w:rsidR="005A74D7" w:rsidRPr="00AF44FD" w:rsidRDefault="005A74D7" w:rsidP="00AF44FD">
    <w:pPr>
      <w:pStyle w:val="Hlavika"/>
      <w:rPr>
        <w:rFonts w:ascii="Arial" w:hAnsi="Arial" w:cs="Arial"/>
        <w:b/>
        <w:noProof/>
        <w:color w:val="7F7F7F" w:themeColor="text1" w:themeTint="80"/>
        <w:sz w:val="16"/>
        <w:szCs w:val="16"/>
      </w:rPr>
    </w:pPr>
    <w:r w:rsidRPr="002B3797">
      <w:rPr>
        <w:rFonts w:ascii="Arial" w:hAnsi="Arial" w:cs="Arial"/>
        <w:b/>
        <w:noProof/>
        <w:color w:val="7F7F7F" w:themeColor="text1" w:themeTint="80"/>
        <w:sz w:val="16"/>
        <w:szCs w:val="16"/>
      </w:rPr>
      <w:t>Odber, odvoz a zhodnotenie/zneškodnenie nebezpečných odpadov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02DE6" w14:textId="77777777" w:rsidR="005A74D7" w:rsidRDefault="005A74D7">
    <w:pPr>
      <w:pStyle w:val="Hlavika"/>
      <w:jc w:val="right"/>
    </w:pPr>
  </w:p>
  <w:p w14:paraId="317DA9A5" w14:textId="77777777" w:rsidR="005A74D7" w:rsidRDefault="005A74D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53B5C15"/>
    <w:multiLevelType w:val="multilevel"/>
    <w:tmpl w:val="08760F4E"/>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 w15:restartNumberingAfterBreak="0">
    <w:nsid w:val="0A80733E"/>
    <w:multiLevelType w:val="multilevel"/>
    <w:tmpl w:val="9EB4DD7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311B5B"/>
    <w:multiLevelType w:val="multilevel"/>
    <w:tmpl w:val="5CB4DAF6"/>
    <w:lvl w:ilvl="0">
      <w:start w:val="23"/>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7" w15:restartNumberingAfterBreak="0">
    <w:nsid w:val="0F4610C2"/>
    <w:multiLevelType w:val="hybridMultilevel"/>
    <w:tmpl w:val="C228F250"/>
    <w:lvl w:ilvl="0" w:tplc="162CFD52">
      <w:start w:val="16"/>
      <w:numFmt w:val="decimal"/>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8"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0"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1"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B2505A9"/>
    <w:multiLevelType w:val="multilevel"/>
    <w:tmpl w:val="FA5C3582"/>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1B467330"/>
    <w:multiLevelType w:val="multilevel"/>
    <w:tmpl w:val="98F8EDC4"/>
    <w:lvl w:ilvl="0">
      <w:start w:val="1"/>
      <w:numFmt w:val="decimal"/>
      <w:lvlText w:val="%1"/>
      <w:lvlJc w:val="left"/>
      <w:pPr>
        <w:ind w:left="360" w:hanging="360"/>
      </w:pPr>
      <w:rPr>
        <w:rFonts w:hint="default"/>
      </w:rPr>
    </w:lvl>
    <w:lvl w:ilvl="1">
      <w:start w:val="1"/>
      <w:numFmt w:val="decimal"/>
      <w:lvlText w:val="%1.%2"/>
      <w:lvlJc w:val="left"/>
      <w:pPr>
        <w:ind w:left="824" w:hanging="36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15"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0330213"/>
    <w:multiLevelType w:val="multilevel"/>
    <w:tmpl w:val="90904D54"/>
    <w:lvl w:ilvl="0">
      <w:start w:val="13"/>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9" w15:restartNumberingAfterBreak="0">
    <w:nsid w:val="23F951D7"/>
    <w:multiLevelType w:val="hybridMultilevel"/>
    <w:tmpl w:val="D4D45616"/>
    <w:lvl w:ilvl="0" w:tplc="1AB85186">
      <w:start w:val="1"/>
      <w:numFmt w:val="decimal"/>
      <w:lvlText w:val="%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59F6BBD"/>
    <w:multiLevelType w:val="multilevel"/>
    <w:tmpl w:val="A1C0C3B6"/>
    <w:lvl w:ilvl="0">
      <w:start w:val="22"/>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8B60226"/>
    <w:multiLevelType w:val="multilevel"/>
    <w:tmpl w:val="588C80F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C06301F"/>
    <w:multiLevelType w:val="multilevel"/>
    <w:tmpl w:val="D376D2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2C9D33E2"/>
    <w:multiLevelType w:val="multilevel"/>
    <w:tmpl w:val="17C68756"/>
    <w:lvl w:ilvl="0">
      <w:start w:val="1"/>
      <w:numFmt w:val="lowerLetter"/>
      <w:lvlText w:val="%1)"/>
      <w:lvlJc w:val="left"/>
      <w:pPr>
        <w:tabs>
          <w:tab w:val="num" w:pos="720"/>
        </w:tabs>
        <w:ind w:left="720" w:hanging="360"/>
      </w:pPr>
      <w:rPr>
        <w:rFonts w:hint="default"/>
      </w:rPr>
    </w:lvl>
    <w:lvl w:ilvl="1">
      <w:start w:val="1"/>
      <w:numFmt w:val="none"/>
      <w:lvlText w:val="2.1"/>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333823ED"/>
    <w:multiLevelType w:val="multilevel"/>
    <w:tmpl w:val="C64AC180"/>
    <w:lvl w:ilvl="0">
      <w:start w:val="1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9" w15:restartNumberingAfterBreak="0">
    <w:nsid w:val="33B14ECE"/>
    <w:multiLevelType w:val="multilevel"/>
    <w:tmpl w:val="EE000E50"/>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C68131F"/>
    <w:multiLevelType w:val="multilevel"/>
    <w:tmpl w:val="09D21FD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07178A0"/>
    <w:multiLevelType w:val="multilevel"/>
    <w:tmpl w:val="FFA4C62E"/>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412F6EC8"/>
    <w:multiLevelType w:val="multilevel"/>
    <w:tmpl w:val="6F6017B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42CA149D"/>
    <w:multiLevelType w:val="multilevel"/>
    <w:tmpl w:val="041B001F"/>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6" w15:restartNumberingAfterBreak="0">
    <w:nsid w:val="47013D95"/>
    <w:multiLevelType w:val="hybridMultilevel"/>
    <w:tmpl w:val="29307B36"/>
    <w:lvl w:ilvl="0" w:tplc="F8D802A0">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48233D97"/>
    <w:multiLevelType w:val="multilevel"/>
    <w:tmpl w:val="2BCC871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9" w15:restartNumberingAfterBreak="0">
    <w:nsid w:val="48496736"/>
    <w:multiLevelType w:val="multilevel"/>
    <w:tmpl w:val="BC522F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2" w15:restartNumberingAfterBreak="0">
    <w:nsid w:val="4A304F6F"/>
    <w:multiLevelType w:val="multilevel"/>
    <w:tmpl w:val="019AE37E"/>
    <w:lvl w:ilvl="0">
      <w:start w:val="1"/>
      <w:numFmt w:val="decimal"/>
      <w:lvlText w:val="%1."/>
      <w:lvlJc w:val="left"/>
      <w:pPr>
        <w:tabs>
          <w:tab w:val="num" w:pos="738"/>
        </w:tabs>
        <w:ind w:left="738" w:hanging="454"/>
      </w:pPr>
      <w:rPr>
        <w:rFonts w:cs="Times New Roman" w:hint="default"/>
        <w:b/>
        <w:bCs/>
        <w:i w:val="0"/>
        <w:iCs w:val="0"/>
        <w:color w:val="auto"/>
      </w:rPr>
    </w:lvl>
    <w:lvl w:ilvl="1">
      <w:start w:val="4"/>
      <w:numFmt w:val="decimal"/>
      <w:isLgl/>
      <w:lvlText w:val="%1.%2"/>
      <w:lvlJc w:val="left"/>
      <w:pPr>
        <w:tabs>
          <w:tab w:val="num" w:pos="284"/>
        </w:tabs>
        <w:ind w:left="824" w:hanging="360"/>
      </w:pPr>
      <w:rPr>
        <w:rFonts w:cs="Times New Roman" w:hint="default"/>
        <w:color w:val="000000"/>
      </w:rPr>
    </w:lvl>
    <w:lvl w:ilvl="2">
      <w:start w:val="1"/>
      <w:numFmt w:val="decimal"/>
      <w:isLgl/>
      <w:lvlText w:val="%1.%2.%3"/>
      <w:lvlJc w:val="left"/>
      <w:pPr>
        <w:tabs>
          <w:tab w:val="num" w:pos="284"/>
        </w:tabs>
        <w:ind w:left="1184" w:hanging="720"/>
      </w:pPr>
      <w:rPr>
        <w:rFonts w:cs="Times New Roman" w:hint="default"/>
        <w:color w:val="000000"/>
      </w:rPr>
    </w:lvl>
    <w:lvl w:ilvl="3">
      <w:start w:val="1"/>
      <w:numFmt w:val="decimalZero"/>
      <w:isLgl/>
      <w:lvlText w:val="%1.%2.%3.%4"/>
      <w:lvlJc w:val="left"/>
      <w:pPr>
        <w:tabs>
          <w:tab w:val="num" w:pos="284"/>
        </w:tabs>
        <w:ind w:left="1184" w:hanging="720"/>
      </w:pPr>
      <w:rPr>
        <w:rFonts w:cs="Times New Roman" w:hint="default"/>
        <w:color w:val="000000"/>
      </w:rPr>
    </w:lvl>
    <w:lvl w:ilvl="4">
      <w:start w:val="1"/>
      <w:numFmt w:val="decimal"/>
      <w:isLgl/>
      <w:lvlText w:val="%1.%2.%3.%4.%5"/>
      <w:lvlJc w:val="left"/>
      <w:pPr>
        <w:tabs>
          <w:tab w:val="num" w:pos="284"/>
        </w:tabs>
        <w:ind w:left="1544" w:hanging="1080"/>
      </w:pPr>
      <w:rPr>
        <w:rFonts w:cs="Times New Roman" w:hint="default"/>
        <w:color w:val="000000"/>
      </w:rPr>
    </w:lvl>
    <w:lvl w:ilvl="5">
      <w:start w:val="1"/>
      <w:numFmt w:val="decimal"/>
      <w:isLgl/>
      <w:lvlText w:val="%1.%2.%3.%4.%5.%6"/>
      <w:lvlJc w:val="left"/>
      <w:pPr>
        <w:tabs>
          <w:tab w:val="num" w:pos="284"/>
        </w:tabs>
        <w:ind w:left="1544" w:hanging="1080"/>
      </w:pPr>
      <w:rPr>
        <w:rFonts w:cs="Times New Roman" w:hint="default"/>
        <w:color w:val="000000"/>
      </w:rPr>
    </w:lvl>
    <w:lvl w:ilvl="6">
      <w:start w:val="1"/>
      <w:numFmt w:val="decimal"/>
      <w:isLgl/>
      <w:lvlText w:val="%1.%2.%3.%4.%5.%6.%7"/>
      <w:lvlJc w:val="left"/>
      <w:pPr>
        <w:tabs>
          <w:tab w:val="num" w:pos="284"/>
        </w:tabs>
        <w:ind w:left="1904" w:hanging="1440"/>
      </w:pPr>
      <w:rPr>
        <w:rFonts w:cs="Times New Roman" w:hint="default"/>
        <w:color w:val="000000"/>
      </w:rPr>
    </w:lvl>
    <w:lvl w:ilvl="7">
      <w:start w:val="1"/>
      <w:numFmt w:val="decimal"/>
      <w:isLgl/>
      <w:lvlText w:val="%1.%2.%3.%4.%5.%6.%7.%8"/>
      <w:lvlJc w:val="left"/>
      <w:pPr>
        <w:tabs>
          <w:tab w:val="num" w:pos="284"/>
        </w:tabs>
        <w:ind w:left="1904" w:hanging="1440"/>
      </w:pPr>
      <w:rPr>
        <w:rFonts w:cs="Times New Roman" w:hint="default"/>
        <w:color w:val="000000"/>
      </w:rPr>
    </w:lvl>
    <w:lvl w:ilvl="8">
      <w:start w:val="1"/>
      <w:numFmt w:val="decimal"/>
      <w:isLgl/>
      <w:lvlText w:val="%1.%2.%3.%4.%5.%6.%7.%8.%9"/>
      <w:lvlJc w:val="left"/>
      <w:pPr>
        <w:tabs>
          <w:tab w:val="num" w:pos="284"/>
        </w:tabs>
        <w:ind w:left="2264" w:hanging="1800"/>
      </w:pPr>
      <w:rPr>
        <w:rFonts w:cs="Times New Roman" w:hint="default"/>
        <w:color w:val="000000"/>
      </w:rPr>
    </w:lvl>
  </w:abstractNum>
  <w:abstractNum w:abstractNumId="43" w15:restartNumberingAfterBreak="0">
    <w:nsid w:val="4A933438"/>
    <w:multiLevelType w:val="multilevel"/>
    <w:tmpl w:val="0122ADD2"/>
    <w:lvl w:ilvl="0">
      <w:start w:val="1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4E0F68CD"/>
    <w:multiLevelType w:val="multilevel"/>
    <w:tmpl w:val="BEF8AB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F0C478F"/>
    <w:multiLevelType w:val="multilevel"/>
    <w:tmpl w:val="EC24E622"/>
    <w:lvl w:ilvl="0">
      <w:start w:val="10"/>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52170E1F"/>
    <w:multiLevelType w:val="multilevel"/>
    <w:tmpl w:val="EC1CB76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8"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9" w15:restartNumberingAfterBreak="0">
    <w:nsid w:val="57314A17"/>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0" w15:restartNumberingAfterBreak="0">
    <w:nsid w:val="59667485"/>
    <w:multiLevelType w:val="hybridMultilevel"/>
    <w:tmpl w:val="AF0A7F46"/>
    <w:lvl w:ilvl="0" w:tplc="11E00616">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60E27B12"/>
    <w:multiLevelType w:val="multilevel"/>
    <w:tmpl w:val="5476852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614C76AD"/>
    <w:multiLevelType w:val="hybridMultilevel"/>
    <w:tmpl w:val="2C948E80"/>
    <w:lvl w:ilvl="0" w:tplc="2AD0F526">
      <w:start w:val="1"/>
      <w:numFmt w:val="decimal"/>
      <w:lvlText w:val="1.%1"/>
      <w:lvlJc w:val="left"/>
      <w:pPr>
        <w:ind w:left="1145" w:hanging="360"/>
      </w:pPr>
      <w:rPr>
        <w:rFonts w:hint="default"/>
        <w:sz w:val="20"/>
        <w:szCs w:val="20"/>
      </w:rPr>
    </w:lvl>
    <w:lvl w:ilvl="1" w:tplc="041B0019">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4" w15:restartNumberingAfterBreak="0">
    <w:nsid w:val="64433741"/>
    <w:multiLevelType w:val="multilevel"/>
    <w:tmpl w:val="E95274B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8" w15:restartNumberingAfterBreak="0">
    <w:nsid w:val="6D9D661B"/>
    <w:multiLevelType w:val="multilevel"/>
    <w:tmpl w:val="C96E2D96"/>
    <w:lvl w:ilvl="0">
      <w:start w:val="18"/>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9"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0" w15:restartNumberingAfterBreak="0">
    <w:nsid w:val="7265615F"/>
    <w:multiLevelType w:val="multilevel"/>
    <w:tmpl w:val="9BC69694"/>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1" w15:restartNumberingAfterBreak="0">
    <w:nsid w:val="733F7A60"/>
    <w:multiLevelType w:val="multilevel"/>
    <w:tmpl w:val="28F0DC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5476B8E"/>
    <w:multiLevelType w:val="multilevel"/>
    <w:tmpl w:val="2884AFBE"/>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4" w15:restartNumberingAfterBreak="0">
    <w:nsid w:val="772C243E"/>
    <w:multiLevelType w:val="multilevel"/>
    <w:tmpl w:val="10889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91F63C3"/>
    <w:multiLevelType w:val="multilevel"/>
    <w:tmpl w:val="F36AC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7" w15:restartNumberingAfterBreak="0">
    <w:nsid w:val="79B97820"/>
    <w:multiLevelType w:val="hybridMultilevel"/>
    <w:tmpl w:val="02EA182A"/>
    <w:lvl w:ilvl="0" w:tplc="041B0015">
      <w:start w:val="1"/>
      <w:numFmt w:val="upperLetter"/>
      <w:lvlText w:val="%1."/>
      <w:lvlJc w:val="left"/>
      <w:pPr>
        <w:ind w:left="720" w:hanging="360"/>
      </w:pPr>
      <w:rPr>
        <w:rFonts w:hint="default"/>
      </w:rPr>
    </w:lvl>
    <w:lvl w:ilvl="1" w:tplc="820EBB22">
      <w:start w:val="1"/>
      <w:numFmt w:val="decimal"/>
      <w:lvlText w:val="%2."/>
      <w:lvlJc w:val="left"/>
      <w:pPr>
        <w:ind w:left="1440" w:hanging="360"/>
      </w:pPr>
      <w:rPr>
        <w:rFonts w:hint="default"/>
        <w:b/>
      </w:rPr>
    </w:lvl>
    <w:lvl w:ilvl="2" w:tplc="6E6C823A">
      <w:numFmt w:val="bullet"/>
      <w:lvlText w:val="-"/>
      <w:lvlJc w:val="left"/>
      <w:pPr>
        <w:ind w:left="2340" w:hanging="360"/>
      </w:pPr>
      <w:rPr>
        <w:rFonts w:ascii="Arial" w:eastAsia="Times New Roman" w:hAnsi="Arial" w:cs="Aria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E316CB7"/>
    <w:multiLevelType w:val="hybridMultilevel"/>
    <w:tmpl w:val="C46AA350"/>
    <w:lvl w:ilvl="0" w:tplc="A23EA8D2">
      <w:start w:val="1"/>
      <w:numFmt w:val="lowerLetter"/>
      <w:lvlText w:val="%1)"/>
      <w:lvlJc w:val="left"/>
      <w:pPr>
        <w:ind w:left="1635" w:hanging="360"/>
      </w:pPr>
    </w:lvl>
    <w:lvl w:ilvl="1" w:tplc="041B0019">
      <w:start w:val="1"/>
      <w:numFmt w:val="decimal"/>
      <w:lvlText w:val="%2."/>
      <w:lvlJc w:val="left"/>
      <w:pPr>
        <w:tabs>
          <w:tab w:val="num" w:pos="2289"/>
        </w:tabs>
        <w:ind w:left="2289" w:hanging="360"/>
      </w:pPr>
    </w:lvl>
    <w:lvl w:ilvl="2" w:tplc="041B001B">
      <w:start w:val="1"/>
      <w:numFmt w:val="decimal"/>
      <w:lvlText w:val="%3."/>
      <w:lvlJc w:val="left"/>
      <w:pPr>
        <w:tabs>
          <w:tab w:val="num" w:pos="3009"/>
        </w:tabs>
        <w:ind w:left="3009" w:hanging="360"/>
      </w:pPr>
    </w:lvl>
    <w:lvl w:ilvl="3" w:tplc="041B000F">
      <w:start w:val="1"/>
      <w:numFmt w:val="decimal"/>
      <w:lvlText w:val="%4."/>
      <w:lvlJc w:val="left"/>
      <w:pPr>
        <w:tabs>
          <w:tab w:val="num" w:pos="3729"/>
        </w:tabs>
        <w:ind w:left="3729" w:hanging="360"/>
      </w:pPr>
    </w:lvl>
    <w:lvl w:ilvl="4" w:tplc="041B0019">
      <w:start w:val="1"/>
      <w:numFmt w:val="decimal"/>
      <w:lvlText w:val="%5."/>
      <w:lvlJc w:val="left"/>
      <w:pPr>
        <w:tabs>
          <w:tab w:val="num" w:pos="4449"/>
        </w:tabs>
        <w:ind w:left="4449" w:hanging="360"/>
      </w:pPr>
    </w:lvl>
    <w:lvl w:ilvl="5" w:tplc="041B001B">
      <w:start w:val="1"/>
      <w:numFmt w:val="decimal"/>
      <w:lvlText w:val="%6."/>
      <w:lvlJc w:val="left"/>
      <w:pPr>
        <w:tabs>
          <w:tab w:val="num" w:pos="5169"/>
        </w:tabs>
        <w:ind w:left="5169" w:hanging="360"/>
      </w:pPr>
    </w:lvl>
    <w:lvl w:ilvl="6" w:tplc="041B000F">
      <w:start w:val="1"/>
      <w:numFmt w:val="decimal"/>
      <w:lvlText w:val="%7."/>
      <w:lvlJc w:val="left"/>
      <w:pPr>
        <w:tabs>
          <w:tab w:val="num" w:pos="5889"/>
        </w:tabs>
        <w:ind w:left="5889" w:hanging="360"/>
      </w:pPr>
    </w:lvl>
    <w:lvl w:ilvl="7" w:tplc="041B0019">
      <w:start w:val="1"/>
      <w:numFmt w:val="decimal"/>
      <w:lvlText w:val="%8."/>
      <w:lvlJc w:val="left"/>
      <w:pPr>
        <w:tabs>
          <w:tab w:val="num" w:pos="6609"/>
        </w:tabs>
        <w:ind w:left="6609" w:hanging="360"/>
      </w:pPr>
    </w:lvl>
    <w:lvl w:ilvl="8" w:tplc="041B001B">
      <w:start w:val="1"/>
      <w:numFmt w:val="decimal"/>
      <w:lvlText w:val="%9."/>
      <w:lvlJc w:val="left"/>
      <w:pPr>
        <w:tabs>
          <w:tab w:val="num" w:pos="7329"/>
        </w:tabs>
        <w:ind w:left="7329" w:hanging="360"/>
      </w:pPr>
    </w:lvl>
  </w:abstractNum>
  <w:num w:numId="1">
    <w:abstractNumId w:val="3"/>
  </w:num>
  <w:num w:numId="2">
    <w:abstractNumId w:val="2"/>
  </w:num>
  <w:num w:numId="3">
    <w:abstractNumId w:val="0"/>
  </w:num>
  <w:num w:numId="4">
    <w:abstractNumId w:val="1"/>
  </w:num>
  <w:num w:numId="5">
    <w:abstractNumId w:val="10"/>
  </w:num>
  <w:num w:numId="6">
    <w:abstractNumId w:val="12"/>
  </w:num>
  <w:num w:numId="7">
    <w:abstractNumId w:val="2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5"/>
  </w:num>
  <w:num w:numId="9">
    <w:abstractNumId w:val="40"/>
  </w:num>
  <w:num w:numId="10">
    <w:abstractNumId w:val="57"/>
  </w:num>
  <w:num w:numId="11">
    <w:abstractNumId w:val="48"/>
  </w:num>
  <w:num w:numId="12">
    <w:abstractNumId w:val="18"/>
  </w:num>
  <w:num w:numId="13">
    <w:abstractNumId w:val="55"/>
  </w:num>
  <w:num w:numId="14">
    <w:abstractNumId w:val="63"/>
  </w:num>
  <w:num w:numId="15">
    <w:abstractNumId w:val="41"/>
  </w:num>
  <w:num w:numId="16">
    <w:abstractNumId w:val="23"/>
  </w:num>
  <w:num w:numId="17">
    <w:abstractNumId w:val="51"/>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num>
  <w:num w:numId="20">
    <w:abstractNumId w:val="11"/>
  </w:num>
  <w:num w:numId="21">
    <w:abstractNumId w:val="31"/>
  </w:num>
  <w:num w:numId="22">
    <w:abstractNumId w:val="66"/>
  </w:num>
  <w:num w:numId="23">
    <w:abstractNumId w:val="21"/>
  </w:num>
  <w:num w:numId="24">
    <w:abstractNumId w:val="9"/>
  </w:num>
  <w:num w:numId="25">
    <w:abstractNumId w:val="58"/>
  </w:num>
  <w:num w:numId="26">
    <w:abstractNumId w:val="62"/>
  </w:num>
  <w:num w:numId="27">
    <w:abstractNumId w:val="27"/>
  </w:num>
  <w:num w:numId="28">
    <w:abstractNumId w:val="47"/>
  </w:num>
  <w:num w:numId="29">
    <w:abstractNumId w:val="32"/>
  </w:num>
  <w:num w:numId="30">
    <w:abstractNumId w:val="17"/>
  </w:num>
  <w:num w:numId="31">
    <w:abstractNumId w:val="7"/>
  </w:num>
  <w:num w:numId="32">
    <w:abstractNumId w:val="13"/>
  </w:num>
  <w:num w:numId="33">
    <w:abstractNumId w:val="36"/>
  </w:num>
  <w:num w:numId="34">
    <w:abstractNumId w:val="52"/>
  </w:num>
  <w:num w:numId="35">
    <w:abstractNumId w:val="33"/>
  </w:num>
  <w:num w:numId="36">
    <w:abstractNumId w:val="64"/>
  </w:num>
  <w:num w:numId="37">
    <w:abstractNumId w:val="25"/>
  </w:num>
  <w:num w:numId="38">
    <w:abstractNumId w:val="4"/>
  </w:num>
  <w:num w:numId="39">
    <w:abstractNumId w:val="29"/>
  </w:num>
  <w:num w:numId="40">
    <w:abstractNumId w:val="28"/>
  </w:num>
  <w:num w:numId="41">
    <w:abstractNumId w:val="20"/>
  </w:num>
  <w:num w:numId="42">
    <w:abstractNumId w:val="22"/>
  </w:num>
  <w:num w:numId="43">
    <w:abstractNumId w:val="6"/>
  </w:num>
  <w:num w:numId="44">
    <w:abstractNumId w:val="46"/>
  </w:num>
  <w:num w:numId="45">
    <w:abstractNumId w:val="30"/>
  </w:num>
  <w:num w:numId="46">
    <w:abstractNumId w:val="45"/>
  </w:num>
  <w:num w:numId="47">
    <w:abstractNumId w:val="43"/>
  </w:num>
  <w:num w:numId="48">
    <w:abstractNumId w:val="59"/>
  </w:num>
  <w:num w:numId="49">
    <w:abstractNumId w:val="60"/>
  </w:num>
  <w:num w:numId="50">
    <w:abstractNumId w:val="16"/>
  </w:num>
  <w:num w:numId="51">
    <w:abstractNumId w:val="56"/>
  </w:num>
  <w:num w:numId="52">
    <w:abstractNumId w:val="15"/>
  </w:num>
  <w:num w:numId="53">
    <w:abstractNumId w:val="42"/>
  </w:num>
  <w:num w:numId="54">
    <w:abstractNumId w:val="14"/>
  </w:num>
  <w:num w:numId="55">
    <w:abstractNumId w:val="67"/>
  </w:num>
  <w:num w:numId="56">
    <w:abstractNumId w:val="53"/>
  </w:num>
  <w:num w:numId="57">
    <w:abstractNumId w:val="34"/>
  </w:num>
  <w:num w:numId="58">
    <w:abstractNumId w:val="50"/>
  </w:num>
  <w:num w:numId="59">
    <w:abstractNumId w:val="68"/>
  </w:num>
  <w:num w:numId="60">
    <w:abstractNumId w:val="39"/>
  </w:num>
  <w:num w:numId="61">
    <w:abstractNumId w:val="61"/>
  </w:num>
  <w:num w:numId="62">
    <w:abstractNumId w:val="44"/>
  </w:num>
  <w:num w:numId="63">
    <w:abstractNumId w:val="38"/>
  </w:num>
  <w:num w:numId="64">
    <w:abstractNumId w:val="54"/>
  </w:num>
  <w:num w:numId="65">
    <w:abstractNumId w:val="65"/>
  </w:num>
  <w:num w:numId="66">
    <w:abstractNumId w:val="5"/>
  </w:num>
  <w:num w:numId="67">
    <w:abstractNumId w:val="8"/>
  </w:num>
  <w:num w:numId="68">
    <w:abstractNumId w:val="26"/>
  </w:num>
  <w:num w:numId="69">
    <w:abstractNumId w:val="19"/>
  </w:num>
  <w:num w:numId="70">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D95"/>
    <w:rsid w:val="00001005"/>
    <w:rsid w:val="00002A8A"/>
    <w:rsid w:val="00002B7D"/>
    <w:rsid w:val="00003056"/>
    <w:rsid w:val="00003786"/>
    <w:rsid w:val="00003B1E"/>
    <w:rsid w:val="000041B7"/>
    <w:rsid w:val="0000491F"/>
    <w:rsid w:val="00011894"/>
    <w:rsid w:val="00012A14"/>
    <w:rsid w:val="000135B3"/>
    <w:rsid w:val="00014051"/>
    <w:rsid w:val="00020284"/>
    <w:rsid w:val="00020A17"/>
    <w:rsid w:val="00022811"/>
    <w:rsid w:val="00023F6D"/>
    <w:rsid w:val="00024D86"/>
    <w:rsid w:val="00026E53"/>
    <w:rsid w:val="00026E75"/>
    <w:rsid w:val="00030F9D"/>
    <w:rsid w:val="00032460"/>
    <w:rsid w:val="00032694"/>
    <w:rsid w:val="0003382E"/>
    <w:rsid w:val="00036C55"/>
    <w:rsid w:val="00040B5C"/>
    <w:rsid w:val="00040BE2"/>
    <w:rsid w:val="000426DC"/>
    <w:rsid w:val="00042B25"/>
    <w:rsid w:val="0004533C"/>
    <w:rsid w:val="00046B70"/>
    <w:rsid w:val="0004717F"/>
    <w:rsid w:val="000479A3"/>
    <w:rsid w:val="00051BB5"/>
    <w:rsid w:val="0005298A"/>
    <w:rsid w:val="00053578"/>
    <w:rsid w:val="000539EA"/>
    <w:rsid w:val="00055B71"/>
    <w:rsid w:val="00056630"/>
    <w:rsid w:val="00057B2C"/>
    <w:rsid w:val="00060355"/>
    <w:rsid w:val="000604EB"/>
    <w:rsid w:val="00062745"/>
    <w:rsid w:val="00063E1C"/>
    <w:rsid w:val="00063E39"/>
    <w:rsid w:val="00065060"/>
    <w:rsid w:val="00065352"/>
    <w:rsid w:val="000656A5"/>
    <w:rsid w:val="00065C9F"/>
    <w:rsid w:val="00066124"/>
    <w:rsid w:val="00070724"/>
    <w:rsid w:val="000714AA"/>
    <w:rsid w:val="00071582"/>
    <w:rsid w:val="00071AE6"/>
    <w:rsid w:val="000720F4"/>
    <w:rsid w:val="0007279E"/>
    <w:rsid w:val="000731F3"/>
    <w:rsid w:val="000733FB"/>
    <w:rsid w:val="000743BD"/>
    <w:rsid w:val="00082090"/>
    <w:rsid w:val="00083307"/>
    <w:rsid w:val="000836AD"/>
    <w:rsid w:val="00083C31"/>
    <w:rsid w:val="000842A7"/>
    <w:rsid w:val="000865F8"/>
    <w:rsid w:val="00086FD2"/>
    <w:rsid w:val="000875D5"/>
    <w:rsid w:val="00090BB8"/>
    <w:rsid w:val="00090FB2"/>
    <w:rsid w:val="00091A3D"/>
    <w:rsid w:val="0009286B"/>
    <w:rsid w:val="00095CA0"/>
    <w:rsid w:val="00096242"/>
    <w:rsid w:val="000A0097"/>
    <w:rsid w:val="000A0882"/>
    <w:rsid w:val="000A0A85"/>
    <w:rsid w:val="000A4236"/>
    <w:rsid w:val="000A4B8E"/>
    <w:rsid w:val="000A4EAB"/>
    <w:rsid w:val="000A67E0"/>
    <w:rsid w:val="000B0D71"/>
    <w:rsid w:val="000B1993"/>
    <w:rsid w:val="000B292F"/>
    <w:rsid w:val="000B33A8"/>
    <w:rsid w:val="000B38BD"/>
    <w:rsid w:val="000B4277"/>
    <w:rsid w:val="000B452D"/>
    <w:rsid w:val="000B4715"/>
    <w:rsid w:val="000B4AC6"/>
    <w:rsid w:val="000B56E6"/>
    <w:rsid w:val="000B7FCB"/>
    <w:rsid w:val="000C1A71"/>
    <w:rsid w:val="000C22E2"/>
    <w:rsid w:val="000C60ED"/>
    <w:rsid w:val="000C6CEB"/>
    <w:rsid w:val="000C754E"/>
    <w:rsid w:val="000D1DE7"/>
    <w:rsid w:val="000D3833"/>
    <w:rsid w:val="000D77C3"/>
    <w:rsid w:val="000E2A86"/>
    <w:rsid w:val="000E2F64"/>
    <w:rsid w:val="000E407D"/>
    <w:rsid w:val="000E64BD"/>
    <w:rsid w:val="000E7626"/>
    <w:rsid w:val="000F08A8"/>
    <w:rsid w:val="000F0AEB"/>
    <w:rsid w:val="000F2563"/>
    <w:rsid w:val="000F280C"/>
    <w:rsid w:val="000F28A9"/>
    <w:rsid w:val="000F3097"/>
    <w:rsid w:val="000F3A3C"/>
    <w:rsid w:val="000F521D"/>
    <w:rsid w:val="00103C92"/>
    <w:rsid w:val="001051A0"/>
    <w:rsid w:val="0010795E"/>
    <w:rsid w:val="00110DF7"/>
    <w:rsid w:val="001116C8"/>
    <w:rsid w:val="001126D3"/>
    <w:rsid w:val="00112DF7"/>
    <w:rsid w:val="0011329B"/>
    <w:rsid w:val="0011340D"/>
    <w:rsid w:val="00113D71"/>
    <w:rsid w:val="00114276"/>
    <w:rsid w:val="00114FB6"/>
    <w:rsid w:val="00115160"/>
    <w:rsid w:val="001157DD"/>
    <w:rsid w:val="00115E57"/>
    <w:rsid w:val="00116044"/>
    <w:rsid w:val="00117917"/>
    <w:rsid w:val="00120196"/>
    <w:rsid w:val="001219D9"/>
    <w:rsid w:val="00135051"/>
    <w:rsid w:val="00137254"/>
    <w:rsid w:val="00137F3C"/>
    <w:rsid w:val="00140DAB"/>
    <w:rsid w:val="00141109"/>
    <w:rsid w:val="00142A08"/>
    <w:rsid w:val="00142BDC"/>
    <w:rsid w:val="001430B3"/>
    <w:rsid w:val="0014320F"/>
    <w:rsid w:val="00143220"/>
    <w:rsid w:val="001436BB"/>
    <w:rsid w:val="0014539E"/>
    <w:rsid w:val="0015050F"/>
    <w:rsid w:val="001505F5"/>
    <w:rsid w:val="00151276"/>
    <w:rsid w:val="00151FB7"/>
    <w:rsid w:val="00152336"/>
    <w:rsid w:val="0015569D"/>
    <w:rsid w:val="00155D6A"/>
    <w:rsid w:val="00156E2C"/>
    <w:rsid w:val="00157780"/>
    <w:rsid w:val="0016004B"/>
    <w:rsid w:val="001601D4"/>
    <w:rsid w:val="00161DAA"/>
    <w:rsid w:val="001635A9"/>
    <w:rsid w:val="00163FC8"/>
    <w:rsid w:val="00164F6F"/>
    <w:rsid w:val="00167E51"/>
    <w:rsid w:val="0017090E"/>
    <w:rsid w:val="00170966"/>
    <w:rsid w:val="001755A6"/>
    <w:rsid w:val="001755E6"/>
    <w:rsid w:val="001761DC"/>
    <w:rsid w:val="00176609"/>
    <w:rsid w:val="00176B37"/>
    <w:rsid w:val="00180CA3"/>
    <w:rsid w:val="00181389"/>
    <w:rsid w:val="0018214C"/>
    <w:rsid w:val="00183309"/>
    <w:rsid w:val="001857FF"/>
    <w:rsid w:val="001858EA"/>
    <w:rsid w:val="00185BC7"/>
    <w:rsid w:val="00187661"/>
    <w:rsid w:val="00190995"/>
    <w:rsid w:val="00192032"/>
    <w:rsid w:val="00193226"/>
    <w:rsid w:val="00193AB4"/>
    <w:rsid w:val="00195511"/>
    <w:rsid w:val="00195DAD"/>
    <w:rsid w:val="001975F9"/>
    <w:rsid w:val="001A074F"/>
    <w:rsid w:val="001A0CC1"/>
    <w:rsid w:val="001A2F9B"/>
    <w:rsid w:val="001A36BA"/>
    <w:rsid w:val="001A3E7B"/>
    <w:rsid w:val="001A659D"/>
    <w:rsid w:val="001A6916"/>
    <w:rsid w:val="001A757E"/>
    <w:rsid w:val="001A758C"/>
    <w:rsid w:val="001B0034"/>
    <w:rsid w:val="001B0CAE"/>
    <w:rsid w:val="001B22CC"/>
    <w:rsid w:val="001B45B0"/>
    <w:rsid w:val="001B53C3"/>
    <w:rsid w:val="001B6720"/>
    <w:rsid w:val="001B782B"/>
    <w:rsid w:val="001B78E9"/>
    <w:rsid w:val="001C07C5"/>
    <w:rsid w:val="001C1970"/>
    <w:rsid w:val="001C2049"/>
    <w:rsid w:val="001C298C"/>
    <w:rsid w:val="001C2C9D"/>
    <w:rsid w:val="001C4425"/>
    <w:rsid w:val="001C4BAE"/>
    <w:rsid w:val="001C5D52"/>
    <w:rsid w:val="001C5FA5"/>
    <w:rsid w:val="001C6DF8"/>
    <w:rsid w:val="001D0822"/>
    <w:rsid w:val="001D35C7"/>
    <w:rsid w:val="001D6248"/>
    <w:rsid w:val="001D6FE6"/>
    <w:rsid w:val="001D773F"/>
    <w:rsid w:val="001D7AB2"/>
    <w:rsid w:val="001E0384"/>
    <w:rsid w:val="001E1391"/>
    <w:rsid w:val="001E2F8A"/>
    <w:rsid w:val="001E3912"/>
    <w:rsid w:val="001E3A74"/>
    <w:rsid w:val="001E4DBD"/>
    <w:rsid w:val="001E51C1"/>
    <w:rsid w:val="001E68F3"/>
    <w:rsid w:val="001F08B0"/>
    <w:rsid w:val="001F11D9"/>
    <w:rsid w:val="001F3B08"/>
    <w:rsid w:val="001F433F"/>
    <w:rsid w:val="001F4DA9"/>
    <w:rsid w:val="001F608C"/>
    <w:rsid w:val="00201E49"/>
    <w:rsid w:val="002033D5"/>
    <w:rsid w:val="00206173"/>
    <w:rsid w:val="0020642A"/>
    <w:rsid w:val="00207F41"/>
    <w:rsid w:val="00207F52"/>
    <w:rsid w:val="002109DE"/>
    <w:rsid w:val="00211AE1"/>
    <w:rsid w:val="002129B0"/>
    <w:rsid w:val="00213428"/>
    <w:rsid w:val="0021422F"/>
    <w:rsid w:val="002151C2"/>
    <w:rsid w:val="0021522F"/>
    <w:rsid w:val="00216AF8"/>
    <w:rsid w:val="0021731E"/>
    <w:rsid w:val="00222530"/>
    <w:rsid w:val="002231E7"/>
    <w:rsid w:val="00223EBC"/>
    <w:rsid w:val="00225AC2"/>
    <w:rsid w:val="00225AEF"/>
    <w:rsid w:val="00232339"/>
    <w:rsid w:val="00233C45"/>
    <w:rsid w:val="00233DE6"/>
    <w:rsid w:val="0023627B"/>
    <w:rsid w:val="0023793D"/>
    <w:rsid w:val="002417AF"/>
    <w:rsid w:val="00241FEE"/>
    <w:rsid w:val="0024415C"/>
    <w:rsid w:val="00244D07"/>
    <w:rsid w:val="0024505E"/>
    <w:rsid w:val="0024509A"/>
    <w:rsid w:val="002453DF"/>
    <w:rsid w:val="0024602A"/>
    <w:rsid w:val="002526A6"/>
    <w:rsid w:val="00253D66"/>
    <w:rsid w:val="002552D8"/>
    <w:rsid w:val="00255EDF"/>
    <w:rsid w:val="002570E1"/>
    <w:rsid w:val="002602FC"/>
    <w:rsid w:val="002604F7"/>
    <w:rsid w:val="00260A1B"/>
    <w:rsid w:val="00261549"/>
    <w:rsid w:val="00265196"/>
    <w:rsid w:val="00265BEC"/>
    <w:rsid w:val="00265F69"/>
    <w:rsid w:val="0026745A"/>
    <w:rsid w:val="002702E8"/>
    <w:rsid w:val="00270734"/>
    <w:rsid w:val="00270A81"/>
    <w:rsid w:val="00271300"/>
    <w:rsid w:val="002736DC"/>
    <w:rsid w:val="00273C77"/>
    <w:rsid w:val="002743A9"/>
    <w:rsid w:val="002747D5"/>
    <w:rsid w:val="00274C31"/>
    <w:rsid w:val="002771EC"/>
    <w:rsid w:val="0028084D"/>
    <w:rsid w:val="00282A04"/>
    <w:rsid w:val="002835AF"/>
    <w:rsid w:val="00283DE7"/>
    <w:rsid w:val="00283E36"/>
    <w:rsid w:val="00286F09"/>
    <w:rsid w:val="00290C30"/>
    <w:rsid w:val="00291680"/>
    <w:rsid w:val="00293B68"/>
    <w:rsid w:val="00293E3D"/>
    <w:rsid w:val="002951BB"/>
    <w:rsid w:val="0029525B"/>
    <w:rsid w:val="00295E2C"/>
    <w:rsid w:val="00296416"/>
    <w:rsid w:val="0029670C"/>
    <w:rsid w:val="00296FFF"/>
    <w:rsid w:val="002A0448"/>
    <w:rsid w:val="002A0F4D"/>
    <w:rsid w:val="002A13CB"/>
    <w:rsid w:val="002A3CC4"/>
    <w:rsid w:val="002A4361"/>
    <w:rsid w:val="002A4EE2"/>
    <w:rsid w:val="002A560F"/>
    <w:rsid w:val="002A75F0"/>
    <w:rsid w:val="002B097B"/>
    <w:rsid w:val="002B20FD"/>
    <w:rsid w:val="002B3797"/>
    <w:rsid w:val="002B3ACB"/>
    <w:rsid w:val="002B5720"/>
    <w:rsid w:val="002B605F"/>
    <w:rsid w:val="002B6089"/>
    <w:rsid w:val="002B67D9"/>
    <w:rsid w:val="002B7416"/>
    <w:rsid w:val="002B785E"/>
    <w:rsid w:val="002C115B"/>
    <w:rsid w:val="002C1197"/>
    <w:rsid w:val="002C12B1"/>
    <w:rsid w:val="002C15BF"/>
    <w:rsid w:val="002C185E"/>
    <w:rsid w:val="002C23BE"/>
    <w:rsid w:val="002C381C"/>
    <w:rsid w:val="002C575D"/>
    <w:rsid w:val="002C6FD1"/>
    <w:rsid w:val="002D14C5"/>
    <w:rsid w:val="002D2089"/>
    <w:rsid w:val="002D3614"/>
    <w:rsid w:val="002E1C50"/>
    <w:rsid w:val="002E275F"/>
    <w:rsid w:val="002E3397"/>
    <w:rsid w:val="002E5E0D"/>
    <w:rsid w:val="002E7139"/>
    <w:rsid w:val="002E7D07"/>
    <w:rsid w:val="002F035A"/>
    <w:rsid w:val="002F0582"/>
    <w:rsid w:val="002F1862"/>
    <w:rsid w:val="002F1877"/>
    <w:rsid w:val="002F45C2"/>
    <w:rsid w:val="002F5584"/>
    <w:rsid w:val="002F7089"/>
    <w:rsid w:val="00300921"/>
    <w:rsid w:val="00300CD3"/>
    <w:rsid w:val="0030253B"/>
    <w:rsid w:val="003027A1"/>
    <w:rsid w:val="00302BAB"/>
    <w:rsid w:val="00302CC7"/>
    <w:rsid w:val="0030336D"/>
    <w:rsid w:val="0030446B"/>
    <w:rsid w:val="00304AD4"/>
    <w:rsid w:val="00305A06"/>
    <w:rsid w:val="003062E2"/>
    <w:rsid w:val="00311CBB"/>
    <w:rsid w:val="003123BF"/>
    <w:rsid w:val="00312DEE"/>
    <w:rsid w:val="00313878"/>
    <w:rsid w:val="00313A46"/>
    <w:rsid w:val="00314413"/>
    <w:rsid w:val="00315D8B"/>
    <w:rsid w:val="00315EB6"/>
    <w:rsid w:val="00320F3E"/>
    <w:rsid w:val="0032112D"/>
    <w:rsid w:val="00321261"/>
    <w:rsid w:val="003220FD"/>
    <w:rsid w:val="00322306"/>
    <w:rsid w:val="003232E6"/>
    <w:rsid w:val="00323D74"/>
    <w:rsid w:val="00325C2C"/>
    <w:rsid w:val="0032751D"/>
    <w:rsid w:val="0033196D"/>
    <w:rsid w:val="00331F29"/>
    <w:rsid w:val="00334C86"/>
    <w:rsid w:val="0033531E"/>
    <w:rsid w:val="00336AE2"/>
    <w:rsid w:val="00336DB8"/>
    <w:rsid w:val="003378E0"/>
    <w:rsid w:val="00340205"/>
    <w:rsid w:val="00340884"/>
    <w:rsid w:val="00340CAA"/>
    <w:rsid w:val="00340DCE"/>
    <w:rsid w:val="00342140"/>
    <w:rsid w:val="00345FD5"/>
    <w:rsid w:val="003462AA"/>
    <w:rsid w:val="00347189"/>
    <w:rsid w:val="00347252"/>
    <w:rsid w:val="0035038C"/>
    <w:rsid w:val="00350925"/>
    <w:rsid w:val="00350AEF"/>
    <w:rsid w:val="00351251"/>
    <w:rsid w:val="003516AA"/>
    <w:rsid w:val="003517C4"/>
    <w:rsid w:val="00351AB6"/>
    <w:rsid w:val="003528C1"/>
    <w:rsid w:val="00352FDD"/>
    <w:rsid w:val="00353DD7"/>
    <w:rsid w:val="00356AEC"/>
    <w:rsid w:val="003622D4"/>
    <w:rsid w:val="0036483A"/>
    <w:rsid w:val="003660F6"/>
    <w:rsid w:val="00366CA4"/>
    <w:rsid w:val="00371A8D"/>
    <w:rsid w:val="00372731"/>
    <w:rsid w:val="00372D5F"/>
    <w:rsid w:val="0037496F"/>
    <w:rsid w:val="00374D58"/>
    <w:rsid w:val="003751EE"/>
    <w:rsid w:val="00380224"/>
    <w:rsid w:val="003810E6"/>
    <w:rsid w:val="00381D13"/>
    <w:rsid w:val="00382F30"/>
    <w:rsid w:val="00383E5A"/>
    <w:rsid w:val="0038610C"/>
    <w:rsid w:val="003900D7"/>
    <w:rsid w:val="003908B5"/>
    <w:rsid w:val="00391D0C"/>
    <w:rsid w:val="00393C95"/>
    <w:rsid w:val="00393FC2"/>
    <w:rsid w:val="0039530E"/>
    <w:rsid w:val="00397C3C"/>
    <w:rsid w:val="003A0352"/>
    <w:rsid w:val="003A2130"/>
    <w:rsid w:val="003A33B4"/>
    <w:rsid w:val="003A5746"/>
    <w:rsid w:val="003A715C"/>
    <w:rsid w:val="003A7201"/>
    <w:rsid w:val="003A7FA4"/>
    <w:rsid w:val="003B0864"/>
    <w:rsid w:val="003B0F49"/>
    <w:rsid w:val="003B154F"/>
    <w:rsid w:val="003B1943"/>
    <w:rsid w:val="003B251E"/>
    <w:rsid w:val="003B2EB5"/>
    <w:rsid w:val="003B4F80"/>
    <w:rsid w:val="003B75F8"/>
    <w:rsid w:val="003B7C09"/>
    <w:rsid w:val="003C0B8B"/>
    <w:rsid w:val="003C0C22"/>
    <w:rsid w:val="003C18E7"/>
    <w:rsid w:val="003C202D"/>
    <w:rsid w:val="003C54A3"/>
    <w:rsid w:val="003C7677"/>
    <w:rsid w:val="003C7F30"/>
    <w:rsid w:val="003D062B"/>
    <w:rsid w:val="003D1EAA"/>
    <w:rsid w:val="003D27B8"/>
    <w:rsid w:val="003D3A0F"/>
    <w:rsid w:val="003D5FEE"/>
    <w:rsid w:val="003D6175"/>
    <w:rsid w:val="003D61C6"/>
    <w:rsid w:val="003D6C99"/>
    <w:rsid w:val="003E1A80"/>
    <w:rsid w:val="003E1BB2"/>
    <w:rsid w:val="003E1E69"/>
    <w:rsid w:val="003E2B30"/>
    <w:rsid w:val="003E34F0"/>
    <w:rsid w:val="003E4C7E"/>
    <w:rsid w:val="003E67AB"/>
    <w:rsid w:val="003E794C"/>
    <w:rsid w:val="003F16F8"/>
    <w:rsid w:val="003F2354"/>
    <w:rsid w:val="003F358F"/>
    <w:rsid w:val="003F77B3"/>
    <w:rsid w:val="00400012"/>
    <w:rsid w:val="004018B3"/>
    <w:rsid w:val="00401AC8"/>
    <w:rsid w:val="00402C8F"/>
    <w:rsid w:val="004031EF"/>
    <w:rsid w:val="00404B52"/>
    <w:rsid w:val="00404E1D"/>
    <w:rsid w:val="00405690"/>
    <w:rsid w:val="00405846"/>
    <w:rsid w:val="00410957"/>
    <w:rsid w:val="00410F14"/>
    <w:rsid w:val="00412135"/>
    <w:rsid w:val="0041669C"/>
    <w:rsid w:val="00416AF5"/>
    <w:rsid w:val="004172FF"/>
    <w:rsid w:val="0041747B"/>
    <w:rsid w:val="00421B7B"/>
    <w:rsid w:val="004222D0"/>
    <w:rsid w:val="0042550E"/>
    <w:rsid w:val="00426BC0"/>
    <w:rsid w:val="00427210"/>
    <w:rsid w:val="00427509"/>
    <w:rsid w:val="00430C0F"/>
    <w:rsid w:val="00431E52"/>
    <w:rsid w:val="00432F5A"/>
    <w:rsid w:val="00433900"/>
    <w:rsid w:val="00433D62"/>
    <w:rsid w:val="00434559"/>
    <w:rsid w:val="0043512E"/>
    <w:rsid w:val="00435187"/>
    <w:rsid w:val="004356A7"/>
    <w:rsid w:val="004365C5"/>
    <w:rsid w:val="004367F1"/>
    <w:rsid w:val="004375A9"/>
    <w:rsid w:val="0043770E"/>
    <w:rsid w:val="00437D35"/>
    <w:rsid w:val="0044177C"/>
    <w:rsid w:val="004422FE"/>
    <w:rsid w:val="00442712"/>
    <w:rsid w:val="00444980"/>
    <w:rsid w:val="004449EB"/>
    <w:rsid w:val="00444A64"/>
    <w:rsid w:val="004464EF"/>
    <w:rsid w:val="00447B35"/>
    <w:rsid w:val="0045376D"/>
    <w:rsid w:val="00453BA1"/>
    <w:rsid w:val="00453F8F"/>
    <w:rsid w:val="00454FE0"/>
    <w:rsid w:val="004571B4"/>
    <w:rsid w:val="00457D68"/>
    <w:rsid w:val="00460662"/>
    <w:rsid w:val="0046133E"/>
    <w:rsid w:val="00462E4D"/>
    <w:rsid w:val="00463778"/>
    <w:rsid w:val="00464A8C"/>
    <w:rsid w:val="00464E4C"/>
    <w:rsid w:val="0047264F"/>
    <w:rsid w:val="00472CDA"/>
    <w:rsid w:val="00473B08"/>
    <w:rsid w:val="00473F43"/>
    <w:rsid w:val="00473F9B"/>
    <w:rsid w:val="00474A9C"/>
    <w:rsid w:val="00474DD6"/>
    <w:rsid w:val="004759AE"/>
    <w:rsid w:val="00476681"/>
    <w:rsid w:val="00480D63"/>
    <w:rsid w:val="004845BF"/>
    <w:rsid w:val="004847C1"/>
    <w:rsid w:val="00486B8C"/>
    <w:rsid w:val="00487A6A"/>
    <w:rsid w:val="0049016C"/>
    <w:rsid w:val="0049504E"/>
    <w:rsid w:val="00495549"/>
    <w:rsid w:val="00495571"/>
    <w:rsid w:val="00495AD5"/>
    <w:rsid w:val="00496A63"/>
    <w:rsid w:val="004A22C0"/>
    <w:rsid w:val="004A5225"/>
    <w:rsid w:val="004A5CAE"/>
    <w:rsid w:val="004A5ED9"/>
    <w:rsid w:val="004A6E40"/>
    <w:rsid w:val="004A7CC6"/>
    <w:rsid w:val="004B17CE"/>
    <w:rsid w:val="004B60F6"/>
    <w:rsid w:val="004B7FFA"/>
    <w:rsid w:val="004C0D6D"/>
    <w:rsid w:val="004C3F21"/>
    <w:rsid w:val="004C4FEA"/>
    <w:rsid w:val="004C6580"/>
    <w:rsid w:val="004C6595"/>
    <w:rsid w:val="004C7BCD"/>
    <w:rsid w:val="004D01D4"/>
    <w:rsid w:val="004D1D05"/>
    <w:rsid w:val="004D1E96"/>
    <w:rsid w:val="004D426E"/>
    <w:rsid w:val="004D47CC"/>
    <w:rsid w:val="004D5972"/>
    <w:rsid w:val="004E01F9"/>
    <w:rsid w:val="004E0A60"/>
    <w:rsid w:val="004E115A"/>
    <w:rsid w:val="004E3724"/>
    <w:rsid w:val="004E385B"/>
    <w:rsid w:val="004E3FF7"/>
    <w:rsid w:val="004E4BA0"/>
    <w:rsid w:val="004E6F7D"/>
    <w:rsid w:val="004E7D7E"/>
    <w:rsid w:val="004F0989"/>
    <w:rsid w:val="004F110B"/>
    <w:rsid w:val="004F1733"/>
    <w:rsid w:val="004F3BF3"/>
    <w:rsid w:val="004F4D66"/>
    <w:rsid w:val="004F4EDD"/>
    <w:rsid w:val="004F522A"/>
    <w:rsid w:val="004F5BA9"/>
    <w:rsid w:val="004F65E4"/>
    <w:rsid w:val="004F7DE6"/>
    <w:rsid w:val="00502631"/>
    <w:rsid w:val="00510CE8"/>
    <w:rsid w:val="00510FC7"/>
    <w:rsid w:val="0051156F"/>
    <w:rsid w:val="0051329D"/>
    <w:rsid w:val="005144E4"/>
    <w:rsid w:val="00514953"/>
    <w:rsid w:val="005153F4"/>
    <w:rsid w:val="0051543B"/>
    <w:rsid w:val="005201E9"/>
    <w:rsid w:val="00521EF5"/>
    <w:rsid w:val="0052220B"/>
    <w:rsid w:val="0052482E"/>
    <w:rsid w:val="00525AB3"/>
    <w:rsid w:val="00526E14"/>
    <w:rsid w:val="00527ACF"/>
    <w:rsid w:val="005316ED"/>
    <w:rsid w:val="00532F30"/>
    <w:rsid w:val="0053626C"/>
    <w:rsid w:val="005368F8"/>
    <w:rsid w:val="00536C96"/>
    <w:rsid w:val="005407BF"/>
    <w:rsid w:val="00540EEA"/>
    <w:rsid w:val="00541821"/>
    <w:rsid w:val="0054269A"/>
    <w:rsid w:val="00542C43"/>
    <w:rsid w:val="0054520F"/>
    <w:rsid w:val="005465BA"/>
    <w:rsid w:val="0054693F"/>
    <w:rsid w:val="005476CA"/>
    <w:rsid w:val="005501C6"/>
    <w:rsid w:val="005514AD"/>
    <w:rsid w:val="0055163E"/>
    <w:rsid w:val="00551B8D"/>
    <w:rsid w:val="005529F2"/>
    <w:rsid w:val="00561662"/>
    <w:rsid w:val="00562934"/>
    <w:rsid w:val="0056339D"/>
    <w:rsid w:val="0056351C"/>
    <w:rsid w:val="005650EB"/>
    <w:rsid w:val="00566D4E"/>
    <w:rsid w:val="005704D4"/>
    <w:rsid w:val="00570751"/>
    <w:rsid w:val="00570787"/>
    <w:rsid w:val="005717CB"/>
    <w:rsid w:val="00572F7D"/>
    <w:rsid w:val="00573AD7"/>
    <w:rsid w:val="0057413E"/>
    <w:rsid w:val="005765C6"/>
    <w:rsid w:val="005771AE"/>
    <w:rsid w:val="005776F2"/>
    <w:rsid w:val="00577E1F"/>
    <w:rsid w:val="00580B7A"/>
    <w:rsid w:val="00582C1F"/>
    <w:rsid w:val="00582D9F"/>
    <w:rsid w:val="00583239"/>
    <w:rsid w:val="005843B3"/>
    <w:rsid w:val="00585A4F"/>
    <w:rsid w:val="00585DB4"/>
    <w:rsid w:val="005910E4"/>
    <w:rsid w:val="00591E56"/>
    <w:rsid w:val="0059235A"/>
    <w:rsid w:val="0059289E"/>
    <w:rsid w:val="00592D53"/>
    <w:rsid w:val="0059392E"/>
    <w:rsid w:val="005943B9"/>
    <w:rsid w:val="005952FB"/>
    <w:rsid w:val="00595A91"/>
    <w:rsid w:val="00597C3A"/>
    <w:rsid w:val="005A2250"/>
    <w:rsid w:val="005A2731"/>
    <w:rsid w:val="005A31EB"/>
    <w:rsid w:val="005A54C0"/>
    <w:rsid w:val="005A5C21"/>
    <w:rsid w:val="005A74D7"/>
    <w:rsid w:val="005A7FA2"/>
    <w:rsid w:val="005B0040"/>
    <w:rsid w:val="005B1326"/>
    <w:rsid w:val="005B2982"/>
    <w:rsid w:val="005B2FD3"/>
    <w:rsid w:val="005B4C09"/>
    <w:rsid w:val="005B5D94"/>
    <w:rsid w:val="005B7C99"/>
    <w:rsid w:val="005B7F29"/>
    <w:rsid w:val="005C0487"/>
    <w:rsid w:val="005C212B"/>
    <w:rsid w:val="005C3B6A"/>
    <w:rsid w:val="005C3E36"/>
    <w:rsid w:val="005C4926"/>
    <w:rsid w:val="005C7F94"/>
    <w:rsid w:val="005D00D8"/>
    <w:rsid w:val="005D1578"/>
    <w:rsid w:val="005D3484"/>
    <w:rsid w:val="005D3E82"/>
    <w:rsid w:val="005D5556"/>
    <w:rsid w:val="005E11AF"/>
    <w:rsid w:val="005E3ED8"/>
    <w:rsid w:val="005E407A"/>
    <w:rsid w:val="005E4698"/>
    <w:rsid w:val="005E48F4"/>
    <w:rsid w:val="005E5186"/>
    <w:rsid w:val="005E569E"/>
    <w:rsid w:val="005E5AAF"/>
    <w:rsid w:val="005E75BB"/>
    <w:rsid w:val="005F13F5"/>
    <w:rsid w:val="005F1C25"/>
    <w:rsid w:val="005F1D88"/>
    <w:rsid w:val="005F3361"/>
    <w:rsid w:val="005F40D0"/>
    <w:rsid w:val="005F66DA"/>
    <w:rsid w:val="00600D61"/>
    <w:rsid w:val="00600F46"/>
    <w:rsid w:val="00601E81"/>
    <w:rsid w:val="006028F6"/>
    <w:rsid w:val="00603C63"/>
    <w:rsid w:val="006060F5"/>
    <w:rsid w:val="00613634"/>
    <w:rsid w:val="0061664C"/>
    <w:rsid w:val="0061682C"/>
    <w:rsid w:val="00620BBE"/>
    <w:rsid w:val="0062384D"/>
    <w:rsid w:val="0062393D"/>
    <w:rsid w:val="00623A8D"/>
    <w:rsid w:val="00627802"/>
    <w:rsid w:val="00627B32"/>
    <w:rsid w:val="00627FB2"/>
    <w:rsid w:val="00630A06"/>
    <w:rsid w:val="00630D79"/>
    <w:rsid w:val="00631006"/>
    <w:rsid w:val="00631A92"/>
    <w:rsid w:val="00631FE2"/>
    <w:rsid w:val="00632D09"/>
    <w:rsid w:val="006342BF"/>
    <w:rsid w:val="00636013"/>
    <w:rsid w:val="00636F2F"/>
    <w:rsid w:val="00640D49"/>
    <w:rsid w:val="0064223F"/>
    <w:rsid w:val="006423E6"/>
    <w:rsid w:val="00644EAE"/>
    <w:rsid w:val="00644F29"/>
    <w:rsid w:val="006467B1"/>
    <w:rsid w:val="006467CF"/>
    <w:rsid w:val="00647D27"/>
    <w:rsid w:val="00651CFD"/>
    <w:rsid w:val="00653095"/>
    <w:rsid w:val="006547BF"/>
    <w:rsid w:val="00655C7C"/>
    <w:rsid w:val="006657A5"/>
    <w:rsid w:val="00665D10"/>
    <w:rsid w:val="0066752B"/>
    <w:rsid w:val="006735EA"/>
    <w:rsid w:val="00673E2E"/>
    <w:rsid w:val="0067576A"/>
    <w:rsid w:val="00676021"/>
    <w:rsid w:val="0067654C"/>
    <w:rsid w:val="00676E80"/>
    <w:rsid w:val="0068065C"/>
    <w:rsid w:val="00680D8F"/>
    <w:rsid w:val="00681CE2"/>
    <w:rsid w:val="006834AD"/>
    <w:rsid w:val="00684FCF"/>
    <w:rsid w:val="00686534"/>
    <w:rsid w:val="006909BB"/>
    <w:rsid w:val="006911D9"/>
    <w:rsid w:val="006926F4"/>
    <w:rsid w:val="006933C0"/>
    <w:rsid w:val="0069399B"/>
    <w:rsid w:val="006A0A1B"/>
    <w:rsid w:val="006A15E0"/>
    <w:rsid w:val="006A208C"/>
    <w:rsid w:val="006A5F48"/>
    <w:rsid w:val="006A6AF7"/>
    <w:rsid w:val="006A752C"/>
    <w:rsid w:val="006A7EA9"/>
    <w:rsid w:val="006B5646"/>
    <w:rsid w:val="006B621B"/>
    <w:rsid w:val="006B6DBF"/>
    <w:rsid w:val="006C0A2F"/>
    <w:rsid w:val="006C0C23"/>
    <w:rsid w:val="006C10B4"/>
    <w:rsid w:val="006C263D"/>
    <w:rsid w:val="006C283D"/>
    <w:rsid w:val="006C293C"/>
    <w:rsid w:val="006C2A70"/>
    <w:rsid w:val="006C7893"/>
    <w:rsid w:val="006C7AEA"/>
    <w:rsid w:val="006D06D7"/>
    <w:rsid w:val="006D09BD"/>
    <w:rsid w:val="006D0D47"/>
    <w:rsid w:val="006D359A"/>
    <w:rsid w:val="006D7129"/>
    <w:rsid w:val="006E033B"/>
    <w:rsid w:val="006E086A"/>
    <w:rsid w:val="006E1CE7"/>
    <w:rsid w:val="006E20C6"/>
    <w:rsid w:val="006E3D49"/>
    <w:rsid w:val="006F0FDC"/>
    <w:rsid w:val="006F11AF"/>
    <w:rsid w:val="006F1975"/>
    <w:rsid w:val="006F1D6D"/>
    <w:rsid w:val="006F1F49"/>
    <w:rsid w:val="006F2093"/>
    <w:rsid w:val="006F2D78"/>
    <w:rsid w:val="006F318B"/>
    <w:rsid w:val="006F323E"/>
    <w:rsid w:val="006F3422"/>
    <w:rsid w:val="006F4875"/>
    <w:rsid w:val="006F4884"/>
    <w:rsid w:val="006F6316"/>
    <w:rsid w:val="006F6534"/>
    <w:rsid w:val="006F6699"/>
    <w:rsid w:val="006F69BE"/>
    <w:rsid w:val="006F711C"/>
    <w:rsid w:val="00700E81"/>
    <w:rsid w:val="007017AD"/>
    <w:rsid w:val="00701BCD"/>
    <w:rsid w:val="00703262"/>
    <w:rsid w:val="0070437B"/>
    <w:rsid w:val="007051ED"/>
    <w:rsid w:val="00710659"/>
    <w:rsid w:val="0071205F"/>
    <w:rsid w:val="00712A33"/>
    <w:rsid w:val="00714B12"/>
    <w:rsid w:val="00716CCB"/>
    <w:rsid w:val="0072007E"/>
    <w:rsid w:val="007217FD"/>
    <w:rsid w:val="0072309A"/>
    <w:rsid w:val="00725C26"/>
    <w:rsid w:val="00730A29"/>
    <w:rsid w:val="0073178A"/>
    <w:rsid w:val="00733D01"/>
    <w:rsid w:val="00734E69"/>
    <w:rsid w:val="007351EB"/>
    <w:rsid w:val="00735CC9"/>
    <w:rsid w:val="007369D7"/>
    <w:rsid w:val="00737744"/>
    <w:rsid w:val="00740130"/>
    <w:rsid w:val="00741B6F"/>
    <w:rsid w:val="00744514"/>
    <w:rsid w:val="00745FF6"/>
    <w:rsid w:val="0074631E"/>
    <w:rsid w:val="00746618"/>
    <w:rsid w:val="00747A00"/>
    <w:rsid w:val="00750736"/>
    <w:rsid w:val="00751912"/>
    <w:rsid w:val="00751A03"/>
    <w:rsid w:val="007525A9"/>
    <w:rsid w:val="00753864"/>
    <w:rsid w:val="007548C9"/>
    <w:rsid w:val="00756F44"/>
    <w:rsid w:val="00757706"/>
    <w:rsid w:val="00757E82"/>
    <w:rsid w:val="00762518"/>
    <w:rsid w:val="00763360"/>
    <w:rsid w:val="00763D20"/>
    <w:rsid w:val="007640D5"/>
    <w:rsid w:val="00764158"/>
    <w:rsid w:val="007678E7"/>
    <w:rsid w:val="00770912"/>
    <w:rsid w:val="00771D9F"/>
    <w:rsid w:val="0077449B"/>
    <w:rsid w:val="00774E07"/>
    <w:rsid w:val="00776AC5"/>
    <w:rsid w:val="007807A8"/>
    <w:rsid w:val="0078451D"/>
    <w:rsid w:val="00785B0E"/>
    <w:rsid w:val="00785F5A"/>
    <w:rsid w:val="007861B9"/>
    <w:rsid w:val="007862D7"/>
    <w:rsid w:val="0078648E"/>
    <w:rsid w:val="007905E6"/>
    <w:rsid w:val="0079157C"/>
    <w:rsid w:val="00792407"/>
    <w:rsid w:val="00792998"/>
    <w:rsid w:val="00794629"/>
    <w:rsid w:val="007947DF"/>
    <w:rsid w:val="00795847"/>
    <w:rsid w:val="00796CF2"/>
    <w:rsid w:val="00797917"/>
    <w:rsid w:val="00797A8C"/>
    <w:rsid w:val="00797C29"/>
    <w:rsid w:val="007A0DFA"/>
    <w:rsid w:val="007A15CD"/>
    <w:rsid w:val="007A4832"/>
    <w:rsid w:val="007A4B9D"/>
    <w:rsid w:val="007A4EC4"/>
    <w:rsid w:val="007A52BB"/>
    <w:rsid w:val="007A6374"/>
    <w:rsid w:val="007A641C"/>
    <w:rsid w:val="007A7DC5"/>
    <w:rsid w:val="007A7FA6"/>
    <w:rsid w:val="007B0EB6"/>
    <w:rsid w:val="007B196A"/>
    <w:rsid w:val="007B2047"/>
    <w:rsid w:val="007B6093"/>
    <w:rsid w:val="007B6345"/>
    <w:rsid w:val="007B6410"/>
    <w:rsid w:val="007B7428"/>
    <w:rsid w:val="007C028E"/>
    <w:rsid w:val="007C0AE7"/>
    <w:rsid w:val="007C30C5"/>
    <w:rsid w:val="007C5739"/>
    <w:rsid w:val="007C5CC6"/>
    <w:rsid w:val="007C6C02"/>
    <w:rsid w:val="007C7122"/>
    <w:rsid w:val="007C7387"/>
    <w:rsid w:val="007D3886"/>
    <w:rsid w:val="007D3D1B"/>
    <w:rsid w:val="007D43F5"/>
    <w:rsid w:val="007D4EB6"/>
    <w:rsid w:val="007D5CE9"/>
    <w:rsid w:val="007D5E59"/>
    <w:rsid w:val="007D7322"/>
    <w:rsid w:val="007D7C8E"/>
    <w:rsid w:val="007E054A"/>
    <w:rsid w:val="007E08A4"/>
    <w:rsid w:val="007E2CDB"/>
    <w:rsid w:val="007E2D95"/>
    <w:rsid w:val="007E4536"/>
    <w:rsid w:val="007E59FB"/>
    <w:rsid w:val="007E7104"/>
    <w:rsid w:val="007E7B12"/>
    <w:rsid w:val="007F10B8"/>
    <w:rsid w:val="007F2A7E"/>
    <w:rsid w:val="007F2AC8"/>
    <w:rsid w:val="007F39B4"/>
    <w:rsid w:val="007F6509"/>
    <w:rsid w:val="007F6A3A"/>
    <w:rsid w:val="00801332"/>
    <w:rsid w:val="00801597"/>
    <w:rsid w:val="0080332F"/>
    <w:rsid w:val="008034C3"/>
    <w:rsid w:val="00804E91"/>
    <w:rsid w:val="00805BBE"/>
    <w:rsid w:val="00806493"/>
    <w:rsid w:val="00807704"/>
    <w:rsid w:val="0081017B"/>
    <w:rsid w:val="00810504"/>
    <w:rsid w:val="0081092A"/>
    <w:rsid w:val="00811536"/>
    <w:rsid w:val="00813E91"/>
    <w:rsid w:val="00814B36"/>
    <w:rsid w:val="00815B22"/>
    <w:rsid w:val="00815EE0"/>
    <w:rsid w:val="00816825"/>
    <w:rsid w:val="00817641"/>
    <w:rsid w:val="00823B63"/>
    <w:rsid w:val="00824734"/>
    <w:rsid w:val="008248C2"/>
    <w:rsid w:val="00830B1E"/>
    <w:rsid w:val="00832EAD"/>
    <w:rsid w:val="00833029"/>
    <w:rsid w:val="00834ECD"/>
    <w:rsid w:val="00836DB4"/>
    <w:rsid w:val="00837A95"/>
    <w:rsid w:val="008418C3"/>
    <w:rsid w:val="008420F8"/>
    <w:rsid w:val="00844AEC"/>
    <w:rsid w:val="008454BA"/>
    <w:rsid w:val="00850EA8"/>
    <w:rsid w:val="00851526"/>
    <w:rsid w:val="00853290"/>
    <w:rsid w:val="00853787"/>
    <w:rsid w:val="008538FC"/>
    <w:rsid w:val="008553C5"/>
    <w:rsid w:val="00855E25"/>
    <w:rsid w:val="008560AB"/>
    <w:rsid w:val="00856287"/>
    <w:rsid w:val="0085737E"/>
    <w:rsid w:val="008602B8"/>
    <w:rsid w:val="008609FA"/>
    <w:rsid w:val="00861554"/>
    <w:rsid w:val="00861A4B"/>
    <w:rsid w:val="00863408"/>
    <w:rsid w:val="00863462"/>
    <w:rsid w:val="00864E1D"/>
    <w:rsid w:val="00867D69"/>
    <w:rsid w:val="008730AF"/>
    <w:rsid w:val="00873168"/>
    <w:rsid w:val="00873426"/>
    <w:rsid w:val="008736A7"/>
    <w:rsid w:val="00873962"/>
    <w:rsid w:val="00874358"/>
    <w:rsid w:val="008744D3"/>
    <w:rsid w:val="008772B5"/>
    <w:rsid w:val="008826A0"/>
    <w:rsid w:val="0088294E"/>
    <w:rsid w:val="00882B87"/>
    <w:rsid w:val="00883BC0"/>
    <w:rsid w:val="008858F6"/>
    <w:rsid w:val="00890347"/>
    <w:rsid w:val="008919F8"/>
    <w:rsid w:val="00891C76"/>
    <w:rsid w:val="00891FFB"/>
    <w:rsid w:val="00892519"/>
    <w:rsid w:val="00892AC6"/>
    <w:rsid w:val="00892B61"/>
    <w:rsid w:val="008941DD"/>
    <w:rsid w:val="0089516A"/>
    <w:rsid w:val="00897AC5"/>
    <w:rsid w:val="00897E1F"/>
    <w:rsid w:val="00897E3D"/>
    <w:rsid w:val="008A0B4A"/>
    <w:rsid w:val="008A12CE"/>
    <w:rsid w:val="008A140D"/>
    <w:rsid w:val="008A3F29"/>
    <w:rsid w:val="008A4BDC"/>
    <w:rsid w:val="008A5140"/>
    <w:rsid w:val="008A56D7"/>
    <w:rsid w:val="008A58A1"/>
    <w:rsid w:val="008A6A9B"/>
    <w:rsid w:val="008A7F11"/>
    <w:rsid w:val="008B1E0F"/>
    <w:rsid w:val="008B1EBF"/>
    <w:rsid w:val="008B2FF1"/>
    <w:rsid w:val="008B4245"/>
    <w:rsid w:val="008B45BE"/>
    <w:rsid w:val="008B4C30"/>
    <w:rsid w:val="008B571A"/>
    <w:rsid w:val="008B786D"/>
    <w:rsid w:val="008C1A43"/>
    <w:rsid w:val="008C326D"/>
    <w:rsid w:val="008C3600"/>
    <w:rsid w:val="008C364C"/>
    <w:rsid w:val="008C3B0F"/>
    <w:rsid w:val="008C4110"/>
    <w:rsid w:val="008D1A07"/>
    <w:rsid w:val="008D32E2"/>
    <w:rsid w:val="008D3349"/>
    <w:rsid w:val="008D3547"/>
    <w:rsid w:val="008D4292"/>
    <w:rsid w:val="008D57DB"/>
    <w:rsid w:val="008D5D54"/>
    <w:rsid w:val="008D62AF"/>
    <w:rsid w:val="008D6F20"/>
    <w:rsid w:val="008D749D"/>
    <w:rsid w:val="008D785F"/>
    <w:rsid w:val="008E09A5"/>
    <w:rsid w:val="008E2906"/>
    <w:rsid w:val="008F423B"/>
    <w:rsid w:val="008F4423"/>
    <w:rsid w:val="008F4F53"/>
    <w:rsid w:val="008F5829"/>
    <w:rsid w:val="008F5971"/>
    <w:rsid w:val="008F6F49"/>
    <w:rsid w:val="008F7283"/>
    <w:rsid w:val="008F7E6D"/>
    <w:rsid w:val="00902525"/>
    <w:rsid w:val="009025E2"/>
    <w:rsid w:val="00903974"/>
    <w:rsid w:val="00904C0A"/>
    <w:rsid w:val="00905383"/>
    <w:rsid w:val="00905D71"/>
    <w:rsid w:val="0090672C"/>
    <w:rsid w:val="00906AD3"/>
    <w:rsid w:val="00906B19"/>
    <w:rsid w:val="00906DBB"/>
    <w:rsid w:val="0091033F"/>
    <w:rsid w:val="00910B53"/>
    <w:rsid w:val="00911043"/>
    <w:rsid w:val="009121F5"/>
    <w:rsid w:val="00912854"/>
    <w:rsid w:val="0091436F"/>
    <w:rsid w:val="00915219"/>
    <w:rsid w:val="00915F6C"/>
    <w:rsid w:val="00916CF6"/>
    <w:rsid w:val="00917088"/>
    <w:rsid w:val="0092062A"/>
    <w:rsid w:val="00920F30"/>
    <w:rsid w:val="0092224F"/>
    <w:rsid w:val="00922917"/>
    <w:rsid w:val="00922B62"/>
    <w:rsid w:val="00923750"/>
    <w:rsid w:val="009239B0"/>
    <w:rsid w:val="00923B94"/>
    <w:rsid w:val="00923C6B"/>
    <w:rsid w:val="009240D3"/>
    <w:rsid w:val="009268FE"/>
    <w:rsid w:val="00927E21"/>
    <w:rsid w:val="00931662"/>
    <w:rsid w:val="0093192A"/>
    <w:rsid w:val="00934235"/>
    <w:rsid w:val="00935A91"/>
    <w:rsid w:val="00936799"/>
    <w:rsid w:val="00936EF3"/>
    <w:rsid w:val="0094067F"/>
    <w:rsid w:val="00942792"/>
    <w:rsid w:val="0094339A"/>
    <w:rsid w:val="009437E2"/>
    <w:rsid w:val="00946B4C"/>
    <w:rsid w:val="00946DC3"/>
    <w:rsid w:val="00950F28"/>
    <w:rsid w:val="009515AE"/>
    <w:rsid w:val="00951EDD"/>
    <w:rsid w:val="00952C54"/>
    <w:rsid w:val="009544E3"/>
    <w:rsid w:val="00954B6A"/>
    <w:rsid w:val="009550DF"/>
    <w:rsid w:val="0095788B"/>
    <w:rsid w:val="00957A4F"/>
    <w:rsid w:val="00960DE6"/>
    <w:rsid w:val="00961C0F"/>
    <w:rsid w:val="0096310E"/>
    <w:rsid w:val="00963CB3"/>
    <w:rsid w:val="009651C8"/>
    <w:rsid w:val="009660B6"/>
    <w:rsid w:val="00966D97"/>
    <w:rsid w:val="00971343"/>
    <w:rsid w:val="0097403F"/>
    <w:rsid w:val="00976612"/>
    <w:rsid w:val="009768A7"/>
    <w:rsid w:val="00976A78"/>
    <w:rsid w:val="00977085"/>
    <w:rsid w:val="00977EB0"/>
    <w:rsid w:val="0098041A"/>
    <w:rsid w:val="0098188F"/>
    <w:rsid w:val="00981E56"/>
    <w:rsid w:val="00982D23"/>
    <w:rsid w:val="00985903"/>
    <w:rsid w:val="00986E80"/>
    <w:rsid w:val="00987080"/>
    <w:rsid w:val="0098716B"/>
    <w:rsid w:val="00987BC0"/>
    <w:rsid w:val="009914C9"/>
    <w:rsid w:val="009932B8"/>
    <w:rsid w:val="00993AA3"/>
    <w:rsid w:val="009944BA"/>
    <w:rsid w:val="009969C5"/>
    <w:rsid w:val="00996CC7"/>
    <w:rsid w:val="00997573"/>
    <w:rsid w:val="009A035F"/>
    <w:rsid w:val="009A0CED"/>
    <w:rsid w:val="009A1B8B"/>
    <w:rsid w:val="009A2D3E"/>
    <w:rsid w:val="009A773E"/>
    <w:rsid w:val="009A7DA6"/>
    <w:rsid w:val="009B1B83"/>
    <w:rsid w:val="009B1EA4"/>
    <w:rsid w:val="009B3B33"/>
    <w:rsid w:val="009B41E8"/>
    <w:rsid w:val="009B558B"/>
    <w:rsid w:val="009B5B1B"/>
    <w:rsid w:val="009B5B28"/>
    <w:rsid w:val="009C08B2"/>
    <w:rsid w:val="009C286E"/>
    <w:rsid w:val="009C4163"/>
    <w:rsid w:val="009C4625"/>
    <w:rsid w:val="009C57E0"/>
    <w:rsid w:val="009C58C3"/>
    <w:rsid w:val="009C64AB"/>
    <w:rsid w:val="009C6E91"/>
    <w:rsid w:val="009C6FC6"/>
    <w:rsid w:val="009C7161"/>
    <w:rsid w:val="009D4CAB"/>
    <w:rsid w:val="009D7626"/>
    <w:rsid w:val="009D7ED6"/>
    <w:rsid w:val="009E23C0"/>
    <w:rsid w:val="009E2F54"/>
    <w:rsid w:val="009E3D20"/>
    <w:rsid w:val="009E5AEE"/>
    <w:rsid w:val="009E6837"/>
    <w:rsid w:val="009F0A48"/>
    <w:rsid w:val="009F11F1"/>
    <w:rsid w:val="009F1DB6"/>
    <w:rsid w:val="009F3D69"/>
    <w:rsid w:val="009F6DE7"/>
    <w:rsid w:val="009F6E1C"/>
    <w:rsid w:val="009F77CB"/>
    <w:rsid w:val="00A030B6"/>
    <w:rsid w:val="00A03759"/>
    <w:rsid w:val="00A06208"/>
    <w:rsid w:val="00A0686C"/>
    <w:rsid w:val="00A0754E"/>
    <w:rsid w:val="00A1208A"/>
    <w:rsid w:val="00A13335"/>
    <w:rsid w:val="00A14249"/>
    <w:rsid w:val="00A17A90"/>
    <w:rsid w:val="00A20070"/>
    <w:rsid w:val="00A20188"/>
    <w:rsid w:val="00A202E4"/>
    <w:rsid w:val="00A23468"/>
    <w:rsid w:val="00A2369C"/>
    <w:rsid w:val="00A24C5B"/>
    <w:rsid w:val="00A2716A"/>
    <w:rsid w:val="00A27D0A"/>
    <w:rsid w:val="00A27ED4"/>
    <w:rsid w:val="00A3072F"/>
    <w:rsid w:val="00A3491D"/>
    <w:rsid w:val="00A36E64"/>
    <w:rsid w:val="00A37330"/>
    <w:rsid w:val="00A37E68"/>
    <w:rsid w:val="00A400A1"/>
    <w:rsid w:val="00A418CB"/>
    <w:rsid w:val="00A43983"/>
    <w:rsid w:val="00A44403"/>
    <w:rsid w:val="00A45CC0"/>
    <w:rsid w:val="00A4759C"/>
    <w:rsid w:val="00A50116"/>
    <w:rsid w:val="00A50A28"/>
    <w:rsid w:val="00A52E31"/>
    <w:rsid w:val="00A53272"/>
    <w:rsid w:val="00A549F0"/>
    <w:rsid w:val="00A56B9D"/>
    <w:rsid w:val="00A57499"/>
    <w:rsid w:val="00A608E0"/>
    <w:rsid w:val="00A626A1"/>
    <w:rsid w:val="00A62801"/>
    <w:rsid w:val="00A640B7"/>
    <w:rsid w:val="00A65C8F"/>
    <w:rsid w:val="00A661BD"/>
    <w:rsid w:val="00A66987"/>
    <w:rsid w:val="00A669D7"/>
    <w:rsid w:val="00A70A55"/>
    <w:rsid w:val="00A72672"/>
    <w:rsid w:val="00A74F48"/>
    <w:rsid w:val="00A74F7E"/>
    <w:rsid w:val="00A777BC"/>
    <w:rsid w:val="00A80741"/>
    <w:rsid w:val="00A80B5C"/>
    <w:rsid w:val="00A8125B"/>
    <w:rsid w:val="00A871B0"/>
    <w:rsid w:val="00A87223"/>
    <w:rsid w:val="00A910EC"/>
    <w:rsid w:val="00A9273C"/>
    <w:rsid w:val="00A93D7A"/>
    <w:rsid w:val="00A94DE5"/>
    <w:rsid w:val="00A97762"/>
    <w:rsid w:val="00AA42DC"/>
    <w:rsid w:val="00AA67D5"/>
    <w:rsid w:val="00AA6CB1"/>
    <w:rsid w:val="00AA6E7D"/>
    <w:rsid w:val="00AA71DF"/>
    <w:rsid w:val="00AA7AC5"/>
    <w:rsid w:val="00AB07A1"/>
    <w:rsid w:val="00AB09CE"/>
    <w:rsid w:val="00AB09DB"/>
    <w:rsid w:val="00AB1C5B"/>
    <w:rsid w:val="00AB26CA"/>
    <w:rsid w:val="00AB2A5B"/>
    <w:rsid w:val="00AB3632"/>
    <w:rsid w:val="00AB4FA0"/>
    <w:rsid w:val="00AB5435"/>
    <w:rsid w:val="00AB608A"/>
    <w:rsid w:val="00AB72EC"/>
    <w:rsid w:val="00AC0BD1"/>
    <w:rsid w:val="00AC13F8"/>
    <w:rsid w:val="00AC1774"/>
    <w:rsid w:val="00AC72B2"/>
    <w:rsid w:val="00AC76E5"/>
    <w:rsid w:val="00AC7C3C"/>
    <w:rsid w:val="00AD085B"/>
    <w:rsid w:val="00AD08FE"/>
    <w:rsid w:val="00AD0B22"/>
    <w:rsid w:val="00AD18AB"/>
    <w:rsid w:val="00AD45AC"/>
    <w:rsid w:val="00AD6C0D"/>
    <w:rsid w:val="00AD6E28"/>
    <w:rsid w:val="00AD6EA5"/>
    <w:rsid w:val="00AE0EFA"/>
    <w:rsid w:val="00AE1C88"/>
    <w:rsid w:val="00AE1EC0"/>
    <w:rsid w:val="00AE2F76"/>
    <w:rsid w:val="00AE3139"/>
    <w:rsid w:val="00AE3747"/>
    <w:rsid w:val="00AE74A1"/>
    <w:rsid w:val="00AE79F7"/>
    <w:rsid w:val="00AE7A11"/>
    <w:rsid w:val="00AF050E"/>
    <w:rsid w:val="00AF20C6"/>
    <w:rsid w:val="00AF2855"/>
    <w:rsid w:val="00AF3B8C"/>
    <w:rsid w:val="00AF44FD"/>
    <w:rsid w:val="00AF595C"/>
    <w:rsid w:val="00B007F4"/>
    <w:rsid w:val="00B00D06"/>
    <w:rsid w:val="00B01300"/>
    <w:rsid w:val="00B01435"/>
    <w:rsid w:val="00B06B30"/>
    <w:rsid w:val="00B07715"/>
    <w:rsid w:val="00B077D4"/>
    <w:rsid w:val="00B10F25"/>
    <w:rsid w:val="00B12581"/>
    <w:rsid w:val="00B13EC8"/>
    <w:rsid w:val="00B14ABC"/>
    <w:rsid w:val="00B17D77"/>
    <w:rsid w:val="00B21DBF"/>
    <w:rsid w:val="00B226A0"/>
    <w:rsid w:val="00B25C46"/>
    <w:rsid w:val="00B2621E"/>
    <w:rsid w:val="00B31ECF"/>
    <w:rsid w:val="00B329D6"/>
    <w:rsid w:val="00B32B74"/>
    <w:rsid w:val="00B34647"/>
    <w:rsid w:val="00B352ED"/>
    <w:rsid w:val="00B35C3D"/>
    <w:rsid w:val="00B3608B"/>
    <w:rsid w:val="00B360B8"/>
    <w:rsid w:val="00B367C1"/>
    <w:rsid w:val="00B41725"/>
    <w:rsid w:val="00B42468"/>
    <w:rsid w:val="00B434AF"/>
    <w:rsid w:val="00B44EB8"/>
    <w:rsid w:val="00B457CE"/>
    <w:rsid w:val="00B476E5"/>
    <w:rsid w:val="00B51A9F"/>
    <w:rsid w:val="00B53117"/>
    <w:rsid w:val="00B5745B"/>
    <w:rsid w:val="00B57A1E"/>
    <w:rsid w:val="00B60643"/>
    <w:rsid w:val="00B6075A"/>
    <w:rsid w:val="00B63272"/>
    <w:rsid w:val="00B634B0"/>
    <w:rsid w:val="00B646FD"/>
    <w:rsid w:val="00B656C0"/>
    <w:rsid w:val="00B671E9"/>
    <w:rsid w:val="00B67A3B"/>
    <w:rsid w:val="00B711F8"/>
    <w:rsid w:val="00B7125F"/>
    <w:rsid w:val="00B73140"/>
    <w:rsid w:val="00B76007"/>
    <w:rsid w:val="00B80C27"/>
    <w:rsid w:val="00B828D2"/>
    <w:rsid w:val="00B82AF1"/>
    <w:rsid w:val="00B82C1B"/>
    <w:rsid w:val="00B84241"/>
    <w:rsid w:val="00B8469A"/>
    <w:rsid w:val="00B90488"/>
    <w:rsid w:val="00B918C4"/>
    <w:rsid w:val="00B91B6B"/>
    <w:rsid w:val="00B9576E"/>
    <w:rsid w:val="00BA0A97"/>
    <w:rsid w:val="00BA177F"/>
    <w:rsid w:val="00BA182F"/>
    <w:rsid w:val="00BA2FE1"/>
    <w:rsid w:val="00BA4D39"/>
    <w:rsid w:val="00BA5F32"/>
    <w:rsid w:val="00BB107A"/>
    <w:rsid w:val="00BB2570"/>
    <w:rsid w:val="00BB3ED7"/>
    <w:rsid w:val="00BB5CA4"/>
    <w:rsid w:val="00BB614A"/>
    <w:rsid w:val="00BB68BF"/>
    <w:rsid w:val="00BC05FC"/>
    <w:rsid w:val="00BC197A"/>
    <w:rsid w:val="00BC218E"/>
    <w:rsid w:val="00BC56E6"/>
    <w:rsid w:val="00BC6EC1"/>
    <w:rsid w:val="00BD16B4"/>
    <w:rsid w:val="00BD22B2"/>
    <w:rsid w:val="00BD31A7"/>
    <w:rsid w:val="00BD33DC"/>
    <w:rsid w:val="00BD3D9D"/>
    <w:rsid w:val="00BD482B"/>
    <w:rsid w:val="00BD58BE"/>
    <w:rsid w:val="00BD6373"/>
    <w:rsid w:val="00BD780D"/>
    <w:rsid w:val="00BE2586"/>
    <w:rsid w:val="00BE2B88"/>
    <w:rsid w:val="00BE41C9"/>
    <w:rsid w:val="00BE48E6"/>
    <w:rsid w:val="00BE5276"/>
    <w:rsid w:val="00BE704E"/>
    <w:rsid w:val="00BE743C"/>
    <w:rsid w:val="00BE7461"/>
    <w:rsid w:val="00BF124D"/>
    <w:rsid w:val="00BF4617"/>
    <w:rsid w:val="00BF4BD2"/>
    <w:rsid w:val="00BF519D"/>
    <w:rsid w:val="00BF55CF"/>
    <w:rsid w:val="00BF57C0"/>
    <w:rsid w:val="00C002EA"/>
    <w:rsid w:val="00C008E4"/>
    <w:rsid w:val="00C00926"/>
    <w:rsid w:val="00C0332C"/>
    <w:rsid w:val="00C04385"/>
    <w:rsid w:val="00C1184A"/>
    <w:rsid w:val="00C11A96"/>
    <w:rsid w:val="00C11B39"/>
    <w:rsid w:val="00C14842"/>
    <w:rsid w:val="00C14B2A"/>
    <w:rsid w:val="00C16EA1"/>
    <w:rsid w:val="00C174FF"/>
    <w:rsid w:val="00C17834"/>
    <w:rsid w:val="00C17FC7"/>
    <w:rsid w:val="00C20389"/>
    <w:rsid w:val="00C211D8"/>
    <w:rsid w:val="00C23A30"/>
    <w:rsid w:val="00C247CB"/>
    <w:rsid w:val="00C24E4F"/>
    <w:rsid w:val="00C26023"/>
    <w:rsid w:val="00C27B3B"/>
    <w:rsid w:val="00C31183"/>
    <w:rsid w:val="00C31BA7"/>
    <w:rsid w:val="00C3253D"/>
    <w:rsid w:val="00C3277C"/>
    <w:rsid w:val="00C33472"/>
    <w:rsid w:val="00C336BC"/>
    <w:rsid w:val="00C34154"/>
    <w:rsid w:val="00C344BB"/>
    <w:rsid w:val="00C34CCA"/>
    <w:rsid w:val="00C351F6"/>
    <w:rsid w:val="00C36075"/>
    <w:rsid w:val="00C36B86"/>
    <w:rsid w:val="00C40A16"/>
    <w:rsid w:val="00C41537"/>
    <w:rsid w:val="00C43CF0"/>
    <w:rsid w:val="00C4631C"/>
    <w:rsid w:val="00C46948"/>
    <w:rsid w:val="00C5119E"/>
    <w:rsid w:val="00C51CF8"/>
    <w:rsid w:val="00C53CDD"/>
    <w:rsid w:val="00C55B76"/>
    <w:rsid w:val="00C55F23"/>
    <w:rsid w:val="00C60069"/>
    <w:rsid w:val="00C62792"/>
    <w:rsid w:val="00C644E8"/>
    <w:rsid w:val="00C6649D"/>
    <w:rsid w:val="00C6756E"/>
    <w:rsid w:val="00C67C61"/>
    <w:rsid w:val="00C706E2"/>
    <w:rsid w:val="00C725FB"/>
    <w:rsid w:val="00C73705"/>
    <w:rsid w:val="00C742D8"/>
    <w:rsid w:val="00C75D5E"/>
    <w:rsid w:val="00C76030"/>
    <w:rsid w:val="00C76F22"/>
    <w:rsid w:val="00C77E01"/>
    <w:rsid w:val="00C801E0"/>
    <w:rsid w:val="00C80FFB"/>
    <w:rsid w:val="00C81541"/>
    <w:rsid w:val="00C81B63"/>
    <w:rsid w:val="00C863DA"/>
    <w:rsid w:val="00C867A6"/>
    <w:rsid w:val="00C87AE6"/>
    <w:rsid w:val="00C90156"/>
    <w:rsid w:val="00C90827"/>
    <w:rsid w:val="00C92F5E"/>
    <w:rsid w:val="00C93F1A"/>
    <w:rsid w:val="00C94FF8"/>
    <w:rsid w:val="00C95915"/>
    <w:rsid w:val="00C96439"/>
    <w:rsid w:val="00C97970"/>
    <w:rsid w:val="00C97EEE"/>
    <w:rsid w:val="00CA03F7"/>
    <w:rsid w:val="00CA06FA"/>
    <w:rsid w:val="00CA07A1"/>
    <w:rsid w:val="00CB1099"/>
    <w:rsid w:val="00CB20FE"/>
    <w:rsid w:val="00CB3A5E"/>
    <w:rsid w:val="00CB47F1"/>
    <w:rsid w:val="00CB6EDF"/>
    <w:rsid w:val="00CC029D"/>
    <w:rsid w:val="00CC3476"/>
    <w:rsid w:val="00CC3E3F"/>
    <w:rsid w:val="00CC447A"/>
    <w:rsid w:val="00CC6338"/>
    <w:rsid w:val="00CC645F"/>
    <w:rsid w:val="00CC6B7C"/>
    <w:rsid w:val="00CC70D4"/>
    <w:rsid w:val="00CC7D3A"/>
    <w:rsid w:val="00CD0849"/>
    <w:rsid w:val="00CD0BB1"/>
    <w:rsid w:val="00CD11E2"/>
    <w:rsid w:val="00CD15D5"/>
    <w:rsid w:val="00CD19A4"/>
    <w:rsid w:val="00CD3B90"/>
    <w:rsid w:val="00CD4DC2"/>
    <w:rsid w:val="00CD5B92"/>
    <w:rsid w:val="00CD6366"/>
    <w:rsid w:val="00CD7235"/>
    <w:rsid w:val="00CE0F2E"/>
    <w:rsid w:val="00CE2FCB"/>
    <w:rsid w:val="00CE436F"/>
    <w:rsid w:val="00CE544B"/>
    <w:rsid w:val="00CE6BFE"/>
    <w:rsid w:val="00CF01CB"/>
    <w:rsid w:val="00CF195A"/>
    <w:rsid w:val="00CF1C54"/>
    <w:rsid w:val="00CF1CD3"/>
    <w:rsid w:val="00CF2AAB"/>
    <w:rsid w:val="00CF2FE7"/>
    <w:rsid w:val="00CF31E0"/>
    <w:rsid w:val="00CF36EC"/>
    <w:rsid w:val="00CF4332"/>
    <w:rsid w:val="00CF458B"/>
    <w:rsid w:val="00CF4F01"/>
    <w:rsid w:val="00CF550F"/>
    <w:rsid w:val="00CF72E8"/>
    <w:rsid w:val="00CF7A81"/>
    <w:rsid w:val="00D00255"/>
    <w:rsid w:val="00D00281"/>
    <w:rsid w:val="00D02213"/>
    <w:rsid w:val="00D03FC5"/>
    <w:rsid w:val="00D06F26"/>
    <w:rsid w:val="00D10344"/>
    <w:rsid w:val="00D11DD7"/>
    <w:rsid w:val="00D124E9"/>
    <w:rsid w:val="00D14BE5"/>
    <w:rsid w:val="00D20B88"/>
    <w:rsid w:val="00D2147F"/>
    <w:rsid w:val="00D21881"/>
    <w:rsid w:val="00D230E4"/>
    <w:rsid w:val="00D234CA"/>
    <w:rsid w:val="00D23BFA"/>
    <w:rsid w:val="00D241AA"/>
    <w:rsid w:val="00D26C0E"/>
    <w:rsid w:val="00D27335"/>
    <w:rsid w:val="00D33189"/>
    <w:rsid w:val="00D338F3"/>
    <w:rsid w:val="00D33A48"/>
    <w:rsid w:val="00D35C7E"/>
    <w:rsid w:val="00D37F99"/>
    <w:rsid w:val="00D44330"/>
    <w:rsid w:val="00D44BEF"/>
    <w:rsid w:val="00D4557D"/>
    <w:rsid w:val="00D4651E"/>
    <w:rsid w:val="00D46845"/>
    <w:rsid w:val="00D470FD"/>
    <w:rsid w:val="00D53171"/>
    <w:rsid w:val="00D54D9E"/>
    <w:rsid w:val="00D55A34"/>
    <w:rsid w:val="00D5655D"/>
    <w:rsid w:val="00D569CA"/>
    <w:rsid w:val="00D57B5A"/>
    <w:rsid w:val="00D607B2"/>
    <w:rsid w:val="00D6126F"/>
    <w:rsid w:val="00D6143B"/>
    <w:rsid w:val="00D630CC"/>
    <w:rsid w:val="00D63356"/>
    <w:rsid w:val="00D64701"/>
    <w:rsid w:val="00D655F9"/>
    <w:rsid w:val="00D669C8"/>
    <w:rsid w:val="00D67915"/>
    <w:rsid w:val="00D70428"/>
    <w:rsid w:val="00D712B3"/>
    <w:rsid w:val="00D7170E"/>
    <w:rsid w:val="00D71FFE"/>
    <w:rsid w:val="00D727A0"/>
    <w:rsid w:val="00D72A7C"/>
    <w:rsid w:val="00D74A9B"/>
    <w:rsid w:val="00D74A9E"/>
    <w:rsid w:val="00D75A58"/>
    <w:rsid w:val="00D75A6A"/>
    <w:rsid w:val="00D76878"/>
    <w:rsid w:val="00D77C8C"/>
    <w:rsid w:val="00D8081F"/>
    <w:rsid w:val="00D80C29"/>
    <w:rsid w:val="00D81747"/>
    <w:rsid w:val="00D81DAB"/>
    <w:rsid w:val="00D82858"/>
    <w:rsid w:val="00D8732F"/>
    <w:rsid w:val="00D91CCF"/>
    <w:rsid w:val="00D94F55"/>
    <w:rsid w:val="00D96E3E"/>
    <w:rsid w:val="00D97C6E"/>
    <w:rsid w:val="00DA0A14"/>
    <w:rsid w:val="00DA1C6A"/>
    <w:rsid w:val="00DA33A8"/>
    <w:rsid w:val="00DA3D2E"/>
    <w:rsid w:val="00DA4BB6"/>
    <w:rsid w:val="00DA4FCE"/>
    <w:rsid w:val="00DA5CBC"/>
    <w:rsid w:val="00DB1605"/>
    <w:rsid w:val="00DB2519"/>
    <w:rsid w:val="00DB3991"/>
    <w:rsid w:val="00DB42EE"/>
    <w:rsid w:val="00DB4769"/>
    <w:rsid w:val="00DB4ECE"/>
    <w:rsid w:val="00DB6031"/>
    <w:rsid w:val="00DC05A0"/>
    <w:rsid w:val="00DC26A9"/>
    <w:rsid w:val="00DC5932"/>
    <w:rsid w:val="00DC7085"/>
    <w:rsid w:val="00DD03ED"/>
    <w:rsid w:val="00DD0E5E"/>
    <w:rsid w:val="00DD1649"/>
    <w:rsid w:val="00DD5B5C"/>
    <w:rsid w:val="00DD5D88"/>
    <w:rsid w:val="00DD72A5"/>
    <w:rsid w:val="00DD7A66"/>
    <w:rsid w:val="00DE1449"/>
    <w:rsid w:val="00DE1D12"/>
    <w:rsid w:val="00DE3186"/>
    <w:rsid w:val="00DE6333"/>
    <w:rsid w:val="00DE69E0"/>
    <w:rsid w:val="00DE7AAF"/>
    <w:rsid w:val="00DF1098"/>
    <w:rsid w:val="00DF2623"/>
    <w:rsid w:val="00DF2CC0"/>
    <w:rsid w:val="00DF35B5"/>
    <w:rsid w:val="00DF6569"/>
    <w:rsid w:val="00DF7A7E"/>
    <w:rsid w:val="00E03B62"/>
    <w:rsid w:val="00E05459"/>
    <w:rsid w:val="00E07774"/>
    <w:rsid w:val="00E1404F"/>
    <w:rsid w:val="00E15EA0"/>
    <w:rsid w:val="00E21644"/>
    <w:rsid w:val="00E235B0"/>
    <w:rsid w:val="00E23AC1"/>
    <w:rsid w:val="00E25103"/>
    <w:rsid w:val="00E2537A"/>
    <w:rsid w:val="00E2620D"/>
    <w:rsid w:val="00E302DB"/>
    <w:rsid w:val="00E31B18"/>
    <w:rsid w:val="00E32139"/>
    <w:rsid w:val="00E32189"/>
    <w:rsid w:val="00E324C4"/>
    <w:rsid w:val="00E34315"/>
    <w:rsid w:val="00E343E3"/>
    <w:rsid w:val="00E3459E"/>
    <w:rsid w:val="00E34FD5"/>
    <w:rsid w:val="00E36C82"/>
    <w:rsid w:val="00E370D9"/>
    <w:rsid w:val="00E41EAE"/>
    <w:rsid w:val="00E43CB1"/>
    <w:rsid w:val="00E44911"/>
    <w:rsid w:val="00E4572A"/>
    <w:rsid w:val="00E46654"/>
    <w:rsid w:val="00E46AD6"/>
    <w:rsid w:val="00E47DC1"/>
    <w:rsid w:val="00E47F18"/>
    <w:rsid w:val="00E47FC4"/>
    <w:rsid w:val="00E517E5"/>
    <w:rsid w:val="00E547AC"/>
    <w:rsid w:val="00E54E1B"/>
    <w:rsid w:val="00E5734E"/>
    <w:rsid w:val="00E57A32"/>
    <w:rsid w:val="00E60969"/>
    <w:rsid w:val="00E62FFD"/>
    <w:rsid w:val="00E63C37"/>
    <w:rsid w:val="00E66248"/>
    <w:rsid w:val="00E668FD"/>
    <w:rsid w:val="00E70615"/>
    <w:rsid w:val="00E71234"/>
    <w:rsid w:val="00E71BD8"/>
    <w:rsid w:val="00E72FF9"/>
    <w:rsid w:val="00E73779"/>
    <w:rsid w:val="00E746F5"/>
    <w:rsid w:val="00E758DB"/>
    <w:rsid w:val="00E76231"/>
    <w:rsid w:val="00E775B8"/>
    <w:rsid w:val="00E77985"/>
    <w:rsid w:val="00E80E26"/>
    <w:rsid w:val="00E81CD4"/>
    <w:rsid w:val="00E82626"/>
    <w:rsid w:val="00E82A45"/>
    <w:rsid w:val="00E82AE9"/>
    <w:rsid w:val="00E84623"/>
    <w:rsid w:val="00E848F1"/>
    <w:rsid w:val="00E8543D"/>
    <w:rsid w:val="00E9080A"/>
    <w:rsid w:val="00E90DDF"/>
    <w:rsid w:val="00E913F8"/>
    <w:rsid w:val="00E91E1F"/>
    <w:rsid w:val="00E922D9"/>
    <w:rsid w:val="00E92D00"/>
    <w:rsid w:val="00E93F78"/>
    <w:rsid w:val="00E9407B"/>
    <w:rsid w:val="00E94577"/>
    <w:rsid w:val="00E9583B"/>
    <w:rsid w:val="00E96908"/>
    <w:rsid w:val="00EA04DE"/>
    <w:rsid w:val="00EA0870"/>
    <w:rsid w:val="00EA0D15"/>
    <w:rsid w:val="00EA0FAB"/>
    <w:rsid w:val="00EA2E54"/>
    <w:rsid w:val="00EA4068"/>
    <w:rsid w:val="00EA42E8"/>
    <w:rsid w:val="00EA58CA"/>
    <w:rsid w:val="00EB066B"/>
    <w:rsid w:val="00EB0866"/>
    <w:rsid w:val="00EB6B8E"/>
    <w:rsid w:val="00EB6CAD"/>
    <w:rsid w:val="00EC0D21"/>
    <w:rsid w:val="00EC24D5"/>
    <w:rsid w:val="00EC36BB"/>
    <w:rsid w:val="00EC51DE"/>
    <w:rsid w:val="00EC5AE1"/>
    <w:rsid w:val="00EC5EC8"/>
    <w:rsid w:val="00EC6392"/>
    <w:rsid w:val="00ED0E46"/>
    <w:rsid w:val="00ED24D8"/>
    <w:rsid w:val="00ED35DC"/>
    <w:rsid w:val="00ED39A0"/>
    <w:rsid w:val="00ED3AA8"/>
    <w:rsid w:val="00ED3EBB"/>
    <w:rsid w:val="00ED4287"/>
    <w:rsid w:val="00ED46E8"/>
    <w:rsid w:val="00ED5528"/>
    <w:rsid w:val="00ED7855"/>
    <w:rsid w:val="00EE1514"/>
    <w:rsid w:val="00EE17AA"/>
    <w:rsid w:val="00EE45F5"/>
    <w:rsid w:val="00EE6944"/>
    <w:rsid w:val="00EE6F65"/>
    <w:rsid w:val="00EE71E8"/>
    <w:rsid w:val="00EE759F"/>
    <w:rsid w:val="00EF10A2"/>
    <w:rsid w:val="00EF209A"/>
    <w:rsid w:val="00EF2460"/>
    <w:rsid w:val="00EF2CA0"/>
    <w:rsid w:val="00EF66EF"/>
    <w:rsid w:val="00F00340"/>
    <w:rsid w:val="00F03D4A"/>
    <w:rsid w:val="00F05399"/>
    <w:rsid w:val="00F05E10"/>
    <w:rsid w:val="00F067F5"/>
    <w:rsid w:val="00F06917"/>
    <w:rsid w:val="00F0791C"/>
    <w:rsid w:val="00F07B32"/>
    <w:rsid w:val="00F11209"/>
    <w:rsid w:val="00F114F0"/>
    <w:rsid w:val="00F1319B"/>
    <w:rsid w:val="00F13BC5"/>
    <w:rsid w:val="00F1420F"/>
    <w:rsid w:val="00F15666"/>
    <w:rsid w:val="00F1601C"/>
    <w:rsid w:val="00F16851"/>
    <w:rsid w:val="00F16BEC"/>
    <w:rsid w:val="00F170BE"/>
    <w:rsid w:val="00F173FD"/>
    <w:rsid w:val="00F175EF"/>
    <w:rsid w:val="00F21907"/>
    <w:rsid w:val="00F220A3"/>
    <w:rsid w:val="00F2343B"/>
    <w:rsid w:val="00F23979"/>
    <w:rsid w:val="00F23A16"/>
    <w:rsid w:val="00F24D06"/>
    <w:rsid w:val="00F24DB5"/>
    <w:rsid w:val="00F24FED"/>
    <w:rsid w:val="00F31656"/>
    <w:rsid w:val="00F31DC7"/>
    <w:rsid w:val="00F320BA"/>
    <w:rsid w:val="00F322B1"/>
    <w:rsid w:val="00F330F2"/>
    <w:rsid w:val="00F3359A"/>
    <w:rsid w:val="00F33BA7"/>
    <w:rsid w:val="00F34264"/>
    <w:rsid w:val="00F356B2"/>
    <w:rsid w:val="00F3673A"/>
    <w:rsid w:val="00F40B2E"/>
    <w:rsid w:val="00F43209"/>
    <w:rsid w:val="00F439F3"/>
    <w:rsid w:val="00F44470"/>
    <w:rsid w:val="00F46FFF"/>
    <w:rsid w:val="00F47F56"/>
    <w:rsid w:val="00F50A6A"/>
    <w:rsid w:val="00F50AAF"/>
    <w:rsid w:val="00F50E13"/>
    <w:rsid w:val="00F52F89"/>
    <w:rsid w:val="00F532D0"/>
    <w:rsid w:val="00F536D5"/>
    <w:rsid w:val="00F53DE2"/>
    <w:rsid w:val="00F55D5C"/>
    <w:rsid w:val="00F560CC"/>
    <w:rsid w:val="00F562BA"/>
    <w:rsid w:val="00F56D8A"/>
    <w:rsid w:val="00F60B80"/>
    <w:rsid w:val="00F60F02"/>
    <w:rsid w:val="00F60F50"/>
    <w:rsid w:val="00F6354A"/>
    <w:rsid w:val="00F63BC8"/>
    <w:rsid w:val="00F64D91"/>
    <w:rsid w:val="00F660A4"/>
    <w:rsid w:val="00F667BB"/>
    <w:rsid w:val="00F675FA"/>
    <w:rsid w:val="00F70388"/>
    <w:rsid w:val="00F72A29"/>
    <w:rsid w:val="00F72AFC"/>
    <w:rsid w:val="00F734DE"/>
    <w:rsid w:val="00F74A49"/>
    <w:rsid w:val="00F74C33"/>
    <w:rsid w:val="00F7604A"/>
    <w:rsid w:val="00F766CC"/>
    <w:rsid w:val="00F77C7D"/>
    <w:rsid w:val="00F81CEE"/>
    <w:rsid w:val="00F81DE3"/>
    <w:rsid w:val="00F832D1"/>
    <w:rsid w:val="00F8474E"/>
    <w:rsid w:val="00F8512F"/>
    <w:rsid w:val="00F85D63"/>
    <w:rsid w:val="00F868D7"/>
    <w:rsid w:val="00F86BD7"/>
    <w:rsid w:val="00F9274E"/>
    <w:rsid w:val="00F928BE"/>
    <w:rsid w:val="00F92D34"/>
    <w:rsid w:val="00F95146"/>
    <w:rsid w:val="00F95F30"/>
    <w:rsid w:val="00F96533"/>
    <w:rsid w:val="00FA0FF1"/>
    <w:rsid w:val="00FA127C"/>
    <w:rsid w:val="00FA1BAB"/>
    <w:rsid w:val="00FA1EEC"/>
    <w:rsid w:val="00FA4B41"/>
    <w:rsid w:val="00FA641B"/>
    <w:rsid w:val="00FA70A5"/>
    <w:rsid w:val="00FA740E"/>
    <w:rsid w:val="00FA7B5A"/>
    <w:rsid w:val="00FB0343"/>
    <w:rsid w:val="00FB263D"/>
    <w:rsid w:val="00FB4CB7"/>
    <w:rsid w:val="00FB50F2"/>
    <w:rsid w:val="00FB6CE4"/>
    <w:rsid w:val="00FC04C1"/>
    <w:rsid w:val="00FC60A9"/>
    <w:rsid w:val="00FD1062"/>
    <w:rsid w:val="00FD1BF5"/>
    <w:rsid w:val="00FD2230"/>
    <w:rsid w:val="00FD2C9E"/>
    <w:rsid w:val="00FD33B3"/>
    <w:rsid w:val="00FD40BB"/>
    <w:rsid w:val="00FD541E"/>
    <w:rsid w:val="00FE0594"/>
    <w:rsid w:val="00FE0AFB"/>
    <w:rsid w:val="00FE1BD8"/>
    <w:rsid w:val="00FE2040"/>
    <w:rsid w:val="00FE32E5"/>
    <w:rsid w:val="00FE50E2"/>
    <w:rsid w:val="00FE590A"/>
    <w:rsid w:val="00FE6ACE"/>
    <w:rsid w:val="00FE74F4"/>
    <w:rsid w:val="00FE7F5C"/>
    <w:rsid w:val="00FF0B3C"/>
    <w:rsid w:val="00FF0DF2"/>
    <w:rsid w:val="00FF143C"/>
    <w:rsid w:val="00FF2AA9"/>
    <w:rsid w:val="00FF343E"/>
    <w:rsid w:val="00FF36D3"/>
    <w:rsid w:val="00FF4247"/>
    <w:rsid w:val="00FF509C"/>
    <w:rsid w:val="00FF5F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1B79176"/>
  <w15:docId w15:val="{FC5B3995-895C-43BE-8B3D-5C2E68B6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1D6FE6"/>
    <w:pPr>
      <w:spacing w:after="200" w:line="276" w:lineRule="auto"/>
    </w:pPr>
    <w:rPr>
      <w:rFonts w:ascii="Calibri" w:hAnsi="Calibri"/>
      <w:sz w:val="22"/>
      <w:szCs w:val="22"/>
      <w:lang w:eastAsia="en-US"/>
    </w:rPr>
  </w:style>
  <w:style w:type="paragraph" w:styleId="Nadpis1">
    <w:name w:val="heading 1"/>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4"/>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3"/>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uiPriority w:val="99"/>
    <w:qFormat/>
    <w:rsid w:val="004E385B"/>
    <w:pPr>
      <w:spacing w:after="0" w:line="240" w:lineRule="auto"/>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BE5276"/>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17834"/>
    <w:pPr>
      <w:tabs>
        <w:tab w:val="right" w:pos="9062"/>
      </w:tabs>
      <w:spacing w:before="240" w:after="0"/>
    </w:pPr>
    <w:rPr>
      <w:b/>
      <w:bCs/>
      <w:sz w:val="20"/>
      <w:szCs w:val="20"/>
    </w:rPr>
  </w:style>
  <w:style w:type="paragraph" w:styleId="Obsah3">
    <w:name w:val="toc 3"/>
    <w:basedOn w:val="Normlny"/>
    <w:next w:val="Normlny"/>
    <w:autoRedefine/>
    <w:uiPriority w:val="39"/>
    <w:rsid w:val="005E5186"/>
    <w:pPr>
      <w:tabs>
        <w:tab w:val="left" w:pos="660"/>
        <w:tab w:val="right" w:pos="9062"/>
      </w:tabs>
      <w:spacing w:after="0"/>
      <w:ind w:left="993" w:hanging="709"/>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6">
    <w:name w:val="Odsek zoznamu6"/>
    <w:basedOn w:val="Normlny"/>
    <w:rsid w:val="009B5B28"/>
    <w:pPr>
      <w:ind w:left="720"/>
      <w:contextualSpacing/>
    </w:pPr>
    <w:rPr>
      <w:sz w:val="20"/>
      <w:szCs w:val="20"/>
      <w:lang w:val="en-US" w:eastAsia="cs-CZ"/>
    </w:rPr>
  </w:style>
  <w:style w:type="character" w:customStyle="1" w:styleId="code">
    <w:name w:val="code"/>
    <w:rsid w:val="00E25103"/>
  </w:style>
  <w:style w:type="character" w:customStyle="1" w:styleId="Podtitul1">
    <w:name w:val="Podtitul1"/>
    <w:rsid w:val="00E25103"/>
  </w:style>
  <w:style w:type="character" w:customStyle="1" w:styleId="BezriadkovaniaChar">
    <w:name w:val="Bez riadkovania Char"/>
    <w:basedOn w:val="Predvolenpsmoodseku"/>
    <w:link w:val="Bezriadkovania"/>
    <w:uiPriority w:val="1"/>
    <w:rsid w:val="001755A6"/>
    <w:rPr>
      <w:rFonts w:ascii="Calibri" w:hAnsi="Calibri"/>
      <w:sz w:val="22"/>
      <w:szCs w:val="22"/>
      <w:lang w:eastAsia="en-US"/>
    </w:rPr>
  </w:style>
  <w:style w:type="character" w:customStyle="1" w:styleId="h1a1">
    <w:name w:val="h1a1"/>
    <w:rsid w:val="001755A6"/>
    <w:rPr>
      <w:vanish w:val="0"/>
      <w:webHidden w:val="0"/>
      <w:sz w:val="24"/>
      <w:szCs w:val="24"/>
      <w:specVanish w:val="0"/>
    </w:rPr>
  </w:style>
  <w:style w:type="paragraph" w:customStyle="1" w:styleId="gmail-western">
    <w:name w:val="gmail-western"/>
    <w:basedOn w:val="Normlny"/>
    <w:uiPriority w:val="99"/>
    <w:semiHidden/>
    <w:rsid w:val="00C81541"/>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evyrieenzmienka1">
    <w:name w:val="Nevyriešená zmienka1"/>
    <w:basedOn w:val="Predvolenpsmoodseku"/>
    <w:uiPriority w:val="99"/>
    <w:semiHidden/>
    <w:unhideWhenUsed/>
    <w:rsid w:val="003900D7"/>
    <w:rPr>
      <w:color w:val="605E5C"/>
      <w:shd w:val="clear" w:color="auto" w:fill="E1DFDD"/>
    </w:rPr>
  </w:style>
  <w:style w:type="numbering" w:customStyle="1" w:styleId="Aktulnyzoznam1">
    <w:name w:val="Aktuálny zoznam1"/>
    <w:uiPriority w:val="99"/>
    <w:rsid w:val="003C7677"/>
    <w:pPr>
      <w:numPr>
        <w:numId w:val="51"/>
      </w:numPr>
    </w:pPr>
  </w:style>
  <w:style w:type="paragraph" w:customStyle="1" w:styleId="00-05">
    <w:name w:val="0.0-0.5"/>
    <w:basedOn w:val="Normlny"/>
    <w:rsid w:val="00AA6E7D"/>
    <w:pPr>
      <w:widowControl w:val="0"/>
      <w:spacing w:before="20" w:after="20" w:line="-240" w:lineRule="auto"/>
      <w:ind w:left="284" w:hanging="284"/>
      <w:jc w:val="both"/>
    </w:pPr>
    <w:rPr>
      <w:rFonts w:ascii="Arial" w:hAnsi="Arial"/>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88675731">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5783614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989705109">
      <w:bodyDiv w:val="1"/>
      <w:marLeft w:val="0"/>
      <w:marRight w:val="0"/>
      <w:marTop w:val="0"/>
      <w:marBottom w:val="0"/>
      <w:divBdr>
        <w:top w:val="none" w:sz="0" w:space="0" w:color="auto"/>
        <w:left w:val="none" w:sz="0" w:space="0" w:color="auto"/>
        <w:bottom w:val="none" w:sz="0" w:space="0" w:color="auto"/>
        <w:right w:val="none" w:sz="0" w:space="0" w:color="auto"/>
      </w:divBdr>
    </w:div>
    <w:div w:id="20550333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vo.gov.sk/profily/-/profil/pzakazky/9127" TargetMode="External"/><Relationship Id="rId18" Type="http://schemas.openxmlformats.org/officeDocument/2006/relationships/hyperlink" Target="http://www.uvo.gov.sk/profily/-/profil/pzakazky/912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www.ndsas.sk" TargetMode="External"/><Relationship Id="rId17" Type="http://schemas.openxmlformats.org/officeDocument/2006/relationships/hyperlink" Target="https://www.uvo.gov.s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artin.beniac@ndsas.sk" TargetMode="External"/><Relationship Id="rId22" Type="http://schemas.openxmlformats.org/officeDocument/2006/relationships/hyperlink" Target="http://www.zakonypreludi.sk/zz/2015-343/znenie-201702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27F06A-3DA3-4E85-9AFE-51C00FF3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31</Pages>
  <Words>13104</Words>
  <Characters>82337</Characters>
  <Application>Microsoft Office Word</Application>
  <DocSecurity>0</DocSecurity>
  <Lines>686</Lines>
  <Paragraphs>190</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95251</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creator>Kirchhoff</dc:creator>
  <cp:lastModifiedBy>Beniač Martin</cp:lastModifiedBy>
  <cp:revision>12</cp:revision>
  <cp:lastPrinted>2021-02-15T10:06:00Z</cp:lastPrinted>
  <dcterms:created xsi:type="dcterms:W3CDTF">2023-04-11T08:24:00Z</dcterms:created>
  <dcterms:modified xsi:type="dcterms:W3CDTF">2023-06-06T13:19:00Z</dcterms:modified>
</cp:coreProperties>
</file>