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rsidR="003C1279" w:rsidRDefault="003C1279" w:rsidP="000E6226">
      <w:pPr>
        <w:autoSpaceDE w:val="0"/>
        <w:autoSpaceDN w:val="0"/>
        <w:adjustRightInd w:val="0"/>
        <w:jc w:val="center"/>
        <w:rPr>
          <w:rFonts w:eastAsiaTheme="minorHAnsi"/>
          <w:b/>
          <w:bCs/>
          <w:color w:val="000000"/>
          <w:lang w:eastAsia="en-US"/>
        </w:rPr>
      </w:pPr>
    </w:p>
    <w:p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2023</w:t>
      </w:r>
    </w:p>
    <w:p w:rsidR="000E6226" w:rsidRPr="001C3E8F" w:rsidRDefault="000E6226" w:rsidP="000E6226">
      <w:pPr>
        <w:pBdr>
          <w:bottom w:val="single" w:sz="6" w:space="1" w:color="auto"/>
        </w:pBdr>
        <w:jc w:val="center"/>
        <w:rPr>
          <w:bCs/>
        </w:rPr>
      </w:pPr>
      <w:r w:rsidRPr="001C3E8F">
        <w:rPr>
          <w:i/>
        </w:rPr>
        <w:t>uzavretá v súlade s </w:t>
      </w:r>
      <w:proofErr w:type="spellStart"/>
      <w:r w:rsidRPr="001C3E8F">
        <w:rPr>
          <w:i/>
        </w:rPr>
        <w:t>ust</w:t>
      </w:r>
      <w:proofErr w:type="spellEnd"/>
      <w:r w:rsidRPr="001C3E8F">
        <w:rPr>
          <w:i/>
        </w:rPr>
        <w:t>.</w:t>
      </w:r>
      <w:r w:rsidRPr="001C3E8F">
        <w:rPr>
          <w:bCs/>
          <w:i/>
        </w:rPr>
        <w:t xml:space="preserve"> § 409 a </w:t>
      </w:r>
      <w:proofErr w:type="spellStart"/>
      <w:r w:rsidRPr="001C3E8F">
        <w:rPr>
          <w:bCs/>
          <w:i/>
        </w:rPr>
        <w:t>nasl</w:t>
      </w:r>
      <w:proofErr w:type="spellEnd"/>
      <w:r w:rsidRPr="001C3E8F">
        <w:rPr>
          <w:bCs/>
          <w:i/>
        </w:rPr>
        <w:t xml:space="preserve">.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rsidR="000E6226" w:rsidRPr="001C3E8F" w:rsidRDefault="000E6226" w:rsidP="000E6226">
      <w:pPr>
        <w:autoSpaceDE w:val="0"/>
        <w:autoSpaceDN w:val="0"/>
        <w:adjustRightInd w:val="0"/>
        <w:rPr>
          <w:rFonts w:eastAsiaTheme="minorHAnsi"/>
          <w:color w:val="000000"/>
          <w:lang w:eastAsia="en-US"/>
        </w:rPr>
      </w:pPr>
    </w:p>
    <w:p w:rsidR="000E6226" w:rsidRPr="001C3E8F" w:rsidRDefault="000E6226" w:rsidP="000E6226">
      <w:pPr>
        <w:jc w:val="center"/>
        <w:rPr>
          <w:b/>
        </w:rPr>
      </w:pPr>
      <w:r w:rsidRPr="001C3E8F">
        <w:rPr>
          <w:b/>
        </w:rPr>
        <w:t>Čl. 1</w:t>
      </w:r>
    </w:p>
    <w:p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rsidR="000E6226" w:rsidRPr="004167DA"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r>
      <w:r w:rsidRPr="004167DA">
        <w:t>Nemocnica s poliklinikou Prievidza</w:t>
      </w:r>
      <w:r w:rsidR="00E71DF1" w:rsidRPr="004167DA">
        <w:t xml:space="preserve"> so sídlom v Bojniciach</w:t>
      </w:r>
    </w:p>
    <w:p w:rsidR="000E6226" w:rsidRPr="001C3E8F" w:rsidRDefault="000E6226" w:rsidP="000E6226">
      <w:pPr>
        <w:pStyle w:val="Odsekzoznamu"/>
        <w:ind w:left="420"/>
        <w:jc w:val="both"/>
      </w:pPr>
      <w:r w:rsidRPr="004167DA">
        <w:rPr>
          <w:bCs/>
          <w:iCs/>
        </w:rPr>
        <w:t>So sídlom:</w:t>
      </w:r>
      <w:r w:rsidRPr="004167DA">
        <w:t xml:space="preserve"> </w:t>
      </w:r>
      <w:r w:rsidRPr="004167DA">
        <w:tab/>
      </w:r>
      <w:r w:rsidRPr="004167DA">
        <w:tab/>
        <w:t>Nemocničná 2, 972 01 Bojnice</w:t>
      </w:r>
      <w:r w:rsidRPr="001C3E8F">
        <w:t xml:space="preserve"> </w:t>
      </w:r>
    </w:p>
    <w:p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 xml:space="preserve">Mgr. Peter </w:t>
      </w:r>
      <w:proofErr w:type="spellStart"/>
      <w:r w:rsidRPr="001C3E8F">
        <w:t>Glatz</w:t>
      </w:r>
      <w:proofErr w:type="spellEnd"/>
      <w:r w:rsidRPr="001C3E8F">
        <w:t>, riaditeľ</w:t>
      </w:r>
    </w:p>
    <w:p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rsidR="000E6226" w:rsidRPr="001C3E8F" w:rsidRDefault="000E6226" w:rsidP="000E6226">
      <w:pPr>
        <w:pStyle w:val="Odsekzoznamu"/>
        <w:ind w:left="2832" w:hanging="2412"/>
        <w:jc w:val="both"/>
      </w:pPr>
      <w:r w:rsidRPr="001C3E8F">
        <w:rPr>
          <w:bCs/>
          <w:iCs/>
        </w:rPr>
        <w:t>Zriaďovacia listina:</w:t>
      </w:r>
      <w:r w:rsidRPr="001C3E8F">
        <w:tab/>
        <w:t>Nemocnica s poliklinikou Prievidza so sídlom v Bojniciach, zriadená Zriaďovacou listinou zo dňa 29. 11. 1991 v znení Rozhodnutia zo dňa 26. 02. 2001 a Dodatku č. 1 zo dňa 02. 01. 2003.</w:t>
      </w:r>
    </w:p>
    <w:p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t>2021163276</w:t>
      </w:r>
    </w:p>
    <w:p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Pr="001C3E8F">
        <w:rPr>
          <w:rFonts w:ascii="Times New Roman" w:hAnsi="Times New Roman" w:cs="Times New Roman"/>
          <w:sz w:val="24"/>
          <w:szCs w:val="24"/>
        </w:rPr>
        <w:t>bojnice.sk</w:t>
      </w:r>
    </w:p>
    <w:p w:rsidR="000E6226" w:rsidRPr="001C3E8F" w:rsidRDefault="000E6226" w:rsidP="000E6226">
      <w:pPr>
        <w:pStyle w:val="Odsekzoznamu"/>
        <w:tabs>
          <w:tab w:val="left" w:pos="426"/>
          <w:tab w:val="left" w:pos="2552"/>
        </w:tabs>
        <w:autoSpaceDE w:val="0"/>
        <w:autoSpaceDN w:val="0"/>
        <w:adjustRightInd w:val="0"/>
        <w:ind w:left="420"/>
      </w:pPr>
    </w:p>
    <w:p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rsidR="000E6226" w:rsidRPr="001C3E8F" w:rsidRDefault="000E6226" w:rsidP="000E6226">
      <w:pPr>
        <w:jc w:val="both"/>
        <w:rPr>
          <w:highlight w:val="yellow"/>
        </w:rPr>
      </w:pPr>
    </w:p>
    <w:p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rsidR="000E6226" w:rsidRPr="001C3E8F" w:rsidRDefault="000E6226" w:rsidP="000E6226">
      <w:pPr>
        <w:pStyle w:val="Zkladntext"/>
        <w:tabs>
          <w:tab w:val="left" w:pos="426"/>
          <w:tab w:val="left" w:pos="2552"/>
        </w:tabs>
        <w:rPr>
          <w:i/>
          <w:color w:val="000000"/>
        </w:rPr>
      </w:pPr>
    </w:p>
    <w:p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rsidR="000E6226" w:rsidRPr="001C3E8F" w:rsidRDefault="000E6226" w:rsidP="000E6226">
      <w:pPr>
        <w:jc w:val="both"/>
      </w:pPr>
      <w:r w:rsidRPr="001C3E8F">
        <w:tab/>
      </w:r>
      <w:r w:rsidRPr="001C3E8F">
        <w:tab/>
      </w:r>
    </w:p>
    <w:p w:rsidR="000E6226" w:rsidRDefault="000E6226" w:rsidP="000E6226">
      <w:pPr>
        <w:ind w:left="5664" w:firstLine="708"/>
        <w:jc w:val="both"/>
      </w:pPr>
      <w:r w:rsidRPr="001C3E8F">
        <w:t xml:space="preserve">(ďalej len </w:t>
      </w:r>
      <w:r w:rsidRPr="001C3E8F">
        <w:rPr>
          <w:b/>
        </w:rPr>
        <w:t>„predávajúci“</w:t>
      </w:r>
      <w:r w:rsidRPr="001C3E8F">
        <w:t>)</w:t>
      </w:r>
    </w:p>
    <w:p w:rsidR="000E6226" w:rsidRPr="001C3E8F" w:rsidRDefault="000E6226" w:rsidP="000E6226">
      <w:pPr>
        <w:ind w:left="5664" w:firstLine="708"/>
        <w:jc w:val="both"/>
      </w:pPr>
    </w:p>
    <w:p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rsidR="000E6226" w:rsidRDefault="000E6226" w:rsidP="000E6226">
      <w:pPr>
        <w:jc w:val="center"/>
        <w:rPr>
          <w:i/>
        </w:rPr>
      </w:pPr>
      <w:r w:rsidRPr="001C3E8F">
        <w:rPr>
          <w:i/>
        </w:rPr>
        <w:t>„zmluvná strana“</w:t>
      </w:r>
    </w:p>
    <w:p w:rsidR="000E6226" w:rsidRDefault="000E6226" w:rsidP="000E6226">
      <w:pPr>
        <w:jc w:val="center"/>
      </w:pPr>
    </w:p>
    <w:p w:rsidR="000E6226" w:rsidRPr="00B343DA" w:rsidRDefault="000E6226" w:rsidP="000E6226">
      <w:pPr>
        <w:jc w:val="center"/>
      </w:pPr>
    </w:p>
    <w:p w:rsidR="000E6226" w:rsidRDefault="000E6226" w:rsidP="000E6226">
      <w:pPr>
        <w:autoSpaceDE w:val="0"/>
        <w:autoSpaceDN w:val="0"/>
        <w:adjustRightInd w:val="0"/>
        <w:jc w:val="both"/>
      </w:pPr>
      <w:r w:rsidRPr="001C3E8F">
        <w:rPr>
          <w:rFonts w:eastAsiaTheme="minorHAnsi"/>
          <w:color w:val="000000"/>
          <w:lang w:eastAsia="en-US"/>
        </w:rPr>
        <w:lastRenderedPageBreak/>
        <w:t xml:space="preserve">1.3 Zmluvné strany uzatvárajú kúpnu zmluvu na základe výsledku procesu verejného obstarávania zákazky: </w:t>
      </w:r>
      <w:r w:rsidR="008B30FA" w:rsidRPr="000E6BB3">
        <w:rPr>
          <w:rFonts w:eastAsiaTheme="minorHAnsi"/>
          <w:b/>
          <w:color w:val="000000"/>
          <w:lang w:eastAsia="en-US"/>
        </w:rPr>
        <w:t>„</w:t>
      </w:r>
      <w:r w:rsidR="008B30FA" w:rsidRPr="00AB0C5A">
        <w:rPr>
          <w:b/>
        </w:rPr>
        <w:t>Vybudovanie nového OAIM</w:t>
      </w:r>
      <w:r w:rsidR="008B30FA">
        <w:rPr>
          <w:b/>
        </w:rPr>
        <w:t xml:space="preserve"> – prístrojové vybavenie“</w:t>
      </w:r>
      <w:r w:rsidR="008B30FA" w:rsidRPr="00AB0C5A">
        <w:rPr>
          <w:b/>
        </w:rPr>
        <w:t xml:space="preserve"> </w:t>
      </w:r>
      <w:r w:rsidR="008B30FA">
        <w:rPr>
          <w:b/>
        </w:rPr>
        <w:t>–</w:t>
      </w:r>
      <w:r w:rsidR="008B30FA" w:rsidRPr="00AB0C5A">
        <w:rPr>
          <w:b/>
        </w:rPr>
        <w:t xml:space="preserve"> </w:t>
      </w:r>
      <w:r w:rsidR="008B30FA">
        <w:rPr>
          <w:b/>
        </w:rPr>
        <w:t xml:space="preserve">Zdravotnícke </w:t>
      </w:r>
      <w:r w:rsidR="007A6832">
        <w:rPr>
          <w:b/>
        </w:rPr>
        <w:t>zariadenia</w:t>
      </w:r>
      <w:r w:rsidR="008B30FA" w:rsidRPr="008B30FA">
        <w:rPr>
          <w:rFonts w:eastAsiaTheme="minorHAnsi"/>
          <w:bCs/>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 xml:space="preserve">č. 343/2015 </w:t>
      </w:r>
      <w:proofErr w:type="spellStart"/>
      <w:r w:rsidR="009863EF" w:rsidRPr="004B3FF3">
        <w:rPr>
          <w:rFonts w:eastAsiaTheme="minorHAnsi"/>
          <w:color w:val="000000"/>
          <w:lang w:eastAsia="en-US"/>
        </w:rPr>
        <w:t>Z.z</w:t>
      </w:r>
      <w:proofErr w:type="spellEnd"/>
      <w:r w:rsidR="009863EF" w:rsidRPr="004B3FF3">
        <w:rPr>
          <w:rFonts w:eastAsiaTheme="minorHAnsi"/>
          <w:color w:val="000000"/>
          <w:lang w:eastAsia="en-US"/>
        </w:rPr>
        <w:t>. o verejnom obstarávaní a o zmene a doplnení niektorých zákonov v znení neskorších predpisov</w:t>
      </w:r>
      <w:r w:rsidR="00077FFA">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II</w:t>
      </w:r>
    </w:p>
    <w:p w:rsidR="000E6226" w:rsidRPr="001C3E8F" w:rsidRDefault="000E6226" w:rsidP="000E6226">
      <w:pPr>
        <w:keepNext/>
        <w:jc w:val="center"/>
        <w:rPr>
          <w:b/>
        </w:rPr>
      </w:pPr>
      <w:r w:rsidRPr="001C3E8F">
        <w:rPr>
          <w:b/>
        </w:rPr>
        <w:t>Predmet zmluvy</w:t>
      </w:r>
    </w:p>
    <w:p w:rsidR="008B30FA" w:rsidRDefault="000E6226" w:rsidP="008B30FA">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2.1 </w:t>
      </w:r>
      <w:r w:rsidR="008B30FA">
        <w:rPr>
          <w:rFonts w:eastAsiaTheme="minorHAnsi"/>
          <w:color w:val="000000"/>
          <w:lang w:eastAsia="en-US"/>
        </w:rPr>
        <w:t>Predávajúci sa zaväzuje, že za podmienok dohodnutých v tejto zmluve, vo vlastnom mene a na vlastnú zodpovednosť dodá kupujúcemu nasledovný tovar časť č.</w:t>
      </w:r>
      <w:r w:rsidR="008B30FA">
        <w:rPr>
          <w:rFonts w:eastAsiaTheme="minorHAnsi"/>
          <w:b/>
          <w:bCs/>
          <w:color w:val="000000"/>
          <w:lang w:eastAsia="en-US"/>
        </w:rPr>
        <w:t xml:space="preserve"> </w:t>
      </w:r>
      <w:r w:rsidR="008B30FA">
        <w:t xml:space="preserve">....................... </w:t>
      </w:r>
      <w:r w:rsidR="008B30FA">
        <w:rPr>
          <w:i/>
          <w:iCs/>
        </w:rPr>
        <w:t>(</w:t>
      </w:r>
      <w:r w:rsidR="008B30FA">
        <w:rPr>
          <w:i/>
          <w:iCs/>
          <w:color w:val="FF0000"/>
        </w:rPr>
        <w:t>uchádzač uvedie číslo a názov časti na ktorú predkladá ponuku</w:t>
      </w:r>
      <w:r w:rsidR="008B30FA">
        <w:rPr>
          <w:i/>
          <w:iCs/>
        </w:rPr>
        <w:t>)</w:t>
      </w:r>
      <w:r w:rsidR="008B30FA">
        <w:t xml:space="preserve"> v špecifikácii podľa </w:t>
      </w:r>
      <w:r w:rsidR="008B30FA" w:rsidRPr="004167DA">
        <w:rPr>
          <w:i/>
        </w:rPr>
        <w:t xml:space="preserve">Prílohy č.1 – Technická </w:t>
      </w:r>
      <w:r w:rsidR="00E71DF1" w:rsidRPr="004167DA">
        <w:rPr>
          <w:i/>
        </w:rPr>
        <w:t xml:space="preserve">a cenová </w:t>
      </w:r>
      <w:r w:rsidR="008B30FA" w:rsidRPr="004167DA">
        <w:rPr>
          <w:i/>
        </w:rPr>
        <w:t xml:space="preserve">špecifikácia </w:t>
      </w:r>
      <w:r w:rsidR="00E71DF1" w:rsidRPr="004167DA">
        <w:rPr>
          <w:i/>
        </w:rPr>
        <w:t>predmetu zákazky</w:t>
      </w:r>
      <w:r w:rsidR="008B30FA" w:rsidRPr="004167DA">
        <w:t xml:space="preserve">,  </w:t>
      </w:r>
      <w:r w:rsidR="008B30FA" w:rsidRPr="004167DA">
        <w:rPr>
          <w:rFonts w:eastAsiaTheme="minorHAnsi"/>
          <w:color w:val="000000"/>
          <w:lang w:eastAsia="en-US"/>
        </w:rPr>
        <w:t>ktorá</w:t>
      </w:r>
      <w:r w:rsidR="008B30FA">
        <w:rPr>
          <w:rFonts w:eastAsiaTheme="minorHAnsi"/>
          <w:color w:val="000000"/>
          <w:lang w:eastAsia="en-US"/>
        </w:rPr>
        <w:t xml:space="preserve"> tvorí neoddeliteľnú súčasť tejto zmluvy (ďalej aj „predmet zmluvy“ alebo „</w:t>
      </w:r>
      <w:r w:rsidR="007A6832">
        <w:rPr>
          <w:rFonts w:eastAsiaTheme="minorHAnsi"/>
          <w:color w:val="000000"/>
          <w:lang w:eastAsia="en-US"/>
        </w:rPr>
        <w:t>zariadenie</w:t>
      </w:r>
      <w:r w:rsidR="008B30FA">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Predávajúci sa zaväzuje dodať predmet zmluvy nový, nepoužívaný a nerepasovaný, v bezchybnom stave, ktorý zodpovedá všetkým požiadavkám platných právnych predpisov Slovenskej republiky pre účely používania v zdravotníckom zariadení kupujúceho.</w:t>
      </w:r>
    </w:p>
    <w:p w:rsidR="000E6226" w:rsidRPr="001C3E8F" w:rsidRDefault="000E6226" w:rsidP="000E6226">
      <w:pPr>
        <w:jc w:val="both"/>
      </w:pPr>
    </w:p>
    <w:p w:rsidR="0022223F" w:rsidRDefault="0022223F" w:rsidP="00A62B11">
      <w:pPr>
        <w:jc w:val="both"/>
        <w:rPr>
          <w:strike/>
        </w:rPr>
      </w:pPr>
    </w:p>
    <w:p w:rsidR="0022223F" w:rsidRPr="00A62B11" w:rsidRDefault="0022223F" w:rsidP="0022223F">
      <w:pPr>
        <w:jc w:val="both"/>
        <w:rPr>
          <w:rFonts w:eastAsiaTheme="minorHAnsi"/>
          <w:color w:val="000000"/>
          <w:lang w:eastAsia="en-US"/>
        </w:rPr>
      </w:pPr>
      <w:r w:rsidRPr="00E71DF1">
        <w:t xml:space="preserve">2.3 Súčasťou predmetu zmluvy je aj doprava na miesto dodania, </w:t>
      </w:r>
      <w:r w:rsidR="007A6832">
        <w:t xml:space="preserve">a ak sa uplatňuje, tak aj </w:t>
      </w:r>
      <w:r w:rsidRPr="00E71DF1">
        <w:t xml:space="preserve">montáž a inštalácia, vykonanie skúšok, skúšobnej prevádzky a uvedenie dodaného </w:t>
      </w:r>
      <w:r w:rsidR="007A6832">
        <w:t>zariadenia</w:t>
      </w:r>
      <w:r w:rsidRPr="00E71DF1">
        <w:t xml:space="preserve"> do prevádzky, prvé </w:t>
      </w:r>
      <w:r w:rsidR="007A6832">
        <w:t>zaškolenie obsluhy, poskytovanie</w:t>
      </w:r>
      <w:r w:rsidRPr="00E71DF1">
        <w:t xml:space="preserve"> záručného servisu </w:t>
      </w:r>
      <w:r w:rsidRPr="006F2E6C">
        <w:t>(vrátane povinných preventívnych prehliadok a kontrol, ktoré sú stanovené právnymi predpismi a výrobcom pre ponúkané zariadenia).</w:t>
      </w:r>
    </w:p>
    <w:p w:rsidR="0022223F" w:rsidRPr="0022223F" w:rsidRDefault="0022223F" w:rsidP="00A62B11">
      <w:pPr>
        <w:jc w:val="both"/>
        <w:rPr>
          <w:rFonts w:eastAsiaTheme="minorHAnsi"/>
          <w:strike/>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zmluvy zaväzuje dodať kupujúcemu predmet zmluvy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zmluvy. Súčasne sa zaväzuje kupujúci prevziať predmet zmluvy a zaplatiť zaň zmluvne dohodnutú cenu podľa článku IV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w:t>
      </w:r>
      <w:r w:rsidR="007A6832">
        <w:rPr>
          <w:bCs/>
        </w:rPr>
        <w:t>zariadenia</w:t>
      </w:r>
      <w:r w:rsidR="000E6226" w:rsidRPr="001C3E8F">
        <w:rPr>
          <w:bCs/>
        </w:rPr>
        <w:t xml:space="preserve"> novou radou rovnakej kategórie) alebo dodať tovar, ktorý má lepšie výkonové a/alebo funkčné vlastnosti ako pôvodne ponúknutý tovar (tzv. vyššia rada </w:t>
      </w:r>
      <w:r w:rsidR="007A6832">
        <w:rPr>
          <w:bCs/>
        </w:rPr>
        <w:t>zariadenia</w:t>
      </w:r>
      <w:r w:rsidR="000E6226" w:rsidRPr="001C3E8F">
        <w:rPr>
          <w:bCs/>
        </w:rPr>
        <w:t xml:space="preserve">) za podmienky, že predávajúci preukáže splnenie všetkých technických požiadaviek uvedených v Prílohe č. 1 tejto zmluvy nahradzujúcim </w:t>
      </w:r>
      <w:r w:rsidR="007A6832">
        <w:rPr>
          <w:bCs/>
        </w:rPr>
        <w:t>zariadením.</w:t>
      </w:r>
    </w:p>
    <w:p w:rsidR="008D06B9" w:rsidRDefault="008D06B9" w:rsidP="000E6226">
      <w:pPr>
        <w:keepNext/>
        <w:jc w:val="center"/>
        <w:rPr>
          <w:b/>
        </w:rPr>
      </w:pPr>
    </w:p>
    <w:p w:rsidR="000E6226" w:rsidRPr="001C3E8F" w:rsidRDefault="000E6226" w:rsidP="000E6226">
      <w:pPr>
        <w:keepNext/>
        <w:jc w:val="center"/>
        <w:rPr>
          <w:b/>
        </w:rPr>
      </w:pPr>
      <w:r w:rsidRPr="001C3E8F">
        <w:rPr>
          <w:b/>
        </w:rPr>
        <w:t>Čl. III</w:t>
      </w:r>
    </w:p>
    <w:p w:rsidR="000E6226" w:rsidRPr="001C3E8F" w:rsidRDefault="000E6226" w:rsidP="000E6226">
      <w:pPr>
        <w:keepNext/>
        <w:jc w:val="center"/>
        <w:rPr>
          <w:b/>
        </w:rPr>
      </w:pPr>
      <w:r>
        <w:rPr>
          <w:b/>
        </w:rPr>
        <w:t xml:space="preserve">Miesto a termín </w:t>
      </w:r>
      <w:r w:rsidRPr="001C3E8F">
        <w:rPr>
          <w:b/>
        </w:rPr>
        <w:t>dodania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3.1 Predávajúci sa zaväzuje realizovať dodávku predmetu zmluvy podľa Čl. II tejto zmluvy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w:t>
      </w:r>
      <w:r w:rsidR="003950B4">
        <w:rPr>
          <w:rFonts w:eastAsiaTheme="minorHAnsi"/>
          <w:color w:val="000000"/>
          <w:lang w:eastAsia="en-US"/>
        </w:rPr>
        <w:t xml:space="preserve">oddelenie </w:t>
      </w:r>
      <w:proofErr w:type="spellStart"/>
      <w:r w:rsidR="003950B4" w:rsidRPr="003950B4">
        <w:rPr>
          <w:bCs/>
        </w:rPr>
        <w:t>Oddelenie</w:t>
      </w:r>
      <w:proofErr w:type="spellEnd"/>
      <w:r w:rsidR="003950B4" w:rsidRPr="003950B4">
        <w:rPr>
          <w:bCs/>
        </w:rPr>
        <w:t xml:space="preserve"> anestéziológie a intenzívnej medicíny</w:t>
      </w:r>
      <w:r w:rsidR="00FA373B" w:rsidRPr="003950B4">
        <w:rPr>
          <w:rFonts w:eastAsiaTheme="minorHAnsi"/>
          <w:color w:val="000000"/>
          <w:lang w:eastAsia="en-US"/>
        </w:rPr>
        <w:t>,</w:t>
      </w:r>
      <w:r w:rsidRPr="003950B4">
        <w:rPr>
          <w:rFonts w:eastAsiaTheme="minorHAnsi"/>
          <w:color w:val="000000"/>
          <w:lang w:eastAsia="en-US"/>
        </w:rPr>
        <w:t xml:space="preserve"> N</w:t>
      </w:r>
      <w:r w:rsidRPr="001C3E8F">
        <w:rPr>
          <w:rFonts w:eastAsiaTheme="minorHAnsi"/>
          <w:color w:val="000000"/>
          <w:lang w:eastAsia="en-US"/>
        </w:rPr>
        <w:t>emocničná 2, 972 01 Bojnice.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881FED">
      <w:pPr>
        <w:autoSpaceDE w:val="0"/>
        <w:autoSpaceDN w:val="0"/>
        <w:adjustRightInd w:val="0"/>
        <w:jc w:val="both"/>
      </w:pPr>
      <w:r w:rsidRPr="001C3E8F">
        <w:lastRenderedPageBreak/>
        <w:t xml:space="preserve">3.2 Predávajúci sa zaväzuje dodať kupujúcemu predmet zmluvy </w:t>
      </w:r>
      <w:r w:rsidRPr="001C3E8F">
        <w:rPr>
          <w:rFonts w:eastAsiaTheme="minorHAnsi"/>
          <w:color w:val="000000"/>
          <w:lang w:eastAsia="en-US"/>
        </w:rPr>
        <w:t xml:space="preserve">v termíne </w:t>
      </w:r>
      <w:r w:rsidRPr="001C3E8F">
        <w:rPr>
          <w:rFonts w:eastAsiaTheme="minorHAnsi"/>
          <w:b/>
          <w:color w:val="000000"/>
          <w:lang w:eastAsia="en-US"/>
        </w:rPr>
        <w:t xml:space="preserve">do </w:t>
      </w:r>
      <w:r w:rsidR="005B4A7C">
        <w:rPr>
          <w:rFonts w:eastAsiaTheme="minorHAnsi"/>
          <w:b/>
          <w:color w:val="000000"/>
          <w:lang w:eastAsia="en-US"/>
        </w:rPr>
        <w:t xml:space="preserve">90 dní </w:t>
      </w:r>
      <w:r w:rsidR="005A4D22">
        <w:rPr>
          <w:b/>
        </w:rPr>
        <w:t>od</w:t>
      </w:r>
      <w:r w:rsidRPr="001C3E8F">
        <w:rPr>
          <w:b/>
        </w:rPr>
        <w:t xml:space="preserve"> </w:t>
      </w:r>
      <w:r w:rsidR="00881FED" w:rsidRPr="004167DA">
        <w:rPr>
          <w:b/>
        </w:rPr>
        <w:t xml:space="preserve">doručenia </w:t>
      </w:r>
      <w:r w:rsidR="00E71DF1" w:rsidRPr="004167DA">
        <w:rPr>
          <w:b/>
        </w:rPr>
        <w:t xml:space="preserve">písomnej </w:t>
      </w:r>
      <w:r w:rsidR="00881FED" w:rsidRPr="004167DA">
        <w:rPr>
          <w:b/>
        </w:rPr>
        <w:t>Výzvy</w:t>
      </w:r>
      <w:r w:rsidR="00881FED" w:rsidRPr="00E71DF1">
        <w:rPr>
          <w:b/>
        </w:rPr>
        <w:t xml:space="preserve"> na plnenie</w:t>
      </w:r>
      <w:r w:rsidR="00881FED" w:rsidRPr="00E71DF1">
        <w:t xml:space="preserve"> predmetu zákazky predávajúcemu</w:t>
      </w:r>
      <w:r w:rsidR="000F2626" w:rsidRPr="00E71DF1">
        <w:t xml:space="preserve"> od kupujúceho</w:t>
      </w:r>
      <w:r w:rsidR="000F2626" w:rsidRPr="00E71DF1">
        <w:rPr>
          <w:b/>
          <w:color w:val="FF0000"/>
        </w:rPr>
        <w:t>.</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t xml:space="preserve">3.3 </w:t>
      </w:r>
      <w:r w:rsidR="00A57AFE" w:rsidRPr="00FF410A">
        <w:t xml:space="preserve">Presný dátum a čas dodania tovaru a vykonania služieb s tým súvisiacich oznámi predávajúci kupujúcemu najneskôr 3 pracovné dni vopred </w:t>
      </w:r>
      <w:r w:rsidR="000E6226" w:rsidRPr="00FF410A">
        <w:t xml:space="preserve">tak, aby kupujúci mohol poskytnúť potrebnú súčinnosť. Dodanie </w:t>
      </w:r>
      <w:r w:rsidR="000E6226" w:rsidRPr="00FF410A">
        <w:rPr>
          <w:bCs/>
        </w:rPr>
        <w:t xml:space="preserve">predmetu </w:t>
      </w:r>
      <w:r w:rsidR="00FA373B" w:rsidRPr="00FF410A">
        <w:rPr>
          <w:bCs/>
        </w:rPr>
        <w:t>zmluvy</w:t>
      </w:r>
      <w:r w:rsidR="000E6226" w:rsidRPr="00FF410A">
        <w:t xml:space="preserve"> je možné dohodnúť </w:t>
      </w:r>
      <w:r w:rsidR="000E6226" w:rsidRPr="00FF410A">
        <w:rPr>
          <w:lang w:eastAsia="sk-SK"/>
        </w:rPr>
        <w:t xml:space="preserve">e-mailom na </w:t>
      </w:r>
      <w:hyperlink r:id="rId8" w:history="1">
        <w:r w:rsidR="000E6226" w:rsidRPr="00FF410A">
          <w:rPr>
            <w:rStyle w:val="Hypertextovprepojenie"/>
            <w:color w:val="3333FF"/>
            <w:lang w:eastAsia="sk-SK"/>
          </w:rPr>
          <w:t>dana.nechalova</w:t>
        </w:r>
      </w:hyperlink>
      <w:r w:rsidR="000E6226" w:rsidRPr="00FF410A">
        <w:rPr>
          <w:color w:val="3333FF"/>
          <w:u w:val="single"/>
          <w:lang w:eastAsia="sk-SK"/>
        </w:rPr>
        <w:t>@hospitalbojnice.sk</w:t>
      </w:r>
      <w:r w:rsidR="000E6226" w:rsidRPr="00FF410A">
        <w:rPr>
          <w:lang w:eastAsia="sk-SK"/>
        </w:rPr>
        <w:t xml:space="preserve"> eventuálne na telefónnom čísle: +421 46 5112 242.</w:t>
      </w:r>
    </w:p>
    <w:p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FA373B">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0E6BB3">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3.5 Dodávka sa považuje za splnenú dňom protokolárneho prevzatia predmetu zmluvy kupujúcim, v ktorom neboli uplatnené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predmetu zmluvy, v zmysle čl. IX tejto zmluvy, v mieste dodania.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 xml:space="preserve">3.3 Prevzatie dodávky potvrdí kupujúci </w:t>
      </w:r>
      <w:r w:rsidRPr="001C3E8F">
        <w:rPr>
          <w:rFonts w:eastAsiaTheme="minorHAnsi"/>
          <w:lang w:eastAsia="en-US"/>
        </w:rPr>
        <w:t>protokolárne v súlade s čl. IX tejto zmluvy.</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3.4 Odmietnutie dodávky kupujúcim je možné vtedy,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3.5 Zmluvné strany sa dohodli, že predávajúci nie je v omeškaní s termínom dodania predmetu zmluvy,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zmluvy.</w:t>
      </w:r>
    </w:p>
    <w:p w:rsidR="0011531A" w:rsidRDefault="0011531A" w:rsidP="00B00412">
      <w:pPr>
        <w:keepNext/>
        <w:rPr>
          <w:b/>
        </w:rPr>
      </w:pPr>
    </w:p>
    <w:p w:rsidR="000E6226" w:rsidRPr="001C3E8F" w:rsidRDefault="000E6226" w:rsidP="000E6226">
      <w:pPr>
        <w:keepNext/>
        <w:jc w:val="center"/>
        <w:rPr>
          <w:b/>
        </w:rPr>
      </w:pPr>
      <w:r w:rsidRPr="001C3E8F">
        <w:rPr>
          <w:b/>
        </w:rPr>
        <w:t>Čl. IV</w:t>
      </w:r>
    </w:p>
    <w:p w:rsidR="000E6226" w:rsidRPr="001C3E8F" w:rsidRDefault="000E6226" w:rsidP="000E6226">
      <w:pPr>
        <w:jc w:val="center"/>
        <w:rPr>
          <w:b/>
        </w:rPr>
      </w:pPr>
      <w:r w:rsidRPr="001C3E8F">
        <w:rPr>
          <w:b/>
        </w:rPr>
        <w:t>Cena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zmluvy je stanovená dohodou zmluvných strán v súlade s ustanoveniami zákona č. 18/1996 Z. z. o cenách, v znení neskorších predpisov </w:t>
      </w:r>
      <w:r w:rsidRPr="001C3E8F">
        <w:t xml:space="preserve">a vyhlášky MF SR č. 87/1996 </w:t>
      </w:r>
      <w:proofErr w:type="spellStart"/>
      <w:r w:rsidRPr="001C3E8F">
        <w:t>Z.z</w:t>
      </w:r>
      <w:proofErr w:type="spellEnd"/>
      <w:r w:rsidRPr="001C3E8F">
        <w:t>. v znení neskorších predpisov, ktorou sa vykonáva zákon o cenách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BB3" w:rsidRPr="008B30FA" w:rsidRDefault="000E6226" w:rsidP="008B30FA">
      <w:pPr>
        <w:pStyle w:val="Zkladntext"/>
        <w:widowControl w:val="0"/>
        <w:autoSpaceDE w:val="0"/>
        <w:autoSpaceDN w:val="0"/>
        <w:rPr>
          <w:b/>
        </w:rPr>
      </w:pPr>
      <w:r w:rsidRPr="001C3E8F">
        <w:rPr>
          <w:rFonts w:eastAsiaTheme="minorHAnsi"/>
          <w:color w:val="000000"/>
        </w:rPr>
        <w:t xml:space="preserve">4.2 Cena predávajúceho za celý predmet zmluvy je stanovená ako výsledok verejnej súťaže s názvom </w:t>
      </w:r>
      <w:r w:rsidR="000E6BB3" w:rsidRPr="000E6BB3">
        <w:rPr>
          <w:rFonts w:eastAsiaTheme="minorHAnsi"/>
          <w:b/>
          <w:color w:val="000000"/>
        </w:rPr>
        <w:t>„</w:t>
      </w:r>
      <w:bookmarkStart w:id="0" w:name="_Hlk121127572"/>
      <w:r w:rsidR="008B30FA" w:rsidRPr="00AB0C5A">
        <w:rPr>
          <w:b/>
        </w:rPr>
        <w:t>Vybudovanie nového OAIM</w:t>
      </w:r>
      <w:r w:rsidR="008B30FA">
        <w:rPr>
          <w:b/>
        </w:rPr>
        <w:t xml:space="preserve"> – prístrojové vybavenie“</w:t>
      </w:r>
      <w:r w:rsidR="008B30FA" w:rsidRPr="00AB0C5A">
        <w:rPr>
          <w:b/>
        </w:rPr>
        <w:t xml:space="preserve"> </w:t>
      </w:r>
      <w:r w:rsidR="008B30FA">
        <w:rPr>
          <w:b/>
        </w:rPr>
        <w:t>–</w:t>
      </w:r>
      <w:r w:rsidR="008B30FA" w:rsidRPr="00AB0C5A">
        <w:rPr>
          <w:b/>
        </w:rPr>
        <w:t xml:space="preserve"> </w:t>
      </w:r>
      <w:bookmarkEnd w:id="0"/>
      <w:r w:rsidR="008B30FA">
        <w:rPr>
          <w:b/>
        </w:rPr>
        <w:t xml:space="preserve">Zdravotnícke </w:t>
      </w:r>
      <w:r w:rsidR="002958C5">
        <w:rPr>
          <w:b/>
        </w:rPr>
        <w:t>zariadenie</w:t>
      </w:r>
      <w:r w:rsidR="008B30FA" w:rsidRPr="008B30FA">
        <w:rPr>
          <w:rFonts w:eastAsiaTheme="minorHAnsi"/>
          <w:bCs/>
          <w:color w:val="000000"/>
        </w:rPr>
        <w:t xml:space="preserve"> časť</w:t>
      </w:r>
      <w:r w:rsidR="003950B4">
        <w:rPr>
          <w:rFonts w:eastAsiaTheme="minorHAnsi"/>
          <w:bCs/>
          <w:color w:val="000000"/>
        </w:rPr>
        <w:t xml:space="preserve"> č..... </w:t>
      </w:r>
      <w:r w:rsidR="008B30FA" w:rsidRPr="008B30FA">
        <w:rPr>
          <w:rFonts w:eastAsiaTheme="minorHAnsi"/>
          <w:bCs/>
          <w:color w:val="000000"/>
        </w:rPr>
        <w:t xml:space="preserve">..................................................................... </w:t>
      </w:r>
      <w:r w:rsidR="008B30FA" w:rsidRPr="008B30FA">
        <w:rPr>
          <w:rFonts w:eastAsiaTheme="minorHAnsi"/>
          <w:i/>
          <w:iCs/>
          <w:color w:val="FF0000"/>
        </w:rPr>
        <w:t>(uchádzač uvedie číslo a názov časti v súlade s</w:t>
      </w:r>
      <w:r w:rsidR="001F6DAA">
        <w:rPr>
          <w:rFonts w:eastAsiaTheme="minorHAnsi"/>
          <w:i/>
          <w:iCs/>
          <w:color w:val="FF0000"/>
        </w:rPr>
        <w:t xml:space="preserve"> </w:t>
      </w:r>
      <w:r w:rsidR="001F6DAA" w:rsidRPr="001F6DAA">
        <w:rPr>
          <w:bCs/>
          <w:i/>
          <w:iCs/>
          <w:color w:val="FF0000"/>
        </w:rPr>
        <w:t>B1.</w:t>
      </w:r>
      <w:r w:rsidR="001F6DAA" w:rsidRPr="001F6DAA">
        <w:rPr>
          <w:i/>
          <w:iCs/>
          <w:color w:val="FF0000"/>
        </w:rPr>
        <w:t xml:space="preserve"> opis predmetu zákazky </w:t>
      </w:r>
      <w:r w:rsidR="008B30FA" w:rsidRPr="008B30FA">
        <w:rPr>
          <w:rFonts w:eastAsiaTheme="minorHAnsi"/>
          <w:i/>
          <w:iCs/>
          <w:color w:val="FF0000"/>
        </w:rPr>
        <w:t>súťažných podkladov, na ktorú predkladá ponuku</w:t>
      </w:r>
      <w:r w:rsidR="008B30FA" w:rsidRPr="008B30FA">
        <w:rPr>
          <w:rFonts w:eastAsiaTheme="minorHAnsi"/>
          <w:i/>
          <w:iCs/>
          <w:color w:val="000000"/>
        </w:rPr>
        <w:t>)</w:t>
      </w:r>
    </w:p>
    <w:p w:rsidR="008B30FA" w:rsidRDefault="008B30FA" w:rsidP="000E6226">
      <w:pPr>
        <w:autoSpaceDE w:val="0"/>
        <w:autoSpaceDN w:val="0"/>
        <w:adjustRightInd w:val="0"/>
        <w:jc w:val="both"/>
        <w:rPr>
          <w:rFonts w:eastAsiaTheme="minorHAnsi"/>
          <w:lang w:eastAsia="en-US"/>
        </w:rPr>
      </w:pP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4.3 Súčasťou zmluvy je ponuková cena (rozpočet) predávajúceho uvedená v Prílohe č.1, ktorá tvorí  neoddeliteľnú prílohu tejto zmluvy.</w:t>
      </w:r>
    </w:p>
    <w:p w:rsidR="002D010D" w:rsidRPr="001C3E8F" w:rsidRDefault="002D010D"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4.4 Zmluvné strany dohodli cenu predmetu zmluvy nasledovne:</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bez DPH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rsidR="000E6BB3" w:rsidRPr="008B30FA" w:rsidRDefault="000E6226" w:rsidP="008B30FA">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zmluvy v € s DPH </w:t>
      </w:r>
      <w:r w:rsidRPr="001C3E8F">
        <w:rPr>
          <w:rFonts w:eastAsiaTheme="minorHAnsi"/>
          <w:color w:val="000000"/>
          <w:lang w:eastAsia="en-US"/>
        </w:rPr>
        <w:tab/>
        <w:t>....................</w:t>
      </w:r>
    </w:p>
    <w:p w:rsidR="008B30FA" w:rsidRDefault="000E6226" w:rsidP="000E6226">
      <w:pPr>
        <w:jc w:val="both"/>
      </w:pPr>
      <w:r w:rsidRPr="001C3E8F">
        <w:t>(slovom..............................................................</w:t>
      </w:r>
      <w:r w:rsidR="008B30FA">
        <w:t>..</w:t>
      </w:r>
      <w:r w:rsidRPr="001C3E8F">
        <w:t>......................... €)</w:t>
      </w:r>
      <w:r w:rsidR="008B30FA" w:rsidRPr="008B30FA">
        <w:t xml:space="preserve"> </w:t>
      </w:r>
      <w:r w:rsidR="008B30FA">
        <w:t xml:space="preserve"> </w:t>
      </w:r>
    </w:p>
    <w:p w:rsidR="000E6BB3" w:rsidRDefault="008B30FA" w:rsidP="000E6226">
      <w:pPr>
        <w:jc w:val="both"/>
      </w:pPr>
      <w:r w:rsidRPr="001C3E8F">
        <w:t>Uvedená cena je konečná.</w:t>
      </w:r>
    </w:p>
    <w:p w:rsidR="0011531A" w:rsidRPr="001C3E8F" w:rsidRDefault="0011531A" w:rsidP="000E6226">
      <w:pPr>
        <w:jc w:val="both"/>
      </w:pPr>
    </w:p>
    <w:p w:rsidR="000E6226" w:rsidRDefault="000E6226" w:rsidP="000E6226">
      <w:pPr>
        <w:autoSpaceDE w:val="0"/>
        <w:autoSpaceDN w:val="0"/>
        <w:adjustRightInd w:val="0"/>
        <w:jc w:val="both"/>
      </w:pPr>
      <w:r w:rsidRPr="001C3E8F">
        <w:lastRenderedPageBreak/>
        <w:t xml:space="preserve">4.5 </w:t>
      </w:r>
      <w:r w:rsidR="0011531A">
        <w:t xml:space="preserve">V cene podľa bodu 4.4 tejto zmluvy je zahrnutá cena za celý predmet zmluvy špecifikovaný v čl. II tejto zmluvy vrátane DPH v súlade s platnými predpismi, vrátane dopravy na miesto určenia, </w:t>
      </w:r>
      <w:r w:rsidR="002958C5">
        <w:t xml:space="preserve">a ak sa uplatňuje, tak aj </w:t>
      </w:r>
      <w:r w:rsidR="002958C5" w:rsidRPr="00E71DF1">
        <w:t>montáž</w:t>
      </w:r>
      <w:r w:rsidR="00077FFA">
        <w:t>e a inštalácie</w:t>
      </w:r>
      <w:r w:rsidR="0011531A">
        <w:t>, uvedenia do prevádzky, odskúšania funkčnosti a prevádzkyschopnosti d</w:t>
      </w:r>
      <w:r w:rsidR="00070176">
        <w:t>odan</w:t>
      </w:r>
      <w:r w:rsidR="006F2E6C">
        <w:t>ého zariadenia</w:t>
      </w:r>
      <w:r w:rsidR="0011531A">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6F2E6C">
        <w:t>ponúkané zariadenie</w:t>
      </w:r>
      <w:bookmarkStart w:id="1" w:name="_GoBack"/>
      <w:bookmarkEnd w:id="1"/>
      <w:r w:rsidR="0011531A">
        <w:t>.</w:t>
      </w:r>
    </w:p>
    <w:p w:rsidR="00FF410A" w:rsidRPr="001C3E8F" w:rsidRDefault="00FF410A" w:rsidP="000E6226">
      <w:pPr>
        <w:autoSpaceDE w:val="0"/>
        <w:autoSpaceDN w:val="0"/>
        <w:adjustRightInd w:val="0"/>
        <w:jc w:val="both"/>
      </w:pPr>
      <w:r w:rsidRPr="001918AC">
        <w:rPr>
          <w:i/>
        </w:rPr>
        <w:t>Cena uvedená v návrhu zmluvy musí obsahovať cenu za celý predmet zákazky.</w:t>
      </w:r>
    </w:p>
    <w:p w:rsidR="000E6226" w:rsidRPr="001C3E8F" w:rsidRDefault="000E6226" w:rsidP="000E6226">
      <w:pPr>
        <w:jc w:val="both"/>
      </w:pPr>
    </w:p>
    <w:p w:rsidR="000E6226" w:rsidRPr="001C3E8F" w:rsidRDefault="000E6226" w:rsidP="000E6226">
      <w:pPr>
        <w:jc w:val="both"/>
      </w:pPr>
      <w:r w:rsidRPr="001C3E8F">
        <w:t>4.6 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0E6226" w:rsidRPr="001C3E8F" w:rsidRDefault="000E6226" w:rsidP="000E6226">
      <w:pPr>
        <w:jc w:val="both"/>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4.7 V prípade zmeny výšky DPH v priebehu realizácie dodávky predmetu zmluvy alebo záručného servisu, bude jej výška upravená v zmysle platnej legislatívy.</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w:t>
      </w:r>
    </w:p>
    <w:p w:rsidR="000E6226" w:rsidRPr="001C3E8F" w:rsidRDefault="000E6226" w:rsidP="000E6226">
      <w:pPr>
        <w:keepNext/>
        <w:jc w:val="center"/>
        <w:rPr>
          <w:b/>
        </w:rPr>
      </w:pPr>
      <w:r w:rsidRPr="001C3E8F">
        <w:rPr>
          <w:b/>
        </w:rPr>
        <w:t>Platobné podmienky, fakturácia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5.1 Cena za predmet zmluvy bude fakturovaná na základe dodacieho listu, v ktorom bude uvedený názov pr</w:t>
      </w:r>
      <w:r w:rsidR="00330117">
        <w:rPr>
          <w:rFonts w:eastAsiaTheme="minorHAnsi"/>
          <w:color w:val="000000"/>
          <w:lang w:eastAsia="en-US"/>
        </w:rPr>
        <w:t>edmetu zmluvy v súlade s čl. II a dodací list bude podpísaný oboma zmluvnými stranami.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b) miesto dodania a názov dodaného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 číslo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e) dátum vystavenia, dátum dodania, dátum splatnosti faktúry,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f) fakturovanú čiastku bez DPH, DPH a celkovo fakturovanú sumu,</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g) označenie peňažného ústavu, číslo účtu, IBAN, SWIFT,</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h) pečiatku a podpis oprávneného zástupcu predávajúceho,</w:t>
      </w: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i) pr</w:t>
      </w:r>
      <w:r>
        <w:rPr>
          <w:rFonts w:eastAsiaTheme="minorHAnsi"/>
          <w:color w:val="000000"/>
          <w:lang w:eastAsia="en-US"/>
        </w:rPr>
        <w:t xml:space="preserve">ílohou faktúry bude dodací list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zmluvy po dopravení predmetu zmluvy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FF410A">
        <w:rPr>
          <w:rFonts w:eastAsiaTheme="minorHAnsi"/>
          <w:color w:val="000000"/>
          <w:lang w:eastAsia="en-US"/>
        </w:rPr>
        <w:t xml:space="preserve"> a 3.2,</w:t>
      </w:r>
      <w:r w:rsidRPr="001C3E8F">
        <w:rPr>
          <w:rFonts w:eastAsiaTheme="minorHAnsi"/>
          <w:color w:val="000000"/>
          <w:lang w:eastAsia="en-US"/>
        </w:rPr>
        <w:t xml:space="preserve"> tejto zmluvy, inštalácii a uskutočnení ďalších činností súvisiacich s predmetom zmluvy v súlade s čl. II tejto zmluvy. Úhrada sa uskutoční bezhotovostným prevodom na účet predávajúceho. </w:t>
      </w:r>
    </w:p>
    <w:p w:rsidR="000E6226" w:rsidRPr="001C3E8F" w:rsidRDefault="000E6226" w:rsidP="000E6226">
      <w:pPr>
        <w:jc w:val="both"/>
      </w:pPr>
    </w:p>
    <w:p w:rsidR="000E6226" w:rsidRPr="001C3E8F" w:rsidRDefault="000E6226" w:rsidP="000E6226">
      <w:pPr>
        <w:jc w:val="both"/>
      </w:pPr>
      <w:r w:rsidRPr="001C3E8F">
        <w:t>5.</w:t>
      </w:r>
      <w:r>
        <w:t>5</w:t>
      </w:r>
      <w:r w:rsidRPr="001C3E8F">
        <w:t xml:space="preserve"> Zmluvné strany sa dohodli na splatnosti faktúry v zmysle § 340b ods. 5 zákona č. 513/1991 Z. z. Obchodného zákonníka v znení neskorších predpisov v lehote 60 dní odo dňa jej doručenia </w:t>
      </w:r>
      <w:r w:rsidR="002958C5">
        <w:t>kupujúcemu</w:t>
      </w:r>
      <w:r w:rsidRPr="001C3E8F">
        <w:t>.</w:t>
      </w:r>
    </w:p>
    <w:p w:rsidR="000E6226" w:rsidRPr="001C3E8F" w:rsidRDefault="000E6226" w:rsidP="000E6226">
      <w:pPr>
        <w:jc w:val="both"/>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6</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w:t>
      </w:r>
      <w:r w:rsidRPr="001C3E8F">
        <w:rPr>
          <w:rFonts w:ascii="Times New Roman" w:hAnsi="Times New Roman"/>
          <w:b w:val="0"/>
          <w:szCs w:val="24"/>
          <w:u w:val="none"/>
          <w:lang w:val="sk-SK"/>
        </w:rPr>
        <w:lastRenderedPageBreak/>
        <w:t>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Pr>
          <w:rFonts w:ascii="Times New Roman" w:hAnsi="Times New Roman"/>
          <w:b w:val="0"/>
          <w:szCs w:val="24"/>
          <w:u w:val="none"/>
          <w:lang w:val="sk-SK"/>
        </w:rPr>
        <w:t>7</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w:t>
      </w:r>
      <w:r w:rsidR="002958C5">
        <w:rPr>
          <w:rFonts w:ascii="Times New Roman" w:hAnsi="Times New Roman"/>
          <w:b w:val="0"/>
          <w:szCs w:val="24"/>
          <w:u w:val="none"/>
          <w:lang w:val="sk-SK"/>
        </w:rPr>
        <w:t xml:space="preserve"> kupujúci </w:t>
      </w:r>
      <w:r w:rsidRPr="001C3E8F">
        <w:rPr>
          <w:rFonts w:ascii="Times New Roman" w:hAnsi="Times New Roman"/>
          <w:b w:val="0"/>
          <w:szCs w:val="24"/>
          <w:u w:val="none"/>
          <w:lang w:val="sk-SK"/>
        </w:rPr>
        <w:t>akceptuje predloženie elektronickej fakturácie.</w:t>
      </w:r>
    </w:p>
    <w:p w:rsidR="000E6226" w:rsidRPr="001C3E8F" w:rsidRDefault="000E6226" w:rsidP="000E6226">
      <w:pPr>
        <w:jc w:val="both"/>
        <w:rPr>
          <w:highlight w:val="yellow"/>
        </w:rPr>
      </w:pPr>
    </w:p>
    <w:p w:rsidR="000E6226" w:rsidRPr="001C3E8F" w:rsidRDefault="000E6226" w:rsidP="000E6226">
      <w:pPr>
        <w:keepNext/>
        <w:jc w:val="center"/>
        <w:rPr>
          <w:b/>
        </w:rPr>
      </w:pPr>
      <w:r w:rsidRPr="001C3E8F">
        <w:rPr>
          <w:b/>
        </w:rPr>
        <w:t>Čl. VI</w:t>
      </w:r>
    </w:p>
    <w:p w:rsidR="000E6226" w:rsidRPr="001C3E8F" w:rsidRDefault="000E6226" w:rsidP="000E6226">
      <w:pPr>
        <w:keepNext/>
        <w:jc w:val="center"/>
        <w:rPr>
          <w:b/>
        </w:rPr>
      </w:pPr>
      <w:r w:rsidRPr="001C3E8F">
        <w:rPr>
          <w:b/>
        </w:rPr>
        <w:t xml:space="preserve">Záručná doba a zodpovednosť za </w:t>
      </w:r>
      <w:proofErr w:type="spellStart"/>
      <w:r w:rsidRPr="001C3E8F">
        <w:rPr>
          <w:b/>
        </w:rPr>
        <w:t>vady</w:t>
      </w:r>
      <w:proofErr w:type="spellEnd"/>
    </w:p>
    <w:p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Predávajúci zodpovedá za to, že predmet zmluvy je dodaný v súlade s touto zmluvou a počas záručnej doby bude mať vlastnosti dohodnuté v tejto zmluve.</w:t>
      </w:r>
    </w:p>
    <w:p w:rsidR="000E6226" w:rsidRPr="001C3E8F" w:rsidRDefault="000E6226" w:rsidP="000E6226">
      <w:pPr>
        <w:autoSpaceDE w:val="0"/>
        <w:autoSpaceDN w:val="0"/>
        <w:adjustRightInd w:val="0"/>
        <w:jc w:val="both"/>
        <w:rPr>
          <w:rFonts w:eastAsiaTheme="minorHAnsi"/>
          <w:color w:val="000000"/>
          <w:lang w:eastAsia="en-US"/>
        </w:rPr>
      </w:pPr>
    </w:p>
    <w:p w:rsidR="002958C5" w:rsidRPr="00330117"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6.2 Záruka začína plynúť dňom odovzdania predmetu zmluvy v súlade s čl. IX tejto zmluvy. Záruč</w:t>
      </w:r>
      <w:r w:rsidR="00371092">
        <w:rPr>
          <w:rFonts w:eastAsiaTheme="minorHAnsi"/>
          <w:color w:val="000000"/>
          <w:lang w:eastAsia="en-US"/>
        </w:rPr>
        <w:t xml:space="preserve">ná doba je v trvaní 24 mesiacov </w:t>
      </w:r>
      <w:r w:rsidR="00371092" w:rsidRPr="00371092">
        <w:rPr>
          <w:rFonts w:eastAsiaTheme="minorHAnsi"/>
          <w:lang w:eastAsia="en-US"/>
        </w:rPr>
        <w:t>ak výrobca, resp. predávajúci nestanovuje dlhšiu lehotu.</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Počas záručnej doby je predávajúci povinný uskutočniť </w:t>
      </w:r>
      <w:r w:rsidRPr="001C3E8F">
        <w:t>povinné preventívne prehliadky a kontroly, ktoré sú stanovené právnymi predpismi a výrobcom pre ponúkané zariadenia</w:t>
      </w:r>
      <w:r w:rsidRPr="001C3E8F">
        <w:rPr>
          <w:rFonts w:eastAsiaTheme="minorHAnsi"/>
          <w:color w:val="000000"/>
          <w:lang w:eastAsia="en-US"/>
        </w:rPr>
        <w:t xml:space="preserve">. Poslednú vykoná dva týždne pred uplynutím záručnej doby a odstráni všetky zistené </w:t>
      </w:r>
      <w:proofErr w:type="spellStart"/>
      <w:r w:rsidRPr="001C3E8F">
        <w:rPr>
          <w:rFonts w:eastAsiaTheme="minorHAnsi"/>
          <w:color w:val="000000"/>
          <w:lang w:eastAsia="en-US"/>
        </w:rPr>
        <w:t>vady</w:t>
      </w:r>
      <w:proofErr w:type="spellEnd"/>
      <w:r w:rsidRPr="001C3E8F">
        <w:rPr>
          <w:rFonts w:eastAsiaTheme="minorHAnsi"/>
          <w:color w:val="000000"/>
          <w:lang w:eastAsia="en-US"/>
        </w:rPr>
        <w:t xml:space="preserve"> a nedostatky.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 xml:space="preserve">.3 Zmluvné strany sa dohodli, že pre prípad </w:t>
      </w:r>
      <w:proofErr w:type="spellStart"/>
      <w:r w:rsidRPr="001C3E8F">
        <w:rPr>
          <w:rFonts w:eastAsiaTheme="minorHAnsi"/>
          <w:color w:val="000000"/>
          <w:lang w:eastAsia="en-US"/>
        </w:rPr>
        <w:t>vady</w:t>
      </w:r>
      <w:proofErr w:type="spellEnd"/>
      <w:r w:rsidRPr="001C3E8F">
        <w:rPr>
          <w:rFonts w:eastAsiaTheme="minorHAnsi"/>
          <w:color w:val="000000"/>
          <w:lang w:eastAsia="en-US"/>
        </w:rPr>
        <w:t xml:space="preserve"> predmetu zmluvy počas záručnej doby, má kupujúci právo požadovať a predávajúci povinnosť odstrániť záručné </w:t>
      </w:r>
      <w:proofErr w:type="spellStart"/>
      <w:r w:rsidRPr="001C3E8F">
        <w:rPr>
          <w:rFonts w:eastAsiaTheme="minorHAnsi"/>
          <w:color w:val="000000"/>
          <w:lang w:eastAsia="en-US"/>
        </w:rPr>
        <w:t>vady</w:t>
      </w:r>
      <w:proofErr w:type="spellEnd"/>
      <w:r w:rsidRPr="001C3E8F">
        <w:rPr>
          <w:rFonts w:eastAsiaTheme="minorHAnsi"/>
          <w:color w:val="000000"/>
          <w:lang w:eastAsia="en-US"/>
        </w:rPr>
        <w:t xml:space="preserve"> vrátane všetkých prác spojených s opravami predmetu zmluvy, vrátane dodávky náhradných dielov nutných k bezchybnému prevádzkovaniu predmetu zmluvy, vrátane poradenskej starostlivosti o inštalovaný predmet zmluvy. Záruka sa predlžuje automaticky o dobu, po ktorú predmet zmluvy nemohol byť v záručnej dobe plne používaný z dôvodu poruchy, alebo </w:t>
      </w:r>
      <w:proofErr w:type="spellStart"/>
      <w:r w:rsidRPr="001C3E8F">
        <w:rPr>
          <w:rFonts w:eastAsiaTheme="minorHAnsi"/>
          <w:color w:val="000000"/>
          <w:lang w:eastAsia="en-US"/>
        </w:rPr>
        <w:t>závady</w:t>
      </w:r>
      <w:proofErr w:type="spellEnd"/>
      <w:r w:rsidRPr="001C3E8F">
        <w:rPr>
          <w:rFonts w:eastAsiaTheme="minorHAnsi"/>
          <w:color w:val="000000"/>
          <w:lang w:eastAsia="en-US"/>
        </w:rPr>
        <w:t xml:space="preserve"> na predmete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C</w:t>
      </w:r>
      <w:r w:rsidRPr="001C3E8F">
        <w:t xml:space="preserve">ena prehliadok a kontrol ako aj cena za odstránenie zistených </w:t>
      </w:r>
      <w:proofErr w:type="spellStart"/>
      <w:r w:rsidRPr="001C3E8F">
        <w:t>vád</w:t>
      </w:r>
      <w:proofErr w:type="spellEnd"/>
      <w:r w:rsidRPr="001C3E8F">
        <w:t xml:space="preserve"> a nedostatkov, </w:t>
      </w:r>
      <w:r w:rsidRPr="001C3E8F">
        <w:rPr>
          <w:rFonts w:eastAsiaTheme="minorHAnsi"/>
          <w:color w:val="000000"/>
          <w:lang w:eastAsia="en-US"/>
        </w:rPr>
        <w:t>vrátane všetkých prác spojených s opravami predmetu zmluvy, vrátane dodávky náhradných dielov nutných k bezchybnému prevádzkovaniu predmetu zmluvy, vrátane poradenskej starostlivosti o inštalovaný predmet zmluvy, počas trvania záručnej doby</w:t>
      </w:r>
      <w:r w:rsidRPr="001C3E8F">
        <w:t xml:space="preserve"> je zahrnutá v cene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6.4 Kupujúci sa zaväzuje, že reklamácie a </w:t>
      </w:r>
      <w:proofErr w:type="spellStart"/>
      <w:r w:rsidRPr="001C3E8F">
        <w:rPr>
          <w:rFonts w:eastAsiaTheme="minorHAnsi"/>
          <w:color w:val="000000"/>
          <w:lang w:eastAsia="en-US"/>
        </w:rPr>
        <w:t>vady</w:t>
      </w:r>
      <w:proofErr w:type="spellEnd"/>
      <w:r w:rsidRPr="001C3E8F">
        <w:rPr>
          <w:rFonts w:eastAsiaTheme="minorHAnsi"/>
          <w:color w:val="000000"/>
          <w:lang w:eastAsia="en-US"/>
        </w:rPr>
        <w:t xml:space="preserve"> (poruchy) predmetu zmluvy uplatní bezodkladne po ich zistení. Ohlásenie </w:t>
      </w:r>
      <w:proofErr w:type="spellStart"/>
      <w:r w:rsidRPr="001C3E8F">
        <w:rPr>
          <w:rFonts w:eastAsiaTheme="minorHAnsi"/>
          <w:color w:val="000000"/>
          <w:lang w:eastAsia="en-US"/>
        </w:rPr>
        <w:t>vady</w:t>
      </w:r>
      <w:proofErr w:type="spellEnd"/>
      <w:r w:rsidRPr="001C3E8F">
        <w:rPr>
          <w:rFonts w:eastAsiaTheme="minorHAnsi"/>
          <w:color w:val="000000"/>
          <w:lang w:eastAsia="en-US"/>
        </w:rPr>
        <w:t xml:space="preserve"> za kupujúceho oznámi predávajúcemu zodpovedná osoba na tel. číslo: .............................. alebo na e-mail: ................................. . Zodpovedný pracovník predávajúceho je .............................. .</w:t>
      </w:r>
    </w:p>
    <w:p w:rsidR="000E6226" w:rsidRPr="001C3E8F" w:rsidRDefault="000E6226" w:rsidP="000E6226">
      <w:pPr>
        <w:autoSpaceDE w:val="0"/>
        <w:autoSpaceDN w:val="0"/>
        <w:adjustRightInd w:val="0"/>
        <w:jc w:val="both"/>
        <w:rPr>
          <w:rFonts w:eastAsiaTheme="minorHAnsi"/>
          <w:color w:val="000000"/>
          <w:lang w:eastAsia="en-US"/>
        </w:rPr>
      </w:pPr>
    </w:p>
    <w:p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 xml:space="preserve">6.5 </w:t>
      </w:r>
      <w:r w:rsidR="00224771" w:rsidRPr="00C12332">
        <w:rPr>
          <w:rFonts w:eastAsiaTheme="minorHAnsi"/>
          <w:color w:val="000000"/>
          <w:lang w:eastAsia="en-US"/>
        </w:rPr>
        <w:t xml:space="preserve"> </w:t>
      </w:r>
      <w:r w:rsidR="00227927">
        <w:rPr>
          <w:rFonts w:eastAsiaTheme="minorHAnsi"/>
          <w:color w:val="000000"/>
          <w:lang w:eastAsia="en-US"/>
        </w:rPr>
        <w:t xml:space="preserve">V rámci záruky na predmet zmluvy sa servisný technik dostaví na opravu predmetu zmluvy do ........... </w:t>
      </w:r>
      <w:r w:rsidR="00227927">
        <w:rPr>
          <w:rFonts w:eastAsiaTheme="minorHAnsi"/>
          <w:i/>
          <w:color w:val="000000"/>
          <w:lang w:eastAsia="en-US"/>
        </w:rPr>
        <w:t xml:space="preserve">(doplní uchádzač maximálne </w:t>
      </w:r>
      <w:r w:rsidR="00C12332">
        <w:rPr>
          <w:rFonts w:eastAsiaTheme="minorHAnsi"/>
          <w:i/>
          <w:color w:val="000000"/>
          <w:lang w:eastAsia="en-US"/>
        </w:rPr>
        <w:t>48</w:t>
      </w:r>
      <w:r w:rsidR="00227927">
        <w:rPr>
          <w:rFonts w:eastAsiaTheme="minorHAnsi"/>
          <w:i/>
          <w:color w:val="000000"/>
          <w:lang w:eastAsia="en-US"/>
        </w:rPr>
        <w:t xml:space="preserve"> hodín)</w:t>
      </w:r>
      <w:r w:rsidR="00227927">
        <w:rPr>
          <w:rFonts w:eastAsiaTheme="minorHAnsi"/>
          <w:color w:val="000000"/>
          <w:lang w:eastAsia="en-US"/>
        </w:rPr>
        <w:t xml:space="preserve"> hodín v rámci pracovných dní od nahlásenia poruchy a predloženia záväznej objednávky. Pod nástupom technika na opravu sa rozumie osobná návšteva technika na pracovisku, pričom dni pracovného voľna, pokoja a sviatky sa nevzťahujú na stanovený časový interval. Predávajúci zabezpečí opravu predmetu zmluvy v rámci garancie, čiže jeho plné sfunkčnenie maximálne do siedmich pracovných dní od nahlásenia poruchy.</w:t>
      </w:r>
    </w:p>
    <w:p w:rsidR="000E6226" w:rsidRPr="00224771" w:rsidRDefault="0022477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V prípade, ak bude </w:t>
      </w:r>
      <w:r w:rsidR="00D358C9">
        <w:rPr>
          <w:rFonts w:eastAsiaTheme="minorHAnsi"/>
          <w:color w:val="000000"/>
          <w:lang w:eastAsia="en-US"/>
        </w:rPr>
        <w:t>zariadenie</w:t>
      </w:r>
      <w:r>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w:t>
      </w:r>
      <w:r w:rsidR="009E21D0">
        <w:rPr>
          <w:rFonts w:eastAsiaTheme="minorHAnsi"/>
          <w:color w:val="000000"/>
          <w:lang w:eastAsia="en-US"/>
        </w:rPr>
        <w:t>zariadenia</w:t>
      </w:r>
      <w:r>
        <w:rPr>
          <w:rFonts w:eastAsiaTheme="minorHAnsi"/>
          <w:color w:val="000000"/>
          <w:lang w:eastAsia="en-US"/>
        </w:rPr>
        <w:t xml:space="preserve"> za každý deň počnúc 31-vým dňom </w:t>
      </w:r>
      <w:r w:rsidR="00D358C9">
        <w:rPr>
          <w:rFonts w:eastAsiaTheme="minorHAnsi"/>
          <w:color w:val="000000"/>
          <w:lang w:eastAsia="en-US"/>
        </w:rPr>
        <w:t>zariadenia</w:t>
      </w:r>
      <w:r>
        <w:rPr>
          <w:rFonts w:eastAsiaTheme="minorHAnsi"/>
          <w:color w:val="000000"/>
          <w:lang w:eastAsia="en-US"/>
        </w:rPr>
        <w:t xml:space="preserve"> mimo prevádzku. To neplatí, ak predávajúci zabezpečí </w:t>
      </w:r>
      <w:r w:rsidR="00D358C9">
        <w:rPr>
          <w:rFonts w:eastAsiaTheme="minorHAnsi"/>
          <w:color w:val="000000"/>
          <w:lang w:eastAsia="en-US"/>
        </w:rPr>
        <w:t xml:space="preserve">iné náhradné zariadenie </w:t>
      </w:r>
      <w:r>
        <w:rPr>
          <w:rFonts w:eastAsiaTheme="minorHAnsi"/>
          <w:color w:val="000000"/>
          <w:lang w:eastAsia="en-US"/>
        </w:rPr>
        <w:t>za nefunkčný predmet zmluvy.</w:t>
      </w:r>
    </w:p>
    <w:p w:rsidR="00224771" w:rsidRDefault="00224771" w:rsidP="00224771">
      <w:pPr>
        <w:autoSpaceDE w:val="0"/>
        <w:autoSpaceDN w:val="0"/>
        <w:adjustRightInd w:val="0"/>
        <w:jc w:val="both"/>
      </w:pPr>
    </w:p>
    <w:p w:rsidR="000E6226" w:rsidRDefault="000E6226" w:rsidP="000E6226">
      <w:pPr>
        <w:autoSpaceDE w:val="0"/>
        <w:autoSpaceDN w:val="0"/>
        <w:adjustRightInd w:val="0"/>
        <w:jc w:val="both"/>
      </w:pPr>
      <w:r>
        <w:t>6.</w:t>
      </w:r>
      <w:r w:rsidR="003950B4">
        <w:t>6</w:t>
      </w:r>
      <w:r>
        <w:t>. Dodávateľ nesie zodpovednosť za to, že služby servisu a údržby zariadenia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w:t>
      </w:r>
    </w:p>
    <w:p w:rsidR="000E6226" w:rsidRDefault="000E6226" w:rsidP="000E6226">
      <w:pPr>
        <w:autoSpaceDE w:val="0"/>
        <w:autoSpaceDN w:val="0"/>
        <w:adjustRightInd w:val="0"/>
        <w:jc w:val="both"/>
      </w:pPr>
    </w:p>
    <w:p w:rsidR="000E6226" w:rsidRDefault="000E6226" w:rsidP="000E6226">
      <w:pPr>
        <w:autoSpaceDE w:val="0"/>
        <w:autoSpaceDN w:val="0"/>
        <w:adjustRightInd w:val="0"/>
        <w:jc w:val="both"/>
      </w:pPr>
      <w:r>
        <w:t>6.</w:t>
      </w:r>
      <w:r w:rsidR="003950B4">
        <w:t>7</w:t>
      </w:r>
      <w:r>
        <w:t xml:space="preserve"> Záruka sa nevzťahuje na </w:t>
      </w:r>
      <w:proofErr w:type="spellStart"/>
      <w:r>
        <w:t>vady</w:t>
      </w:r>
      <w:proofErr w:type="spellEnd"/>
      <w:r>
        <w:t xml:space="preserve">, ktoré spôsobí objednávateľ neodbornou manipuláciou resp. používaním v rozpore s návodom na obsluhu. Záruka sa tiež nevzťahuje na </w:t>
      </w:r>
      <w:proofErr w:type="spellStart"/>
      <w:r>
        <w:t>vady</w:t>
      </w:r>
      <w:proofErr w:type="spellEnd"/>
      <w:r>
        <w:t>, ktoré vzniknú v dôsledku živelnej pohromy, vyššej moci alebo vandalizm</w:t>
      </w:r>
      <w:r w:rsidR="00224771">
        <w:t>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w:t>
      </w:r>
    </w:p>
    <w:p w:rsidR="000E6226" w:rsidRPr="001C3E8F" w:rsidRDefault="000E6226" w:rsidP="000E6226">
      <w:pPr>
        <w:keepNext/>
        <w:jc w:val="center"/>
        <w:rPr>
          <w:b/>
        </w:rPr>
      </w:pPr>
      <w:r w:rsidRPr="001C3E8F">
        <w:rPr>
          <w:b/>
        </w:rPr>
        <w:t>Spolupôsobenie kupujúceho a predávajúceho</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7.1 Predávajúci vykonáva činnosti, spojené s dodaním a inštaláciou predmetu zmluvy na vlastnú zodpovednosť v súlade s dohodnutými ustanoveniami tejto zmluvy do miesta dodania riadne a včas a zaškolí personál kupujúceho v rozsahu potrebnom na riadne užívanie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7.2 Pri dodaní predmetu zmluvy je predávajúci povinný vzniknutý odpad odstrániť na vlastné náklady.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7.3 Kupujúci sa zaväzuje užívať predmet zmluvy v súlade s pokynmi predávajúceho a s pokynmi uvedenými v návode na obsluhu.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7.4 Kupujúci sa zaväzuje uhradiť cenu uvedenú v čl. IV v bode 4.4 tejto zmluvy za podmienok dohodnutých v čl. V ods. 5.3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VIII</w:t>
      </w:r>
    </w:p>
    <w:p w:rsidR="000E6226" w:rsidRPr="001C3E8F" w:rsidRDefault="000E6226" w:rsidP="000E6226">
      <w:pPr>
        <w:keepNext/>
        <w:jc w:val="center"/>
        <w:rPr>
          <w:b/>
        </w:rPr>
      </w:pPr>
      <w:r w:rsidRPr="001C3E8F">
        <w:rPr>
          <w:b/>
        </w:rPr>
        <w:t>Zmluvné pokuty a odstúpenie od zmluvy</w:t>
      </w:r>
    </w:p>
    <w:p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4.4 tejto zmluvy za každý deň omeškania a to od prvého dňa omeškania s odovzdaním predme</w:t>
      </w:r>
      <w:r w:rsidR="00545858">
        <w:rPr>
          <w:rFonts w:eastAsiaTheme="minorHAnsi"/>
          <w:color w:val="000000"/>
          <w:lang w:eastAsia="en-US"/>
        </w:rPr>
        <w:t xml:space="preserve">tu zmluvy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zmluvy až do jeho prevzatia kupujúcim. </w:t>
      </w:r>
    </w:p>
    <w:p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Za prvý deň sa považuje, deň nasledujúci po dni, kedy mal byť predmet zmluvy dodaný.</w:t>
      </w:r>
    </w:p>
    <w:p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zmluvy uvedenej v Čl. IV </w:t>
      </w:r>
      <w:r w:rsidR="00360047">
        <w:rPr>
          <w:rFonts w:eastAsiaTheme="minorHAnsi"/>
          <w:lang w:eastAsia="en-US"/>
        </w:rPr>
        <w:t>bode</w:t>
      </w:r>
      <w:r>
        <w:rPr>
          <w:rFonts w:eastAsiaTheme="minorHAnsi"/>
          <w:lang w:eastAsia="en-US"/>
        </w:rPr>
        <w:t xml:space="preserve"> 4.4 tejto zmluvy.</w:t>
      </w:r>
    </w:p>
    <w:p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 </w:t>
      </w:r>
      <w:proofErr w:type="spellStart"/>
      <w:r w:rsidRPr="001C3E8F">
        <w:t>ust</w:t>
      </w:r>
      <w:proofErr w:type="spellEnd"/>
      <w:r w:rsidRPr="001C3E8F">
        <w:t>. nariadenia vlády č. 21/2013 Z. z. v platnom znení</w:t>
      </w:r>
      <w:r w:rsidRPr="001C3E8F">
        <w:rPr>
          <w:rFonts w:eastAsiaTheme="minorHAnsi"/>
          <w:color w:val="000000"/>
          <w:lang w:eastAsia="en-US"/>
        </w:rPr>
        <w:t>.</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p>
    <w:p w:rsidR="000E6226" w:rsidRPr="001C3E8F" w:rsidRDefault="000E6226" w:rsidP="000E6226">
      <w:pPr>
        <w:autoSpaceDE w:val="0"/>
        <w:autoSpaceDN w:val="0"/>
        <w:adjustRightInd w:val="0"/>
        <w:jc w:val="both"/>
        <w:rPr>
          <w:rFonts w:eastAsiaTheme="minorHAnsi"/>
          <w:lang w:eastAsia="en-US"/>
        </w:rPr>
      </w:pPr>
      <w:r w:rsidRPr="001C3E8F">
        <w:rPr>
          <w:rFonts w:eastAsiaTheme="minorHAnsi"/>
          <w:lang w:eastAsia="en-US"/>
        </w:rPr>
        <w:t>Ukončením zmluvného vzťahu nie je dotknuté právo na náhradu škody a uplatnenia si zmluvnej pokuty.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Zmluvné strany sa dohodli, že ustanovenie o zmluvnej pokute zostávajú v platnosti aj po uplynutí platnosti tejto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8.4 Predávajúci je oprávnený odstúpiť od zmluvy v prípade, že kupujúci preukázateľne odmietne poskytnúť potrebné spolupôsobenie a plnenie podmienok tejto zmluvy, ktoré by </w:t>
      </w:r>
      <w:r w:rsidRPr="001C3E8F">
        <w:rPr>
          <w:rFonts w:eastAsiaTheme="minorHAnsi"/>
          <w:color w:val="000000"/>
          <w:lang w:eastAsia="en-US"/>
        </w:rPr>
        <w:lastRenderedPageBreak/>
        <w:t>podstatným spôsobom znemožňovalo predávajúcemu plniť podmienky uvedené v tejto zmluve.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 Kupujúci môže od tejto zmluvy odstúpiť v prípade podstatného porušenia zmluvy zo strany predávajúceho, ktorým sa rozumie najmä:</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8.5.1 nedodržanie kvality predmetu plnenia,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8.5.2 ak technické parametre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8.5.3 realizačná neschopnosť predávajúceho alebo iné okolnosti, ktoré mu bránia splniť predmet zmluvy, pričom za realizačnú neschopnosť sa považuje najmä nie však výlučne neschopnosť predávajúceho realizovať dodanie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8.5.4 akéhokoľvek porušenia povinností predávajúceho podľa tejto zmluvy.</w:t>
      </w:r>
    </w:p>
    <w:p w:rsidR="000E6226" w:rsidRPr="001C3E8F" w:rsidRDefault="000E6226" w:rsidP="000E6226">
      <w:pPr>
        <w:pStyle w:val="Zkladntext2"/>
        <w:spacing w:after="0" w:line="240" w:lineRule="auto"/>
        <w:jc w:val="both"/>
      </w:pPr>
    </w:p>
    <w:p w:rsidR="00360047" w:rsidRPr="00B46BC5" w:rsidRDefault="00360047" w:rsidP="00360047">
      <w:pPr>
        <w:pStyle w:val="Zoznam2"/>
        <w:ind w:left="0" w:firstLine="0"/>
        <w:jc w:val="both"/>
      </w:pPr>
      <w:r w:rsidRPr="00B46BC5">
        <w:t>8.6 Kupujúci je tiež oprávnený odstúpiť od zmluvy:</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8.6.2 ak predávajúci, jeho subdodávatelia a subdodávatelia podľa osobitného predpisu  (ďalej len „subdodávatelia“) neboli v čase uzavretia zmluvy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zmluvy vymazaní z registra partnerov verejného sektora;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zmluvy nesplnia povinnosť byť zapísaní v registri alebo ak dôjde k ich výmazu z registra počas trvania zmluvy; </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registrujúci orgán rozhodne o výmaze predávajúceho z registra podľa </w:t>
      </w:r>
      <w:proofErr w:type="spellStart"/>
      <w:r w:rsidRPr="00ED1F38">
        <w:rPr>
          <w:rFonts w:eastAsiaTheme="minorHAnsi"/>
          <w:color w:val="000000" w:themeColor="text1"/>
          <w:lang w:eastAsia="en-US"/>
        </w:rPr>
        <w:t>ust</w:t>
      </w:r>
      <w:proofErr w:type="spellEnd"/>
      <w:r w:rsidRPr="00ED1F38">
        <w:rPr>
          <w:rFonts w:eastAsiaTheme="minorHAnsi"/>
          <w:color w:val="000000" w:themeColor="text1"/>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zmluvy;</w:t>
      </w:r>
    </w:p>
    <w:p w:rsidR="00360047" w:rsidRPr="00ED1F38" w:rsidRDefault="00360047" w:rsidP="00360047">
      <w:pPr>
        <w:autoSpaceDE w:val="0"/>
        <w:autoSpaceDN w:val="0"/>
        <w:adjustRightInd w:val="0"/>
        <w:jc w:val="both"/>
        <w:rPr>
          <w:rFonts w:eastAsiaTheme="minorHAnsi"/>
          <w:color w:val="000000" w:themeColor="text1"/>
          <w:lang w:eastAsia="en-US"/>
        </w:rPr>
      </w:pPr>
      <w:r w:rsidRPr="00ED1F38">
        <w:rPr>
          <w:rFonts w:eastAsiaTheme="minorHAnsi"/>
          <w:color w:val="000000" w:themeColor="text1"/>
          <w:lang w:eastAsia="en-US"/>
        </w:rPr>
        <w:t xml:space="preserve">8.6.5 ak sa po uzavretí zmluvy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rsidR="00360047" w:rsidRPr="00ED1F38" w:rsidRDefault="00360047" w:rsidP="00360047">
      <w:pPr>
        <w:autoSpaceDE w:val="0"/>
        <w:autoSpaceDN w:val="0"/>
        <w:adjustRightInd w:val="0"/>
        <w:jc w:val="both"/>
        <w:rPr>
          <w:rFonts w:eastAsiaTheme="minorHAnsi"/>
          <w:color w:val="000000" w:themeColor="text1"/>
          <w:lang w:eastAsia="en-US"/>
        </w:rPr>
      </w:pPr>
    </w:p>
    <w:p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rsidR="000E6226" w:rsidRPr="007F6E1C" w:rsidRDefault="000E6226" w:rsidP="000E6226">
      <w:pPr>
        <w:pStyle w:val="Zoznam2"/>
        <w:ind w:left="0" w:firstLine="0"/>
        <w:jc w:val="both"/>
        <w:rPr>
          <w:highlight w:val="cyan"/>
        </w:rPr>
      </w:pPr>
    </w:p>
    <w:p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zmluvy musí byť oznámené písomne, pričom musí byť uvedený dôvod, pre ktorý zmluvná strana od zmluvy odstupuje. </w:t>
      </w:r>
      <w:r w:rsidRPr="00E771DE">
        <w:rPr>
          <w:rFonts w:eastAsiaTheme="minorHAnsi"/>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0E6226" w:rsidRPr="007F6E1C" w:rsidRDefault="000E6226" w:rsidP="000E6226">
      <w:pPr>
        <w:autoSpaceDE w:val="0"/>
        <w:autoSpaceDN w:val="0"/>
        <w:adjustRightInd w:val="0"/>
        <w:jc w:val="both"/>
        <w:rPr>
          <w:rFonts w:eastAsiaTheme="minorHAnsi"/>
          <w:highlight w:val="cyan"/>
          <w:lang w:eastAsia="en-US"/>
        </w:rPr>
      </w:pPr>
    </w:p>
    <w:p w:rsidR="000E6226" w:rsidRDefault="000E6226" w:rsidP="000E6226">
      <w:pPr>
        <w:pStyle w:val="Zoznam2"/>
        <w:ind w:left="0" w:firstLine="0"/>
        <w:jc w:val="both"/>
      </w:pPr>
      <w:r w:rsidRPr="00360047">
        <w:lastRenderedPageBreak/>
        <w:t>8.8 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rsidR="005002E4" w:rsidRDefault="005002E4" w:rsidP="000E6226">
      <w:pPr>
        <w:pStyle w:val="Zoznam2"/>
        <w:ind w:left="0" w:firstLine="0"/>
        <w:jc w:val="both"/>
      </w:pPr>
    </w:p>
    <w:p w:rsidR="005002E4" w:rsidRPr="00360047" w:rsidRDefault="005002E4" w:rsidP="000E6226">
      <w:pPr>
        <w:pStyle w:val="Zoznam2"/>
        <w:ind w:left="0" w:firstLine="0"/>
        <w:jc w:val="both"/>
      </w:pPr>
      <w:r w:rsidRPr="00360047">
        <w:t xml:space="preserve">8.9 Ak registrujúci orgán rozhodne o výmaze predávajúceho z registra podľa </w:t>
      </w:r>
      <w:proofErr w:type="spellStart"/>
      <w:r w:rsidRPr="00360047">
        <w:t>ust</w:t>
      </w:r>
      <w:proofErr w:type="spellEnd"/>
      <w:r w:rsidRPr="00360047">
        <w:t xml:space="preserve">. § 12 zákona č. 315/2016 </w:t>
      </w:r>
      <w:proofErr w:type="spellStart"/>
      <w:r w:rsidRPr="00360047">
        <w:t>Z.z</w:t>
      </w:r>
      <w:proofErr w:type="spellEnd"/>
      <w:r w:rsidRPr="00360047">
        <w:t>.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tejto zmluvy, predávajúci zaplatí kupujúcemu zmluvnú pokutu vo výške 10 000,- €.</w:t>
      </w:r>
    </w:p>
    <w:p w:rsidR="000E6226" w:rsidRPr="007F6E1C" w:rsidRDefault="000E6226" w:rsidP="000E6226">
      <w:pPr>
        <w:autoSpaceDE w:val="0"/>
        <w:autoSpaceDN w:val="0"/>
        <w:adjustRightInd w:val="0"/>
        <w:jc w:val="both"/>
        <w:rPr>
          <w:rFonts w:eastAsiaTheme="minorHAnsi"/>
          <w:color w:val="000000"/>
          <w:highlight w:val="yellow"/>
          <w:lang w:eastAsia="en-US"/>
        </w:rPr>
      </w:pPr>
    </w:p>
    <w:p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w:t>
      </w:r>
      <w:proofErr w:type="spellStart"/>
      <w:r w:rsidRPr="00360047">
        <w:t>Z.z</w:t>
      </w:r>
      <w:proofErr w:type="spellEnd"/>
      <w:r w:rsidRPr="00360047">
        <w:t>. v platnom znení alebo ak v registri nemá zapísanú oprávnenú osobu dlhšie ako 30 kalendárnych dní, nie je kupujúci ako účastník zmluvy v omeškaní, ak z tohto dôvodu nebude plniť, čo mu ukladá zmluva.</w:t>
      </w:r>
    </w:p>
    <w:p w:rsidR="000E6226" w:rsidRPr="007F6E1C" w:rsidRDefault="000E6226" w:rsidP="000E6226">
      <w:pPr>
        <w:autoSpaceDE w:val="0"/>
        <w:autoSpaceDN w:val="0"/>
        <w:adjustRightInd w:val="0"/>
        <w:jc w:val="both"/>
        <w:rPr>
          <w:rFonts w:eastAsiaTheme="minorHAnsi"/>
          <w:color w:val="000000"/>
          <w:highlight w:val="cyan"/>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 xml:space="preserve">sa vzťahujú len na predávajúceho, resp. subdodávateľa, ktorí majú povinnosť byť zapísaní v registri partnerov verejného sektora v súlade so zákonom č. 315/2016 </w:t>
      </w:r>
      <w:proofErr w:type="spellStart"/>
      <w:r w:rsidRPr="00360047">
        <w:rPr>
          <w:rFonts w:eastAsiaTheme="minorHAnsi"/>
          <w:color w:val="000000"/>
          <w:lang w:eastAsia="en-US"/>
        </w:rPr>
        <w:t>Z.z</w:t>
      </w:r>
      <w:proofErr w:type="spellEnd"/>
      <w:r w:rsidRPr="00360047">
        <w:rPr>
          <w:rFonts w:eastAsiaTheme="minorHAnsi"/>
          <w:color w:val="000000"/>
          <w:lang w:eastAsia="en-US"/>
        </w:rPr>
        <w:t>. v platnom znení.</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IX</w:t>
      </w:r>
    </w:p>
    <w:p w:rsidR="000E6226" w:rsidRPr="001C3E8F" w:rsidRDefault="000E6226" w:rsidP="000E6226">
      <w:pPr>
        <w:keepNext/>
        <w:jc w:val="center"/>
        <w:rPr>
          <w:b/>
        </w:rPr>
      </w:pPr>
      <w:r w:rsidRPr="001C3E8F">
        <w:rPr>
          <w:b/>
        </w:rPr>
        <w:t>Odovzdanie a prevzatie predmetu zmluvy</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9.1 Predávajúci odovzdá a kupujúci preberie predmet zmluvy dodaný v súlade s touto zmluvou na základe preberacieho protokolu za podmienok uvedených v tomto článku.</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9.2 Splnením dodávky sa rozumie dátum odovzdania a prevzatia predmetu zmluvy do užívania. O odovzdaní a prevzatí predmetu zmluvy spíšu zmluvné strany Preberací protokol s uvedením typu zariadenia podľa špecifikácie predmetu zmluvy, výrobné číslo, dátum základného zaškolenia a menný zoznam zaškolených pracovníkov.</w:t>
      </w:r>
    </w:p>
    <w:p w:rsidR="003A1B44" w:rsidRDefault="003A1B44" w:rsidP="003A1B44">
      <w:pPr>
        <w:autoSpaceDE w:val="0"/>
        <w:autoSpaceDN w:val="0"/>
        <w:adjustRightInd w:val="0"/>
        <w:jc w:val="both"/>
        <w:rPr>
          <w:rFonts w:eastAsiaTheme="minorHAnsi"/>
          <w:color w:val="000000"/>
          <w:lang w:eastAsia="en-US"/>
        </w:rPr>
      </w:pPr>
      <w:r>
        <w:rPr>
          <w:rFonts w:eastAsiaTheme="minorHAnsi"/>
          <w:color w:val="000000"/>
          <w:lang w:eastAsia="en-US"/>
        </w:rPr>
        <w:t>Súčasne predávajúci odovzdá kupujúcemu pri dodávke predmetu zmluvy návody na obsluhu a kompletnú užívateľskú dokumentáciu v slovenskom/českom jazyku, potrebnú technickú servisnú dokumentáciu, certifikáty, resp. vyhlásenia o zhode a záručný list k predmetu zmluvy.</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9.3 Súčasťou dodávky predmetu zmluvy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 vtedy, ak technické parametre dodaného predmetu zmluvy nezodpovedajú technickým parametrom uvedeným v ponuke.</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outlineLvl w:val="0"/>
        <w:rPr>
          <w:b/>
          <w:bCs/>
        </w:rPr>
      </w:pPr>
      <w:r w:rsidRPr="001C3E8F">
        <w:rPr>
          <w:b/>
          <w:bCs/>
        </w:rPr>
        <w:lastRenderedPageBreak/>
        <w:t>Čl. X</w:t>
      </w:r>
    </w:p>
    <w:p w:rsidR="000E6226" w:rsidRPr="001C3E8F" w:rsidRDefault="000E6226" w:rsidP="000E6226">
      <w:pPr>
        <w:keepNext/>
        <w:jc w:val="center"/>
        <w:rPr>
          <w:b/>
          <w:bCs/>
        </w:rPr>
      </w:pPr>
      <w:r w:rsidRPr="001C3E8F">
        <w:rPr>
          <w:b/>
          <w:bCs/>
        </w:rPr>
        <w:t>Subdodávatelia a osobitné povinnosti predávajúceho</w:t>
      </w:r>
    </w:p>
    <w:p w:rsidR="000E6226" w:rsidRPr="001C3E8F" w:rsidRDefault="000E6226" w:rsidP="000E6226">
      <w:pPr>
        <w:pStyle w:val="Zoznam2"/>
        <w:ind w:left="0" w:firstLine="0"/>
        <w:jc w:val="both"/>
      </w:pPr>
      <w:r w:rsidRPr="001C3E8F">
        <w:t>10.1 Predávajúci pri plnení predmetu zmluvy špecifikovaného v čl. II tejto zmluvy využije subdodá</w:t>
      </w:r>
      <w:r w:rsidR="00C12332">
        <w:t>vateľov uvedených v prílohe č. 3</w:t>
      </w:r>
      <w:r w:rsidRPr="001C3E8F">
        <w:t xml:space="preserve"> tejto zmluvy – Identifikácia subdodávateľov.</w:t>
      </w:r>
    </w:p>
    <w:p w:rsidR="000E6226" w:rsidRPr="001C3E8F" w:rsidRDefault="000E6226" w:rsidP="000E6226">
      <w:pPr>
        <w:pStyle w:val="Zoznam2"/>
        <w:ind w:left="0" w:firstLine="0"/>
        <w:jc w:val="both"/>
      </w:pPr>
    </w:p>
    <w:p w:rsidR="000E6226" w:rsidRPr="001C3E8F" w:rsidRDefault="000E6226" w:rsidP="000E6226">
      <w:pPr>
        <w:widowControl w:val="0"/>
        <w:overflowPunct w:val="0"/>
        <w:autoSpaceDE w:val="0"/>
        <w:autoSpaceDN w:val="0"/>
        <w:adjustRightInd w:val="0"/>
        <w:ind w:left="4" w:right="20"/>
        <w:jc w:val="both"/>
      </w:pPr>
      <w:r w:rsidRPr="001C3E8F">
        <w:t xml:space="preserve">10.2 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zmluvy.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10.3 Predávajúci sa zaväzuje na požiadanie kupujúceho predložiť mu všetky zmluvy, ktoré má uzavreté so subdodávateľmi.</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10.4 Využitím subdodávateľov nie je dotknutá zodpovednosť predávajúceho za plnenie predmetu zmluvy. Predávajúci je plne zodpovedný za výkony, opomenutia alebo zlyhania svojich subdodávateľov rovnako ako za svoje vlastné dodávky.</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1C3E8F">
        <w:t xml:space="preserve">10.5 Predávajúci a subdodávatelia sú povinní byť počas trvania tejto zmluvy zapísaní v registri partnerov verejného sektora (ďalej len „register“), ak im táto povinnosť vyplýva zo zákona č. 315/2016 </w:t>
      </w:r>
      <w:proofErr w:type="spellStart"/>
      <w:r w:rsidRPr="001C3E8F">
        <w:t>Z.z</w:t>
      </w:r>
      <w:proofErr w:type="spellEnd"/>
      <w:r w:rsidRPr="001C3E8F">
        <w:t>. v platnom znení.</w:t>
      </w:r>
    </w:p>
    <w:p w:rsidR="000E6226" w:rsidRPr="001C3E8F" w:rsidRDefault="000E6226" w:rsidP="000E6226">
      <w:pPr>
        <w:pStyle w:val="Zoznam2"/>
        <w:ind w:left="0" w:firstLine="0"/>
        <w:jc w:val="both"/>
      </w:pPr>
    </w:p>
    <w:p w:rsidR="000E6226" w:rsidRPr="001C3E8F" w:rsidRDefault="000E6226" w:rsidP="000E6226">
      <w:pPr>
        <w:pStyle w:val="Zoznam2"/>
        <w:ind w:left="0" w:firstLine="0"/>
        <w:jc w:val="both"/>
      </w:pPr>
      <w:r w:rsidRPr="00360047">
        <w:t xml:space="preserve">10.6 </w:t>
      </w:r>
      <w:r w:rsidR="00360047" w:rsidRPr="00360047">
        <w:t>V prípade, ak kupujúci zistí, že subdodávatelia nie sú zapísaní v registri  alebo ak po uzavretí zmluvy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rsidR="000E6226" w:rsidRPr="001C3E8F" w:rsidRDefault="000E6226" w:rsidP="000E6226">
      <w:pPr>
        <w:pStyle w:val="Zoznam2"/>
        <w:ind w:left="0" w:firstLine="0"/>
        <w:jc w:val="both"/>
      </w:pP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Predávajúci nie je oprávnený postúpiť pohľadávky zo zmluvy v zmysle § 524 a </w:t>
      </w:r>
      <w:proofErr w:type="spellStart"/>
      <w:r w:rsidR="00D06702">
        <w:t>nasl</w:t>
      </w:r>
      <w:proofErr w:type="spellEnd"/>
      <w:r w:rsidR="00D06702">
        <w:t>. zákona č. 40/1964 Zb. Občiansky zákonník v znení neskorších predpisov (ďalej len ,,Občiansky zákonník“) bez predchádzajúceho súhlasu kupujúceho.  Právny úkon, ktorým budú postúpené pohľadávky Predávajúceho v rozpore s dohodou podľa predchádzajúcej vety, bude v zmysle § 39 Občianskeho zákonníka neplatný. Súhlas Kupujúceho je zároveň platný len za podmienky, že bol na takýto úkon udelený predchádzajúci písomný súhlas predsedu Trenčianskeho samosprávneho kraja.</w:t>
      </w:r>
    </w:p>
    <w:p w:rsidR="00F073B1" w:rsidRDefault="00F073B1" w:rsidP="00D06702">
      <w:pPr>
        <w:widowControl w:val="0"/>
        <w:autoSpaceDE w:val="0"/>
        <w:autoSpaceDN w:val="0"/>
        <w:jc w:val="both"/>
      </w:pPr>
    </w:p>
    <w:p w:rsidR="00F073B1" w:rsidRPr="00F073B1" w:rsidRDefault="00F073B1" w:rsidP="00F073B1">
      <w:pPr>
        <w:widowControl w:val="0"/>
        <w:autoSpaceDE w:val="0"/>
        <w:autoSpaceDN w:val="0"/>
        <w:jc w:val="both"/>
      </w:pPr>
      <w:r w:rsidRPr="00F073B1">
        <w:t>11.2</w:t>
      </w:r>
      <w:r>
        <w:t xml:space="preserve"> O</w:t>
      </w:r>
      <w:r w:rsidRPr="00F073B1">
        <w:t>bjednávateľ má právo odstúpiť od zmluvy v prípade , že nedôjde k poskytnutiu finančných prostriedkov z Plánu obnovy a odolnosti  - Ministerstvo zdra</w:t>
      </w:r>
      <w:r w:rsidR="000C25C4">
        <w:t>votníctva SR ani  od zriaď</w:t>
      </w:r>
      <w:r w:rsidRPr="00F073B1">
        <w:t xml:space="preserve">ovateľa (Trenčiansky samosprávny kraj). </w:t>
      </w:r>
    </w:p>
    <w:p w:rsidR="00F073B1" w:rsidRPr="00F073B1" w:rsidRDefault="00F073B1" w:rsidP="00F073B1">
      <w:pPr>
        <w:widowControl w:val="0"/>
        <w:autoSpaceDE w:val="0"/>
        <w:autoSpaceDN w:val="0"/>
        <w:jc w:val="both"/>
        <w:rPr>
          <w:lang w:eastAsia="sk-SK"/>
        </w:rPr>
      </w:pPr>
      <w:r w:rsidRPr="00F073B1">
        <w:t>11.3</w:t>
      </w:r>
      <w:r>
        <w:t xml:space="preserve"> D</w:t>
      </w:r>
      <w:r w:rsidRPr="00F073B1">
        <w:t xml:space="preserve">odávateľ musí zobrať na vedomie a rešpektovať, že zákazka môže byť financovaná </w:t>
      </w:r>
      <w:r w:rsidRPr="00F073B1">
        <w:lastRenderedPageBreak/>
        <w:t xml:space="preserve">z Plánu obnovy a odolnosti a preto dodávateľ je povinný sa </w:t>
      </w:r>
      <w:proofErr w:type="spellStart"/>
      <w:r w:rsidRPr="00F073B1">
        <w:t>zaviaz</w:t>
      </w:r>
      <w:r w:rsidR="00423C26">
        <w:t>uje</w:t>
      </w:r>
      <w:proofErr w:type="spellEnd"/>
      <w:r w:rsidRPr="00F073B1">
        <w:t>, že strpí výkon kontroly/auditu súvisiaceho s dodaním predmetu zákazky kedykoľvek počas platnosti a účinnosti príslušnej Zmluvy o</w:t>
      </w:r>
      <w:r>
        <w:t> poskytnutí  prostriedkov mechanizmu na podporu obnovy a odolnosti</w:t>
      </w:r>
      <w:r w:rsidRPr="00F073B1">
        <w:t xml:space="preserve"> uzavretej </w:t>
      </w:r>
      <w:r>
        <w:t>Objednávateľom</w:t>
      </w:r>
      <w:r w:rsidRPr="00F073B1">
        <w:t xml:space="preserve"> ako prijímateľom prostriedkov </w:t>
      </w:r>
      <w:r>
        <w:t>mechanizmu plánu obnovy</w:t>
      </w:r>
      <w:r w:rsidRPr="00F073B1">
        <w:t xml:space="preserve"> a odolnosti za účelom financovania predmetu zákazky, a to zo strany oprávnených osôb na výkon kontroly/auditu v zmysle príslušných právnych predpisov SR a EÚ a poskytnúť týmto orgánom riadne a včas všetku potrebnú súčinnosť. </w:t>
      </w:r>
    </w:p>
    <w:p w:rsidR="00F073B1" w:rsidRPr="00F073B1" w:rsidRDefault="00F073B1" w:rsidP="00F073B1">
      <w:pPr>
        <w:ind w:left="708"/>
        <w:jc w:val="both"/>
      </w:pPr>
      <w:r w:rsidRPr="00F073B1">
        <w:t xml:space="preserve">Oprávnené osoby na výkon kontroly/auditu sú považované najmä: </w:t>
      </w:r>
    </w:p>
    <w:p w:rsidR="00F073B1" w:rsidRPr="00F073B1" w:rsidRDefault="00F073B1" w:rsidP="00F073B1">
      <w:pPr>
        <w:pStyle w:val="Textkomentra"/>
        <w:ind w:left="708"/>
        <w:rPr>
          <w:sz w:val="24"/>
          <w:szCs w:val="24"/>
        </w:rPr>
      </w:pPr>
      <w:r w:rsidRPr="00F073B1">
        <w:rPr>
          <w:sz w:val="24"/>
          <w:szCs w:val="24"/>
        </w:rPr>
        <w:t>a)</w:t>
      </w:r>
      <w:r w:rsidRPr="00F073B1">
        <w:rPr>
          <w:sz w:val="24"/>
          <w:szCs w:val="24"/>
        </w:rPr>
        <w:tab/>
        <w:t>Vykonávateľ,</w:t>
      </w:r>
    </w:p>
    <w:p w:rsidR="00F073B1" w:rsidRPr="00F073B1" w:rsidRDefault="00F073B1" w:rsidP="00F073B1">
      <w:pPr>
        <w:pStyle w:val="Textkomentra"/>
        <w:ind w:left="708"/>
        <w:rPr>
          <w:sz w:val="24"/>
          <w:szCs w:val="24"/>
        </w:rPr>
      </w:pPr>
      <w:r w:rsidRPr="00F073B1">
        <w:rPr>
          <w:sz w:val="24"/>
          <w:szCs w:val="24"/>
        </w:rPr>
        <w:t>b)</w:t>
      </w:r>
      <w:r w:rsidRPr="00F073B1">
        <w:rPr>
          <w:sz w:val="24"/>
          <w:szCs w:val="24"/>
        </w:rPr>
        <w:tab/>
        <w:t>Sprostredkovateľ,</w:t>
      </w:r>
    </w:p>
    <w:p w:rsidR="00F073B1" w:rsidRPr="00F073B1" w:rsidRDefault="00F073B1" w:rsidP="00F073B1">
      <w:pPr>
        <w:pStyle w:val="Textkomentra"/>
        <w:ind w:left="708"/>
        <w:rPr>
          <w:sz w:val="24"/>
          <w:szCs w:val="24"/>
        </w:rPr>
      </w:pPr>
      <w:r w:rsidRPr="00F073B1">
        <w:rPr>
          <w:sz w:val="24"/>
          <w:szCs w:val="24"/>
        </w:rPr>
        <w:t>c)</w:t>
      </w:r>
      <w:r w:rsidRPr="00F073B1">
        <w:rPr>
          <w:sz w:val="24"/>
          <w:szCs w:val="24"/>
        </w:rPr>
        <w:tab/>
        <w:t>NIKA,</w:t>
      </w:r>
    </w:p>
    <w:p w:rsidR="00F073B1" w:rsidRPr="00F073B1" w:rsidRDefault="00F073B1" w:rsidP="00F073B1">
      <w:pPr>
        <w:pStyle w:val="Textkomentra"/>
        <w:ind w:left="708"/>
        <w:rPr>
          <w:sz w:val="24"/>
          <w:szCs w:val="24"/>
        </w:rPr>
      </w:pPr>
      <w:r w:rsidRPr="00F073B1">
        <w:rPr>
          <w:sz w:val="24"/>
          <w:szCs w:val="24"/>
        </w:rPr>
        <w:t>d)</w:t>
      </w:r>
      <w:r w:rsidRPr="00F073B1">
        <w:rPr>
          <w:sz w:val="24"/>
          <w:szCs w:val="24"/>
        </w:rPr>
        <w:tab/>
        <w:t>Úrad vládneho auditu,</w:t>
      </w:r>
    </w:p>
    <w:p w:rsidR="00F073B1" w:rsidRPr="00F073B1" w:rsidRDefault="00F073B1" w:rsidP="00F073B1">
      <w:pPr>
        <w:pStyle w:val="Textkomentra"/>
        <w:ind w:left="708"/>
        <w:rPr>
          <w:sz w:val="24"/>
          <w:szCs w:val="24"/>
        </w:rPr>
      </w:pPr>
      <w:r w:rsidRPr="00F073B1">
        <w:rPr>
          <w:sz w:val="24"/>
          <w:szCs w:val="24"/>
        </w:rPr>
        <w:t>e)</w:t>
      </w:r>
      <w:r w:rsidRPr="00F073B1">
        <w:rPr>
          <w:sz w:val="24"/>
          <w:szCs w:val="24"/>
        </w:rPr>
        <w:tab/>
        <w:t>Ministerstvo financií SR,</w:t>
      </w:r>
    </w:p>
    <w:p w:rsidR="00F073B1" w:rsidRPr="00F073B1" w:rsidRDefault="00F073B1" w:rsidP="00F073B1">
      <w:pPr>
        <w:pStyle w:val="Textkomentra"/>
        <w:ind w:left="708"/>
        <w:rPr>
          <w:sz w:val="24"/>
          <w:szCs w:val="24"/>
        </w:rPr>
      </w:pPr>
      <w:r w:rsidRPr="00F073B1">
        <w:rPr>
          <w:sz w:val="24"/>
          <w:szCs w:val="24"/>
        </w:rPr>
        <w:t>f)</w:t>
      </w:r>
      <w:r w:rsidRPr="00F073B1">
        <w:rPr>
          <w:sz w:val="24"/>
          <w:szCs w:val="24"/>
        </w:rPr>
        <w:tab/>
        <w:t xml:space="preserve">Najvyšší kontrolný úrad SR, </w:t>
      </w:r>
    </w:p>
    <w:p w:rsidR="00F073B1" w:rsidRPr="00F073B1" w:rsidRDefault="00F073B1" w:rsidP="00F073B1">
      <w:pPr>
        <w:pStyle w:val="Textkomentra"/>
        <w:ind w:left="708"/>
        <w:rPr>
          <w:sz w:val="24"/>
          <w:szCs w:val="24"/>
        </w:rPr>
      </w:pPr>
      <w:r w:rsidRPr="00F073B1">
        <w:rPr>
          <w:sz w:val="24"/>
          <w:szCs w:val="24"/>
        </w:rPr>
        <w:t>g)</w:t>
      </w:r>
      <w:r w:rsidRPr="00F073B1">
        <w:rPr>
          <w:sz w:val="24"/>
          <w:szCs w:val="24"/>
        </w:rPr>
        <w:tab/>
        <w:t xml:space="preserve">Orgány štátnej správy podľa § 2 zákona č. 35/2019 Z. z. o finančnej správe a o zmene a doplnení   </w:t>
      </w:r>
    </w:p>
    <w:p w:rsidR="00F073B1" w:rsidRPr="00F073B1" w:rsidRDefault="00F073B1" w:rsidP="00F073B1">
      <w:pPr>
        <w:pStyle w:val="Textkomentra"/>
        <w:ind w:left="708"/>
        <w:rPr>
          <w:sz w:val="24"/>
          <w:szCs w:val="24"/>
        </w:rPr>
      </w:pPr>
      <w:r w:rsidRPr="00F073B1">
        <w:rPr>
          <w:sz w:val="24"/>
          <w:szCs w:val="24"/>
        </w:rPr>
        <w:t xml:space="preserve">              niektorých zákonov v znení neskorších predpisov,</w:t>
      </w:r>
    </w:p>
    <w:p w:rsidR="00F073B1" w:rsidRPr="00F073B1" w:rsidRDefault="00F073B1" w:rsidP="00F073B1">
      <w:pPr>
        <w:pStyle w:val="Textkomentra"/>
        <w:ind w:left="708"/>
        <w:rPr>
          <w:sz w:val="24"/>
          <w:szCs w:val="24"/>
        </w:rPr>
      </w:pPr>
      <w:r w:rsidRPr="00F073B1">
        <w:rPr>
          <w:sz w:val="24"/>
          <w:szCs w:val="24"/>
        </w:rPr>
        <w:t>h)</w:t>
      </w:r>
      <w:r w:rsidRPr="00F073B1">
        <w:rPr>
          <w:sz w:val="24"/>
          <w:szCs w:val="24"/>
        </w:rPr>
        <w:tab/>
        <w:t>Protimonopolný úrad SR,</w:t>
      </w:r>
    </w:p>
    <w:p w:rsidR="00F073B1" w:rsidRPr="00F073B1" w:rsidRDefault="00F073B1" w:rsidP="00F073B1">
      <w:pPr>
        <w:pStyle w:val="Textkomentra"/>
        <w:ind w:left="708"/>
        <w:rPr>
          <w:sz w:val="24"/>
          <w:szCs w:val="24"/>
        </w:rPr>
      </w:pPr>
      <w:r w:rsidRPr="00F073B1">
        <w:rPr>
          <w:sz w:val="24"/>
          <w:szCs w:val="24"/>
        </w:rPr>
        <w:t>i)</w:t>
      </w:r>
      <w:r w:rsidRPr="00F073B1">
        <w:rPr>
          <w:sz w:val="24"/>
          <w:szCs w:val="24"/>
        </w:rPr>
        <w:tab/>
        <w:t>Európska komisia,</w:t>
      </w:r>
    </w:p>
    <w:p w:rsidR="00F073B1" w:rsidRPr="00F073B1" w:rsidRDefault="00F073B1" w:rsidP="00F073B1">
      <w:pPr>
        <w:pStyle w:val="Textkomentra"/>
        <w:ind w:left="708"/>
        <w:rPr>
          <w:sz w:val="24"/>
          <w:szCs w:val="24"/>
        </w:rPr>
      </w:pPr>
      <w:r w:rsidRPr="00F073B1">
        <w:rPr>
          <w:sz w:val="24"/>
          <w:szCs w:val="24"/>
        </w:rPr>
        <w:t>j)</w:t>
      </w:r>
      <w:r w:rsidRPr="00F073B1">
        <w:rPr>
          <w:sz w:val="24"/>
          <w:szCs w:val="24"/>
        </w:rPr>
        <w:tab/>
        <w:t>Orgán zabezpečujúci ochranu finančných záujmov EÚ,</w:t>
      </w:r>
    </w:p>
    <w:p w:rsidR="00F073B1" w:rsidRPr="00F073B1" w:rsidRDefault="00F073B1" w:rsidP="00F073B1">
      <w:pPr>
        <w:pStyle w:val="Textkomentra"/>
        <w:ind w:left="708"/>
        <w:rPr>
          <w:sz w:val="24"/>
          <w:szCs w:val="24"/>
        </w:rPr>
      </w:pPr>
      <w:r w:rsidRPr="00F073B1">
        <w:rPr>
          <w:sz w:val="24"/>
          <w:szCs w:val="24"/>
        </w:rPr>
        <w:t>k)</w:t>
      </w:r>
      <w:r w:rsidRPr="00F073B1">
        <w:rPr>
          <w:sz w:val="24"/>
          <w:szCs w:val="24"/>
        </w:rPr>
        <w:tab/>
        <w:t xml:space="preserve">Európsky úrad pre boj proti podvodom (OLAF), </w:t>
      </w:r>
    </w:p>
    <w:p w:rsidR="00F073B1" w:rsidRPr="00F073B1" w:rsidRDefault="00F073B1" w:rsidP="00F073B1">
      <w:pPr>
        <w:pStyle w:val="Textkomentra"/>
        <w:ind w:left="708"/>
        <w:rPr>
          <w:sz w:val="24"/>
          <w:szCs w:val="24"/>
        </w:rPr>
      </w:pPr>
      <w:r w:rsidRPr="00F073B1">
        <w:rPr>
          <w:sz w:val="24"/>
          <w:szCs w:val="24"/>
        </w:rPr>
        <w:t>l)</w:t>
      </w:r>
      <w:r w:rsidRPr="00F073B1">
        <w:rPr>
          <w:sz w:val="24"/>
          <w:szCs w:val="24"/>
        </w:rPr>
        <w:tab/>
        <w:t>Európsky dvor audítorov (EDA),</w:t>
      </w:r>
    </w:p>
    <w:p w:rsidR="00F073B1" w:rsidRPr="00F073B1" w:rsidRDefault="00F073B1" w:rsidP="00F073B1">
      <w:pPr>
        <w:pStyle w:val="Textkomentra"/>
        <w:ind w:left="708"/>
        <w:rPr>
          <w:sz w:val="24"/>
          <w:szCs w:val="24"/>
        </w:rPr>
      </w:pPr>
      <w:r w:rsidRPr="00F073B1">
        <w:rPr>
          <w:sz w:val="24"/>
          <w:szCs w:val="24"/>
        </w:rPr>
        <w:t>m)</w:t>
      </w:r>
      <w:r w:rsidRPr="00F073B1">
        <w:rPr>
          <w:sz w:val="24"/>
          <w:szCs w:val="24"/>
        </w:rPr>
        <w:tab/>
        <w:t>Európska prokuratúra (EPPO),</w:t>
      </w:r>
    </w:p>
    <w:p w:rsidR="00F073B1" w:rsidRPr="00F073B1" w:rsidRDefault="00F073B1" w:rsidP="00F073B1">
      <w:pPr>
        <w:pStyle w:val="Textkomentra"/>
        <w:spacing w:after="120"/>
        <w:ind w:left="708"/>
        <w:rPr>
          <w:sz w:val="24"/>
          <w:szCs w:val="24"/>
        </w:rPr>
      </w:pPr>
      <w:r w:rsidRPr="00F073B1">
        <w:rPr>
          <w:sz w:val="24"/>
          <w:szCs w:val="24"/>
        </w:rPr>
        <w:t>n)</w:t>
      </w:r>
      <w:r w:rsidRPr="00F073B1">
        <w:rPr>
          <w:sz w:val="24"/>
          <w:szCs w:val="24"/>
        </w:rPr>
        <w:tab/>
        <w:t>Úrad pre verejné obstarávanie,</w:t>
      </w:r>
    </w:p>
    <w:p w:rsidR="00F073B1" w:rsidRPr="00F073B1" w:rsidRDefault="00F073B1" w:rsidP="00F073B1">
      <w:pPr>
        <w:pStyle w:val="Textkomentra"/>
        <w:spacing w:after="120"/>
        <w:rPr>
          <w:sz w:val="24"/>
          <w:szCs w:val="24"/>
        </w:rPr>
      </w:pPr>
      <w:r w:rsidRPr="00F073B1">
        <w:rPr>
          <w:sz w:val="24"/>
          <w:szCs w:val="24"/>
        </w:rPr>
        <w:t xml:space="preserve">               a/alebo každá osoba poverená v súlade s Právnym rámcom niektorým z vyššie uvedených subjektov.</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keepNext/>
        <w:jc w:val="center"/>
        <w:rPr>
          <w:b/>
        </w:rPr>
      </w:pPr>
      <w:r w:rsidRPr="001C3E8F">
        <w:rPr>
          <w:b/>
        </w:rPr>
        <w:t>Čl. XII</w:t>
      </w:r>
    </w:p>
    <w:p w:rsidR="000E6226" w:rsidRPr="001C3E8F" w:rsidRDefault="000E6226" w:rsidP="000E6226">
      <w:pPr>
        <w:keepNext/>
        <w:jc w:val="center"/>
        <w:rPr>
          <w:b/>
        </w:rPr>
      </w:pPr>
      <w:r w:rsidRPr="001C3E8F">
        <w:rPr>
          <w:b/>
        </w:rPr>
        <w:t>Záverečné ustanovenia</w:t>
      </w: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.1 Právne vzťahy touto zmluvou priamo neupravené sa riadia príslušnými ustanoveniami Obchodného zákonníka a inými všeobecne záväznými právnymi predpismi.</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.2 Táto zmluva môže byť doplnená alebo zmenená len na základe písomného dodatku podpísaného oboma zmluvnými stranami. 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rsidR="000E6226" w:rsidRPr="001C3E8F" w:rsidRDefault="000E6226" w:rsidP="000E6226">
      <w:pPr>
        <w:autoSpaceDE w:val="0"/>
        <w:autoSpaceDN w:val="0"/>
        <w:adjustRightInd w:val="0"/>
        <w:jc w:val="both"/>
        <w:rPr>
          <w:rFonts w:eastAsiaTheme="minorHAnsi"/>
          <w:lang w:eastAsia="en-US"/>
        </w:rPr>
      </w:pPr>
    </w:p>
    <w:p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1A6B22">
        <w:rPr>
          <w:rFonts w:eastAsiaTheme="minorHAnsi"/>
          <w:color w:val="000000"/>
          <w:lang w:eastAsia="en-US"/>
        </w:rPr>
        <w:t>2</w:t>
      </w:r>
      <w:r w:rsidRPr="001C3E8F">
        <w:rPr>
          <w:rFonts w:eastAsiaTheme="minorHAnsi"/>
          <w:color w:val="000000"/>
          <w:lang w:eastAsia="en-US"/>
        </w:rPr>
        <w:t>.3 Zmluva je vyhotovená v štyroch vyhotoveniach, pričom každé vyhotovenie zmluvy zmluvné strany prehlasujú za originál, z ktorých po podpise sú dve určené pre kupujúceho a dve pre predávajúceho.</w:t>
      </w:r>
    </w:p>
    <w:p w:rsidR="000E6226" w:rsidRPr="001C3E8F" w:rsidRDefault="000E6226" w:rsidP="000E6226">
      <w:pPr>
        <w:autoSpaceDE w:val="0"/>
        <w:autoSpaceDN w:val="0"/>
        <w:adjustRightInd w:val="0"/>
        <w:jc w:val="both"/>
        <w:rPr>
          <w:rFonts w:eastAsiaTheme="minorHAnsi"/>
          <w:color w:val="000000"/>
          <w:lang w:eastAsia="en-US"/>
        </w:rPr>
      </w:pPr>
    </w:p>
    <w:p w:rsidR="00881FED" w:rsidRDefault="000E6226" w:rsidP="003574B9">
      <w:pPr>
        <w:pStyle w:val="Zkladntext"/>
        <w:rPr>
          <w:rFonts w:eastAsiaTheme="minorHAnsi"/>
          <w:color w:val="000000"/>
        </w:rPr>
      </w:pPr>
      <w:r w:rsidRPr="001C3E8F">
        <w:rPr>
          <w:rFonts w:eastAsiaTheme="minorHAnsi"/>
          <w:color w:val="000000"/>
        </w:rPr>
        <w:t>1</w:t>
      </w:r>
      <w:r w:rsidR="009560C9">
        <w:rPr>
          <w:rFonts w:eastAsiaTheme="minorHAnsi"/>
          <w:color w:val="000000"/>
        </w:rPr>
        <w:t>2</w:t>
      </w:r>
      <w:r w:rsidRPr="001C3E8F">
        <w:rPr>
          <w:rFonts w:eastAsiaTheme="minorHAnsi"/>
          <w:color w:val="000000"/>
        </w:rPr>
        <w:t>.4</w:t>
      </w:r>
      <w:r w:rsidR="003574B9">
        <w:rPr>
          <w:rFonts w:eastAsiaTheme="minorHAnsi"/>
          <w:color w:val="000000"/>
        </w:rPr>
        <w:t xml:space="preserve"> Táto zmluva nadobúda platnosť dňom jej podpísania oboma zmluvnými stranami a účinnosť deň nasledujúci po dni jej zverejnenia v Centrálnom registri zmlúv na portáli Úradu vlády SR.</w:t>
      </w:r>
      <w:r w:rsidR="00881FED">
        <w:rPr>
          <w:rFonts w:eastAsiaTheme="minorHAnsi"/>
          <w:color w:val="000000"/>
        </w:rPr>
        <w:t xml:space="preserve"> </w:t>
      </w:r>
    </w:p>
    <w:p w:rsidR="000E6226" w:rsidRPr="00E71DF1" w:rsidRDefault="00881FED" w:rsidP="00423C26">
      <w:pPr>
        <w:pStyle w:val="Zkladntext"/>
      </w:pPr>
      <w:r w:rsidRPr="00E71DF1">
        <w:rPr>
          <w:rFonts w:eastAsiaTheme="minorHAnsi"/>
        </w:rPr>
        <w:t>K plneniu predmetu zákazky dôjde až na základe písomnej Výzvy na plnenie predmetu zákazky doručenej predávajúcemu od kupujúceho.</w:t>
      </w:r>
      <w:r w:rsidR="00423C26" w:rsidRPr="00E71DF1">
        <w:rPr>
          <w:rFonts w:eastAsiaTheme="minorHAnsi"/>
        </w:rPr>
        <w:t xml:space="preserve"> </w:t>
      </w:r>
    </w:p>
    <w:p w:rsidR="000E6226" w:rsidRPr="001C3E8F" w:rsidRDefault="000E6226" w:rsidP="000E6226">
      <w:pPr>
        <w:autoSpaceDE w:val="0"/>
        <w:autoSpaceDN w:val="0"/>
        <w:adjustRightInd w:val="0"/>
        <w:jc w:val="both"/>
        <w:rPr>
          <w:rFonts w:eastAsiaTheme="minorHAnsi"/>
          <w:color w:val="000000"/>
          <w:lang w:eastAsia="en-US"/>
        </w:rPr>
      </w:pPr>
    </w:p>
    <w:p w:rsidR="000E6226" w:rsidRPr="001C3E8F" w:rsidRDefault="000E6226" w:rsidP="000E6226">
      <w:pPr>
        <w:pStyle w:val="Zkladntext"/>
      </w:pPr>
      <w:r w:rsidRPr="001C3E8F">
        <w:rPr>
          <w:rFonts w:eastAsiaTheme="minorHAnsi"/>
          <w:color w:val="000000"/>
        </w:rPr>
        <w:lastRenderedPageBreak/>
        <w:t>1</w:t>
      </w:r>
      <w:r w:rsidR="009560C9">
        <w:rPr>
          <w:rFonts w:eastAsiaTheme="minorHAnsi"/>
          <w:color w:val="000000"/>
        </w:rPr>
        <w:t>2</w:t>
      </w:r>
      <w:r w:rsidRPr="001C3E8F">
        <w:rPr>
          <w:rFonts w:eastAsiaTheme="minorHAnsi"/>
          <w:color w:val="000000"/>
        </w:rPr>
        <w:t xml:space="preserve">.5 </w:t>
      </w:r>
      <w:r w:rsidRPr="001C3E8F">
        <w:t xml:space="preserve">Zmluvné strany berú na vedomie, že zmluva je v zmysle ustanovenia § 5a zákona č. 211/2000 Z. z. o slobodnom prístupe k informáciám v znení neskorších predpisov, povinne zverejňovanou zmluvou. </w:t>
      </w:r>
    </w:p>
    <w:p w:rsidR="000E6226" w:rsidRPr="001C3E8F" w:rsidRDefault="000E6226" w:rsidP="000E6226">
      <w:pPr>
        <w:autoSpaceDE w:val="0"/>
        <w:autoSpaceDN w:val="0"/>
        <w:adjustRightInd w:val="0"/>
        <w:jc w:val="both"/>
        <w:rPr>
          <w:rFonts w:eastAsiaTheme="minorHAnsi"/>
          <w:color w:val="000000"/>
          <w:lang w:eastAsia="en-US"/>
        </w:rPr>
      </w:pPr>
    </w:p>
    <w:p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1</w:t>
      </w:r>
      <w:r w:rsidR="009560C9">
        <w:rPr>
          <w:rFonts w:eastAsiaTheme="minorHAnsi"/>
          <w:color w:val="000000"/>
          <w:lang w:eastAsia="en-US"/>
        </w:rPr>
        <w:t>2</w:t>
      </w:r>
      <w:r w:rsidRPr="001C3E8F">
        <w:rPr>
          <w:rFonts w:eastAsiaTheme="minorHAnsi"/>
          <w:color w:val="000000"/>
          <w:lang w:eastAsia="en-US"/>
        </w:rPr>
        <w:t>.6 Zmluvné strany vyhlasujú, že si túto zmluvu prečítali, jej obsahu porozumeli a súhlasia s ním a že zmluvu uzatvárajú slobodne, vážne a bez nátlaku, na zna</w:t>
      </w:r>
      <w:r>
        <w:rPr>
          <w:rFonts w:eastAsiaTheme="minorHAnsi"/>
          <w:color w:val="000000"/>
          <w:lang w:eastAsia="en-US"/>
        </w:rPr>
        <w:t>k čoho pripájajú svoje podpisy.</w:t>
      </w:r>
    </w:p>
    <w:p w:rsidR="000E6226" w:rsidRPr="00E440B2" w:rsidRDefault="000E6226" w:rsidP="000E6226">
      <w:pPr>
        <w:autoSpaceDE w:val="0"/>
        <w:autoSpaceDN w:val="0"/>
        <w:adjustRightInd w:val="0"/>
        <w:jc w:val="both"/>
        <w:rPr>
          <w:rFonts w:eastAsiaTheme="minorHAnsi"/>
          <w:color w:val="000000"/>
          <w:lang w:eastAsia="en-US"/>
        </w:rPr>
      </w:pPr>
    </w:p>
    <w:p w:rsidR="000E6226" w:rsidRPr="003574B9" w:rsidRDefault="000E6226" w:rsidP="000E6226">
      <w:pPr>
        <w:pStyle w:val="Zkladntext"/>
        <w:spacing w:line="276" w:lineRule="auto"/>
        <w:rPr>
          <w:b/>
          <w:sz w:val="22"/>
          <w:szCs w:val="22"/>
        </w:rPr>
      </w:pPr>
      <w:r w:rsidRPr="003574B9">
        <w:rPr>
          <w:b/>
          <w:sz w:val="22"/>
          <w:szCs w:val="22"/>
        </w:rPr>
        <w:t xml:space="preserve">Príloha č.1 kúpnej </w:t>
      </w:r>
      <w:r w:rsidRPr="004167DA">
        <w:rPr>
          <w:b/>
          <w:sz w:val="22"/>
          <w:szCs w:val="22"/>
        </w:rPr>
        <w:t xml:space="preserve">zmluvy – </w:t>
      </w:r>
      <w:r w:rsidR="00345A98" w:rsidRPr="004167DA">
        <w:rPr>
          <w:b/>
          <w:sz w:val="22"/>
          <w:szCs w:val="22"/>
        </w:rPr>
        <w:t xml:space="preserve">Technická </w:t>
      </w:r>
      <w:r w:rsidR="00E71DF1" w:rsidRPr="004167DA">
        <w:rPr>
          <w:b/>
          <w:sz w:val="22"/>
          <w:szCs w:val="22"/>
        </w:rPr>
        <w:t xml:space="preserve">a cenová </w:t>
      </w:r>
      <w:r w:rsidR="00345A98" w:rsidRPr="004167DA">
        <w:rPr>
          <w:b/>
          <w:sz w:val="22"/>
          <w:szCs w:val="22"/>
        </w:rPr>
        <w:t xml:space="preserve">špecifikácia </w:t>
      </w:r>
      <w:r w:rsidR="00E71DF1" w:rsidRPr="004167DA">
        <w:rPr>
          <w:b/>
          <w:sz w:val="22"/>
          <w:szCs w:val="22"/>
        </w:rPr>
        <w:t>predmetu zákazky</w:t>
      </w:r>
    </w:p>
    <w:p w:rsidR="00345A98" w:rsidRPr="003574B9" w:rsidRDefault="005C78FD" w:rsidP="000E6226">
      <w:pPr>
        <w:pStyle w:val="Zkladntext"/>
        <w:spacing w:line="276" w:lineRule="auto"/>
        <w:rPr>
          <w:b/>
          <w:sz w:val="22"/>
          <w:szCs w:val="22"/>
        </w:rPr>
      </w:pPr>
      <w:r>
        <w:rPr>
          <w:b/>
          <w:sz w:val="22"/>
          <w:szCs w:val="22"/>
        </w:rPr>
        <w:t>Príloha č.</w:t>
      </w:r>
      <w:r w:rsidR="00345A98" w:rsidRPr="003574B9">
        <w:rPr>
          <w:b/>
          <w:sz w:val="22"/>
          <w:szCs w:val="22"/>
        </w:rPr>
        <w:t>2 kúpnej zmluvy_ Návrh na plnenie kritéria</w:t>
      </w:r>
      <w:r w:rsidR="001D7A50" w:rsidRPr="003574B9">
        <w:rPr>
          <w:b/>
          <w:sz w:val="22"/>
          <w:szCs w:val="22"/>
        </w:rPr>
        <w:t xml:space="preserve"> / Cenová ponuka</w:t>
      </w:r>
    </w:p>
    <w:p w:rsidR="000E6226" w:rsidRDefault="005C78FD" w:rsidP="000E6226">
      <w:pPr>
        <w:pStyle w:val="Zkladntext"/>
        <w:spacing w:line="276" w:lineRule="auto"/>
        <w:rPr>
          <w:b/>
          <w:sz w:val="22"/>
          <w:szCs w:val="22"/>
        </w:rPr>
      </w:pPr>
      <w:r>
        <w:rPr>
          <w:b/>
          <w:sz w:val="22"/>
          <w:szCs w:val="22"/>
        </w:rPr>
        <w:t>Príloha č.3</w:t>
      </w:r>
      <w:r w:rsidR="000E6226" w:rsidRPr="003574B9">
        <w:rPr>
          <w:b/>
          <w:sz w:val="22"/>
          <w:szCs w:val="22"/>
        </w:rPr>
        <w:t xml:space="preserve"> kúpnej zmluvy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(ak je uplatniteľné)</w:t>
      </w:r>
    </w:p>
    <w:p w:rsidR="000E6226" w:rsidRDefault="000E6226" w:rsidP="000E6226">
      <w:pPr>
        <w:pStyle w:val="Zkladntext"/>
        <w:rPr>
          <w:b/>
          <w:sz w:val="22"/>
          <w:szCs w:val="22"/>
        </w:rPr>
      </w:pPr>
    </w:p>
    <w:p w:rsidR="000E6226" w:rsidRPr="009F639E" w:rsidRDefault="000E6226" w:rsidP="000E6226">
      <w:pPr>
        <w:pStyle w:val="Zkladntext"/>
        <w:rPr>
          <w:b/>
          <w:sz w:val="22"/>
          <w:szCs w:val="22"/>
        </w:rPr>
      </w:pPr>
    </w:p>
    <w:p w:rsidR="000E6226" w:rsidRPr="00E440B2" w:rsidRDefault="000E6226" w:rsidP="000E6226">
      <w:pPr>
        <w:tabs>
          <w:tab w:val="left" w:pos="4536"/>
        </w:tabs>
      </w:pPr>
      <w:r w:rsidRPr="00E440B2">
        <w:t xml:space="preserve">V </w:t>
      </w:r>
      <w:r>
        <w:t>Bojniciach</w:t>
      </w:r>
      <w:r w:rsidRPr="00E440B2">
        <w:t>, dňa: ....................................</w:t>
      </w:r>
      <w:r w:rsidRPr="00E440B2">
        <w:tab/>
        <w:t>V .........................</w:t>
      </w:r>
      <w:r>
        <w:t>. , dňa: ......................</w:t>
      </w:r>
    </w:p>
    <w:p w:rsidR="000E6226" w:rsidRPr="009F639E" w:rsidRDefault="000E6226" w:rsidP="000E6226">
      <w:pPr>
        <w:keepNext/>
        <w:tabs>
          <w:tab w:val="left" w:pos="4536"/>
        </w:tabs>
        <w:jc w:val="both"/>
        <w:rPr>
          <w:b/>
          <w:iCs/>
        </w:rPr>
      </w:pPr>
      <w:r w:rsidRPr="00E440B2">
        <w:rPr>
          <w:b/>
          <w:iCs/>
        </w:rPr>
        <w:t xml:space="preserve">Za </w:t>
      </w:r>
      <w:proofErr w:type="spellStart"/>
      <w:r>
        <w:rPr>
          <w:b/>
          <w:iCs/>
        </w:rPr>
        <w:t>NsP</w:t>
      </w:r>
      <w:proofErr w:type="spellEnd"/>
      <w:r>
        <w:rPr>
          <w:b/>
          <w:iCs/>
        </w:rPr>
        <w:t xml:space="preserve"> Bojnice:</w:t>
      </w:r>
      <w:r>
        <w:rPr>
          <w:b/>
          <w:iCs/>
        </w:rPr>
        <w:tab/>
        <w:t>Za predávajúceho:</w:t>
      </w:r>
    </w:p>
    <w:p w:rsidR="000E6226" w:rsidRDefault="000E6226" w:rsidP="000E6226">
      <w:pPr>
        <w:tabs>
          <w:tab w:val="left" w:pos="4536"/>
        </w:tabs>
        <w:jc w:val="both"/>
      </w:pPr>
    </w:p>
    <w:p w:rsidR="000E6226" w:rsidRDefault="000E6226" w:rsidP="000E6226">
      <w:pPr>
        <w:tabs>
          <w:tab w:val="left" w:pos="4536"/>
        </w:tabs>
        <w:jc w:val="both"/>
      </w:pPr>
    </w:p>
    <w:p w:rsidR="000E6226" w:rsidRPr="00E440B2" w:rsidRDefault="000E6226" w:rsidP="000E6226">
      <w:pPr>
        <w:tabs>
          <w:tab w:val="left" w:pos="4536"/>
        </w:tabs>
        <w:jc w:val="both"/>
      </w:pPr>
      <w:r>
        <w:tab/>
      </w:r>
    </w:p>
    <w:p w:rsidR="000E6226" w:rsidRPr="00E440B2" w:rsidRDefault="000E6226" w:rsidP="000E6226">
      <w:pPr>
        <w:tabs>
          <w:tab w:val="left" w:pos="4536"/>
        </w:tabs>
        <w:jc w:val="both"/>
      </w:pPr>
      <w:r w:rsidRPr="00E440B2">
        <w:t>Podpis: ......................................</w:t>
      </w:r>
      <w:r w:rsidRPr="00E440B2">
        <w:tab/>
        <w:t>Podpis: ................</w:t>
      </w:r>
      <w:r>
        <w:t>...............................</w:t>
      </w:r>
    </w:p>
    <w:p w:rsidR="000E6226" w:rsidRDefault="000E6226" w:rsidP="000E6226">
      <w:pPr>
        <w:tabs>
          <w:tab w:val="left" w:pos="4536"/>
        </w:tabs>
        <w:jc w:val="both"/>
        <w:rPr>
          <w:b/>
          <w:bCs/>
        </w:rPr>
      </w:pPr>
    </w:p>
    <w:p w:rsidR="000E6226" w:rsidRDefault="000E6226" w:rsidP="000E6226">
      <w:pPr>
        <w:tabs>
          <w:tab w:val="left" w:pos="4536"/>
        </w:tabs>
        <w:jc w:val="both"/>
        <w:rPr>
          <w:b/>
          <w:bCs/>
        </w:rPr>
      </w:pPr>
    </w:p>
    <w:p w:rsidR="006230D0" w:rsidRDefault="006230D0" w:rsidP="003574B9">
      <w:pPr>
        <w:tabs>
          <w:tab w:val="left" w:pos="4536"/>
        </w:tabs>
        <w:jc w:val="both"/>
      </w:pPr>
    </w:p>
    <w:sectPr w:rsidR="006230D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DBE" w:rsidRDefault="00840DBE" w:rsidP="009560C9">
      <w:r>
        <w:separator/>
      </w:r>
    </w:p>
  </w:endnote>
  <w:endnote w:type="continuationSeparator" w:id="0">
    <w:p w:rsidR="00840DBE" w:rsidRDefault="00840DBE" w:rsidP="00956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382305"/>
      <w:docPartObj>
        <w:docPartGallery w:val="Page Numbers (Bottom of Page)"/>
        <w:docPartUnique/>
      </w:docPartObj>
    </w:sdtPr>
    <w:sdtEndPr/>
    <w:sdtContent>
      <w:p w:rsidR="009560C9" w:rsidRDefault="009560C9">
        <w:pPr>
          <w:pStyle w:val="Pta"/>
          <w:jc w:val="right"/>
        </w:pPr>
        <w:r>
          <w:fldChar w:fldCharType="begin"/>
        </w:r>
        <w:r>
          <w:instrText>PAGE   \* MERGEFORMAT</w:instrText>
        </w:r>
        <w:r>
          <w:fldChar w:fldCharType="separate"/>
        </w:r>
        <w:r w:rsidR="006F2E6C">
          <w:rPr>
            <w:noProof/>
          </w:rPr>
          <w:t>4</w:t>
        </w:r>
        <w:r>
          <w:fldChar w:fldCharType="end"/>
        </w:r>
      </w:p>
    </w:sdtContent>
  </w:sdt>
  <w:p w:rsidR="009560C9" w:rsidRDefault="009560C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DBE" w:rsidRDefault="00840DBE" w:rsidP="009560C9">
      <w:r>
        <w:separator/>
      </w:r>
    </w:p>
  </w:footnote>
  <w:footnote w:type="continuationSeparator" w:id="0">
    <w:p w:rsidR="00840DBE" w:rsidRDefault="00840DBE" w:rsidP="00956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D70CB9"/>
    <w:multiLevelType w:val="hybridMultilevel"/>
    <w:tmpl w:val="F5C294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72F31E0E"/>
    <w:multiLevelType w:val="hybridMultilevel"/>
    <w:tmpl w:val="4126D928"/>
    <w:lvl w:ilvl="0" w:tplc="041B000F">
      <w:start w:val="1"/>
      <w:numFmt w:val="decimal"/>
      <w:lvlText w:val="%1."/>
      <w:lvlJc w:val="left"/>
      <w:pPr>
        <w:ind w:left="720" w:hanging="360"/>
      </w:pPr>
    </w:lvl>
    <w:lvl w:ilvl="1" w:tplc="D29A1964">
      <w:start w:val="1"/>
      <w:numFmt w:val="lowerLetter"/>
      <w:lvlText w:val="%2.)"/>
      <w:lvlJc w:val="left"/>
      <w:pPr>
        <w:ind w:left="1548" w:hanging="468"/>
      </w:pPr>
      <w:rPr>
        <w:rFonts w:hint="default"/>
      </w:rPr>
    </w:lvl>
    <w:lvl w:ilvl="2" w:tplc="4EEA0084">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26"/>
    <w:rsid w:val="00026F62"/>
    <w:rsid w:val="00043278"/>
    <w:rsid w:val="000452C5"/>
    <w:rsid w:val="00070176"/>
    <w:rsid w:val="00077FFA"/>
    <w:rsid w:val="000C25C4"/>
    <w:rsid w:val="000E6226"/>
    <w:rsid w:val="000E6BB3"/>
    <w:rsid w:val="000F2626"/>
    <w:rsid w:val="0011531A"/>
    <w:rsid w:val="001A6B22"/>
    <w:rsid w:val="001A7E28"/>
    <w:rsid w:val="001B7A18"/>
    <w:rsid w:val="001D7A50"/>
    <w:rsid w:val="001F6DAA"/>
    <w:rsid w:val="00213650"/>
    <w:rsid w:val="00216129"/>
    <w:rsid w:val="002177C7"/>
    <w:rsid w:val="0022223F"/>
    <w:rsid w:val="00224771"/>
    <w:rsid w:val="00227927"/>
    <w:rsid w:val="002958C5"/>
    <w:rsid w:val="002D010D"/>
    <w:rsid w:val="00330117"/>
    <w:rsid w:val="00345A98"/>
    <w:rsid w:val="003574B9"/>
    <w:rsid w:val="00360047"/>
    <w:rsid w:val="00371092"/>
    <w:rsid w:val="003751F5"/>
    <w:rsid w:val="00381475"/>
    <w:rsid w:val="003950B4"/>
    <w:rsid w:val="003A1B44"/>
    <w:rsid w:val="003C1279"/>
    <w:rsid w:val="004167DA"/>
    <w:rsid w:val="00423C26"/>
    <w:rsid w:val="0045545E"/>
    <w:rsid w:val="00484990"/>
    <w:rsid w:val="004A5D43"/>
    <w:rsid w:val="005002E4"/>
    <w:rsid w:val="00545858"/>
    <w:rsid w:val="00557A6B"/>
    <w:rsid w:val="005A4D22"/>
    <w:rsid w:val="005B4A7C"/>
    <w:rsid w:val="005C78FD"/>
    <w:rsid w:val="006230D0"/>
    <w:rsid w:val="006259B3"/>
    <w:rsid w:val="006C41D9"/>
    <w:rsid w:val="006E4C66"/>
    <w:rsid w:val="006F2E6C"/>
    <w:rsid w:val="007A6832"/>
    <w:rsid w:val="007E6211"/>
    <w:rsid w:val="007F6E1C"/>
    <w:rsid w:val="00840DBE"/>
    <w:rsid w:val="00844EF8"/>
    <w:rsid w:val="00881FED"/>
    <w:rsid w:val="008B30FA"/>
    <w:rsid w:val="008D06B9"/>
    <w:rsid w:val="00947D67"/>
    <w:rsid w:val="00953CE8"/>
    <w:rsid w:val="009560C9"/>
    <w:rsid w:val="00972460"/>
    <w:rsid w:val="009863EF"/>
    <w:rsid w:val="009A3410"/>
    <w:rsid w:val="009E21D0"/>
    <w:rsid w:val="00A57AFE"/>
    <w:rsid w:val="00A62B11"/>
    <w:rsid w:val="00A950C1"/>
    <w:rsid w:val="00AE1320"/>
    <w:rsid w:val="00AE6697"/>
    <w:rsid w:val="00B00412"/>
    <w:rsid w:val="00B76EC8"/>
    <w:rsid w:val="00B877CE"/>
    <w:rsid w:val="00BF6F24"/>
    <w:rsid w:val="00C12332"/>
    <w:rsid w:val="00D06702"/>
    <w:rsid w:val="00D358C9"/>
    <w:rsid w:val="00D82F83"/>
    <w:rsid w:val="00DE6428"/>
    <w:rsid w:val="00E71DF1"/>
    <w:rsid w:val="00E771DE"/>
    <w:rsid w:val="00F073B1"/>
    <w:rsid w:val="00FA373B"/>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rsid w:val="00F073B1"/>
    <w:pPr>
      <w:widowControl w:val="0"/>
      <w:suppressAutoHyphens/>
    </w:pPr>
    <w:rPr>
      <w:sz w:val="20"/>
      <w:szCs w:val="20"/>
      <w:lang w:eastAsia="zh-CN"/>
    </w:rPr>
  </w:style>
  <w:style w:type="character" w:customStyle="1" w:styleId="TextkomentraChar">
    <w:name w:val="Text komentára Char"/>
    <w:basedOn w:val="Predvolenpsmoodseku"/>
    <w:link w:val="Textkomentra"/>
    <w:uiPriority w:val="99"/>
    <w:rsid w:val="00F073B1"/>
    <w:rPr>
      <w:rFonts w:ascii="Times New Roman" w:eastAsia="Times New Roman" w:hAnsi="Times New Roman" w:cs="Times New Roman"/>
      <w:sz w:val="20"/>
      <w:szCs w:val="20"/>
      <w:lang w:eastAsia="zh-CN"/>
    </w:rPr>
  </w:style>
  <w:style w:type="paragraph" w:styleId="Hlavika">
    <w:name w:val="header"/>
    <w:basedOn w:val="Normlny"/>
    <w:link w:val="HlavikaChar"/>
    <w:uiPriority w:val="99"/>
    <w:unhideWhenUsed/>
    <w:rsid w:val="009560C9"/>
    <w:pPr>
      <w:tabs>
        <w:tab w:val="center" w:pos="4536"/>
        <w:tab w:val="right" w:pos="9072"/>
      </w:tabs>
    </w:pPr>
  </w:style>
  <w:style w:type="character" w:customStyle="1" w:styleId="HlavikaChar">
    <w:name w:val="Hlavička Char"/>
    <w:basedOn w:val="Predvolenpsmoodseku"/>
    <w:link w:val="Hlavika"/>
    <w:uiPriority w:val="99"/>
    <w:rsid w:val="009560C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560C9"/>
    <w:pPr>
      <w:tabs>
        <w:tab w:val="center" w:pos="4536"/>
        <w:tab w:val="right" w:pos="9072"/>
      </w:tabs>
    </w:pPr>
  </w:style>
  <w:style w:type="character" w:customStyle="1" w:styleId="PtaChar">
    <w:name w:val="Päta Char"/>
    <w:basedOn w:val="Predvolenpsmoodseku"/>
    <w:link w:val="Pta"/>
    <w:uiPriority w:val="99"/>
    <w:rsid w:val="009560C9"/>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Textkomentra">
    <w:name w:val="annotation text"/>
    <w:basedOn w:val="Normlny"/>
    <w:link w:val="TextkomentraChar"/>
    <w:uiPriority w:val="99"/>
    <w:unhideWhenUsed/>
    <w:rsid w:val="00F073B1"/>
    <w:pPr>
      <w:widowControl w:val="0"/>
      <w:suppressAutoHyphens/>
    </w:pPr>
    <w:rPr>
      <w:sz w:val="20"/>
      <w:szCs w:val="20"/>
      <w:lang w:eastAsia="zh-CN"/>
    </w:rPr>
  </w:style>
  <w:style w:type="character" w:customStyle="1" w:styleId="TextkomentraChar">
    <w:name w:val="Text komentára Char"/>
    <w:basedOn w:val="Predvolenpsmoodseku"/>
    <w:link w:val="Textkomentra"/>
    <w:uiPriority w:val="99"/>
    <w:rsid w:val="00F073B1"/>
    <w:rPr>
      <w:rFonts w:ascii="Times New Roman" w:eastAsia="Times New Roman" w:hAnsi="Times New Roman" w:cs="Times New Roman"/>
      <w:sz w:val="20"/>
      <w:szCs w:val="20"/>
      <w:lang w:eastAsia="zh-CN"/>
    </w:rPr>
  </w:style>
  <w:style w:type="paragraph" w:styleId="Hlavika">
    <w:name w:val="header"/>
    <w:basedOn w:val="Normlny"/>
    <w:link w:val="HlavikaChar"/>
    <w:uiPriority w:val="99"/>
    <w:unhideWhenUsed/>
    <w:rsid w:val="009560C9"/>
    <w:pPr>
      <w:tabs>
        <w:tab w:val="center" w:pos="4536"/>
        <w:tab w:val="right" w:pos="9072"/>
      </w:tabs>
    </w:pPr>
  </w:style>
  <w:style w:type="character" w:customStyle="1" w:styleId="HlavikaChar">
    <w:name w:val="Hlavička Char"/>
    <w:basedOn w:val="Predvolenpsmoodseku"/>
    <w:link w:val="Hlavika"/>
    <w:uiPriority w:val="99"/>
    <w:rsid w:val="009560C9"/>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9560C9"/>
    <w:pPr>
      <w:tabs>
        <w:tab w:val="center" w:pos="4536"/>
        <w:tab w:val="right" w:pos="9072"/>
      </w:tabs>
    </w:pPr>
  </w:style>
  <w:style w:type="character" w:customStyle="1" w:styleId="PtaChar">
    <w:name w:val="Päta Char"/>
    <w:basedOn w:val="Predvolenpsmoodseku"/>
    <w:link w:val="Pta"/>
    <w:uiPriority w:val="99"/>
    <w:rsid w:val="009560C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89388">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2329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nechalov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11</Pages>
  <Words>4338</Words>
  <Characters>24731</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user</cp:lastModifiedBy>
  <cp:revision>6</cp:revision>
  <dcterms:created xsi:type="dcterms:W3CDTF">2023-05-30T13:40:00Z</dcterms:created>
  <dcterms:modified xsi:type="dcterms:W3CDTF">2023-06-07T06:41:00Z</dcterms:modified>
</cp:coreProperties>
</file>