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5CDA18F5"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1C3150" w:rsidRPr="00D90CEA">
        <w:rPr>
          <w:rFonts w:asciiTheme="minorHAnsi" w:eastAsia="Arial" w:hAnsiTheme="minorHAnsi" w:cstheme="minorHAnsi"/>
          <w:b/>
          <w:sz w:val="20"/>
          <w:szCs w:val="20"/>
        </w:rPr>
        <w:t>2</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21651767" w14:textId="7D60845C" w:rsidR="00137D21" w:rsidRPr="00D90CEA" w:rsidRDefault="00A857E6" w:rsidP="00137D21">
      <w:pPr>
        <w:pStyle w:val="Default"/>
        <w:jc w:val="center"/>
        <w:rPr>
          <w:rFonts w:asciiTheme="minorHAnsi" w:hAnsiTheme="minorHAnsi" w:cstheme="minorHAnsi"/>
          <w:b/>
          <w:sz w:val="20"/>
          <w:szCs w:val="20"/>
        </w:rPr>
      </w:pPr>
      <w:r w:rsidRPr="00D90CEA">
        <w:rPr>
          <w:rFonts w:asciiTheme="minorHAnsi" w:hAnsiTheme="minorHAnsi" w:cstheme="minorHAnsi"/>
          <w:b/>
          <w:sz w:val="20"/>
          <w:szCs w:val="20"/>
        </w:rPr>
        <w:t xml:space="preserve"> </w:t>
      </w:r>
      <w:r w:rsidR="0020195E" w:rsidRPr="00D90CEA">
        <w:rPr>
          <w:rFonts w:asciiTheme="minorHAnsi" w:hAnsiTheme="minorHAnsi" w:cstheme="minorHAnsi"/>
          <w:b/>
          <w:sz w:val="20"/>
          <w:szCs w:val="20"/>
        </w:rPr>
        <w:t xml:space="preserve">Zabezpečenie dodávok </w:t>
      </w:r>
      <w:r w:rsidR="004E13CE" w:rsidRPr="00D90CEA">
        <w:rPr>
          <w:rFonts w:asciiTheme="minorHAnsi" w:hAnsiTheme="minorHAnsi" w:cstheme="minorHAnsi"/>
          <w:b/>
          <w:sz w:val="20"/>
          <w:szCs w:val="20"/>
        </w:rPr>
        <w:t>zemiakov</w:t>
      </w:r>
      <w:r w:rsidR="001B6363" w:rsidRPr="00D90CEA">
        <w:rPr>
          <w:rFonts w:asciiTheme="minorHAnsi" w:hAnsiTheme="minorHAnsi" w:cstheme="minorHAnsi"/>
          <w:b/>
          <w:sz w:val="20"/>
          <w:szCs w:val="20"/>
        </w:rPr>
        <w:t xml:space="preserve"> </w:t>
      </w:r>
      <w:r w:rsidR="0020195E" w:rsidRPr="00D90CEA">
        <w:rPr>
          <w:rFonts w:asciiTheme="minorHAnsi" w:hAnsiTheme="minorHAnsi" w:cstheme="minorHAnsi"/>
          <w:b/>
          <w:sz w:val="20"/>
          <w:szCs w:val="20"/>
        </w:rPr>
        <w:t>pre organizácie</w:t>
      </w:r>
      <w:r w:rsidR="001B6363" w:rsidRPr="00D90CEA">
        <w:rPr>
          <w:rFonts w:asciiTheme="minorHAnsi" w:hAnsiTheme="minorHAnsi" w:cstheme="minorHAnsi"/>
          <w:b/>
          <w:sz w:val="20"/>
          <w:szCs w:val="20"/>
        </w:rPr>
        <w:t xml:space="preserve"> </w:t>
      </w:r>
      <w:proofErr w:type="spellStart"/>
      <w:r w:rsidR="002E3ECD" w:rsidRPr="00D90CEA">
        <w:rPr>
          <w:rFonts w:asciiTheme="minorHAnsi" w:hAnsiTheme="minorHAnsi" w:cstheme="minorHAnsi"/>
          <w:b/>
          <w:sz w:val="20"/>
          <w:szCs w:val="20"/>
        </w:rPr>
        <w:t>BBSK</w:t>
      </w:r>
      <w:r w:rsidR="00E36091" w:rsidRPr="00D90CEA">
        <w:rPr>
          <w:rFonts w:asciiTheme="minorHAnsi" w:hAnsiTheme="minorHAnsi" w:cstheme="minorHAnsi"/>
          <w:b/>
          <w:sz w:val="20"/>
          <w:szCs w:val="20"/>
        </w:rPr>
        <w:t>_Výzva</w:t>
      </w:r>
      <w:proofErr w:type="spellEnd"/>
      <w:r w:rsidR="00E36091" w:rsidRPr="00D90CEA">
        <w:rPr>
          <w:rFonts w:asciiTheme="minorHAnsi" w:hAnsiTheme="minorHAnsi" w:cstheme="minorHAnsi"/>
          <w:b/>
          <w:sz w:val="20"/>
          <w:szCs w:val="20"/>
        </w:rPr>
        <w:t xml:space="preserve"> č. </w:t>
      </w:r>
      <w:r w:rsidR="00330AF2" w:rsidRPr="00D90CEA">
        <w:rPr>
          <w:rFonts w:asciiTheme="minorHAnsi" w:hAnsiTheme="minorHAnsi" w:cstheme="minorHAnsi"/>
          <w:b/>
          <w:sz w:val="20"/>
          <w:szCs w:val="20"/>
        </w:rPr>
        <w:t>37</w:t>
      </w:r>
    </w:p>
    <w:p w14:paraId="3E3F8310" w14:textId="77777777" w:rsidR="00137D21" w:rsidRPr="00D90CEA" w:rsidRDefault="00137D21" w:rsidP="00137D21">
      <w:pPr>
        <w:pStyle w:val="Default"/>
        <w:rPr>
          <w:rFonts w:asciiTheme="minorHAnsi" w:eastAsia="Arial" w:hAnsiTheme="minorHAnsi" w:cstheme="minorHAnsi"/>
          <w:sz w:val="20"/>
          <w:szCs w:val="20"/>
        </w:rPr>
      </w:pP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57F651C1"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330AF2" w:rsidRPr="00D90CEA">
        <w:rPr>
          <w:rFonts w:asciiTheme="minorHAnsi" w:hAnsiTheme="minorHAnsi" w:cstheme="minorHAnsi"/>
          <w:sz w:val="20"/>
          <w:szCs w:val="20"/>
        </w:rPr>
        <w:t>jún</w:t>
      </w:r>
      <w:r w:rsidR="0020195E" w:rsidRPr="00D90CEA">
        <w:rPr>
          <w:rFonts w:asciiTheme="minorHAnsi" w:hAnsiTheme="minorHAnsi" w:cstheme="minorHAnsi"/>
          <w:sz w:val="20"/>
          <w:szCs w:val="20"/>
        </w:rPr>
        <w:t xml:space="preserve"> 202</w:t>
      </w:r>
      <w:r w:rsidR="00330AF2" w:rsidRPr="00D90CEA">
        <w:rPr>
          <w:rFonts w:asciiTheme="minorHAnsi" w:hAnsiTheme="minorHAnsi" w:cstheme="minorHAnsi"/>
          <w:sz w:val="20"/>
          <w:szCs w:val="20"/>
        </w:rPr>
        <w:t>3</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2930DD77"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1C3150" w:rsidRPr="00D90CEA">
        <w:rPr>
          <w:rFonts w:asciiTheme="minorHAnsi" w:hAnsiTheme="minorHAnsi" w:cstheme="minorHAnsi"/>
          <w:sz w:val="20"/>
          <w:szCs w:val="20"/>
        </w:rPr>
        <w:t>2</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1C3150" w:rsidRPr="00D90CEA">
        <w:rPr>
          <w:rFonts w:asciiTheme="minorHAnsi" w:hAnsiTheme="minorHAnsi" w:cstheme="minorHAnsi"/>
          <w:sz w:val="20"/>
          <w:szCs w:val="20"/>
        </w:rPr>
        <w:t>Zemiaky</w:t>
      </w:r>
      <w:r w:rsidR="00EA297F" w:rsidRPr="00D90CEA">
        <w:rPr>
          <w:rFonts w:asciiTheme="minorHAnsi" w:hAnsiTheme="minorHAnsi" w:cstheme="minorHAnsi"/>
          <w:sz w:val="20"/>
          <w:szCs w:val="20"/>
        </w:rPr>
        <w:t xml:space="preserve">. Predmetom zákazky je dodávka </w:t>
      </w:r>
      <w:r w:rsidR="001C3150" w:rsidRPr="00D90CEA">
        <w:rPr>
          <w:rFonts w:asciiTheme="minorHAnsi" w:hAnsiTheme="minorHAnsi" w:cstheme="minorHAnsi"/>
          <w:sz w:val="20"/>
          <w:szCs w:val="20"/>
        </w:rPr>
        <w:t>zemiakov s pôvodom od</w:t>
      </w:r>
      <w:r w:rsidR="00EA297F" w:rsidRPr="00D90CEA">
        <w:rPr>
          <w:rFonts w:asciiTheme="minorHAnsi" w:hAnsiTheme="minorHAnsi" w:cstheme="minorHAnsi"/>
          <w:sz w:val="20"/>
          <w:szCs w:val="20"/>
        </w:rPr>
        <w:t xml:space="preserve"> pestovateľov,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D868FC" w:rsidRPr="00D90CEA">
        <w:rPr>
          <w:rFonts w:asciiTheme="minorHAnsi" w:hAnsiTheme="minorHAnsi" w:cstheme="minorHAnsi"/>
          <w:sz w:val="20"/>
          <w:szCs w:val="20"/>
        </w:rPr>
        <w:t>.</w:t>
      </w:r>
    </w:p>
    <w:p w14:paraId="531DBD71" w14:textId="77777777" w:rsidR="00E93415" w:rsidRPr="00D90CEA" w:rsidRDefault="00E93415" w:rsidP="00E93415">
      <w:pPr>
        <w:pStyle w:val="Nadpis7"/>
        <w:rPr>
          <w:rFonts w:asciiTheme="minorHAnsi" w:hAnsiTheme="minorHAnsi" w:cstheme="minorHAnsi"/>
          <w:sz w:val="20"/>
          <w:szCs w:val="20"/>
        </w:rPr>
      </w:pPr>
    </w:p>
    <w:p w14:paraId="6D442E27" w14:textId="1F36BFEE" w:rsidR="00537C9E" w:rsidRPr="00D90CEA" w:rsidRDefault="00C3520E" w:rsidP="009A603E">
      <w:pPr>
        <w:pStyle w:val="tl1"/>
        <w:jc w:val="both"/>
        <w:rPr>
          <w:rFonts w:asciiTheme="minorHAnsi" w:eastAsia="Calibri" w:hAnsiTheme="minorHAnsi" w:cstheme="minorHAnsi"/>
          <w:b/>
          <w:sz w:val="20"/>
          <w:szCs w:val="20"/>
        </w:rPr>
      </w:pPr>
      <w:r w:rsidRPr="00D90CEA">
        <w:rPr>
          <w:rFonts w:asciiTheme="minorHAnsi" w:hAnsiTheme="minorHAnsi" w:cstheme="minorHAnsi"/>
          <w:sz w:val="20"/>
          <w:szCs w:val="20"/>
        </w:rPr>
        <w:t xml:space="preserve">Predmetom zákazky je </w:t>
      </w:r>
      <w:r w:rsidR="00263F8A" w:rsidRPr="00D90CEA">
        <w:rPr>
          <w:rFonts w:asciiTheme="minorHAnsi" w:hAnsiTheme="minorHAnsi" w:cstheme="minorHAnsi"/>
          <w:sz w:val="20"/>
          <w:szCs w:val="20"/>
        </w:rPr>
        <w:t xml:space="preserve">dodávka </w:t>
      </w:r>
      <w:r w:rsidR="001C3150" w:rsidRPr="00D90CEA">
        <w:rPr>
          <w:rFonts w:asciiTheme="minorHAnsi" w:eastAsia="Arial" w:hAnsiTheme="minorHAnsi" w:cstheme="minorHAnsi"/>
          <w:b/>
          <w:sz w:val="20"/>
          <w:szCs w:val="20"/>
        </w:rPr>
        <w:t>zemiakov</w:t>
      </w:r>
      <w:r w:rsidR="00330AF2" w:rsidRPr="00D90CEA">
        <w:rPr>
          <w:rFonts w:asciiTheme="minorHAnsi" w:eastAsia="Arial" w:hAnsiTheme="minorHAnsi" w:cstheme="minorHAnsi"/>
          <w:b/>
          <w:sz w:val="20"/>
          <w:szCs w:val="20"/>
        </w:rPr>
        <w:t>, varný typ A/B.</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7777777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Predmet zákazky je rozdelený na trinásť častí (podľa okresov). Uchádzač môže predložiť ponuku na jednu časť, viac častí ale na všetky časti predmetu zákazky.</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700D4CEA"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490490" w:rsidRPr="00D90CEA">
        <w:rPr>
          <w:rFonts w:asciiTheme="minorHAnsi" w:hAnsiTheme="minorHAnsi" w:cstheme="minorHAnsi"/>
          <w:b/>
          <w:bCs/>
          <w:sz w:val="20"/>
          <w:szCs w:val="20"/>
        </w:rPr>
        <w:t xml:space="preserve">116 134,40 EUR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62B26F82" w14:textId="1FD681E4"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PHZ po častiach:</w:t>
      </w:r>
    </w:p>
    <w:p w14:paraId="0F16EA58" w14:textId="77777777" w:rsidR="00C256DA" w:rsidRDefault="00C256DA" w:rsidP="000E52A2">
      <w:pPr>
        <w:pStyle w:val="Bezriadkovania"/>
        <w:spacing w:line="276" w:lineRule="auto"/>
        <w:jc w:val="both"/>
        <w:rPr>
          <w:rFonts w:asciiTheme="minorHAnsi" w:hAnsiTheme="minorHAnsi" w:cstheme="minorHAnsi"/>
          <w:b/>
          <w:bCs/>
          <w:sz w:val="20"/>
          <w:szCs w:val="20"/>
        </w:rPr>
      </w:pPr>
    </w:p>
    <w:p w14:paraId="183894DE" w14:textId="55CD3A11" w:rsidR="00497C4F" w:rsidRDefault="00497C4F"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BB</w:t>
      </w:r>
      <w:r w:rsidR="00C256DA">
        <w:rPr>
          <w:rFonts w:asciiTheme="minorHAnsi" w:hAnsiTheme="minorHAnsi" w:cstheme="minorHAnsi"/>
          <w:b/>
          <w:bCs/>
          <w:sz w:val="20"/>
          <w:szCs w:val="20"/>
        </w:rPr>
        <w:t xml:space="preserve"> </w:t>
      </w:r>
      <w:r w:rsidR="00C256DA" w:rsidRPr="00C256DA">
        <w:rPr>
          <w:rFonts w:asciiTheme="minorHAnsi" w:hAnsiTheme="minorHAnsi" w:cstheme="minorHAnsi"/>
          <w:b/>
          <w:bCs/>
          <w:sz w:val="20"/>
          <w:szCs w:val="20"/>
        </w:rPr>
        <w:t>20 755,20</w:t>
      </w:r>
      <w:r w:rsidR="00C256DA">
        <w:rPr>
          <w:rFonts w:asciiTheme="minorHAnsi" w:hAnsiTheme="minorHAnsi" w:cstheme="minorHAnsi"/>
          <w:b/>
          <w:bCs/>
          <w:sz w:val="20"/>
          <w:szCs w:val="20"/>
        </w:rPr>
        <w:t xml:space="preserve"> €</w:t>
      </w:r>
    </w:p>
    <w:p w14:paraId="78358DD1" w14:textId="3B652DA0"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BR   5 920,00 €</w:t>
      </w:r>
    </w:p>
    <w:p w14:paraId="79D7C3A6" w14:textId="401108B2"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ZH </w:t>
      </w:r>
      <w:r w:rsidRPr="00C256DA">
        <w:rPr>
          <w:rFonts w:asciiTheme="minorHAnsi" w:hAnsiTheme="minorHAnsi" w:cstheme="minorHAnsi"/>
          <w:b/>
          <w:bCs/>
          <w:sz w:val="20"/>
          <w:szCs w:val="20"/>
        </w:rPr>
        <w:t>14 656,00</w:t>
      </w:r>
      <w:r>
        <w:rPr>
          <w:rFonts w:asciiTheme="minorHAnsi" w:hAnsiTheme="minorHAnsi" w:cstheme="minorHAnsi"/>
          <w:b/>
          <w:bCs/>
          <w:sz w:val="20"/>
          <w:szCs w:val="20"/>
        </w:rPr>
        <w:t xml:space="preserve"> €</w:t>
      </w:r>
    </w:p>
    <w:p w14:paraId="5BC3BC08" w14:textId="19EBFF07"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ZC    2</w:t>
      </w:r>
      <w:r w:rsidRPr="00C256DA">
        <w:rPr>
          <w:rFonts w:asciiTheme="minorHAnsi" w:hAnsiTheme="minorHAnsi" w:cstheme="minorHAnsi"/>
          <w:b/>
          <w:bCs/>
          <w:sz w:val="20"/>
          <w:szCs w:val="20"/>
        </w:rPr>
        <w:t xml:space="preserve"> 560,00</w:t>
      </w:r>
      <w:r>
        <w:rPr>
          <w:rFonts w:asciiTheme="minorHAnsi" w:hAnsiTheme="minorHAnsi" w:cstheme="minorHAnsi"/>
          <w:b/>
          <w:bCs/>
          <w:sz w:val="20"/>
          <w:szCs w:val="20"/>
        </w:rPr>
        <w:t xml:space="preserve"> €</w:t>
      </w:r>
    </w:p>
    <w:p w14:paraId="4D67BBC6" w14:textId="00F770B6"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BS  10 560,00 €</w:t>
      </w:r>
    </w:p>
    <w:p w14:paraId="011578FD" w14:textId="42CB3324"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ZV  12 467,20 €</w:t>
      </w:r>
    </w:p>
    <w:p w14:paraId="47E791AA" w14:textId="45E6D020"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DT    6 720,00 €</w:t>
      </w:r>
    </w:p>
    <w:p w14:paraId="7182BFAB" w14:textId="042621AE"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KA    2 560,00 €</w:t>
      </w:r>
    </w:p>
    <w:p w14:paraId="10213265" w14:textId="7B352819"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VK    9 152,00 €</w:t>
      </w:r>
    </w:p>
    <w:p w14:paraId="410A9EFC" w14:textId="3487B51E"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LC  14 208,00 €</w:t>
      </w:r>
    </w:p>
    <w:p w14:paraId="1A25B022" w14:textId="2F7566BE"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PT    3 840,00 €</w:t>
      </w:r>
    </w:p>
    <w:p w14:paraId="2B045EF8" w14:textId="33594E85"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RS    6 848,00 €</w:t>
      </w:r>
    </w:p>
    <w:p w14:paraId="64533890" w14:textId="0FDD44DF" w:rsidR="00C256DA" w:rsidRPr="00D90CE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RA    5 888,00 €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4610502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7CE8E4F7"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lastRenderedPageBreak/>
        <w:t>Uchádzač predloží ponuku</w:t>
      </w:r>
      <w:r w:rsidR="000C1D00" w:rsidRPr="00D90CEA">
        <w:rPr>
          <w:rFonts w:asciiTheme="minorHAnsi" w:hAnsiTheme="minorHAnsi" w:cstheme="minorHAnsi"/>
          <w:b/>
          <w:bCs/>
          <w:sz w:val="20"/>
          <w:szCs w:val="20"/>
        </w:rPr>
        <w:t xml:space="preserve"> na položku Zemiaky neskoré (varný typ A alebo B) v rámci okresov</w:t>
      </w:r>
      <w:r w:rsidRPr="00D90CEA">
        <w:rPr>
          <w:rFonts w:asciiTheme="minorHAnsi" w:hAnsiTheme="minorHAnsi" w:cstheme="minorHAnsi"/>
          <w:b/>
          <w:bCs/>
          <w:sz w:val="20"/>
          <w:szCs w:val="20"/>
        </w:rPr>
        <w:t>, v ktorých vie zabezpečiť distribúciu</w:t>
      </w:r>
      <w:r w:rsidR="000C1D00" w:rsidRPr="00D90CEA">
        <w:rPr>
          <w:rFonts w:asciiTheme="minorHAnsi" w:hAnsiTheme="minorHAnsi" w:cstheme="minorHAnsi"/>
          <w:b/>
          <w:bCs/>
          <w:sz w:val="20"/>
          <w:szCs w:val="20"/>
        </w:rPr>
        <w:t>.</w:t>
      </w:r>
      <w:r w:rsidR="006579AA" w:rsidRPr="00D90CEA">
        <w:rPr>
          <w:rFonts w:asciiTheme="minorHAnsi" w:hAnsiTheme="minorHAnsi" w:cstheme="minorHAnsi"/>
          <w:b/>
          <w:bCs/>
          <w:sz w:val="20"/>
          <w:szCs w:val="20"/>
        </w:rPr>
        <w:t xml:space="preserve"> Uchádzač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 príslušnému okresu v systéme JOSEPHINE (v prípade, že uchádzač nie je platca DPH uvedie cenu bez DPH a cenu s DPH rovnakú).</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FD3D7D7"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w:t>
      </w:r>
      <w:proofErr w:type="spellStart"/>
      <w:r w:rsidRPr="00D90CEA">
        <w:rPr>
          <w:rFonts w:asciiTheme="minorHAnsi" w:eastAsia="TimesNewRomanPSMT" w:hAnsiTheme="minorHAnsi" w:cstheme="minorHAnsi"/>
          <w:color w:val="000000"/>
          <w:sz w:val="20"/>
          <w:szCs w:val="20"/>
        </w:rPr>
        <w:t>Josephine</w:t>
      </w:r>
      <w:proofErr w:type="spellEnd"/>
      <w:r w:rsidRPr="00D90C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D90CEA">
        <w:rPr>
          <w:rFonts w:asciiTheme="minorHAnsi" w:eastAsia="TimesNewRomanPSMT" w:hAnsiTheme="minorHAnsi" w:cstheme="minorHAnsi"/>
          <w:color w:val="000000"/>
          <w:sz w:val="20"/>
          <w:szCs w:val="20"/>
        </w:rPr>
        <w:t>Josephine</w:t>
      </w:r>
      <w:proofErr w:type="spellEnd"/>
      <w:r w:rsidRPr="00D90C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220A406F" w:rsidR="00F56280" w:rsidRPr="00D90CEA"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 xml:space="preserve">/suroviny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t>Lehota na predkladanie ponúk</w:t>
      </w:r>
      <w:bookmarkEnd w:id="7"/>
    </w:p>
    <w:p w14:paraId="7C997019" w14:textId="6AAE5039"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F56B7C" w:rsidRPr="00D90CEA">
        <w:rPr>
          <w:rFonts w:asciiTheme="minorHAnsi" w:hAnsiTheme="minorHAnsi" w:cstheme="minorHAnsi"/>
          <w:b/>
          <w:sz w:val="20"/>
          <w:szCs w:val="20"/>
        </w:rPr>
        <w:t>26</w:t>
      </w:r>
      <w:r w:rsidR="006F03DA" w:rsidRPr="00D90CEA">
        <w:rPr>
          <w:rFonts w:asciiTheme="minorHAnsi" w:hAnsiTheme="minorHAnsi" w:cstheme="minorHAnsi"/>
          <w:b/>
          <w:sz w:val="20"/>
          <w:szCs w:val="20"/>
        </w:rPr>
        <w:t>.</w:t>
      </w:r>
      <w:r w:rsidR="00F56B7C" w:rsidRPr="00D90CEA">
        <w:rPr>
          <w:rFonts w:asciiTheme="minorHAnsi" w:hAnsiTheme="minorHAnsi" w:cstheme="minorHAnsi"/>
          <w:b/>
          <w:sz w:val="20"/>
          <w:szCs w:val="20"/>
        </w:rPr>
        <w:t>06</w:t>
      </w:r>
      <w:r w:rsidR="006F03DA" w:rsidRPr="00D90CEA">
        <w:rPr>
          <w:rFonts w:asciiTheme="minorHAnsi" w:hAnsiTheme="minorHAnsi" w:cstheme="minorHAnsi"/>
          <w:b/>
          <w:sz w:val="20"/>
          <w:szCs w:val="20"/>
        </w:rPr>
        <w:t>.202</w:t>
      </w:r>
      <w:r w:rsidR="00F56B7C" w:rsidRPr="00D90CEA">
        <w:rPr>
          <w:rFonts w:asciiTheme="minorHAnsi" w:hAnsiTheme="minorHAnsi" w:cstheme="minorHAnsi"/>
          <w:b/>
          <w:sz w:val="20"/>
          <w:szCs w:val="20"/>
        </w:rPr>
        <w:t>3</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56B7C" w:rsidRPr="00D90CEA">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 xml:space="preserve">na preukázanie splnenia podmienok účasti všetkým zaradeným záujemcom, ktorí sú mu známi prostredníctvom </w:t>
      </w:r>
      <w:r w:rsidRPr="00D90C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6653A7D9"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F56B7C" w:rsidRPr="00D90CEA">
        <w:rPr>
          <w:rFonts w:asciiTheme="minorHAnsi" w:eastAsia="TimesNewRomanPSMT" w:hAnsiTheme="minorHAnsi" w:cstheme="minorHAnsi"/>
          <w:b/>
          <w:bCs/>
          <w:color w:val="000000"/>
          <w:sz w:val="20"/>
          <w:szCs w:val="20"/>
        </w:rPr>
        <w:t>26</w:t>
      </w:r>
      <w:r w:rsidR="006F03DA" w:rsidRPr="00D90CEA">
        <w:rPr>
          <w:rFonts w:asciiTheme="minorHAnsi" w:eastAsia="TimesNewRomanPSMT" w:hAnsiTheme="minorHAnsi" w:cstheme="minorHAnsi"/>
          <w:b/>
          <w:bCs/>
          <w:color w:val="000000"/>
          <w:sz w:val="20"/>
          <w:szCs w:val="20"/>
        </w:rPr>
        <w:t>.</w:t>
      </w:r>
      <w:r w:rsidR="00F56B7C" w:rsidRPr="00D90CEA">
        <w:rPr>
          <w:rFonts w:asciiTheme="minorHAnsi" w:eastAsia="TimesNewRomanPSMT" w:hAnsiTheme="minorHAnsi" w:cstheme="minorHAnsi"/>
          <w:b/>
          <w:bCs/>
          <w:color w:val="000000"/>
          <w:sz w:val="20"/>
          <w:szCs w:val="20"/>
        </w:rPr>
        <w:t>06</w:t>
      </w:r>
      <w:r w:rsidR="006F03DA" w:rsidRPr="00D90CEA">
        <w:rPr>
          <w:rFonts w:asciiTheme="minorHAnsi" w:eastAsia="TimesNewRomanPSMT" w:hAnsiTheme="minorHAnsi" w:cstheme="minorHAnsi"/>
          <w:b/>
          <w:bCs/>
          <w:color w:val="000000"/>
          <w:sz w:val="20"/>
          <w:szCs w:val="20"/>
        </w:rPr>
        <w:t>.202</w:t>
      </w:r>
      <w:r w:rsidR="00F56B7C" w:rsidRPr="00D90CEA">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09.</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5743BCC9"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0C1D00" w:rsidRPr="00D90CEA">
        <w:rPr>
          <w:rFonts w:asciiTheme="minorHAnsi" w:hAnsiTheme="minorHAnsi" w:cstheme="minorHAnsi"/>
          <w:b/>
          <w:bCs/>
          <w:color w:val="000000"/>
          <w:sz w:val="20"/>
          <w:szCs w:val="20"/>
        </w:rPr>
        <w:t>predloženej pre daný okres</w:t>
      </w:r>
      <w:r w:rsidR="00C941FB" w:rsidRPr="00D90CEA">
        <w:rPr>
          <w:rFonts w:asciiTheme="minorHAnsi" w:hAnsiTheme="minorHAnsi" w:cstheme="minorHAnsi"/>
          <w:b/>
          <w:bCs/>
          <w:color w:val="000000"/>
          <w:sz w:val="20"/>
          <w:szCs w:val="20"/>
        </w:rPr>
        <w:t xml:space="preserve"> s DPH (teda najnižšia celková cena </w:t>
      </w:r>
      <w:r w:rsidR="00A466DE" w:rsidRPr="00D90CEA">
        <w:rPr>
          <w:rFonts w:asciiTheme="minorHAnsi" w:hAnsiTheme="minorHAnsi" w:cstheme="minorHAnsi"/>
          <w:b/>
          <w:bCs/>
          <w:color w:val="000000"/>
          <w:sz w:val="20"/>
          <w:szCs w:val="20"/>
        </w:rPr>
        <w:t xml:space="preserve">položky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celého okresu (1 okres-1 časť predmetu zákazky)</w:t>
      </w:r>
      <w:r w:rsidR="00E7586D" w:rsidRPr="00D90CEA">
        <w:rPr>
          <w:rFonts w:asciiTheme="minorHAnsi" w:eastAsia="TimesNewRomanPSMT" w:hAnsiTheme="minorHAnsi" w:cstheme="minorHAnsi"/>
          <w:color w:val="000000"/>
          <w:sz w:val="20"/>
          <w:szCs w:val="20"/>
        </w:rPr>
        <w:t>.</w:t>
      </w:r>
      <w:r w:rsidR="00F861B7" w:rsidRPr="00D90CEA">
        <w:rPr>
          <w:rFonts w:asciiTheme="minorHAnsi" w:hAnsiTheme="minorHAnsi" w:cstheme="minorHAnsi"/>
          <w:sz w:val="20"/>
          <w:szCs w:val="20"/>
        </w:rPr>
        <w:t xml:space="preserve"> </w:t>
      </w:r>
      <w:r w:rsidR="005302BE" w:rsidRPr="00D90CEA">
        <w:rPr>
          <w:rFonts w:asciiTheme="minorHAnsi" w:hAnsiTheme="minorHAnsi" w:cstheme="minorHAnsi"/>
          <w:sz w:val="20"/>
          <w:szCs w:val="20"/>
        </w:rPr>
        <w:t xml:space="preserve">Cena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w:t>
      </w:r>
      <w:r w:rsidRPr="00D90CEA">
        <w:rPr>
          <w:rFonts w:asciiTheme="minorHAnsi" w:eastAsiaTheme="minorHAnsi" w:hAnsiTheme="minorHAnsi" w:cstheme="minorHAnsi"/>
          <w:color w:val="000000"/>
          <w:sz w:val="20"/>
          <w:szCs w:val="20"/>
          <w:lang w:eastAsia="en-US"/>
        </w:rPr>
        <w:lastRenderedPageBreak/>
        <w:t xml:space="preserve">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34FD9BAB"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vyplnenú a podpísanú kúpnu zmluvu v 4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D90CEA"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77757"/>
    <w:rsid w:val="000A59F6"/>
    <w:rsid w:val="000C1D00"/>
    <w:rsid w:val="000C2E2B"/>
    <w:rsid w:val="000E52A2"/>
    <w:rsid w:val="00137935"/>
    <w:rsid w:val="00137D21"/>
    <w:rsid w:val="00146C29"/>
    <w:rsid w:val="001849D0"/>
    <w:rsid w:val="00195CD2"/>
    <w:rsid w:val="001B6363"/>
    <w:rsid w:val="001C3150"/>
    <w:rsid w:val="001D1A1C"/>
    <w:rsid w:val="001E59CC"/>
    <w:rsid w:val="0020195E"/>
    <w:rsid w:val="00223E6F"/>
    <w:rsid w:val="0022442A"/>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2982</Words>
  <Characters>17000</Characters>
  <Application>Microsoft Office Word</Application>
  <DocSecurity>4</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2023-06-14T21:46:00Z</dcterms:created>
  <dcterms:modified xsi:type="dcterms:W3CDTF">2023-06-14T21:46:00Z</dcterms:modified>
</cp:coreProperties>
</file>