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1FFD33D9" w14:textId="5FBF0AE8" w:rsidR="00DF70D3" w:rsidRPr="00324D28" w:rsidRDefault="00DF70D3" w:rsidP="00DF70D3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Pr="007A473D">
        <w:rPr>
          <w:rFonts w:ascii="Arial Narrow" w:hAnsi="Arial Narrow"/>
          <w:b/>
          <w:sz w:val="22"/>
          <w:szCs w:val="22"/>
        </w:rPr>
        <w:t xml:space="preserve">Servisný poplatok (odplata) za 1 osobu </w:t>
      </w:r>
      <w:bookmarkStart w:id="0" w:name="_GoBack"/>
      <w:r w:rsidRPr="007A473D">
        <w:rPr>
          <w:rFonts w:ascii="Arial Narrow" w:hAnsi="Arial Narrow"/>
          <w:b/>
          <w:sz w:val="22"/>
          <w:szCs w:val="22"/>
        </w:rPr>
        <w:t>uvedená v EUR bez DPH</w:t>
      </w:r>
      <w:bookmarkEnd w:id="0"/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7CC860" w14:textId="77777777" w:rsidR="00820460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</w:t>
      </w:r>
      <w:r w:rsidR="00DF70D3" w:rsidRPr="007A473D">
        <w:rPr>
          <w:rFonts w:ascii="Arial Narrow" w:hAnsi="Arial Narrow"/>
          <w:b/>
          <w:sz w:val="22"/>
          <w:szCs w:val="22"/>
        </w:rPr>
        <w:t>Servisný poplatok (odplata) za 1 osobu uvedená v EUR bez DPH</w:t>
      </w:r>
      <w:r w:rsidR="00DF70D3">
        <w:rPr>
          <w:rFonts w:ascii="Arial Narrow" w:hAnsi="Arial Narrow"/>
          <w:b/>
          <w:sz w:val="22"/>
          <w:szCs w:val="22"/>
        </w:rPr>
        <w:t xml:space="preserve"> (ďalej ako „servisný poplatok“)</w:t>
      </w:r>
      <w:r w:rsidR="00DF70D3" w:rsidRPr="00A52082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uveden</w:t>
      </w:r>
      <w:r w:rsidR="00DF70D3">
        <w:rPr>
          <w:rFonts w:ascii="Arial Narrow" w:hAnsi="Arial Narrow"/>
          <w:sz w:val="22"/>
          <w:szCs w:val="22"/>
        </w:rPr>
        <w:t>ý</w:t>
      </w:r>
      <w:r w:rsidRPr="00A52082">
        <w:rPr>
          <w:rFonts w:ascii="Arial Narrow" w:hAnsi="Arial Narrow"/>
          <w:sz w:val="22"/>
          <w:szCs w:val="22"/>
        </w:rPr>
        <w:t xml:space="preserve">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DF70D3">
        <w:rPr>
          <w:rFonts w:ascii="Arial Narrow" w:hAnsi="Arial Narrow"/>
          <w:sz w:val="22"/>
          <w:szCs w:val="22"/>
        </w:rPr>
        <w:t xml:space="preserve"> </w:t>
      </w:r>
      <w:r w:rsidR="0082046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DF70D3">
        <w:rPr>
          <w:rFonts w:ascii="Arial Narrow" w:hAnsi="Arial Narrow"/>
          <w:sz w:val="22"/>
          <w:szCs w:val="22"/>
        </w:rPr>
        <w:t xml:space="preserve"> </w:t>
      </w:r>
      <w:r w:rsidR="00820460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</w:t>
      </w:r>
    </w:p>
    <w:p w14:paraId="79FD0AF7" w14:textId="77777777" w:rsidR="00820460" w:rsidRDefault="00483125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>
        <w:rPr>
          <w:rFonts w:ascii="Arial Narrow" w:hAnsi="Arial Narrow"/>
          <w:sz w:val="22"/>
          <w:szCs w:val="22"/>
        </w:rPr>
        <w:t xml:space="preserve"> predloží v ponuke vyplnením </w:t>
      </w:r>
      <w:r w:rsidR="00DF70D3">
        <w:rPr>
          <w:rFonts w:ascii="Arial Narrow" w:hAnsi="Arial Narrow"/>
          <w:sz w:val="22"/>
          <w:szCs w:val="22"/>
        </w:rPr>
        <w:t>jednotkovej ceny</w:t>
      </w:r>
      <w:r>
        <w:rPr>
          <w:rFonts w:ascii="Arial Narrow" w:hAnsi="Arial Narrow"/>
          <w:sz w:val="22"/>
          <w:szCs w:val="22"/>
        </w:rPr>
        <w:t xml:space="preserve"> v elektronickom ponukovom formulári v</w:t>
      </w:r>
      <w:r w:rsidR="00DC0C77">
        <w:rPr>
          <w:rFonts w:ascii="Arial Narrow" w:hAnsi="Arial Narrow"/>
          <w:sz w:val="22"/>
          <w:szCs w:val="22"/>
        </w:rPr>
        <w:t> elektronickom prostriedku</w:t>
      </w:r>
      <w:r>
        <w:rPr>
          <w:rFonts w:ascii="Arial Narrow" w:hAnsi="Arial Narrow"/>
          <w:sz w:val="22"/>
          <w:szCs w:val="22"/>
        </w:rPr>
        <w:t xml:space="preserve"> JOSEPHINE.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</w:t>
      </w:r>
      <w:r w:rsidR="00DF70D3">
        <w:rPr>
          <w:rFonts w:ascii="Arial Narrow" w:hAnsi="Arial Narrow"/>
          <w:sz w:val="22"/>
          <w:szCs w:val="22"/>
        </w:rPr>
        <w:t xml:space="preserve">t zákazky. </w:t>
      </w:r>
    </w:p>
    <w:p w14:paraId="4DFC1B8B" w14:textId="3858C8F9" w:rsidR="00D02F5E" w:rsidRDefault="00DF70D3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Uchádzačom navrhovaný servisný poplatok musí byť uvedený</w:t>
      </w:r>
      <w:r w:rsidR="00A52082" w:rsidRPr="00A52082">
        <w:rPr>
          <w:rFonts w:ascii="Arial Narrow" w:hAnsi="Arial Narrow"/>
          <w:sz w:val="22"/>
          <w:szCs w:val="22"/>
        </w:rPr>
        <w:t xml:space="preserve"> v EUR, matematicky zaokrúhlen</w:t>
      </w:r>
      <w:r w:rsidR="00820460">
        <w:rPr>
          <w:rFonts w:ascii="Arial Narrow" w:hAnsi="Arial Narrow"/>
          <w:sz w:val="22"/>
          <w:szCs w:val="22"/>
        </w:rPr>
        <w:t>ý</w:t>
      </w:r>
      <w:r w:rsidR="00A52082" w:rsidRPr="00A52082">
        <w:rPr>
          <w:rFonts w:ascii="Arial Narrow" w:hAnsi="Arial Narrow"/>
          <w:sz w:val="22"/>
          <w:szCs w:val="22"/>
        </w:rPr>
        <w:t xml:space="preserve"> na dve desatinné miesta.</w:t>
      </w:r>
      <w:r w:rsidR="00FD36F8">
        <w:rPr>
          <w:rFonts w:ascii="Arial Narrow" w:hAnsi="Arial Narrow"/>
          <w:sz w:val="22"/>
          <w:szCs w:val="22"/>
        </w:rPr>
        <w:t xml:space="preserve"> </w:t>
      </w:r>
      <w:r w:rsidR="00820460">
        <w:rPr>
          <w:rFonts w:ascii="Arial Narrow" w:hAnsi="Arial Narrow"/>
          <w:sz w:val="22"/>
          <w:szCs w:val="22"/>
        </w:rPr>
        <w:t>Uchádzačom navrhovaný servisný poplatok nesmie byť 0</w:t>
      </w:r>
      <w:r w:rsidR="00705402">
        <w:rPr>
          <w:rFonts w:ascii="Arial Narrow" w:hAnsi="Arial Narrow"/>
          <w:sz w:val="22"/>
          <w:szCs w:val="22"/>
        </w:rPr>
        <w:t xml:space="preserve"> ani záporná hodnota</w:t>
      </w:r>
      <w:r w:rsidR="00820460">
        <w:rPr>
          <w:rFonts w:ascii="Arial Narrow" w:hAnsi="Arial Narrow"/>
          <w:sz w:val="22"/>
          <w:szCs w:val="22"/>
        </w:rPr>
        <w:t xml:space="preserve">. </w:t>
      </w:r>
      <w:r w:rsidR="00FD36F8">
        <w:rPr>
          <w:rFonts w:ascii="Arial Narrow" w:hAnsi="Arial Narrow"/>
          <w:sz w:val="22"/>
          <w:szCs w:val="22"/>
        </w:rPr>
        <w:t>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440330C" w14:textId="77777777" w:rsidR="00E37B12" w:rsidRPr="008406C1" w:rsidRDefault="00E37B12" w:rsidP="00E37B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36E94C37" w:rsidR="000C0675" w:rsidRDefault="00E37B12" w:rsidP="00E37B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B91725E" w14:textId="202EBF3B" w:rsidR="00DF70D3" w:rsidRPr="00DC52F1" w:rsidRDefault="00DF70D3" w:rsidP="00DF70D3">
      <w:pPr>
        <w:autoSpaceDE w:val="0"/>
        <w:autoSpaceDN w:val="0"/>
        <w:spacing w:before="120" w:after="120" w:line="276" w:lineRule="auto"/>
        <w:jc w:val="both"/>
        <w:rPr>
          <w:rFonts w:ascii="Arial Narrow" w:hAnsi="Arial Narrow"/>
          <w:iCs/>
          <w:sz w:val="22"/>
          <w:lang w:eastAsia="sk-SK"/>
        </w:rPr>
      </w:pPr>
      <w:r w:rsidRPr="00DC52F1">
        <w:rPr>
          <w:rFonts w:ascii="Arial Narrow" w:hAnsi="Arial Narrow"/>
          <w:iCs/>
          <w:sz w:val="22"/>
          <w:lang w:eastAsia="sk-SK"/>
        </w:rPr>
        <w:t>V prípade rovnakých návrhov na plnenie predme</w:t>
      </w:r>
      <w:r>
        <w:rPr>
          <w:rFonts w:ascii="Arial Narrow" w:hAnsi="Arial Narrow"/>
          <w:iCs/>
          <w:sz w:val="22"/>
          <w:lang w:eastAsia="sk-SK"/>
        </w:rPr>
        <w:t xml:space="preserve">tného kritéria, </w:t>
      </w:r>
      <w:proofErr w:type="spellStart"/>
      <w:r>
        <w:rPr>
          <w:rFonts w:ascii="Arial Narrow" w:hAnsi="Arial Narrow"/>
          <w:iCs/>
          <w:sz w:val="22"/>
          <w:lang w:eastAsia="sk-SK"/>
        </w:rPr>
        <w:t>t.j</w:t>
      </w:r>
      <w:proofErr w:type="spellEnd"/>
      <w:r>
        <w:rPr>
          <w:rFonts w:ascii="Arial Narrow" w:hAnsi="Arial Narrow"/>
          <w:iCs/>
          <w:sz w:val="22"/>
          <w:lang w:eastAsia="sk-SK"/>
        </w:rPr>
        <w:t>. rovnakého s</w:t>
      </w:r>
      <w:r w:rsidRPr="00DC52F1">
        <w:rPr>
          <w:rFonts w:ascii="Arial Narrow" w:hAnsi="Arial Narrow"/>
          <w:bCs/>
          <w:iCs/>
          <w:sz w:val="22"/>
        </w:rPr>
        <w:t xml:space="preserve">ervisného poplatku </w:t>
      </w:r>
      <w:r w:rsidRPr="00DC52F1">
        <w:rPr>
          <w:rFonts w:ascii="Arial Narrow" w:hAnsi="Arial Narrow"/>
          <w:iCs/>
          <w:sz w:val="22"/>
          <w:lang w:eastAsia="sk-SK"/>
        </w:rPr>
        <w:t>viacerých uchádzačov bude rozhodovať o poradí ponúk</w:t>
      </w:r>
      <w:r w:rsidRPr="00DC52F1">
        <w:rPr>
          <w:rFonts w:ascii="Arial Narrow" w:hAnsi="Arial Narrow"/>
          <w:iCs/>
          <w:sz w:val="22"/>
        </w:rPr>
        <w:t xml:space="preserve">, </w:t>
      </w:r>
      <w:r>
        <w:rPr>
          <w:rFonts w:ascii="Arial Narrow" w:hAnsi="Arial Narrow"/>
          <w:b/>
          <w:iCs/>
          <w:sz w:val="22"/>
        </w:rPr>
        <w:t xml:space="preserve">vyššia hodnota </w:t>
      </w:r>
      <w:r w:rsidRPr="00DC52F1">
        <w:rPr>
          <w:rFonts w:ascii="Arial Narrow" w:hAnsi="Arial Narrow"/>
          <w:b/>
          <w:iCs/>
          <w:sz w:val="22"/>
        </w:rPr>
        <w:t xml:space="preserve">poskytnutých služieb v rámci preukazovania splnenia podmienky účasti podľa </w:t>
      </w:r>
      <w:r w:rsidRPr="00DC52F1">
        <w:rPr>
          <w:rFonts w:ascii="Arial Narrow" w:hAnsi="Arial Narrow"/>
          <w:b/>
          <w:bCs/>
          <w:iCs/>
          <w:sz w:val="22"/>
        </w:rPr>
        <w:t xml:space="preserve">§ 34 ods.1 písm. a), </w:t>
      </w:r>
      <w:proofErr w:type="spellStart"/>
      <w:r w:rsidRPr="00DC52F1">
        <w:rPr>
          <w:rFonts w:ascii="Arial Narrow" w:hAnsi="Arial Narrow"/>
          <w:b/>
          <w:bCs/>
          <w:iCs/>
          <w:sz w:val="22"/>
        </w:rPr>
        <w:t>t.j</w:t>
      </w:r>
      <w:proofErr w:type="spellEnd"/>
      <w:r w:rsidRPr="00DC52F1">
        <w:rPr>
          <w:rFonts w:ascii="Arial Narrow" w:hAnsi="Arial Narrow"/>
          <w:b/>
          <w:bCs/>
          <w:iCs/>
          <w:sz w:val="22"/>
        </w:rPr>
        <w:t xml:space="preserve">. uchádzač, ktorý preukáže, že zabezpečil </w:t>
      </w:r>
      <w:r>
        <w:rPr>
          <w:rFonts w:ascii="Arial Narrow" w:hAnsi="Arial Narrow"/>
          <w:b/>
          <w:bCs/>
          <w:iCs/>
          <w:sz w:val="22"/>
        </w:rPr>
        <w:t xml:space="preserve">služby vo vyššej finančnej hodnote. 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ECCD916" w14:textId="6CE2A97B" w:rsidR="00E37B12" w:rsidRPr="00E37B12" w:rsidRDefault="00E37B12" w:rsidP="00E37B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7B12">
        <w:rPr>
          <w:rFonts w:ascii="Arial Narrow" w:hAnsi="Arial Narrow"/>
          <w:sz w:val="22"/>
          <w:szCs w:val="22"/>
        </w:rPr>
        <w:t xml:space="preserve">Uchádzač vyplní prílohu č. </w:t>
      </w:r>
      <w:r w:rsidR="00DF70D3">
        <w:rPr>
          <w:rFonts w:ascii="Arial Narrow" w:hAnsi="Arial Narrow"/>
          <w:sz w:val="22"/>
          <w:szCs w:val="22"/>
        </w:rPr>
        <w:t>2</w:t>
      </w:r>
      <w:r w:rsidRPr="00E37B12">
        <w:rPr>
          <w:rFonts w:ascii="Arial Narrow" w:hAnsi="Arial Narrow"/>
          <w:sz w:val="22"/>
          <w:szCs w:val="22"/>
        </w:rPr>
        <w:t xml:space="preserve"> vzor Štruktúrovaného rozpočtu ceny týchto SP a predloží ho v ponuke a zároveň vyplnení </w:t>
      </w:r>
      <w:r w:rsidR="00DF70D3">
        <w:rPr>
          <w:rFonts w:ascii="Arial Narrow" w:hAnsi="Arial Narrow"/>
          <w:sz w:val="22"/>
          <w:szCs w:val="22"/>
        </w:rPr>
        <w:t>cenu za servisný poplatok</w:t>
      </w:r>
      <w:r w:rsidRPr="00E37B12">
        <w:rPr>
          <w:rFonts w:ascii="Arial Narrow" w:hAnsi="Arial Narrow"/>
          <w:sz w:val="22"/>
          <w:szCs w:val="22"/>
        </w:rPr>
        <w:t xml:space="preserve"> v elektronickom ponukovom formulári v elektronickom prostriedku JOSEPHINE, ktorá zodpovedá Štruktúrovanému rozpočtu ceny. </w:t>
      </w:r>
    </w:p>
    <w:p w14:paraId="0AC000DB" w14:textId="0F83D3C5" w:rsidR="000E53E0" w:rsidRDefault="00E37B12" w:rsidP="00E37B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8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9B93B" w14:textId="77777777" w:rsidR="00651048" w:rsidRDefault="00651048" w:rsidP="007C6581">
      <w:r>
        <w:separator/>
      </w:r>
    </w:p>
  </w:endnote>
  <w:endnote w:type="continuationSeparator" w:id="0">
    <w:p w14:paraId="570587FB" w14:textId="77777777" w:rsidR="00651048" w:rsidRDefault="0065104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DE8D" w14:textId="77777777" w:rsidR="00651048" w:rsidRDefault="00651048" w:rsidP="007C6581">
      <w:r>
        <w:separator/>
      </w:r>
    </w:p>
  </w:footnote>
  <w:footnote w:type="continuationSeparator" w:id="0">
    <w:p w14:paraId="2B718F2F" w14:textId="77777777" w:rsidR="00651048" w:rsidRDefault="0065104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10BAB4EC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723895">
      <w:rPr>
        <w:rFonts w:ascii="Arial Narrow" w:hAnsi="Arial Narrow"/>
        <w:sz w:val="18"/>
        <w:szCs w:val="18"/>
        <w:lang w:val="sk-SK"/>
      </w:rPr>
      <w:t>5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A85F4F"/>
    <w:multiLevelType w:val="hybridMultilevel"/>
    <w:tmpl w:val="684A42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2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3"/>
  </w:num>
  <w:num w:numId="2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zY0MDAyMrIwNbNQ0lEKTi0uzszPAykwqQUAhYQHIiwAAAA="/>
  </w:docVars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0E5BAA"/>
    <w:rsid w:val="00105CCD"/>
    <w:rsid w:val="00106CC7"/>
    <w:rsid w:val="00165614"/>
    <w:rsid w:val="001918A0"/>
    <w:rsid w:val="00195A15"/>
    <w:rsid w:val="001A12B4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3C2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51048"/>
    <w:rsid w:val="00662949"/>
    <w:rsid w:val="00667B85"/>
    <w:rsid w:val="006B0711"/>
    <w:rsid w:val="006B612D"/>
    <w:rsid w:val="006C48B4"/>
    <w:rsid w:val="006D28C7"/>
    <w:rsid w:val="006D55C0"/>
    <w:rsid w:val="00705402"/>
    <w:rsid w:val="0070775E"/>
    <w:rsid w:val="00710821"/>
    <w:rsid w:val="00723895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0460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31DC8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0DDF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0C77"/>
    <w:rsid w:val="00DC3ACA"/>
    <w:rsid w:val="00DD251E"/>
    <w:rsid w:val="00DF32A0"/>
    <w:rsid w:val="00DF39A3"/>
    <w:rsid w:val="00DF4F82"/>
    <w:rsid w:val="00DF70D3"/>
    <w:rsid w:val="00E24F79"/>
    <w:rsid w:val="00E32509"/>
    <w:rsid w:val="00E37B12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4364D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AA8964E7-5F9B-4F91-AA98-EF1FAC3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Kubinec</cp:lastModifiedBy>
  <cp:revision>5</cp:revision>
  <dcterms:created xsi:type="dcterms:W3CDTF">2022-02-24T13:57:00Z</dcterms:created>
  <dcterms:modified xsi:type="dcterms:W3CDTF">2023-06-15T13:26:00Z</dcterms:modified>
</cp:coreProperties>
</file>