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D4486" w14:textId="1AD57843" w:rsidR="00FD3ED1" w:rsidRPr="00910CBD" w:rsidRDefault="0036013F" w:rsidP="009B33D3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  <w:r w:rsidRPr="00910CBD">
        <w:rPr>
          <w:rFonts w:ascii="Cambria" w:hAnsi="Cambria"/>
          <w:b/>
          <w:bCs/>
          <w:sz w:val="20"/>
          <w:szCs w:val="20"/>
          <w:lang w:val="sk-SK"/>
        </w:rPr>
        <w:t>1. Minimálny rozsah opatrení</w:t>
      </w:r>
    </w:p>
    <w:p w14:paraId="002E475A" w14:textId="0DB6E323" w:rsidR="005043D2" w:rsidRPr="00910CBD" w:rsidRDefault="00FD3ED1" w:rsidP="009B33D3">
      <w:pPr>
        <w:spacing w:afterLines="60" w:after="144"/>
        <w:jc w:val="both"/>
        <w:rPr>
          <w:rFonts w:ascii="Cambria" w:hAnsi="Cambria"/>
          <w:sz w:val="20"/>
          <w:szCs w:val="20"/>
          <w:lang w:val="sk-SK"/>
        </w:rPr>
      </w:pPr>
      <w:r w:rsidRPr="00910CBD">
        <w:rPr>
          <w:rFonts w:ascii="Cambria" w:hAnsi="Cambria"/>
          <w:sz w:val="20"/>
          <w:szCs w:val="20"/>
          <w:lang w:val="sk-SK"/>
        </w:rPr>
        <w:t>Verejný obstarávateľ nižšie stanovuje minimálny rozsah opatren</w:t>
      </w:r>
      <w:r w:rsidR="00BA0E56" w:rsidRPr="00910CBD">
        <w:rPr>
          <w:rFonts w:ascii="Cambria" w:hAnsi="Cambria"/>
          <w:sz w:val="20"/>
          <w:szCs w:val="20"/>
          <w:lang w:val="sk-SK"/>
        </w:rPr>
        <w:t>í, ktoré je uchádzač povinný vykonať v rámci realizácie predmetu zákazky</w:t>
      </w:r>
      <w:r w:rsidR="002D6DB1" w:rsidRPr="00910CBD">
        <w:rPr>
          <w:rFonts w:ascii="Cambria" w:hAnsi="Cambria"/>
          <w:sz w:val="20"/>
          <w:szCs w:val="20"/>
          <w:lang w:val="sk-SK"/>
        </w:rPr>
        <w:t xml:space="preserve">. </w:t>
      </w:r>
      <w:r w:rsidR="005043D2" w:rsidRPr="00910CBD">
        <w:rPr>
          <w:rFonts w:ascii="Cambria" w:hAnsi="Cambria"/>
          <w:sz w:val="20"/>
          <w:szCs w:val="20"/>
          <w:lang w:val="sk-SK"/>
        </w:rPr>
        <w:t>Pre vylúčenie pochybností sa každ</w:t>
      </w:r>
      <w:r w:rsidR="00361F82" w:rsidRPr="00910CBD">
        <w:rPr>
          <w:rFonts w:ascii="Cambria" w:hAnsi="Cambria"/>
          <w:sz w:val="20"/>
          <w:szCs w:val="20"/>
          <w:lang w:val="sk-SK"/>
        </w:rPr>
        <w:t>á požiadavka pod samostatnou odrážkou v texte nižšie myslí, ako samostatné „opatrenie“.</w:t>
      </w:r>
      <w:r w:rsidR="00910CBD">
        <w:rPr>
          <w:rFonts w:ascii="Cambria" w:hAnsi="Cambria"/>
          <w:sz w:val="20"/>
          <w:szCs w:val="20"/>
          <w:lang w:val="sk-SK"/>
        </w:rPr>
        <w:t xml:space="preserve"> V prípade ak realizáciou opatrení dôjde k porušeniu alebo poškodeniu povrchov stien a stropov verejný obstarávateľ požaduje ich uvedenie do pôvodného stavu prostredníctvom vhodného </w:t>
      </w:r>
      <w:proofErr w:type="spellStart"/>
      <w:r w:rsidR="00910CBD">
        <w:rPr>
          <w:rFonts w:ascii="Cambria" w:hAnsi="Cambria"/>
          <w:sz w:val="20"/>
          <w:szCs w:val="20"/>
          <w:lang w:val="sk-SK"/>
        </w:rPr>
        <w:t>vyspravenia</w:t>
      </w:r>
      <w:proofErr w:type="spellEnd"/>
      <w:r w:rsidR="00910CBD">
        <w:rPr>
          <w:rFonts w:ascii="Cambria" w:hAnsi="Cambria"/>
          <w:sz w:val="20"/>
          <w:szCs w:val="20"/>
          <w:lang w:val="sk-SK"/>
        </w:rPr>
        <w:t xml:space="preserve"> a náteru.</w:t>
      </w:r>
    </w:p>
    <w:tbl>
      <w:tblPr>
        <w:tblW w:w="8400" w:type="dxa"/>
        <w:tblLook w:val="04A0" w:firstRow="1" w:lastRow="0" w:firstColumn="1" w:lastColumn="0" w:noHBand="0" w:noVBand="1"/>
      </w:tblPr>
      <w:tblGrid>
        <w:gridCol w:w="960"/>
        <w:gridCol w:w="7440"/>
      </w:tblGrid>
      <w:tr w:rsidR="00F96D22" w:rsidRPr="00910CBD" w14:paraId="522F48F2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DF9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66A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Primaciálny palác</w:t>
            </w:r>
          </w:p>
        </w:tc>
      </w:tr>
      <w:tr w:rsidR="00F96D22" w:rsidRPr="00910CBD" w14:paraId="556198E1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46CC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0CF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</w:p>
        </w:tc>
      </w:tr>
      <w:tr w:rsidR="00F96D22" w:rsidRPr="00910CBD" w14:paraId="12D85744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C34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8F4D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Primaciálne námestie č. 2</w:t>
            </w:r>
          </w:p>
        </w:tc>
      </w:tr>
      <w:tr w:rsidR="00F96D22" w:rsidRPr="00910CBD" w14:paraId="19734EE2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7A76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C188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332AA502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EAB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910CBD" w14:paraId="22D78A02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9037D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53630317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64006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- 2-01 / Výmena otvorových konštrukcií</w:t>
            </w:r>
          </w:p>
        </w:tc>
      </w:tr>
      <w:tr w:rsidR="00F96D22" w:rsidRPr="00910CBD" w14:paraId="2B953752" w14:textId="77777777" w:rsidTr="00F96D22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A6C3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140BD3E9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7FC04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- 2-02 / Rekonštrukcia zdroja tepla a rozvodov tepla</w:t>
            </w:r>
          </w:p>
        </w:tc>
      </w:tr>
      <w:tr w:rsidR="00F96D22" w:rsidRPr="00910CBD" w14:paraId="756DDF10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D5CCD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- 2-03 / Hydraulické vyregulovanie 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</w:p>
        </w:tc>
      </w:tr>
      <w:tr w:rsidR="00F96D22" w:rsidRPr="00910CBD" w14:paraId="6AEFCD5A" w14:textId="77777777" w:rsidTr="00F96D22">
        <w:trPr>
          <w:trHeight w:val="5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36AAB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- 2-04 / Modernizácia osvetľovacej sústavy v rozsahu výmeny svietidiel pri zabezpečení splnenia parametrov podľa STN EN 12464-1</w:t>
            </w:r>
          </w:p>
        </w:tc>
      </w:tr>
      <w:tr w:rsidR="00F96D22" w:rsidRPr="00910CBD" w14:paraId="54BAB707" w14:textId="77777777" w:rsidTr="00F96D22">
        <w:trPr>
          <w:trHeight w:val="61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5EE7C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- 2-05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6B95B504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C7949" w14:textId="3D3EBD8A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bookmarkStart w:id="0" w:name="_GoBack"/>
            <w:bookmarkEnd w:id="0"/>
          </w:p>
        </w:tc>
      </w:tr>
      <w:tr w:rsidR="00F96D22" w:rsidRPr="00910CBD" w14:paraId="7C5DA331" w14:textId="77777777" w:rsidTr="00F96D22">
        <w:trPr>
          <w:trHeight w:val="84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E4FF0" w14:textId="13A8CC24" w:rsidR="00F96D22" w:rsidRPr="00910CBD" w:rsidRDefault="00F96D22" w:rsidP="00BD7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</w:tr>
      <w:tr w:rsidR="00F96D22" w:rsidRPr="00910CBD" w14:paraId="54F35BD4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9C6B" w14:textId="77777777" w:rsidR="00F96D22" w:rsidRPr="00910CBD" w:rsidRDefault="00F96D22" w:rsidP="00BD77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7409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06D78BED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B6B3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ACF8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Mestské lesy</w:t>
            </w:r>
          </w:p>
        </w:tc>
      </w:tr>
      <w:tr w:rsidR="00F96D22" w:rsidRPr="00910CBD" w14:paraId="0A0493B7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B0CF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A108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20</w:t>
            </w:r>
          </w:p>
        </w:tc>
      </w:tr>
      <w:tr w:rsidR="00F96D22" w:rsidRPr="00910CBD" w14:paraId="46F3CF73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84DB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BA4C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Cesta Mládeže 4</w:t>
            </w:r>
          </w:p>
        </w:tc>
      </w:tr>
      <w:tr w:rsidR="00F96D22" w:rsidRPr="00910CBD" w14:paraId="12CB20D9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407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552C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4C957678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F096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910CBD" w14:paraId="0D74AED8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EBA7A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3187E7D4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443BF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- 20-01 / Zateplenie obvodových stien</w:t>
            </w:r>
          </w:p>
        </w:tc>
      </w:tr>
      <w:tr w:rsidR="00F96D22" w:rsidRPr="00910CBD" w14:paraId="2C1C27F9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8A01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- 20-02 / Zateplenie plochej strechy alebo podlahy na nevykurovanej povale alebo medzi krokvy</w:t>
            </w:r>
          </w:p>
        </w:tc>
      </w:tr>
      <w:tr w:rsidR="00F96D22" w:rsidRPr="00910CBD" w14:paraId="7125A548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64C9B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- 20-03 / Zateplenie stropu nevykurovaného suterénu</w:t>
            </w:r>
          </w:p>
        </w:tc>
      </w:tr>
      <w:tr w:rsidR="00F96D22" w:rsidRPr="00910CBD" w14:paraId="33EFEEA4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2A63A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7EE4D51B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2CED1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- 20-04 / Inštalácia solárnych kolektorov na prípravu TV</w:t>
            </w:r>
          </w:p>
        </w:tc>
      </w:tr>
      <w:tr w:rsidR="00F96D22" w:rsidRPr="00910CBD" w14:paraId="733E1D14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05AF4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- 20-06 / Hydraulické vyregulovanie 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</w:p>
        </w:tc>
      </w:tr>
      <w:tr w:rsidR="00F96D22" w:rsidRPr="00910CBD" w14:paraId="459807B9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E6B52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lastRenderedPageBreak/>
              <w:t>- 20-07 / Modernizácia osvetľovacej sústavy v rozsahu výmeny svietidiel pri zabezpečení splnenia parametrov podľa STN EN 12464-1</w:t>
            </w:r>
          </w:p>
        </w:tc>
      </w:tr>
      <w:tr w:rsidR="00F96D22" w:rsidRPr="00910CBD" w14:paraId="19F29ADA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D235D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- 20-08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19D9501B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B5E9C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</w:tc>
      </w:tr>
      <w:tr w:rsidR="00F96D22" w:rsidRPr="00910CBD" w14:paraId="584274AC" w14:textId="77777777" w:rsidTr="00F96D22">
        <w:trPr>
          <w:trHeight w:val="117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E2CF96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- 20-101 / Rekonštrukcia elektrických rozvodov - výmena existujúcich káblových vedení za medené vrátane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elektromontáží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(17x Zásuvka 230V jednoduchá,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37x Zásuvka 230V dvojitá,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42x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jednopólový, 10x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dvojpólový) a začistenia povrchov</w:t>
            </w:r>
          </w:p>
        </w:tc>
      </w:tr>
      <w:tr w:rsidR="00F96D22" w:rsidRPr="00910CBD" w14:paraId="5B0945C5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D9C2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90D7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2C416917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8337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96FF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Areál Zdravia Zlaté Piesky</w:t>
            </w:r>
          </w:p>
        </w:tc>
      </w:tr>
      <w:tr w:rsidR="00F96D22" w:rsidRPr="00910CBD" w14:paraId="2391FECE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5086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153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47</w:t>
            </w:r>
          </w:p>
        </w:tc>
      </w:tr>
      <w:tr w:rsidR="00F96D22" w:rsidRPr="00910CBD" w14:paraId="15EC8517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E92C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09A3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Senecká Cesta 2</w:t>
            </w:r>
          </w:p>
        </w:tc>
      </w:tr>
      <w:tr w:rsidR="00F96D22" w:rsidRPr="00910CBD" w14:paraId="7607C503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A72C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26208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529197D1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E0AD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910CBD" w14:paraId="026AFE7E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A06FE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09496E0B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1CE6F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- 47-01 / Zateplenie obvodových stien</w:t>
            </w:r>
          </w:p>
        </w:tc>
      </w:tr>
      <w:tr w:rsidR="00F96D22" w:rsidRPr="00910CBD" w14:paraId="2329697A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F4DD2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- 47-02 / Zateplenie plochej strechy alebo podlahy na nevykurovanej povale alebo medzi krokvy</w:t>
            </w:r>
          </w:p>
        </w:tc>
      </w:tr>
      <w:tr w:rsidR="00F96D22" w:rsidRPr="00910CBD" w14:paraId="15BC6C81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02E49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- 47-03 / Výmena otvorových konštrukcií</w:t>
            </w:r>
          </w:p>
        </w:tc>
      </w:tr>
      <w:tr w:rsidR="00F96D22" w:rsidRPr="00910CBD" w14:paraId="7B59A414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B5D5D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33DF2D19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897AA" w14:textId="6CC5735F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- 47-04 / Rekonštrukcia zdroja tepla a rozvodov tepla</w:t>
            </w:r>
            <w:r w:rsidR="006707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(v prípade zmeny palivovej základne zdroja tepla požaduje verejný obstarávateľ využitie obnoviteľných zdrojov energie – okrem biomasy)</w:t>
            </w:r>
          </w:p>
        </w:tc>
      </w:tr>
      <w:tr w:rsidR="00F96D22" w:rsidRPr="00910CBD" w14:paraId="791DD230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1F7D8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- 47-05 / Modernizácia osvetľovacej sústavy v rozsahu výmeny svietidiel pri zabezpečení splnenia parametrov podľa STN EN 12464-1</w:t>
            </w:r>
          </w:p>
        </w:tc>
      </w:tr>
      <w:tr w:rsidR="00F96D22" w:rsidRPr="00910CBD" w14:paraId="3858153B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56889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- 47-06 / Inštalácia solárnych kolektorov na prípravu TV</w:t>
            </w:r>
          </w:p>
        </w:tc>
      </w:tr>
      <w:tr w:rsidR="00F96D22" w:rsidRPr="00910CBD" w14:paraId="1658E21A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33A86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- 47-07 / Inštalácia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fotovoltických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panelov na prípravu elektrickej energie</w:t>
            </w:r>
          </w:p>
        </w:tc>
      </w:tr>
      <w:tr w:rsidR="00F96D22" w:rsidRPr="00910CBD" w14:paraId="2FA736B1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6B47E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- 47-08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76408E56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9F3F3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</w:tc>
      </w:tr>
      <w:tr w:rsidR="00F96D22" w:rsidRPr="00910CBD" w14:paraId="3C6CB6CD" w14:textId="77777777" w:rsidTr="00F96D22">
        <w:trPr>
          <w:trHeight w:val="12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16A03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- 47-101 / Rekonštrukcia elektrických rozvodov - výmena existujúcich káblových vedení za medené vrátane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elektromontáží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(19x Zásuvka 230V jednoduchá,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15x Zásuvka 230V dvojitá,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22x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jednopólový, 4x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dvojpólový)  a začistenia povrchov</w:t>
            </w:r>
          </w:p>
        </w:tc>
      </w:tr>
      <w:tr w:rsidR="00F96D22" w:rsidRPr="00910CBD" w14:paraId="162454F6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BBC7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8AF2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30ADBF89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1C57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E735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CVČ </w:t>
            </w:r>
            <w:proofErr w:type="spellStart"/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Gessayova</w:t>
            </w:r>
            <w:proofErr w:type="spellEnd"/>
          </w:p>
        </w:tc>
      </w:tr>
      <w:tr w:rsidR="00F96D22" w:rsidRPr="00910CBD" w14:paraId="552C039E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B81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5BF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53</w:t>
            </w:r>
          </w:p>
        </w:tc>
      </w:tr>
      <w:tr w:rsidR="00F96D22" w:rsidRPr="00910CBD" w14:paraId="5F6BE40D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A0CA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176E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Gessayova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6</w:t>
            </w:r>
          </w:p>
        </w:tc>
      </w:tr>
      <w:tr w:rsidR="00F96D22" w:rsidRPr="00910CBD" w14:paraId="688B8C2F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A1C3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283EA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7A16CA29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E1A8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Požadovaný rozsah rekonštrukcie budovy</w:t>
            </w:r>
          </w:p>
        </w:tc>
      </w:tr>
      <w:tr w:rsidR="00F96D22" w:rsidRPr="00910CBD" w14:paraId="2DCBB8EE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688D2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526C6F88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257BA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- 53-01 / Zateplenie obvodových stien</w:t>
            </w:r>
          </w:p>
        </w:tc>
      </w:tr>
      <w:tr w:rsidR="00F96D22" w:rsidRPr="00910CBD" w14:paraId="7E1FF49A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FA314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- 53-02 / Zateplenie plochej strechy </w:t>
            </w:r>
          </w:p>
        </w:tc>
      </w:tr>
      <w:tr w:rsidR="00F96D22" w:rsidRPr="00910CBD" w14:paraId="7D185345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7BCF2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- 53-03 / Výmena otvorových konštrukcií</w:t>
            </w:r>
          </w:p>
        </w:tc>
      </w:tr>
      <w:tr w:rsidR="00F96D22" w:rsidRPr="00910CBD" w14:paraId="058DFB5D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F8996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5C7FBD58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0D748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- 53-04 / Inštalácia solárnych kolektorov na prípravu TV</w:t>
            </w:r>
          </w:p>
        </w:tc>
      </w:tr>
      <w:tr w:rsidR="00F96D22" w:rsidRPr="00910CBD" w14:paraId="4757AC7E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D128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- 53-05 / Hydraulické vyregulovanie 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</w:p>
        </w:tc>
      </w:tr>
      <w:tr w:rsidR="00F96D22" w:rsidRPr="00910CBD" w14:paraId="400553C4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14A20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- 53-07 / Inštalácia zariadení na zníženie spotreby vody</w:t>
            </w:r>
          </w:p>
        </w:tc>
      </w:tr>
      <w:tr w:rsidR="00F96D22" w:rsidRPr="00910CBD" w14:paraId="5A2E5BC0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B4B24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- 53-08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13344B3F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2AD0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</w:tc>
      </w:tr>
      <w:tr w:rsidR="00F96D22" w:rsidRPr="00910CBD" w14:paraId="32CCFDC3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1EE3A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- 53-102 / Odstránenie statických porúch na loggiách podľa posudku statika.</w:t>
            </w:r>
          </w:p>
        </w:tc>
      </w:tr>
      <w:tr w:rsidR="00F96D22" w:rsidRPr="00910CBD" w14:paraId="1E6A1FB6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01BF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969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298738B7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564B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5888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CVČ </w:t>
            </w:r>
            <w:proofErr w:type="spellStart"/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Kulíškova</w:t>
            </w:r>
            <w:proofErr w:type="spellEnd"/>
          </w:p>
        </w:tc>
      </w:tr>
      <w:tr w:rsidR="00F96D22" w:rsidRPr="00910CBD" w14:paraId="678A52A1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A01E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7E5C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57</w:t>
            </w:r>
          </w:p>
        </w:tc>
      </w:tr>
      <w:tr w:rsidR="00F96D22" w:rsidRPr="00910CBD" w14:paraId="005004AD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E812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BE81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Kulíškova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6</w:t>
            </w:r>
          </w:p>
        </w:tc>
      </w:tr>
      <w:tr w:rsidR="00F96D22" w:rsidRPr="00910CBD" w14:paraId="1F321F83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21F7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AE4B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65D9392B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FAD53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910CBD" w14:paraId="2F12FBF1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15AA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7C671749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81695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- 57-01 / Zateplenie obvodových stien</w:t>
            </w:r>
          </w:p>
        </w:tc>
      </w:tr>
      <w:tr w:rsidR="00F96D22" w:rsidRPr="00910CBD" w14:paraId="706A00EB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53E76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- 57-02 / Zateplenie plochej strechy alebo podlahy na nevykurovanej povale alebo medzi krokvy</w:t>
            </w:r>
          </w:p>
        </w:tc>
      </w:tr>
      <w:tr w:rsidR="00F96D22" w:rsidRPr="00910CBD" w14:paraId="25649E42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21F3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54E72B5A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80792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- 57-03 / Inštalácia solárnych kolektorov na prípravu TV</w:t>
            </w:r>
          </w:p>
        </w:tc>
      </w:tr>
      <w:tr w:rsidR="00F96D22" w:rsidRPr="00910CBD" w14:paraId="48821A3D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70831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- 57-04 / Hydraulické vyregulovanie 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</w:p>
        </w:tc>
      </w:tr>
      <w:tr w:rsidR="00F96D22" w:rsidRPr="00910CBD" w14:paraId="187811C4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57937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- 57-05 / Modernizácia osvetľovacej sústavy v rozsahu výmeny svietidiel pri zabezpečení splnenia parametrov podľa STN EN 12464-1</w:t>
            </w:r>
          </w:p>
        </w:tc>
      </w:tr>
      <w:tr w:rsidR="00F96D22" w:rsidRPr="00910CBD" w14:paraId="4662F48A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E5D6D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- 57-07 / Inštalácia zariadení na zníženie spotreby vody</w:t>
            </w:r>
          </w:p>
        </w:tc>
      </w:tr>
      <w:tr w:rsidR="00F96D22" w:rsidRPr="00910CBD" w14:paraId="5036CA7F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C3915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- 57-08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4CC89D8F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34B3E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A72F2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2FF8D560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4327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9FE98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CVČ Pionierska</w:t>
            </w:r>
          </w:p>
        </w:tc>
      </w:tr>
      <w:tr w:rsidR="00F96D22" w:rsidRPr="00910CBD" w14:paraId="5590871D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9AA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6C7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60</w:t>
            </w:r>
          </w:p>
        </w:tc>
      </w:tr>
      <w:tr w:rsidR="00F96D22" w:rsidRPr="00910CBD" w14:paraId="21D3F477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4FBC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9DDD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Pionierska 16</w:t>
            </w:r>
          </w:p>
        </w:tc>
      </w:tr>
      <w:tr w:rsidR="00F96D22" w:rsidRPr="00910CBD" w14:paraId="60314EF5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63027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277B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77B25470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EEC76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910CBD" w14:paraId="2F53FD07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4A45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lastRenderedPageBreak/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6B93E4F4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EC5B7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- 60-01 / Zateplenie obvodových stien</w:t>
            </w:r>
          </w:p>
        </w:tc>
      </w:tr>
      <w:tr w:rsidR="00F96D22" w:rsidRPr="00910CBD" w14:paraId="191D6E5C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5EED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- 60-02 / Zateplenie plochej strechy alebo podlahy na nevykurovanej povale alebo medzi krokvy</w:t>
            </w:r>
          </w:p>
        </w:tc>
      </w:tr>
      <w:tr w:rsidR="00F96D22" w:rsidRPr="00910CBD" w14:paraId="694233CC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F851C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- 60-03 / Výmena otvorových konštrukcií</w:t>
            </w:r>
          </w:p>
        </w:tc>
      </w:tr>
      <w:tr w:rsidR="00F96D22" w:rsidRPr="00910CBD" w14:paraId="02904B5E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A14E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6F3FBE33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81522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- 60-05 / Inštalácia solárnych kolektorov na prípravu TV</w:t>
            </w:r>
          </w:p>
        </w:tc>
      </w:tr>
      <w:tr w:rsidR="00F96D22" w:rsidRPr="00910CBD" w14:paraId="2A4D30F6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09D3D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- 60-06 / Hydraulické vyregulovanie 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</w:p>
        </w:tc>
      </w:tr>
      <w:tr w:rsidR="00F96D22" w:rsidRPr="00910CBD" w14:paraId="5D848E84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C1452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- 60-07 / Modernizácia osvetľovacej sústavy v rozsahu výmeny svietidiel pri zabezpečení splnenia parametrov podľa STN EN 12464-1</w:t>
            </w:r>
          </w:p>
        </w:tc>
      </w:tr>
      <w:tr w:rsidR="00F96D22" w:rsidRPr="00910CBD" w14:paraId="0A313448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C3A31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- 60-09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126BF10E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F76C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</w:tc>
      </w:tr>
      <w:tr w:rsidR="00F96D22" w:rsidRPr="00910CBD" w14:paraId="1C770CF2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743C" w14:textId="79E1D34C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- 60-101 / Odstránenie statických porúch podľa posudku statika.</w:t>
            </w:r>
            <w:r w:rsidR="006E7C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Opatrenie musí byť zrealizované pred realizáciou opatrení na zlepšenie energetickej efektívnosti.</w:t>
            </w:r>
          </w:p>
        </w:tc>
      </w:tr>
      <w:tr w:rsidR="00F96D22" w:rsidRPr="00910CBD" w14:paraId="762E0398" w14:textId="77777777" w:rsidTr="00F96D22">
        <w:trPr>
          <w:trHeight w:val="115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87004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- 60-102 / Rekonštrukcia elektrických rozvodov - výmena existujúcich káblových vedení za medené vrátane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elektromontáží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(25x Zásuvka 230V dvojitá,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25x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jednopólový)  a začistenia povrchov (32 m2 Obkladačky keramické glazované jednofarebné hladké B, 40 m2 Dlaždice keramické s protišmykovým povrchom)</w:t>
            </w:r>
          </w:p>
        </w:tc>
      </w:tr>
      <w:tr w:rsidR="00F96D22" w:rsidRPr="00910CBD" w14:paraId="45B8AA16" w14:textId="77777777" w:rsidTr="00F96D22">
        <w:trPr>
          <w:trHeight w:val="88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CDC9F" w14:textId="2F08D05C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- 60-103 / Komplexná obnova všetkých zastaralých a morálne opotrebovaných zdravotno-technických zariadení - zriaďovacích predmetov vrátane armatúr a batérií (1</w:t>
            </w:r>
            <w:r w:rsidR="003C2572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x Umývadlo</w:t>
            </w:r>
            <w:r w:rsidR="00BB25A2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– z toho 8x montáž vo výške pre </w:t>
            </w:r>
            <w:r w:rsidR="006D3501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školské zariadenia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)</w:t>
            </w:r>
            <w:r w:rsidR="00803B35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 Technické špecifikácie sú uvedené v časti 2. Technické špecifikácie zdravo-technických zariadení tejto prílohy.</w:t>
            </w:r>
          </w:p>
        </w:tc>
      </w:tr>
      <w:tr w:rsidR="00F96D22" w:rsidRPr="00910CBD" w14:paraId="3D94D8BC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DE2A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- 60-104 / Výmena rozvodov SV a TÚV</w:t>
            </w:r>
          </w:p>
        </w:tc>
      </w:tr>
      <w:tr w:rsidR="00F96D22" w:rsidRPr="00910CBD" w14:paraId="744FC09A" w14:textId="77777777" w:rsidTr="00F96D22">
        <w:trPr>
          <w:trHeight w:val="67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B7838" w14:textId="7C16B5FF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- 60-106 / </w:t>
            </w:r>
            <w:r w:rsidR="007B724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Vymaľovanie interiéru pozostávajúce z drobných maliarskych opráv stien a stropov do 50% plochy, penetračného podkladového náteru stien a stropov, vrchného náteru stien a stropov dvojnásobného tónovaného s bielym stropom z maliarskych zmesí tekutých </w:t>
            </w:r>
            <w:proofErr w:type="spellStart"/>
            <w:r w:rsidR="007B724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Primalex</w:t>
            </w:r>
            <w:proofErr w:type="spellEnd"/>
            <w:r w:rsidR="007B724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</w:t>
            </w:r>
            <w:proofErr w:type="spellStart"/>
            <w:r w:rsidR="007B724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Superlex</w:t>
            </w:r>
            <w:proofErr w:type="spellEnd"/>
            <w:r w:rsidR="007B724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</w:t>
            </w:r>
            <w:proofErr w:type="spellStart"/>
            <w:r w:rsidR="007B724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Farmal</w:t>
            </w:r>
            <w:proofErr w:type="spellEnd"/>
            <w:r w:rsidR="007B724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alebo ekvivalent, dodávky a dopravy potrebného materiálu. Plnenie opatrenia zahŕňa aj presun nábytku pred a po vykonaní predmetu zákazky, náležitú ochranu nábytku, podláh, okien, vypínačov a pod., likvidáciu odpadu. </w:t>
            </w:r>
            <w:r w:rsidR="006E7CFD" w:rsidRPr="006E7C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Plochy: 2000 m2 do výšky 3,8m, 2810 m2 do výšky 9m</w:t>
            </w:r>
          </w:p>
        </w:tc>
      </w:tr>
      <w:tr w:rsidR="00F96D22" w:rsidRPr="00910CBD" w14:paraId="427E4A6A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CBFFE" w14:textId="4F39AF58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- 60-107 / </w:t>
            </w:r>
            <w:r w:rsidR="009E104D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Výmena zvislých vonkajších dažďových zvodov vrátane strešných vpustí (6x 9m, materiál: pozinkovaný plech)</w:t>
            </w:r>
          </w:p>
        </w:tc>
      </w:tr>
      <w:tr w:rsidR="00F96D22" w:rsidRPr="00910CBD" w14:paraId="430F1DDF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A7DE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99D94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646716F3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C18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B48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ZUŠ Istrijská</w:t>
            </w:r>
          </w:p>
        </w:tc>
      </w:tr>
      <w:tr w:rsidR="00F96D22" w:rsidRPr="00910CBD" w14:paraId="064BAF01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50CD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13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81</w:t>
            </w:r>
          </w:p>
        </w:tc>
      </w:tr>
      <w:tr w:rsidR="00F96D22" w:rsidRPr="00910CBD" w14:paraId="0E9E6C72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5DEE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3F8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Istrijská ulica 22</w:t>
            </w:r>
          </w:p>
        </w:tc>
      </w:tr>
      <w:tr w:rsidR="00F96D22" w:rsidRPr="00910CBD" w14:paraId="3E7399AB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2FB72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40CB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32C90859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AFA8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910CBD" w14:paraId="15880EEC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1FDF2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6D986D7D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13DB1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- 81-01 / Zateplenie obvodových stien</w:t>
            </w:r>
          </w:p>
        </w:tc>
      </w:tr>
      <w:tr w:rsidR="00F96D22" w:rsidRPr="00910CBD" w14:paraId="12352C90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D4B7A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- 81-02 / Zateplenie plochej strechy alebo podlahy na nevykurovanej povale alebo medzi krokvy</w:t>
            </w:r>
          </w:p>
        </w:tc>
      </w:tr>
      <w:tr w:rsidR="00F96D22" w:rsidRPr="00910CBD" w14:paraId="6FF9BBD1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B4E5B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- 81-03 / Výmena otvorových konštrukcií</w:t>
            </w:r>
          </w:p>
        </w:tc>
      </w:tr>
      <w:tr w:rsidR="00F96D22" w:rsidRPr="00910CBD" w14:paraId="5C918B49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73B0F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lastRenderedPageBreak/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51EDBC9A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94B61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- 81-04 / Inštalácia solárnych kolektorov na prípravu TV</w:t>
            </w:r>
          </w:p>
        </w:tc>
      </w:tr>
      <w:tr w:rsidR="00F96D22" w:rsidRPr="00910CBD" w14:paraId="685BFFDF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93D28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- 81-05 / Hydraulické vyregulovanie 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</w:p>
        </w:tc>
      </w:tr>
      <w:tr w:rsidR="00F96D22" w:rsidRPr="00910CBD" w14:paraId="76757DA6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3EDC6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- 81-06 / Modernizácia osvetľovacej sústavy v rozsahu výmeny svietidiel pri zabezpečení splnenia parametrov podľa STN EN 12464-1</w:t>
            </w:r>
          </w:p>
        </w:tc>
      </w:tr>
      <w:tr w:rsidR="00F96D22" w:rsidRPr="00910CBD" w14:paraId="16CDD2E1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23667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- 81-08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6AA8576E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FC3D3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</w:tc>
      </w:tr>
      <w:tr w:rsidR="00F96D22" w:rsidRPr="00910CBD" w14:paraId="44D7B516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F18D0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- 81-101 / Rekonštrukcia rozvodov tepla na prízemí</w:t>
            </w:r>
          </w:p>
        </w:tc>
      </w:tr>
      <w:tr w:rsidR="00F96D22" w:rsidRPr="00910CBD" w14:paraId="2C5E63E2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AD872" w14:textId="6177881F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- 81-102 / </w:t>
            </w:r>
            <w:r w:rsidR="00DF0B17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Vymaľovanie interiéru pozostávajúce z drobných maliarskych opráv stien a stropov do 50% plochy, penetračného podkladového náteru stien a stropov, vrchného náteru stien a stropov dvojnásobného tónovaného s bielym stropom z maliarskych zmesí tekutých </w:t>
            </w:r>
            <w:proofErr w:type="spellStart"/>
            <w:r w:rsidR="00DF0B17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Primalex</w:t>
            </w:r>
            <w:proofErr w:type="spellEnd"/>
            <w:r w:rsidR="00DF0B17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</w:t>
            </w:r>
            <w:proofErr w:type="spellStart"/>
            <w:r w:rsidR="00DF0B17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Superlex</w:t>
            </w:r>
            <w:proofErr w:type="spellEnd"/>
            <w:r w:rsidR="00DF0B17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</w:t>
            </w:r>
            <w:proofErr w:type="spellStart"/>
            <w:r w:rsidR="00DF0B17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Farmal</w:t>
            </w:r>
            <w:proofErr w:type="spellEnd"/>
            <w:r w:rsidR="00DF0B17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alebo ekvivalent, dodávky a dopravy potrebného materiálu. Plnenie opatrenia zahŕňa aj presun nábytku pred a po vykonaní predmetu zákazky, náležitú ochranu nábytku, podláh, okien, vypínačov a pod., likvidáciu odpadu. Plochy: </w:t>
            </w:r>
            <w:r w:rsidR="0067079A" w:rsidRPr="006707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2730 </w:t>
            </w:r>
            <w:r w:rsidR="00DF0B17" w:rsidRPr="006707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m2 do výšky 3,8m</w:t>
            </w:r>
            <w:r w:rsidR="0067079A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</w:t>
            </w:r>
          </w:p>
        </w:tc>
      </w:tr>
      <w:tr w:rsidR="00F96D22" w:rsidRPr="00910CBD" w14:paraId="4A4CFED4" w14:textId="77777777" w:rsidTr="00F96D22">
        <w:trPr>
          <w:trHeight w:val="132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AA01B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- 81-105 / Rekonštrukcia elektrických rozvodov - výmena existujúcich káblových vedení za medené vrátane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elektromontáží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(39x Zásuvka 230V jednoduchá,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89x Zásuvka 230V dvojitá,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96x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jednopólový, 33x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dvojpólový + doplnenie 3x zásuvky 380V a 3x vypínač 380V + Nový rozvod elektriny od hlavného ističa na 2. posch.) a začistenia povrchov</w:t>
            </w:r>
          </w:p>
        </w:tc>
      </w:tr>
      <w:tr w:rsidR="00F96D22" w:rsidRPr="00910CBD" w14:paraId="39C98564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EEC0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E629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78CD2766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26A6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A4F32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 xml:space="preserve">ZUŠ </w:t>
            </w:r>
            <w:proofErr w:type="spellStart"/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Topolčianska</w:t>
            </w:r>
            <w:proofErr w:type="spellEnd"/>
          </w:p>
        </w:tc>
      </w:tr>
      <w:tr w:rsidR="00F96D22" w:rsidRPr="00910CBD" w14:paraId="0F4F3DBE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7D1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0A77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86</w:t>
            </w:r>
          </w:p>
        </w:tc>
      </w:tr>
      <w:tr w:rsidR="00F96D22" w:rsidRPr="00910CBD" w14:paraId="70FD0CB6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5293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C638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Topolčianska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15</w:t>
            </w:r>
          </w:p>
        </w:tc>
      </w:tr>
      <w:tr w:rsidR="00F96D22" w:rsidRPr="00910CBD" w14:paraId="0B32FB1A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D8F1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36D8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19FAFBF6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C706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910CBD" w14:paraId="4F84C0C7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0CA7B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7E8E379C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461F1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- 86-01 / Zateplenie obvodových stien</w:t>
            </w:r>
          </w:p>
        </w:tc>
      </w:tr>
      <w:tr w:rsidR="00F96D22" w:rsidRPr="00910CBD" w14:paraId="40994CC3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F84C71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- 86-02 / Zateplenie plochej strechy alebo podlahy na nevykurovanej povale alebo medzi krokvy</w:t>
            </w:r>
          </w:p>
        </w:tc>
      </w:tr>
      <w:tr w:rsidR="00F96D22" w:rsidRPr="00910CBD" w14:paraId="534BE718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2BA2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2D588406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D72C4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- 86-03 / Inštalácia solárnych kolektorov na prípravu TV</w:t>
            </w:r>
          </w:p>
        </w:tc>
      </w:tr>
      <w:tr w:rsidR="00F96D22" w:rsidRPr="00910CBD" w14:paraId="672170C6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DA436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- 86-04 / Hydraulické vyregulovanie 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</w:p>
        </w:tc>
      </w:tr>
      <w:tr w:rsidR="00F96D22" w:rsidRPr="00910CBD" w14:paraId="060E8CEB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4EE0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- 86-05 / Modernizácia osvetľovacej sústavy v rozsahu výmeny svietidiel pri zabezpečení splnenia parametrov podľa STN EN 12464-1</w:t>
            </w:r>
          </w:p>
        </w:tc>
      </w:tr>
      <w:tr w:rsidR="00F96D22" w:rsidRPr="00910CBD" w14:paraId="0B1C2461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0C6EB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- 86-07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59F4D5E9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C4C38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</w:tc>
      </w:tr>
      <w:tr w:rsidR="00F96D22" w:rsidRPr="00910CBD" w14:paraId="628BFB02" w14:textId="77777777" w:rsidTr="00F96D22">
        <w:trPr>
          <w:trHeight w:val="79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F361F" w14:textId="762D2BD6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- 86-101 / </w:t>
            </w:r>
            <w:r w:rsidR="009E3FDD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Odstránenie plesní pozostávajúce z odstránenia omietok stien napadnutých plesňami v celkovom rozsahu </w:t>
            </w:r>
            <w:r w:rsidR="006E7C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1</w:t>
            </w:r>
            <w:r w:rsidR="006E7CFD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80 </w:t>
            </w:r>
            <w:r w:rsidR="009E3FDD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m2, nanesenia nových omietok a komplexnej povrchovej úpravy (vrátane vrchného náteru stien a stropov dvojnásobného tónovaného s bielym stropom) s vlastnosťami </w:t>
            </w:r>
            <w:r w:rsidR="009E3FDD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lastRenderedPageBreak/>
              <w:t>zabraňujúcimi vzniku plesní, dodávky a dopravy potrebného materiálu. Plnenie opatrenia zahŕňa aj presun nábytku pred a po vykonaní predmetu zákazky, náležitú ochranu nábytku, podláh, okien, vypínačov a pod., likvidáciu odpadu.</w:t>
            </w:r>
          </w:p>
        </w:tc>
      </w:tr>
      <w:tr w:rsidR="00F96D22" w:rsidRPr="00910CBD" w14:paraId="60936409" w14:textId="77777777" w:rsidTr="00F96D22">
        <w:trPr>
          <w:trHeight w:val="12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295AF6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lastRenderedPageBreak/>
              <w:t xml:space="preserve">- 86-102 / Rekonštrukcia elektrických rozvodov - výmena existujúcich káblových vedení za medené vrátane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elektromontáží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(18x Zásuvka 230V jednoduchá,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124x Zásuvka 230V dvojitá,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118x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jednopólový, 29x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dvojpólový + doplnenie 1x zásuvky 380V a 1x vypínač 380V) a začistenia povrchov</w:t>
            </w:r>
          </w:p>
        </w:tc>
      </w:tr>
      <w:tr w:rsidR="00F96D22" w:rsidRPr="00910CBD" w14:paraId="325D13A5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90DA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BE08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17A493C4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7982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3E86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CVČ Štefánikova</w:t>
            </w:r>
          </w:p>
        </w:tc>
      </w:tr>
      <w:tr w:rsidR="00F96D22" w:rsidRPr="00910CBD" w14:paraId="6C590EC0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8E1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B6B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55a</w:t>
            </w:r>
          </w:p>
        </w:tc>
      </w:tr>
      <w:tr w:rsidR="00F96D22" w:rsidRPr="00910CBD" w14:paraId="09BDC368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C33A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5C1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Štefánikova 35</w:t>
            </w:r>
          </w:p>
        </w:tc>
      </w:tr>
      <w:tr w:rsidR="00F96D22" w:rsidRPr="00910CBD" w14:paraId="19205E24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2E58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BD55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65255BF3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5303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910CBD" w14:paraId="3360EBBB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56C84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413F7FED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02E5D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- 55a-01 / Zateplenie plochej strechy alebo podlahy na nevykurovanej povale alebo medzi krokvy</w:t>
            </w:r>
          </w:p>
        </w:tc>
      </w:tr>
      <w:tr w:rsidR="00F96D22" w:rsidRPr="00910CBD" w14:paraId="03628911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B6E48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- 55a-02 / Výmena otvorových konštrukcií</w:t>
            </w:r>
          </w:p>
        </w:tc>
      </w:tr>
      <w:tr w:rsidR="00F96D22" w:rsidRPr="00910CBD" w14:paraId="50083DCC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0FA89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5D2E5F5C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7A7D4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- 55a-03 / Inštalácia solárnych kolektorov na prípravu TV</w:t>
            </w:r>
          </w:p>
        </w:tc>
      </w:tr>
      <w:tr w:rsidR="00F96D22" w:rsidRPr="00910CBD" w14:paraId="2E08EF72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D231D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- 55a-04 / Hydraulické vyregulovanie 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</w:p>
        </w:tc>
      </w:tr>
      <w:tr w:rsidR="00F96D22" w:rsidRPr="00910CBD" w14:paraId="72072A64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6AF13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- 55a-05 / Modernizácia osvetľovacej sústavy v rozsahu výmeny svietidiel pri zabezpečení splnenia parametrov podľa STN EN 12464-1</w:t>
            </w:r>
          </w:p>
        </w:tc>
      </w:tr>
      <w:tr w:rsidR="00F96D22" w:rsidRPr="00910CBD" w14:paraId="40649B09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22AE7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- 55a-07 / Inštalácia zariadení na zníženie spotreby vody</w:t>
            </w:r>
          </w:p>
        </w:tc>
      </w:tr>
      <w:tr w:rsidR="00F96D22" w:rsidRPr="00910CBD" w14:paraId="07070907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8E2B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- 55a-08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64F6F6A9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1F955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</w:tc>
      </w:tr>
      <w:tr w:rsidR="00F96D22" w:rsidRPr="00910CBD" w14:paraId="4A715D11" w14:textId="77777777" w:rsidTr="00F96D22">
        <w:trPr>
          <w:trHeight w:val="79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1A7DA" w14:textId="0E50F093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- 55a-101 / </w:t>
            </w:r>
            <w:r w:rsidR="00CB6BD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Odstránenie plesní pozostávajúce z odstránenia omietok stien napadnutých plesňami v celkovom rozsahu </w:t>
            </w:r>
            <w:r w:rsidR="006E7CFD" w:rsidRPr="006E7C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380 m2 (spolu za obe budovy na Štefánikovej)</w:t>
            </w:r>
            <w:r w:rsidR="00CB6BD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, nanesenia nových omietok a komplexnej povrchovej úpravy (vrátane vrchného náteru stien a stropov dvojnásobného tónovaného s bielym stropom) s vlastnosťami zabraňujúcimi vzniku plesní, dodávky a dopravy potrebného materiálu. Plnenie opatrenia zahŕňa aj presun nábytku pred a po vykonaní predmetu zákazky, náležitú ochranu nábytku, podláh, okien, vypínačov a pod., likvidáciu odpadu.</w:t>
            </w:r>
          </w:p>
        </w:tc>
      </w:tr>
      <w:tr w:rsidR="00F96D22" w:rsidRPr="00910CBD" w14:paraId="402F813B" w14:textId="77777777" w:rsidTr="00F96D22">
        <w:trPr>
          <w:trHeight w:val="162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C2D37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- 55a-102 / Rekonštrukcia elektrických rozvodov - výmena existujúcich káblových vedení za medené vrátane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elektromontáží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(55x Zásuvka 230V jednoduchá,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74x Zásuvka 230V dvojitá,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35x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jednopólový, 16x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dvojpólový, 10x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schodiskový)  a začistenia povrchov (94 m2 Obkladačky keramické glazované jednofarebné hladké B, 23 m2 Dlaždice keramické s protišmykovým povrchom)</w:t>
            </w:r>
          </w:p>
        </w:tc>
      </w:tr>
      <w:tr w:rsidR="00F96D22" w:rsidRPr="00910CBD" w14:paraId="5E4F818D" w14:textId="77777777" w:rsidTr="00F96D22">
        <w:trPr>
          <w:trHeight w:val="94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D7DC9" w14:textId="5342662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- 55a-103 / Komplexná obnova všetkých zastaralých a morálne opotrebovaných zdravotno-technických zariadení - zriaďovacích predmetov vrátane armatúr a batérií (1</w:t>
            </w:r>
            <w:r w:rsidR="008F6FAF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0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x Umývadlo, 1</w:t>
            </w:r>
            <w:r w:rsidR="00E000A0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x Toaleta, </w:t>
            </w:r>
            <w:r w:rsidR="00E000A0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x </w:t>
            </w:r>
            <w:r w:rsidR="00E000A0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Pisoár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)</w:t>
            </w:r>
            <w:r w:rsidR="00E000A0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 Technické špecifikácie sú uvedené v časti 2. Technické špecifikácie zdravo-technických zariadení tejto prílohy.</w:t>
            </w:r>
          </w:p>
        </w:tc>
      </w:tr>
      <w:tr w:rsidR="00F96D22" w:rsidRPr="00910CBD" w14:paraId="067970EC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75E72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34CD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31747CA4" w14:textId="77777777" w:rsidTr="00F96D22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B60B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lastRenderedPageBreak/>
              <w:t>Budova</w:t>
            </w:r>
          </w:p>
        </w:tc>
        <w:tc>
          <w:tcPr>
            <w:tcW w:w="7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B98E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CVČ Štefánikova</w:t>
            </w:r>
          </w:p>
        </w:tc>
      </w:tr>
      <w:tr w:rsidR="00F96D22" w:rsidRPr="00910CBD" w14:paraId="1AD6DB24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635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4D5B1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55b</w:t>
            </w:r>
          </w:p>
        </w:tc>
      </w:tr>
      <w:tr w:rsidR="00F96D22" w:rsidRPr="00910CBD" w14:paraId="7C5FD7A9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6E0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Adresa</w:t>
            </w:r>
          </w:p>
        </w:tc>
        <w:tc>
          <w:tcPr>
            <w:tcW w:w="7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4E33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Štefánikova 39</w:t>
            </w:r>
          </w:p>
        </w:tc>
      </w:tr>
      <w:tr w:rsidR="00F96D22" w:rsidRPr="00910CBD" w14:paraId="24935A1A" w14:textId="77777777" w:rsidTr="00F96D2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6622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E404" w14:textId="77777777" w:rsidR="00F96D22" w:rsidRPr="00910CBD" w:rsidRDefault="00F96D22" w:rsidP="00F96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k-SK"/>
              </w:rPr>
            </w:pPr>
          </w:p>
        </w:tc>
      </w:tr>
      <w:tr w:rsidR="00F96D22" w:rsidRPr="00910CBD" w14:paraId="101E7810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4599B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sk-SK"/>
              </w:rPr>
              <w:t>Požadovaný rozsah rekonštrukcie budovy</w:t>
            </w:r>
          </w:p>
        </w:tc>
      </w:tr>
      <w:tr w:rsidR="00F96D22" w:rsidRPr="00910CBD" w14:paraId="5B6C79F3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0AEBD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Verejný obstarávateľ požaduje zlepšenie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tepelnotechnických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vlastností stavebnej obálky budovy (tak aby boli splnené požiadavky normy STN 73 0540-2:2012) minimálne v nasledovnom rozsahu:</w:t>
            </w:r>
          </w:p>
        </w:tc>
      </w:tr>
      <w:tr w:rsidR="00F96D22" w:rsidRPr="00910CBD" w14:paraId="743DDB26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F51B1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- 55b-01 / Zateplenie plochej strechy alebo podlahy na nevykurovanej povale alebo medzi krokvy</w:t>
            </w:r>
          </w:p>
        </w:tc>
      </w:tr>
      <w:tr w:rsidR="00F96D22" w:rsidRPr="00910CBD" w14:paraId="0A1F4B83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D37B8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- 55b-02 / Výmena otvorových konštrukcií</w:t>
            </w:r>
          </w:p>
        </w:tc>
      </w:tr>
      <w:tr w:rsidR="00F96D22" w:rsidRPr="00910CBD" w14:paraId="472EA163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A0A6DF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Zároveň verejný obstarávateľ požaduje realizáciu opatrení na zlepšenie energetickej efektívnosti na technických zariadeniach budovy minimálne v nasledovnom rozsahu:</w:t>
            </w:r>
          </w:p>
        </w:tc>
      </w:tr>
      <w:tr w:rsidR="00F96D22" w:rsidRPr="00910CBD" w14:paraId="7FD5EAB2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22DDA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- 55b-03 / Inštalácia solárnych kolektorov na prípravu TV</w:t>
            </w:r>
          </w:p>
        </w:tc>
      </w:tr>
      <w:tr w:rsidR="00F96D22" w:rsidRPr="00910CBD" w14:paraId="3BDF6E8A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99B16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- 55b-04 / Hydraulické vyregulovanie a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termostatizácia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vykurovacej sústavy</w:t>
            </w:r>
          </w:p>
        </w:tc>
      </w:tr>
      <w:tr w:rsidR="00F96D22" w:rsidRPr="00910CBD" w14:paraId="7658CA4B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06BEB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- 55b-05 / Modernizácia osvetľovacej sústavy v rozsahu výmeny svietidiel pri zabezpečení splnenia parametrov podľa STN EN 12464-1</w:t>
            </w:r>
          </w:p>
        </w:tc>
      </w:tr>
      <w:tr w:rsidR="00F96D22" w:rsidRPr="00910CBD" w14:paraId="3A1DB899" w14:textId="77777777" w:rsidTr="00F96D22">
        <w:trPr>
          <w:trHeight w:val="3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59ABA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- 55b-07 / Inštalácia zariadení na zníženie spotreby vody</w:t>
            </w:r>
          </w:p>
        </w:tc>
      </w:tr>
      <w:tr w:rsidR="00F96D22" w:rsidRPr="00910CBD" w14:paraId="1F6C7413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F960F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- 55b-08 / Inštalácia meracích a komunikačných zariadení pre meranie, prenos a zaznamenávanie údajov o spotrebe energie a dosahovaných parametroch prevádzky budovy.</w:t>
            </w:r>
          </w:p>
        </w:tc>
      </w:tr>
      <w:tr w:rsidR="00F96D22" w:rsidRPr="00910CBD" w14:paraId="0AB88F5E" w14:textId="77777777" w:rsidTr="00F96D22">
        <w:trPr>
          <w:trHeight w:val="600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DC057" w14:textId="77777777" w:rsidR="00F96D22" w:rsidRPr="00910CBD" w:rsidRDefault="00F96D22" w:rsidP="00F96D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Okrem opatrení na zlepšenie energetickej efektívnosti požaduje verejný obstarávateľ zrealizovať tiež nasledovné opatrenia (tieto opatrenia budú zahrnuté do zmluvy o dielo):</w:t>
            </w:r>
          </w:p>
        </w:tc>
      </w:tr>
      <w:tr w:rsidR="00F96D22" w:rsidRPr="00910CBD" w14:paraId="4BCF30AF" w14:textId="77777777" w:rsidTr="00CB6BDB">
        <w:trPr>
          <w:trHeight w:val="1616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C0BE" w14:textId="5229F179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- 55b-101 / </w:t>
            </w:r>
            <w:r w:rsidR="00CB6BD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Odstránenie plesní pozostávajúce z odstránenia omietok stien napadnutých plesňami v celkovom rozsahu </w:t>
            </w:r>
            <w:r w:rsidR="006E7CFD" w:rsidRPr="006E7CF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380 m2 (spolu za obe budovy na Štefánikovej)</w:t>
            </w:r>
            <w:r w:rsidR="00CB6BDB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, nanesenia nových omietok a komplexnej povrchovej úpravy (vrátane vrchného náteru stien a stropov dvojnásobného tónovaného s bielym stropom) s vlastnosťami zabraňujúcimi vzniku plesní, dodávky a dopravy potrebného materiálu. Plnenie opatrenia zahŕňa aj presun nábytku pred a po vykonaní predmetu zákazky, náležitú ochranu nábytku, podláh, okien, vypínačov a pod., likvidáciu odpadu.</w:t>
            </w:r>
          </w:p>
        </w:tc>
      </w:tr>
      <w:tr w:rsidR="00F96D22" w:rsidRPr="00910CBD" w14:paraId="11B325E1" w14:textId="77777777" w:rsidTr="00CB6BDB">
        <w:trPr>
          <w:trHeight w:val="1297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B867C" w14:textId="77777777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- 55b-102 / Rekonštrukcia elektrických rozvodov - výmena existujúcich káblových vedení za medené vrátane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elektromontáží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(2x Zásuvka 230V jednoduchá,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10x Zásuvka 230V dvojitá,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polozapustená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23x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jednopólový, 2x  Spínač </w:t>
            </w:r>
            <w:proofErr w:type="spellStart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polozapustený</w:t>
            </w:r>
            <w:proofErr w:type="spellEnd"/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 a zapustený schodiskový)  a začistenia povrchov (50 m2 Obkladačky keramické glazované jednofarebné hladké B, 16 m2 Dlaždice keramické s protišmykovým povrchom)</w:t>
            </w:r>
          </w:p>
        </w:tc>
      </w:tr>
      <w:tr w:rsidR="00F96D22" w:rsidRPr="00910CBD" w14:paraId="252874FC" w14:textId="77777777" w:rsidTr="00F96D22">
        <w:trPr>
          <w:trHeight w:val="1035"/>
        </w:trPr>
        <w:tc>
          <w:tcPr>
            <w:tcW w:w="8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0F29F" w14:textId="795A5C42" w:rsidR="00F96D22" w:rsidRPr="00910CBD" w:rsidRDefault="00F96D22" w:rsidP="00F96D22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</w:pP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- 55b-103 / Komplexná obnova všetkých zastaralých a morálne opotrebovaných zdravotno-technických zariadení - zriaďovacích predmetov vrátane armatúr a batérií (</w:t>
            </w:r>
            <w:r w:rsidR="00F039F1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6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x Umývadlo</w:t>
            </w:r>
            <w:r w:rsidR="00F039F1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, </w:t>
            </w:r>
            <w:r w:rsidR="00521DFD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x Toaleta, </w:t>
            </w:r>
            <w:r w:rsidR="00521DFD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2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 xml:space="preserve">x </w:t>
            </w:r>
            <w:r w:rsidR="00521DFD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Pisoár</w:t>
            </w:r>
            <w:r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)</w:t>
            </w:r>
            <w:r w:rsidR="00F039F1" w:rsidRPr="00910CBD">
              <w:rPr>
                <w:rFonts w:ascii="Calibri" w:eastAsia="Times New Roman" w:hAnsi="Calibri" w:cs="Calibri"/>
                <w:color w:val="000000"/>
                <w:sz w:val="20"/>
                <w:szCs w:val="20"/>
                <w:lang w:val="sk-SK"/>
              </w:rPr>
              <w:t>. Technické špecifikácie sú uvedené v časti 2. Technické špecifikácie zdravo-technických zariadení tejto prílohy.</w:t>
            </w:r>
          </w:p>
        </w:tc>
      </w:tr>
    </w:tbl>
    <w:p w14:paraId="7B9ED512" w14:textId="77777777" w:rsidR="00521DFD" w:rsidRPr="00910CBD" w:rsidRDefault="00521DFD" w:rsidP="0009394F">
      <w:pPr>
        <w:spacing w:afterLines="60" w:after="144"/>
        <w:jc w:val="both"/>
        <w:rPr>
          <w:rFonts w:ascii="Cambria" w:hAnsi="Cambria"/>
          <w:b/>
          <w:bCs/>
          <w:sz w:val="20"/>
          <w:szCs w:val="20"/>
          <w:lang w:val="sk-SK"/>
        </w:rPr>
      </w:pPr>
    </w:p>
    <w:p w14:paraId="2F6DE366" w14:textId="1A925A4C" w:rsidR="0009394F" w:rsidRPr="00910CBD" w:rsidRDefault="0009394F" w:rsidP="0009394F">
      <w:pPr>
        <w:spacing w:afterLines="60" w:after="144"/>
        <w:jc w:val="both"/>
        <w:rPr>
          <w:rFonts w:cstheme="minorHAnsi"/>
          <w:b/>
          <w:bCs/>
          <w:sz w:val="20"/>
          <w:szCs w:val="20"/>
          <w:lang w:val="sk-SK"/>
        </w:rPr>
      </w:pPr>
      <w:r w:rsidRPr="00910CBD">
        <w:rPr>
          <w:rFonts w:cstheme="minorHAnsi"/>
          <w:b/>
          <w:bCs/>
          <w:sz w:val="20"/>
          <w:szCs w:val="20"/>
          <w:lang w:val="sk-SK"/>
        </w:rPr>
        <w:t>2. Technické špecifikácie zdravo</w:t>
      </w:r>
      <w:r w:rsidR="00AD3043" w:rsidRPr="00910CBD">
        <w:rPr>
          <w:rFonts w:cstheme="minorHAnsi"/>
          <w:b/>
          <w:bCs/>
          <w:sz w:val="20"/>
          <w:szCs w:val="20"/>
          <w:lang w:val="sk-SK"/>
        </w:rPr>
        <w:t>-</w:t>
      </w:r>
      <w:r w:rsidRPr="00910CBD">
        <w:rPr>
          <w:rFonts w:cstheme="minorHAnsi"/>
          <w:b/>
          <w:bCs/>
          <w:sz w:val="20"/>
          <w:szCs w:val="20"/>
          <w:lang w:val="sk-SK"/>
        </w:rPr>
        <w:t>technických zariadení</w:t>
      </w:r>
    </w:p>
    <w:p w14:paraId="4A8FF9FC" w14:textId="5B5929D3" w:rsidR="00374017" w:rsidRPr="00910CBD" w:rsidRDefault="00374017" w:rsidP="00374017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sk-SK"/>
        </w:rPr>
      </w:pPr>
      <w:r w:rsidRPr="00910CBD">
        <w:rPr>
          <w:rFonts w:cstheme="minorHAnsi"/>
          <w:b/>
          <w:bCs/>
          <w:sz w:val="20"/>
          <w:szCs w:val="20"/>
          <w:u w:val="single"/>
          <w:lang w:val="sk-SK"/>
        </w:rPr>
        <w:t>Umývadlo:</w:t>
      </w:r>
    </w:p>
    <w:p w14:paraId="107626B2" w14:textId="77777777" w:rsidR="00374017" w:rsidRPr="00910CBD" w:rsidRDefault="00374017" w:rsidP="00374017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Dizajn: Oblý</w:t>
      </w:r>
    </w:p>
    <w:p w14:paraId="1FB72E97" w14:textId="77777777" w:rsidR="00374017" w:rsidRPr="00910CBD" w:rsidRDefault="00374017" w:rsidP="00374017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Druh výrobku: Umývadlo</w:t>
      </w:r>
    </w:p>
    <w:p w14:paraId="51832BF9" w14:textId="77777777" w:rsidR="00374017" w:rsidRPr="00910CBD" w:rsidRDefault="00374017" w:rsidP="00374017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Farba popisná: Biela</w:t>
      </w:r>
    </w:p>
    <w:p w14:paraId="303AD67C" w14:textId="77777777" w:rsidR="00374017" w:rsidRPr="00910CBD" w:rsidRDefault="00374017" w:rsidP="00374017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Hĺbka (cm): min. 40 do 60</w:t>
      </w:r>
    </w:p>
    <w:p w14:paraId="5C432385" w14:textId="77777777" w:rsidR="00374017" w:rsidRPr="00910CBD" w:rsidRDefault="00374017" w:rsidP="00374017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Materiál: Keramika</w:t>
      </w:r>
    </w:p>
    <w:p w14:paraId="16B6824E" w14:textId="77777777" w:rsidR="00374017" w:rsidRPr="00910CBD" w:rsidRDefault="00374017" w:rsidP="00374017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Prevedenie: Otvor pre batériu uprostred</w:t>
      </w:r>
    </w:p>
    <w:p w14:paraId="44504D4B" w14:textId="305F75DC" w:rsidR="00B05CCE" w:rsidRPr="00910CBD" w:rsidRDefault="00374017" w:rsidP="00374017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lastRenderedPageBreak/>
        <w:t>Šírka (cm): od 55 do 60</w:t>
      </w:r>
    </w:p>
    <w:p w14:paraId="59394AF8" w14:textId="02EAA370" w:rsidR="00DD27F6" w:rsidRPr="00910CBD" w:rsidRDefault="00DD27F6" w:rsidP="00374017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</w:p>
    <w:p w14:paraId="585DFD05" w14:textId="73BA15F8" w:rsidR="00C90210" w:rsidRPr="00910CBD" w:rsidRDefault="00C90210" w:rsidP="00C90210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sk-SK"/>
        </w:rPr>
      </w:pPr>
      <w:r w:rsidRPr="00910CBD">
        <w:rPr>
          <w:rFonts w:cstheme="minorHAnsi"/>
          <w:b/>
          <w:bCs/>
          <w:sz w:val="20"/>
          <w:szCs w:val="20"/>
          <w:u w:val="single"/>
          <w:lang w:val="sk-SK"/>
        </w:rPr>
        <w:t>Toaleta:</w:t>
      </w:r>
    </w:p>
    <w:p w14:paraId="28C098C3" w14:textId="77777777" w:rsidR="00C90210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Farba: biela</w:t>
      </w:r>
    </w:p>
    <w:p w14:paraId="7FB1328C" w14:textId="77777777" w:rsidR="00C90210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Rozmery : 360x455x400 mm</w:t>
      </w:r>
    </w:p>
    <w:p w14:paraId="4BED3086" w14:textId="77777777" w:rsidR="00C90210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Použitý materiál: keramika</w:t>
      </w:r>
    </w:p>
    <w:p w14:paraId="656B74B2" w14:textId="77777777" w:rsidR="00C90210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 xml:space="preserve">Doska: plastová </w:t>
      </w:r>
    </w:p>
    <w:p w14:paraId="6668BFB5" w14:textId="77777777" w:rsidR="00C90210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Typ splachovania: 3/min.6 – max.10l</w:t>
      </w:r>
    </w:p>
    <w:p w14:paraId="5B8F63EF" w14:textId="77777777" w:rsidR="00C90210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 xml:space="preserve">Nádržka na telese mysy </w:t>
      </w:r>
    </w:p>
    <w:p w14:paraId="26F9B838" w14:textId="77777777" w:rsidR="00C90210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Prívod vody: bočný</w:t>
      </w:r>
    </w:p>
    <w:p w14:paraId="551D0180" w14:textId="77777777" w:rsidR="00C90210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Odpad: stredný spodný</w:t>
      </w:r>
    </w:p>
    <w:p w14:paraId="7E8CC272" w14:textId="44E9D2B7" w:rsidR="005D5329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 xml:space="preserve">k podlahe sa prichytáva </w:t>
      </w:r>
      <w:proofErr w:type="spellStart"/>
      <w:r w:rsidRPr="00910CBD">
        <w:rPr>
          <w:rFonts w:cstheme="minorHAnsi"/>
          <w:sz w:val="20"/>
          <w:szCs w:val="20"/>
          <w:lang w:val="sk-SK"/>
        </w:rPr>
        <w:t>sadou</w:t>
      </w:r>
      <w:proofErr w:type="spellEnd"/>
      <w:r w:rsidRPr="00910CBD">
        <w:rPr>
          <w:rFonts w:cstheme="minorHAnsi"/>
          <w:sz w:val="20"/>
          <w:szCs w:val="20"/>
          <w:lang w:val="sk-SK"/>
        </w:rPr>
        <w:t xml:space="preserve"> skrutiek</w:t>
      </w:r>
    </w:p>
    <w:p w14:paraId="594587A0" w14:textId="5B70FA76" w:rsidR="00C90210" w:rsidRPr="00910CBD" w:rsidRDefault="00C90210" w:rsidP="00C90210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</w:p>
    <w:p w14:paraId="6BCC7E4E" w14:textId="133A8F8B" w:rsidR="00280364" w:rsidRPr="00910CBD" w:rsidRDefault="00280364" w:rsidP="00280364">
      <w:pPr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sk-SK"/>
        </w:rPr>
      </w:pPr>
      <w:r w:rsidRPr="00910CBD">
        <w:rPr>
          <w:rFonts w:cstheme="minorHAnsi"/>
          <w:b/>
          <w:bCs/>
          <w:sz w:val="20"/>
          <w:szCs w:val="20"/>
          <w:u w:val="single"/>
          <w:lang w:val="sk-SK"/>
        </w:rPr>
        <w:t>Pisoár:</w:t>
      </w:r>
    </w:p>
    <w:p w14:paraId="1F166874" w14:textId="773F2562" w:rsidR="00280364" w:rsidRPr="00910CBD" w:rsidRDefault="00280364" w:rsidP="00280364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Materiál: Keramika</w:t>
      </w:r>
    </w:p>
    <w:p w14:paraId="39B1F632" w14:textId="06C1CC4B" w:rsidR="00280364" w:rsidRPr="00910CBD" w:rsidRDefault="00280364" w:rsidP="00280364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Šírka:</w:t>
      </w:r>
      <w:r w:rsidR="00C974F7" w:rsidRPr="00910CBD">
        <w:rPr>
          <w:rFonts w:cstheme="minorHAnsi"/>
          <w:sz w:val="20"/>
          <w:szCs w:val="20"/>
          <w:lang w:val="sk-SK"/>
        </w:rPr>
        <w:t xml:space="preserve"> </w:t>
      </w:r>
      <w:r w:rsidRPr="00910CBD">
        <w:rPr>
          <w:rFonts w:cstheme="minorHAnsi"/>
          <w:sz w:val="20"/>
          <w:szCs w:val="20"/>
          <w:lang w:val="sk-SK"/>
        </w:rPr>
        <w:t>39.00 cm</w:t>
      </w:r>
    </w:p>
    <w:p w14:paraId="7B3E9DA6" w14:textId="18FA7E73" w:rsidR="00280364" w:rsidRPr="00910CBD" w:rsidRDefault="00280364" w:rsidP="00280364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Hĺbka:</w:t>
      </w:r>
      <w:r w:rsidR="00C974F7" w:rsidRPr="00910CBD">
        <w:rPr>
          <w:rFonts w:cstheme="minorHAnsi"/>
          <w:sz w:val="20"/>
          <w:szCs w:val="20"/>
          <w:lang w:val="sk-SK"/>
        </w:rPr>
        <w:t xml:space="preserve"> </w:t>
      </w:r>
      <w:r w:rsidRPr="00910CBD">
        <w:rPr>
          <w:rFonts w:cstheme="minorHAnsi"/>
          <w:sz w:val="20"/>
          <w:szCs w:val="20"/>
          <w:lang w:val="sk-SK"/>
        </w:rPr>
        <w:t>58.00 cm</w:t>
      </w:r>
    </w:p>
    <w:p w14:paraId="2C32E011" w14:textId="75933FBA" w:rsidR="00280364" w:rsidRPr="00910CBD" w:rsidRDefault="00280364" w:rsidP="00280364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Štýl:</w:t>
      </w:r>
      <w:r w:rsidR="00C974F7" w:rsidRPr="00910CBD">
        <w:rPr>
          <w:rFonts w:cstheme="minorHAnsi"/>
          <w:sz w:val="20"/>
          <w:szCs w:val="20"/>
          <w:lang w:val="sk-SK"/>
        </w:rPr>
        <w:t xml:space="preserve"> </w:t>
      </w:r>
      <w:r w:rsidRPr="00910CBD">
        <w:rPr>
          <w:rFonts w:cstheme="minorHAnsi"/>
          <w:sz w:val="20"/>
          <w:szCs w:val="20"/>
          <w:lang w:val="sk-SK"/>
        </w:rPr>
        <w:t>Klasik</w:t>
      </w:r>
    </w:p>
    <w:p w14:paraId="18456BF1" w14:textId="36CAC245" w:rsidR="00C90210" w:rsidRPr="00DD27F6" w:rsidRDefault="00280364" w:rsidP="00280364">
      <w:pPr>
        <w:spacing w:after="0" w:line="240" w:lineRule="auto"/>
        <w:jc w:val="both"/>
        <w:rPr>
          <w:rFonts w:cstheme="minorHAnsi"/>
          <w:sz w:val="20"/>
          <w:szCs w:val="20"/>
          <w:lang w:val="sk-SK"/>
        </w:rPr>
      </w:pPr>
      <w:r w:rsidRPr="00910CBD">
        <w:rPr>
          <w:rFonts w:cstheme="minorHAnsi"/>
          <w:sz w:val="20"/>
          <w:szCs w:val="20"/>
          <w:lang w:val="sk-SK"/>
        </w:rPr>
        <w:t>Zadné napúšťanie a zadný odpad</w:t>
      </w:r>
    </w:p>
    <w:p w14:paraId="77D27A59" w14:textId="77777777" w:rsidR="00DD27F6" w:rsidRPr="00250116" w:rsidRDefault="00DD27F6" w:rsidP="00374017">
      <w:pPr>
        <w:spacing w:after="0" w:line="240" w:lineRule="auto"/>
        <w:jc w:val="both"/>
        <w:rPr>
          <w:rFonts w:ascii="Cambria" w:hAnsi="Cambria"/>
          <w:sz w:val="20"/>
          <w:szCs w:val="20"/>
          <w:lang w:val="sk-SK"/>
        </w:rPr>
      </w:pPr>
    </w:p>
    <w:sectPr w:rsidR="00DD27F6" w:rsidRPr="00250116">
      <w:headerReference w:type="default" r:id="rId10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89369" w14:textId="77777777" w:rsidR="002A6B1F" w:rsidRDefault="002A6B1F" w:rsidP="00DF03FE">
      <w:pPr>
        <w:spacing w:after="0" w:line="240" w:lineRule="auto"/>
      </w:pPr>
      <w:r>
        <w:separator/>
      </w:r>
    </w:p>
  </w:endnote>
  <w:endnote w:type="continuationSeparator" w:id="0">
    <w:p w14:paraId="755E582A" w14:textId="77777777" w:rsidR="002A6B1F" w:rsidRDefault="002A6B1F" w:rsidP="00DF03FE">
      <w:pPr>
        <w:spacing w:after="0" w:line="240" w:lineRule="auto"/>
      </w:pPr>
      <w:r>
        <w:continuationSeparator/>
      </w:r>
    </w:p>
  </w:endnote>
  <w:endnote w:type="continuationNotice" w:id="1">
    <w:p w14:paraId="413FFACA" w14:textId="77777777" w:rsidR="002A6B1F" w:rsidRDefault="002A6B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BB7253" w14:textId="77777777" w:rsidR="002A6B1F" w:rsidRDefault="002A6B1F" w:rsidP="00DF03FE">
      <w:pPr>
        <w:spacing w:after="0" w:line="240" w:lineRule="auto"/>
      </w:pPr>
      <w:r>
        <w:separator/>
      </w:r>
    </w:p>
  </w:footnote>
  <w:footnote w:type="continuationSeparator" w:id="0">
    <w:p w14:paraId="2E01E3C6" w14:textId="77777777" w:rsidR="002A6B1F" w:rsidRDefault="002A6B1F" w:rsidP="00DF03FE">
      <w:pPr>
        <w:spacing w:after="0" w:line="240" w:lineRule="auto"/>
      </w:pPr>
      <w:r>
        <w:continuationSeparator/>
      </w:r>
    </w:p>
  </w:footnote>
  <w:footnote w:type="continuationNotice" w:id="1">
    <w:p w14:paraId="28A6B7AC" w14:textId="77777777" w:rsidR="002A6B1F" w:rsidRDefault="002A6B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00465" w14:textId="6625EB47" w:rsidR="00FD3ED1" w:rsidRDefault="00FD3ED1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 xml:space="preserve">Príloha B.1 Súťažných podkladov: </w:t>
    </w:r>
    <w:r>
      <w:rPr>
        <w:rFonts w:asciiTheme="majorHAnsi" w:hAnsiTheme="majorHAnsi"/>
        <w:b/>
        <w:noProof/>
        <w:sz w:val="20"/>
        <w:szCs w:val="20"/>
      </w:rPr>
      <w:tab/>
    </w:r>
  </w:p>
  <w:p w14:paraId="61D56391" w14:textId="0BA639AF" w:rsidR="00FD3ED1" w:rsidRDefault="00FD3ED1" w:rsidP="00FD3ED1">
    <w:pPr>
      <w:pStyle w:val="Nadpis1"/>
      <w:spacing w:before="0"/>
      <w:ind w:left="2154" w:hanging="2160"/>
      <w:jc w:val="left"/>
      <w:rPr>
        <w:rFonts w:asciiTheme="majorHAnsi" w:hAnsiTheme="majorHAnsi"/>
        <w:b/>
        <w:noProof/>
        <w:sz w:val="20"/>
        <w:szCs w:val="20"/>
      </w:rPr>
    </w:pPr>
    <w:r>
      <w:rPr>
        <w:rFonts w:asciiTheme="majorHAnsi" w:hAnsiTheme="majorHAnsi"/>
        <w:b/>
        <w:noProof/>
        <w:sz w:val="20"/>
        <w:szCs w:val="20"/>
      </w:rPr>
      <w:t>Minimálny rozsah opatrení</w:t>
    </w:r>
  </w:p>
  <w:p w14:paraId="1E68C836" w14:textId="52599973" w:rsidR="00DF03FE" w:rsidRPr="00516CE9" w:rsidRDefault="00DF03FE" w:rsidP="00DF03FE">
    <w:pPr>
      <w:pBdr>
        <w:bottom w:val="single" w:sz="4" w:space="1" w:color="auto"/>
      </w:pBdr>
      <w:tabs>
        <w:tab w:val="right" w:pos="9356"/>
      </w:tabs>
      <w:rPr>
        <w:i/>
        <w:iCs/>
        <w:lang w:val="sk-SK"/>
      </w:rPr>
    </w:pPr>
    <w:r w:rsidRPr="00516CE9">
      <w:rPr>
        <w:i/>
        <w:iCs/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542D"/>
    <w:multiLevelType w:val="hybridMultilevel"/>
    <w:tmpl w:val="F000B188"/>
    <w:lvl w:ilvl="0" w:tplc="0714C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9C"/>
    <w:rsid w:val="00057E34"/>
    <w:rsid w:val="00081F5B"/>
    <w:rsid w:val="0009394F"/>
    <w:rsid w:val="000D338F"/>
    <w:rsid w:val="000F481E"/>
    <w:rsid w:val="0012051F"/>
    <w:rsid w:val="00144EB5"/>
    <w:rsid w:val="00184200"/>
    <w:rsid w:val="001A4BCB"/>
    <w:rsid w:val="001C0D61"/>
    <w:rsid w:val="001D4CD4"/>
    <w:rsid w:val="001F3C03"/>
    <w:rsid w:val="00212F5F"/>
    <w:rsid w:val="00250116"/>
    <w:rsid w:val="00263AC9"/>
    <w:rsid w:val="00280364"/>
    <w:rsid w:val="00292F06"/>
    <w:rsid w:val="002A5A90"/>
    <w:rsid w:val="002A6B1F"/>
    <w:rsid w:val="002C5493"/>
    <w:rsid w:val="002C741D"/>
    <w:rsid w:val="002D63D4"/>
    <w:rsid w:val="002D6DB1"/>
    <w:rsid w:val="002E725B"/>
    <w:rsid w:val="00326BD8"/>
    <w:rsid w:val="0036013F"/>
    <w:rsid w:val="00361F82"/>
    <w:rsid w:val="00370B9E"/>
    <w:rsid w:val="00374017"/>
    <w:rsid w:val="00391136"/>
    <w:rsid w:val="003B1981"/>
    <w:rsid w:val="003C2572"/>
    <w:rsid w:val="003D17A3"/>
    <w:rsid w:val="003E7334"/>
    <w:rsid w:val="004133BE"/>
    <w:rsid w:val="00433928"/>
    <w:rsid w:val="00433CF2"/>
    <w:rsid w:val="00460C14"/>
    <w:rsid w:val="00501767"/>
    <w:rsid w:val="005043D2"/>
    <w:rsid w:val="005061F6"/>
    <w:rsid w:val="00516CE9"/>
    <w:rsid w:val="00521BFB"/>
    <w:rsid w:val="00521DFD"/>
    <w:rsid w:val="00540A18"/>
    <w:rsid w:val="005C40EE"/>
    <w:rsid w:val="005D2E63"/>
    <w:rsid w:val="005D5329"/>
    <w:rsid w:val="00601315"/>
    <w:rsid w:val="00601A3A"/>
    <w:rsid w:val="00665F5A"/>
    <w:rsid w:val="0067079A"/>
    <w:rsid w:val="006B0C33"/>
    <w:rsid w:val="006B4EF3"/>
    <w:rsid w:val="006C2A06"/>
    <w:rsid w:val="006D3501"/>
    <w:rsid w:val="006E7CFD"/>
    <w:rsid w:val="00783B49"/>
    <w:rsid w:val="00785319"/>
    <w:rsid w:val="007B724B"/>
    <w:rsid w:val="00803B35"/>
    <w:rsid w:val="008100CA"/>
    <w:rsid w:val="00887439"/>
    <w:rsid w:val="008A1008"/>
    <w:rsid w:val="008B4164"/>
    <w:rsid w:val="008B6E0B"/>
    <w:rsid w:val="008F6FAF"/>
    <w:rsid w:val="00910CBD"/>
    <w:rsid w:val="00912CC1"/>
    <w:rsid w:val="00933AB3"/>
    <w:rsid w:val="009513FA"/>
    <w:rsid w:val="00965819"/>
    <w:rsid w:val="009B33D3"/>
    <w:rsid w:val="009B7565"/>
    <w:rsid w:val="009C2DED"/>
    <w:rsid w:val="009E104D"/>
    <w:rsid w:val="009E3FDD"/>
    <w:rsid w:val="00A03AFF"/>
    <w:rsid w:val="00A051C6"/>
    <w:rsid w:val="00A06BC4"/>
    <w:rsid w:val="00A9572C"/>
    <w:rsid w:val="00AA1A94"/>
    <w:rsid w:val="00AD3043"/>
    <w:rsid w:val="00B00FC5"/>
    <w:rsid w:val="00B05CCE"/>
    <w:rsid w:val="00B1521E"/>
    <w:rsid w:val="00B250F9"/>
    <w:rsid w:val="00BA0E56"/>
    <w:rsid w:val="00BA2E01"/>
    <w:rsid w:val="00BB25A2"/>
    <w:rsid w:val="00BD77DA"/>
    <w:rsid w:val="00BE2FCE"/>
    <w:rsid w:val="00BF07EF"/>
    <w:rsid w:val="00C0401A"/>
    <w:rsid w:val="00C07ABD"/>
    <w:rsid w:val="00C90210"/>
    <w:rsid w:val="00C974F7"/>
    <w:rsid w:val="00CA209A"/>
    <w:rsid w:val="00CA552C"/>
    <w:rsid w:val="00CB6BDB"/>
    <w:rsid w:val="00CE30DD"/>
    <w:rsid w:val="00D02A9C"/>
    <w:rsid w:val="00D41300"/>
    <w:rsid w:val="00D725D7"/>
    <w:rsid w:val="00D736BD"/>
    <w:rsid w:val="00D91059"/>
    <w:rsid w:val="00DB01CF"/>
    <w:rsid w:val="00DB02D1"/>
    <w:rsid w:val="00DC129B"/>
    <w:rsid w:val="00DD27F6"/>
    <w:rsid w:val="00DF03FE"/>
    <w:rsid w:val="00DF0B17"/>
    <w:rsid w:val="00E000A0"/>
    <w:rsid w:val="00E82E31"/>
    <w:rsid w:val="00E93AEB"/>
    <w:rsid w:val="00ED3982"/>
    <w:rsid w:val="00F039F1"/>
    <w:rsid w:val="00F03E02"/>
    <w:rsid w:val="00F41CD1"/>
    <w:rsid w:val="00F44F07"/>
    <w:rsid w:val="00F70B73"/>
    <w:rsid w:val="00F96D22"/>
    <w:rsid w:val="00FA68C8"/>
    <w:rsid w:val="00FD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FA3"/>
  <w15:chartTrackingRefBased/>
  <w15:docId w15:val="{6AB692EE-F8E9-4B26-8F6A-B63CE18C0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D3ED1"/>
    <w:pPr>
      <w:keepNext/>
      <w:keepLines/>
      <w:spacing w:before="120" w:after="0" w:line="240" w:lineRule="auto"/>
      <w:jc w:val="center"/>
      <w:outlineLvl w:val="0"/>
    </w:pPr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F03FE"/>
  </w:style>
  <w:style w:type="paragraph" w:styleId="Pta">
    <w:name w:val="footer"/>
    <w:basedOn w:val="Normlny"/>
    <w:link w:val="PtaChar"/>
    <w:uiPriority w:val="99"/>
    <w:unhideWhenUsed/>
    <w:rsid w:val="00DF03F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F03FE"/>
  </w:style>
  <w:style w:type="paragraph" w:styleId="Odsekzoznamu">
    <w:name w:val="List Paragraph"/>
    <w:basedOn w:val="Normlny"/>
    <w:uiPriority w:val="34"/>
    <w:qFormat/>
    <w:rsid w:val="00E82E31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FD3ED1"/>
    <w:rPr>
      <w:rFonts w:ascii="Proba Pro" w:eastAsiaTheme="majorEastAsia" w:hAnsi="Proba Pro" w:cstheme="majorBidi"/>
      <w:color w:val="000000" w:themeColor="text1"/>
      <w:spacing w:val="30"/>
      <w:sz w:val="24"/>
      <w:szCs w:val="24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0131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0131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0131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0131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0131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01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01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EB432692B83E4AB93D3A044FAF8F1C" ma:contentTypeVersion="9" ma:contentTypeDescription="Create a new document." ma:contentTypeScope="" ma:versionID="5e153b2be38d8166881b3b8107289d47">
  <xsd:schema xmlns:xsd="http://www.w3.org/2001/XMLSchema" xmlns:xs="http://www.w3.org/2001/XMLSchema" xmlns:p="http://schemas.microsoft.com/office/2006/metadata/properties" xmlns:ns2="f268d0af-bf40-4d99-9c65-9d17c349ca0e" xmlns:ns3="a6aa8c6c-6351-4010-95fa-0255eb4aa292" targetNamespace="http://schemas.microsoft.com/office/2006/metadata/properties" ma:root="true" ma:fieldsID="1ba22ac3fd7c85f268a73486af07e75d" ns2:_="" ns3:_="">
    <xsd:import namespace="f268d0af-bf40-4d99-9c65-9d17c349ca0e"/>
    <xsd:import namespace="a6aa8c6c-6351-4010-95fa-0255eb4aa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8d0af-bf40-4d99-9c65-9d17c349c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a8c6c-6351-4010-95fa-0255eb4aa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144855-8684-4ABE-9F28-62E4895D8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5C48C-92B9-4954-8650-FDB55DD7F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5D9775-1B20-49B2-9D69-0D062F2DE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68d0af-bf40-4d99-9c65-9d17c349ca0e"/>
    <ds:schemaRef ds:uri="a6aa8c6c-6351-4010-95fa-0255eb4aa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2958</Words>
  <Characters>16862</Characters>
  <Application>Microsoft Office Word</Application>
  <DocSecurity>0</DocSecurity>
  <Lines>140</Lines>
  <Paragraphs>39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Lauko</dc:creator>
  <cp:keywords/>
  <dc:description/>
  <cp:lastModifiedBy>Szakáll Marian, Mgr.</cp:lastModifiedBy>
  <cp:revision>4</cp:revision>
  <dcterms:created xsi:type="dcterms:W3CDTF">2019-07-17T14:49:00Z</dcterms:created>
  <dcterms:modified xsi:type="dcterms:W3CDTF">2019-07-17T15:52:00Z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0x0101005FEB432692B83E4AB93D3A044FAF8F1C</vt:lpwstr>
  </property>
</Properties>
</file>