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A6" w:rsidRPr="005679E9" w:rsidRDefault="004778A6" w:rsidP="005679E9">
      <w:pPr>
        <w:jc w:val="center"/>
        <w:rPr>
          <w:rFonts w:ascii="Times New Roman" w:hAnsi="Times New Roman"/>
          <w:b/>
          <w:sz w:val="24"/>
          <w:szCs w:val="24"/>
        </w:rPr>
      </w:pPr>
      <w:r w:rsidRPr="005679E9">
        <w:rPr>
          <w:rFonts w:ascii="Times New Roman" w:hAnsi="Times New Roman"/>
          <w:b/>
          <w:sz w:val="24"/>
          <w:szCs w:val="24"/>
        </w:rPr>
        <w:t>ZMLUVA</w:t>
      </w:r>
    </w:p>
    <w:p w:rsidR="00C4315A" w:rsidRPr="005679E9" w:rsidRDefault="004778A6" w:rsidP="005679E9">
      <w:pPr>
        <w:jc w:val="center"/>
        <w:rPr>
          <w:rFonts w:ascii="Times New Roman" w:hAnsi="Times New Roman"/>
          <w:b/>
          <w:caps/>
          <w:sz w:val="24"/>
          <w:szCs w:val="24"/>
        </w:rPr>
      </w:pPr>
      <w:r w:rsidRPr="005679E9">
        <w:rPr>
          <w:rFonts w:ascii="Times New Roman" w:hAnsi="Times New Roman"/>
          <w:b/>
          <w:caps/>
          <w:sz w:val="24"/>
          <w:szCs w:val="24"/>
        </w:rPr>
        <w:t>O ZABEZPEČeNÍ služby - platobného systému prostredníctvom SMS správ mobiln</w:t>
      </w:r>
      <w:r w:rsidR="00C4315A" w:rsidRPr="005679E9">
        <w:rPr>
          <w:rFonts w:ascii="Times New Roman" w:hAnsi="Times New Roman"/>
          <w:b/>
          <w:caps/>
          <w:sz w:val="24"/>
          <w:szCs w:val="24"/>
        </w:rPr>
        <w:t>ých telekomunikačných sietí SR</w:t>
      </w:r>
    </w:p>
    <w:p w:rsidR="004778A6" w:rsidRPr="005679E9" w:rsidRDefault="004778A6" w:rsidP="005679E9">
      <w:pPr>
        <w:jc w:val="center"/>
        <w:rPr>
          <w:rFonts w:ascii="Times New Roman" w:hAnsi="Times New Roman"/>
          <w:b/>
          <w:caps/>
          <w:sz w:val="24"/>
          <w:szCs w:val="24"/>
        </w:rPr>
      </w:pPr>
      <w:r w:rsidRPr="005679E9">
        <w:rPr>
          <w:rFonts w:ascii="Times New Roman" w:hAnsi="Times New Roman"/>
          <w:b/>
          <w:caps/>
          <w:sz w:val="24"/>
          <w:szCs w:val="24"/>
        </w:rPr>
        <w:t>pre Úhradu za dočasné parkovanie</w:t>
      </w:r>
    </w:p>
    <w:p w:rsidR="004778A6" w:rsidRPr="00732524" w:rsidRDefault="004778A6" w:rsidP="004778A6">
      <w:pPr>
        <w:rPr>
          <w:rFonts w:ascii="Times New Roman" w:hAnsi="Times New Roman"/>
          <w:caps/>
          <w:sz w:val="22"/>
          <w:szCs w:val="22"/>
        </w:rPr>
      </w:pPr>
    </w:p>
    <w:p w:rsidR="004778A6" w:rsidRPr="00732524" w:rsidRDefault="004778A6" w:rsidP="004778A6">
      <w:pPr>
        <w:rPr>
          <w:rFonts w:ascii="Times New Roman" w:hAnsi="Times New Roman"/>
          <w:caps/>
          <w:sz w:val="22"/>
          <w:szCs w:val="22"/>
        </w:rPr>
      </w:pPr>
    </w:p>
    <w:p w:rsidR="004778A6" w:rsidRPr="00732524" w:rsidRDefault="00732524" w:rsidP="00732524">
      <w:pPr>
        <w:jc w:val="center"/>
        <w:rPr>
          <w:rFonts w:ascii="Times New Roman" w:hAnsi="Times New Roman"/>
          <w:b/>
          <w:sz w:val="22"/>
          <w:szCs w:val="22"/>
        </w:rPr>
      </w:pPr>
      <w:r w:rsidRPr="00732524">
        <w:rPr>
          <w:rFonts w:ascii="Times New Roman" w:hAnsi="Times New Roman"/>
          <w:b/>
          <w:sz w:val="22"/>
          <w:szCs w:val="22"/>
        </w:rPr>
        <w:t>Zmluvné strany</w:t>
      </w:r>
    </w:p>
    <w:p w:rsidR="004778A6" w:rsidRPr="005F7E63" w:rsidRDefault="004778A6" w:rsidP="004778A6">
      <w:pPr>
        <w:rPr>
          <w:rFonts w:ascii="Times New Roman" w:hAnsi="Times New Roman"/>
          <w:sz w:val="22"/>
          <w:szCs w:val="22"/>
        </w:rPr>
      </w:pPr>
    </w:p>
    <w:p w:rsidR="004778A6" w:rsidRPr="005F7E63" w:rsidRDefault="004E77C1" w:rsidP="005F7E63">
      <w:pPr>
        <w:rPr>
          <w:rStyle w:val="activ"/>
          <w:rFonts w:ascii="Times New Roman" w:hAnsi="Times New Roman"/>
          <w:b/>
          <w:bCs/>
          <w:sz w:val="22"/>
        </w:rPr>
      </w:pPr>
      <w:r>
        <w:rPr>
          <w:rFonts w:ascii="Times New Roman" w:hAnsi="Times New Roman"/>
          <w:b/>
          <w:bCs/>
          <w:sz w:val="22"/>
        </w:rPr>
        <w:t xml:space="preserve">1. </w:t>
      </w:r>
      <w:r w:rsidR="005F7E63">
        <w:rPr>
          <w:rFonts w:ascii="Times New Roman" w:hAnsi="Times New Roman"/>
          <w:b/>
          <w:bCs/>
          <w:sz w:val="22"/>
        </w:rPr>
        <w:t>Objednávateľ</w:t>
      </w:r>
      <w:r w:rsidR="005F7E63">
        <w:rPr>
          <w:rFonts w:ascii="Times New Roman" w:hAnsi="Times New Roman"/>
          <w:b/>
          <w:bCs/>
          <w:sz w:val="22"/>
        </w:rPr>
        <w:tab/>
      </w:r>
      <w:r w:rsidR="005F7E63">
        <w:rPr>
          <w:rFonts w:ascii="Times New Roman" w:hAnsi="Times New Roman"/>
          <w:b/>
          <w:bCs/>
          <w:sz w:val="22"/>
        </w:rPr>
        <w:tab/>
      </w:r>
      <w:r w:rsidR="005F7E63">
        <w:rPr>
          <w:rFonts w:ascii="Times New Roman" w:hAnsi="Times New Roman"/>
          <w:b/>
          <w:bCs/>
          <w:sz w:val="22"/>
        </w:rPr>
        <w:tab/>
      </w:r>
      <w:r w:rsidR="008E7F0B">
        <w:rPr>
          <w:rFonts w:ascii="Times New Roman" w:hAnsi="Times New Roman"/>
          <w:b/>
          <w:bCs/>
          <w:sz w:val="22"/>
        </w:rPr>
        <w:t xml:space="preserve">: </w:t>
      </w:r>
      <w:r w:rsidR="004778A6" w:rsidRPr="00B37542">
        <w:rPr>
          <w:rStyle w:val="activ"/>
          <w:rFonts w:ascii="Times New Roman" w:hAnsi="Times New Roman"/>
          <w:b/>
          <w:sz w:val="22"/>
          <w:szCs w:val="22"/>
        </w:rPr>
        <w:t>M</w:t>
      </w:r>
      <w:r w:rsidR="00B37542">
        <w:rPr>
          <w:rStyle w:val="activ"/>
          <w:rFonts w:ascii="Times New Roman" w:hAnsi="Times New Roman"/>
          <w:b/>
          <w:sz w:val="22"/>
          <w:szCs w:val="22"/>
        </w:rPr>
        <w:t>ESTO</w:t>
      </w:r>
      <w:r w:rsidR="004778A6" w:rsidRPr="00B37542">
        <w:rPr>
          <w:rStyle w:val="activ"/>
          <w:rFonts w:ascii="Times New Roman" w:hAnsi="Times New Roman"/>
          <w:b/>
          <w:sz w:val="22"/>
          <w:szCs w:val="22"/>
        </w:rPr>
        <w:t xml:space="preserve"> T</w:t>
      </w:r>
      <w:r w:rsidR="00B37542">
        <w:rPr>
          <w:rStyle w:val="activ"/>
          <w:rFonts w:ascii="Times New Roman" w:hAnsi="Times New Roman"/>
          <w:b/>
          <w:sz w:val="22"/>
          <w:szCs w:val="22"/>
        </w:rPr>
        <w:t>RNAVA</w:t>
      </w:r>
    </w:p>
    <w:p w:rsidR="004778A6" w:rsidRPr="00E82B73" w:rsidRDefault="005F7E63" w:rsidP="005679E9">
      <w:pPr>
        <w:tabs>
          <w:tab w:val="left" w:pos="-720"/>
          <w:tab w:val="left" w:pos="2552"/>
        </w:tabs>
        <w:suppressAutoHyphens/>
        <w:spacing w:before="120"/>
        <w:rPr>
          <w:rFonts w:ascii="Times New Roman" w:hAnsi="Times New Roman"/>
          <w:bCs/>
          <w:spacing w:val="-3"/>
          <w:sz w:val="22"/>
          <w:szCs w:val="22"/>
        </w:rPr>
      </w:pPr>
      <w:r w:rsidRPr="009F4E7E">
        <w:rPr>
          <w:rFonts w:ascii="Times New Roman" w:hAnsi="Times New Roman"/>
          <w:bCs/>
          <w:spacing w:val="-3"/>
          <w:sz w:val="22"/>
        </w:rPr>
        <w:t>Sídlo</w:t>
      </w:r>
      <w:r w:rsidR="004778A6">
        <w:rPr>
          <w:rFonts w:ascii="Times New Roman" w:hAnsi="Times New Roman"/>
          <w:b/>
          <w:bCs/>
          <w:spacing w:val="-3"/>
          <w:sz w:val="22"/>
        </w:rPr>
        <w:tab/>
      </w:r>
      <w:r>
        <w:rPr>
          <w:rFonts w:ascii="Times New Roman" w:hAnsi="Times New Roman"/>
          <w:b/>
          <w:bCs/>
          <w:spacing w:val="-3"/>
          <w:sz w:val="22"/>
        </w:rPr>
        <w:tab/>
      </w:r>
      <w:r w:rsidR="008E7F0B">
        <w:rPr>
          <w:rFonts w:ascii="Times New Roman" w:hAnsi="Times New Roman"/>
          <w:b/>
          <w:bCs/>
          <w:spacing w:val="-3"/>
          <w:sz w:val="22"/>
        </w:rPr>
        <w:tab/>
        <w:t xml:space="preserve">: </w:t>
      </w:r>
      <w:r w:rsidR="004778A6" w:rsidRPr="00E82B73">
        <w:rPr>
          <w:rStyle w:val="activ"/>
          <w:rFonts w:ascii="Times New Roman" w:hAnsi="Times New Roman"/>
          <w:sz w:val="22"/>
          <w:szCs w:val="22"/>
        </w:rPr>
        <w:t xml:space="preserve">Hlavná 1, 917 </w:t>
      </w:r>
      <w:r w:rsidRPr="00E82B73">
        <w:rPr>
          <w:rStyle w:val="activ"/>
          <w:rFonts w:ascii="Times New Roman" w:hAnsi="Times New Roman"/>
          <w:sz w:val="22"/>
          <w:szCs w:val="22"/>
        </w:rPr>
        <w:t>7</w:t>
      </w:r>
      <w:r w:rsidR="004778A6" w:rsidRPr="00E82B73">
        <w:rPr>
          <w:rStyle w:val="activ"/>
          <w:rFonts w:ascii="Times New Roman" w:hAnsi="Times New Roman"/>
          <w:sz w:val="22"/>
          <w:szCs w:val="22"/>
        </w:rPr>
        <w:t>1 Trnava</w:t>
      </w:r>
    </w:p>
    <w:p w:rsidR="005F7E63" w:rsidRPr="00E82B73" w:rsidRDefault="005F7E63" w:rsidP="005F7E63">
      <w:pPr>
        <w:tabs>
          <w:tab w:val="left" w:pos="-720"/>
          <w:tab w:val="left" w:pos="2552"/>
        </w:tabs>
        <w:suppressAutoHyphens/>
        <w:spacing w:before="120"/>
        <w:jc w:val="both"/>
        <w:rPr>
          <w:rFonts w:ascii="Times New Roman" w:hAnsi="Times New Roman"/>
          <w:bCs/>
          <w:spacing w:val="-3"/>
          <w:sz w:val="22"/>
          <w:szCs w:val="22"/>
        </w:rPr>
      </w:pPr>
      <w:r w:rsidRPr="009F4E7E">
        <w:rPr>
          <w:rFonts w:ascii="Times New Roman" w:hAnsi="Times New Roman"/>
          <w:bCs/>
          <w:spacing w:val="-3"/>
          <w:sz w:val="22"/>
        </w:rPr>
        <w:t>Štatutárny orgán</w:t>
      </w:r>
      <w:r>
        <w:rPr>
          <w:rFonts w:ascii="Times New Roman" w:hAnsi="Times New Roman"/>
          <w:b/>
          <w:bCs/>
          <w:spacing w:val="-3"/>
          <w:sz w:val="22"/>
        </w:rPr>
        <w:tab/>
      </w:r>
      <w:r>
        <w:rPr>
          <w:rFonts w:ascii="Times New Roman" w:hAnsi="Times New Roman"/>
          <w:b/>
          <w:bCs/>
          <w:spacing w:val="-3"/>
          <w:sz w:val="22"/>
        </w:rPr>
        <w:tab/>
      </w:r>
      <w:r w:rsidR="008E7F0B">
        <w:rPr>
          <w:rFonts w:ascii="Times New Roman" w:hAnsi="Times New Roman"/>
          <w:b/>
          <w:bCs/>
          <w:spacing w:val="-3"/>
          <w:sz w:val="22"/>
        </w:rPr>
        <w:tab/>
        <w:t xml:space="preserve">: </w:t>
      </w:r>
      <w:r w:rsidRPr="00E82B73">
        <w:rPr>
          <w:rStyle w:val="activ"/>
          <w:rFonts w:ascii="Times New Roman" w:hAnsi="Times New Roman"/>
          <w:sz w:val="22"/>
          <w:szCs w:val="22"/>
        </w:rPr>
        <w:t>JUDr. Peter Bročka, LL.M</w:t>
      </w:r>
      <w:r w:rsidRPr="00E82B73">
        <w:rPr>
          <w:rStyle w:val="activ"/>
          <w:rFonts w:ascii="Times New Roman" w:hAnsi="Times New Roman"/>
        </w:rPr>
        <w:t xml:space="preserve"> - </w:t>
      </w:r>
      <w:r w:rsidRPr="00E82B73">
        <w:rPr>
          <w:rStyle w:val="activ"/>
          <w:rFonts w:ascii="Times New Roman" w:hAnsi="Times New Roman"/>
          <w:sz w:val="22"/>
          <w:szCs w:val="22"/>
        </w:rPr>
        <w:t>primátor mesta</w:t>
      </w:r>
    </w:p>
    <w:p w:rsidR="005F7E63" w:rsidRPr="00B37542" w:rsidRDefault="005F7E63" w:rsidP="005F7E63">
      <w:pPr>
        <w:tabs>
          <w:tab w:val="left" w:pos="-720"/>
          <w:tab w:val="left" w:pos="2552"/>
        </w:tabs>
        <w:suppressAutoHyphens/>
        <w:spacing w:before="120"/>
        <w:jc w:val="both"/>
        <w:rPr>
          <w:rStyle w:val="activ"/>
          <w:rFonts w:ascii="Times New Roman" w:hAnsi="Times New Roman"/>
          <w:b/>
          <w:sz w:val="22"/>
          <w:szCs w:val="22"/>
        </w:rPr>
      </w:pPr>
      <w:r w:rsidRPr="009F4E7E">
        <w:rPr>
          <w:rFonts w:ascii="Times New Roman" w:hAnsi="Times New Roman"/>
          <w:bCs/>
          <w:spacing w:val="-3"/>
          <w:sz w:val="22"/>
        </w:rPr>
        <w:t>bankové spojenie</w:t>
      </w:r>
      <w:r>
        <w:rPr>
          <w:rFonts w:ascii="Times New Roman" w:hAnsi="Times New Roman"/>
          <w:b/>
          <w:bCs/>
          <w:spacing w:val="-3"/>
          <w:sz w:val="22"/>
        </w:rPr>
        <w:tab/>
      </w:r>
      <w:r>
        <w:rPr>
          <w:rFonts w:ascii="Times New Roman" w:hAnsi="Times New Roman"/>
          <w:b/>
          <w:bCs/>
          <w:spacing w:val="-3"/>
          <w:sz w:val="22"/>
        </w:rPr>
        <w:tab/>
      </w:r>
      <w:r w:rsidR="008E7F0B">
        <w:rPr>
          <w:rFonts w:ascii="Times New Roman" w:hAnsi="Times New Roman"/>
          <w:b/>
          <w:bCs/>
          <w:spacing w:val="-3"/>
          <w:sz w:val="22"/>
        </w:rPr>
        <w:tab/>
        <w:t xml:space="preserve">: </w:t>
      </w:r>
      <w:r w:rsidRPr="00E82B73">
        <w:rPr>
          <w:rStyle w:val="activ"/>
          <w:rFonts w:ascii="Times New Roman" w:hAnsi="Times New Roman"/>
          <w:sz w:val="22"/>
          <w:szCs w:val="22"/>
        </w:rPr>
        <w:t>VÚB Trnava</w:t>
      </w:r>
    </w:p>
    <w:p w:rsidR="005F7E63" w:rsidRDefault="005F7E63" w:rsidP="005F7E63">
      <w:pPr>
        <w:tabs>
          <w:tab w:val="left" w:pos="-720"/>
          <w:tab w:val="left" w:pos="2552"/>
        </w:tabs>
        <w:suppressAutoHyphens/>
        <w:spacing w:before="120"/>
        <w:jc w:val="both"/>
        <w:rPr>
          <w:rFonts w:ascii="Times New Roman" w:hAnsi="Times New Roman"/>
          <w:b/>
          <w:bCs/>
          <w:spacing w:val="-3"/>
          <w:sz w:val="22"/>
        </w:rPr>
      </w:pPr>
      <w:r w:rsidRPr="009F4E7E">
        <w:rPr>
          <w:rFonts w:ascii="Times New Roman" w:hAnsi="Times New Roman"/>
          <w:bCs/>
          <w:spacing w:val="-3"/>
          <w:sz w:val="22"/>
        </w:rPr>
        <w:t>číslo účtu</w:t>
      </w:r>
      <w:r>
        <w:rPr>
          <w:rStyle w:val="activ"/>
          <w:rFonts w:ascii="Times New Roman" w:hAnsi="Times New Roman"/>
          <w:b/>
        </w:rPr>
        <w:tab/>
      </w:r>
      <w:r>
        <w:rPr>
          <w:rStyle w:val="activ"/>
          <w:rFonts w:ascii="Times New Roman" w:hAnsi="Times New Roman"/>
          <w:b/>
        </w:rPr>
        <w:tab/>
      </w:r>
      <w:r w:rsidR="008E7F0B">
        <w:rPr>
          <w:rStyle w:val="activ"/>
          <w:rFonts w:ascii="Times New Roman" w:hAnsi="Times New Roman"/>
          <w:b/>
        </w:rPr>
        <w:tab/>
        <w:t xml:space="preserve">: </w:t>
      </w:r>
      <w:r w:rsidRPr="00E82B73">
        <w:rPr>
          <w:rStyle w:val="activ"/>
          <w:rFonts w:ascii="Times New Roman" w:hAnsi="Times New Roman"/>
          <w:sz w:val="22"/>
          <w:szCs w:val="22"/>
        </w:rPr>
        <w:t xml:space="preserve">SK59 0200 0000 </w:t>
      </w:r>
      <w:proofErr w:type="spellStart"/>
      <w:r w:rsidRPr="00E82B73">
        <w:rPr>
          <w:rStyle w:val="activ"/>
          <w:rFonts w:ascii="Times New Roman" w:hAnsi="Times New Roman"/>
          <w:sz w:val="22"/>
          <w:szCs w:val="22"/>
        </w:rPr>
        <w:t>0000</w:t>
      </w:r>
      <w:proofErr w:type="spellEnd"/>
      <w:r w:rsidRPr="00E82B73">
        <w:rPr>
          <w:rStyle w:val="activ"/>
          <w:rFonts w:ascii="Times New Roman" w:hAnsi="Times New Roman"/>
          <w:sz w:val="22"/>
          <w:szCs w:val="22"/>
        </w:rPr>
        <w:t xml:space="preserve"> 2692 5212</w:t>
      </w:r>
    </w:p>
    <w:p w:rsidR="004778A6" w:rsidRDefault="004778A6" w:rsidP="005679E9">
      <w:pPr>
        <w:tabs>
          <w:tab w:val="left" w:pos="-720"/>
          <w:tab w:val="left" w:pos="2552"/>
        </w:tabs>
        <w:suppressAutoHyphens/>
        <w:spacing w:before="120"/>
        <w:jc w:val="both"/>
        <w:rPr>
          <w:rFonts w:ascii="Times New Roman" w:hAnsi="Times New Roman"/>
          <w:b/>
          <w:bCs/>
          <w:spacing w:val="-3"/>
          <w:sz w:val="22"/>
        </w:rPr>
      </w:pPr>
      <w:r w:rsidRPr="009F4E7E">
        <w:rPr>
          <w:rFonts w:ascii="Times New Roman" w:hAnsi="Times New Roman"/>
          <w:bCs/>
          <w:spacing w:val="-3"/>
          <w:sz w:val="22"/>
        </w:rPr>
        <w:t>IČO</w:t>
      </w:r>
      <w:r>
        <w:rPr>
          <w:rFonts w:ascii="Times New Roman" w:hAnsi="Times New Roman"/>
          <w:b/>
          <w:bCs/>
          <w:spacing w:val="-3"/>
          <w:sz w:val="22"/>
        </w:rPr>
        <w:tab/>
      </w:r>
      <w:r w:rsidR="005F7E63">
        <w:rPr>
          <w:rFonts w:ascii="Times New Roman" w:hAnsi="Times New Roman"/>
          <w:b/>
          <w:bCs/>
          <w:spacing w:val="-3"/>
          <w:sz w:val="22"/>
        </w:rPr>
        <w:tab/>
      </w:r>
      <w:r w:rsidR="008E7F0B">
        <w:rPr>
          <w:rFonts w:ascii="Times New Roman" w:hAnsi="Times New Roman"/>
          <w:b/>
          <w:bCs/>
          <w:spacing w:val="-3"/>
          <w:sz w:val="22"/>
        </w:rPr>
        <w:tab/>
        <w:t xml:space="preserve">: </w:t>
      </w:r>
      <w:r w:rsidRPr="00E82B73">
        <w:rPr>
          <w:rFonts w:ascii="Times New Roman" w:hAnsi="Times New Roman"/>
          <w:bCs/>
          <w:spacing w:val="-3"/>
          <w:sz w:val="22"/>
        </w:rPr>
        <w:t>00</w:t>
      </w:r>
      <w:r w:rsidR="00B37542" w:rsidRPr="00E82B73">
        <w:rPr>
          <w:rFonts w:ascii="Times New Roman" w:hAnsi="Times New Roman"/>
          <w:bCs/>
          <w:spacing w:val="-3"/>
          <w:sz w:val="22"/>
        </w:rPr>
        <w:t> </w:t>
      </w:r>
      <w:r w:rsidR="002E099F" w:rsidRPr="00E82B73">
        <w:rPr>
          <w:rFonts w:ascii="Times New Roman" w:hAnsi="Times New Roman"/>
          <w:bCs/>
          <w:spacing w:val="-3"/>
          <w:sz w:val="22"/>
        </w:rPr>
        <w:t>313</w:t>
      </w:r>
      <w:r w:rsidR="00B37542" w:rsidRPr="00E82B73">
        <w:rPr>
          <w:rFonts w:ascii="Times New Roman" w:hAnsi="Times New Roman"/>
          <w:bCs/>
          <w:spacing w:val="-3"/>
          <w:sz w:val="22"/>
        </w:rPr>
        <w:t xml:space="preserve"> </w:t>
      </w:r>
      <w:r w:rsidR="002E099F" w:rsidRPr="00E82B73">
        <w:rPr>
          <w:rFonts w:ascii="Times New Roman" w:hAnsi="Times New Roman"/>
          <w:bCs/>
          <w:spacing w:val="-3"/>
          <w:sz w:val="22"/>
        </w:rPr>
        <w:t>114</w:t>
      </w:r>
    </w:p>
    <w:p w:rsidR="004778A6" w:rsidRPr="00E82B73" w:rsidRDefault="004778A6" w:rsidP="005679E9">
      <w:pPr>
        <w:tabs>
          <w:tab w:val="left" w:pos="-720"/>
          <w:tab w:val="left" w:pos="2552"/>
        </w:tabs>
        <w:suppressAutoHyphens/>
        <w:spacing w:before="120"/>
        <w:jc w:val="both"/>
        <w:rPr>
          <w:rFonts w:ascii="Times New Roman" w:hAnsi="Times New Roman"/>
          <w:bCs/>
          <w:spacing w:val="-3"/>
          <w:sz w:val="22"/>
          <w:szCs w:val="22"/>
        </w:rPr>
      </w:pPr>
      <w:r w:rsidRPr="009F4E7E">
        <w:rPr>
          <w:rFonts w:ascii="Times New Roman" w:hAnsi="Times New Roman"/>
          <w:bCs/>
          <w:spacing w:val="-3"/>
          <w:sz w:val="22"/>
        </w:rPr>
        <w:t>DIČ</w:t>
      </w:r>
      <w:r>
        <w:rPr>
          <w:rFonts w:ascii="Times New Roman" w:hAnsi="Times New Roman"/>
          <w:b/>
          <w:bCs/>
          <w:spacing w:val="-3"/>
          <w:sz w:val="22"/>
        </w:rPr>
        <w:tab/>
      </w:r>
      <w:r w:rsidR="005F7E63">
        <w:rPr>
          <w:rFonts w:ascii="Times New Roman" w:hAnsi="Times New Roman"/>
          <w:b/>
          <w:bCs/>
          <w:spacing w:val="-3"/>
          <w:sz w:val="22"/>
        </w:rPr>
        <w:tab/>
      </w:r>
      <w:r w:rsidR="008E7F0B">
        <w:rPr>
          <w:rFonts w:ascii="Times New Roman" w:hAnsi="Times New Roman"/>
          <w:b/>
          <w:bCs/>
          <w:spacing w:val="-3"/>
          <w:sz w:val="22"/>
        </w:rPr>
        <w:tab/>
        <w:t xml:space="preserve">: </w:t>
      </w:r>
      <w:r w:rsidRPr="00E82B73">
        <w:rPr>
          <w:rStyle w:val="activ"/>
          <w:rFonts w:ascii="Times New Roman" w:hAnsi="Times New Roman"/>
          <w:sz w:val="22"/>
          <w:szCs w:val="22"/>
        </w:rPr>
        <w:t>2021175728</w:t>
      </w:r>
    </w:p>
    <w:p w:rsidR="005F7E63" w:rsidRDefault="005F7E63" w:rsidP="005679E9">
      <w:pPr>
        <w:tabs>
          <w:tab w:val="left" w:pos="-720"/>
          <w:tab w:val="left" w:pos="2552"/>
        </w:tabs>
        <w:suppressAutoHyphens/>
        <w:spacing w:before="120"/>
        <w:jc w:val="both"/>
        <w:rPr>
          <w:rFonts w:ascii="Times New Roman" w:hAnsi="Times New Roman"/>
          <w:spacing w:val="-3"/>
          <w:sz w:val="22"/>
        </w:rPr>
      </w:pPr>
    </w:p>
    <w:p w:rsidR="004778A6" w:rsidRDefault="004778A6" w:rsidP="005679E9">
      <w:pPr>
        <w:tabs>
          <w:tab w:val="left" w:pos="-720"/>
          <w:tab w:val="left" w:pos="2552"/>
        </w:tabs>
        <w:suppressAutoHyphens/>
        <w:spacing w:before="120"/>
        <w:jc w:val="both"/>
        <w:rPr>
          <w:rFonts w:ascii="Times New Roman" w:hAnsi="Times New Roman"/>
          <w:spacing w:val="-3"/>
          <w:sz w:val="22"/>
        </w:rPr>
      </w:pPr>
      <w:r>
        <w:rPr>
          <w:rFonts w:ascii="Times New Roman" w:hAnsi="Times New Roman"/>
          <w:spacing w:val="-3"/>
          <w:sz w:val="22"/>
        </w:rPr>
        <w:t>(ďalej len „objednávateľ“)</w:t>
      </w:r>
    </w:p>
    <w:p w:rsidR="004778A6" w:rsidRDefault="004778A6" w:rsidP="005679E9">
      <w:pPr>
        <w:tabs>
          <w:tab w:val="left" w:pos="-720"/>
          <w:tab w:val="left" w:pos="2552"/>
        </w:tabs>
        <w:suppressAutoHyphens/>
        <w:spacing w:before="120"/>
        <w:rPr>
          <w:rFonts w:ascii="Times New Roman" w:hAnsi="Times New Roman"/>
          <w:spacing w:val="-3"/>
          <w:sz w:val="22"/>
        </w:rPr>
      </w:pPr>
    </w:p>
    <w:p w:rsidR="004778A6" w:rsidRDefault="008E7F0B" w:rsidP="004778A6">
      <w:pPr>
        <w:tabs>
          <w:tab w:val="left" w:pos="-720"/>
          <w:tab w:val="left" w:pos="2552"/>
        </w:tabs>
        <w:suppressAutoHyphens/>
        <w:spacing w:before="120"/>
        <w:rPr>
          <w:rFonts w:ascii="Times New Roman" w:hAnsi="Times New Roman"/>
          <w:b/>
          <w:bCs/>
          <w:spacing w:val="-3"/>
          <w:sz w:val="22"/>
        </w:rPr>
      </w:pPr>
      <w:r>
        <w:rPr>
          <w:rFonts w:ascii="Times New Roman" w:hAnsi="Times New Roman"/>
          <w:b/>
          <w:bCs/>
          <w:spacing w:val="-3"/>
          <w:sz w:val="22"/>
        </w:rPr>
        <w:t>P</w:t>
      </w:r>
      <w:r w:rsidR="00D27FBC">
        <w:rPr>
          <w:rFonts w:ascii="Times New Roman" w:hAnsi="Times New Roman"/>
          <w:b/>
          <w:bCs/>
          <w:spacing w:val="-3"/>
          <w:sz w:val="22"/>
        </w:rPr>
        <w:t>oskyto</w:t>
      </w:r>
      <w:r w:rsidR="004778A6">
        <w:rPr>
          <w:rFonts w:ascii="Times New Roman" w:hAnsi="Times New Roman"/>
          <w:b/>
          <w:bCs/>
          <w:spacing w:val="-3"/>
          <w:sz w:val="22"/>
        </w:rPr>
        <w:t>vateľ:</w:t>
      </w:r>
      <w:r w:rsidR="003C3D1E">
        <w:rPr>
          <w:rFonts w:ascii="Times New Roman" w:hAnsi="Times New Roman"/>
          <w:b/>
          <w:bCs/>
          <w:spacing w:val="-3"/>
          <w:sz w:val="22"/>
        </w:rPr>
        <w:tab/>
      </w:r>
      <w:r w:rsidR="003C3D1E">
        <w:rPr>
          <w:rFonts w:ascii="Times New Roman" w:hAnsi="Times New Roman"/>
          <w:b/>
          <w:bCs/>
          <w:spacing w:val="-3"/>
          <w:sz w:val="22"/>
        </w:rPr>
        <w:tab/>
      </w:r>
      <w:r w:rsidR="003C3D1E">
        <w:rPr>
          <w:rFonts w:ascii="Times New Roman" w:hAnsi="Times New Roman"/>
          <w:b/>
          <w:bCs/>
          <w:spacing w:val="-3"/>
          <w:sz w:val="22"/>
        </w:rPr>
        <w:tab/>
        <w:t xml:space="preserve">: </w:t>
      </w:r>
    </w:p>
    <w:p w:rsidR="004778A6" w:rsidRPr="008E7F0B" w:rsidRDefault="008E7F0B" w:rsidP="005679E9">
      <w:pPr>
        <w:tabs>
          <w:tab w:val="left" w:pos="-720"/>
          <w:tab w:val="left" w:pos="2552"/>
        </w:tabs>
        <w:suppressAutoHyphens/>
        <w:spacing w:before="120"/>
        <w:jc w:val="both"/>
        <w:rPr>
          <w:rFonts w:ascii="Times New Roman" w:hAnsi="Times New Roman"/>
          <w:bCs/>
          <w:spacing w:val="-3"/>
          <w:sz w:val="22"/>
          <w:szCs w:val="22"/>
        </w:rPr>
      </w:pPr>
      <w:r w:rsidRPr="008E7F0B">
        <w:rPr>
          <w:rFonts w:ascii="Times New Roman" w:hAnsi="Times New Roman"/>
          <w:bCs/>
          <w:spacing w:val="-3"/>
          <w:sz w:val="22"/>
          <w:szCs w:val="22"/>
        </w:rPr>
        <w:t>S</w:t>
      </w:r>
      <w:r w:rsidR="004778A6" w:rsidRPr="008E7F0B">
        <w:rPr>
          <w:rFonts w:ascii="Times New Roman" w:hAnsi="Times New Roman"/>
          <w:bCs/>
          <w:spacing w:val="-3"/>
          <w:sz w:val="22"/>
          <w:szCs w:val="22"/>
        </w:rPr>
        <w:t>ídlo</w:t>
      </w:r>
      <w:r w:rsidR="003C3D1E">
        <w:rPr>
          <w:rFonts w:ascii="Times New Roman" w:hAnsi="Times New Roman"/>
          <w:bCs/>
          <w:spacing w:val="-3"/>
          <w:sz w:val="22"/>
          <w:szCs w:val="22"/>
        </w:rPr>
        <w:tab/>
      </w:r>
      <w:r w:rsidR="003C3D1E">
        <w:rPr>
          <w:rFonts w:ascii="Times New Roman" w:hAnsi="Times New Roman"/>
          <w:bCs/>
          <w:spacing w:val="-3"/>
          <w:sz w:val="22"/>
          <w:szCs w:val="22"/>
        </w:rPr>
        <w:tab/>
      </w:r>
      <w:r w:rsidR="003C3D1E">
        <w:rPr>
          <w:rFonts w:ascii="Times New Roman" w:hAnsi="Times New Roman"/>
          <w:bCs/>
          <w:spacing w:val="-3"/>
          <w:sz w:val="22"/>
          <w:szCs w:val="22"/>
        </w:rPr>
        <w:tab/>
        <w:t xml:space="preserve">: </w:t>
      </w:r>
    </w:p>
    <w:p w:rsidR="003C3D1E" w:rsidRPr="003C3D1E" w:rsidRDefault="003C3D1E" w:rsidP="003C3D1E">
      <w:pPr>
        <w:tabs>
          <w:tab w:val="left" w:pos="-720"/>
          <w:tab w:val="left" w:pos="2552"/>
        </w:tabs>
        <w:suppressAutoHyphens/>
        <w:spacing w:before="120"/>
        <w:jc w:val="both"/>
        <w:rPr>
          <w:rFonts w:ascii="Times New Roman" w:hAnsi="Times New Roman"/>
          <w:bCs/>
          <w:spacing w:val="-3"/>
          <w:sz w:val="22"/>
        </w:rPr>
      </w:pPr>
      <w:r w:rsidRPr="003C3D1E">
        <w:rPr>
          <w:rFonts w:ascii="Times New Roman" w:hAnsi="Times New Roman"/>
          <w:bCs/>
          <w:spacing w:val="-3"/>
          <w:sz w:val="22"/>
        </w:rPr>
        <w:t>Zastúpený</w:t>
      </w:r>
      <w:r>
        <w:rPr>
          <w:rFonts w:ascii="Times New Roman" w:hAnsi="Times New Roman"/>
          <w:bCs/>
          <w:spacing w:val="-3"/>
          <w:sz w:val="22"/>
        </w:rPr>
        <w:tab/>
      </w:r>
      <w:r>
        <w:rPr>
          <w:rFonts w:ascii="Times New Roman" w:hAnsi="Times New Roman"/>
          <w:bCs/>
          <w:spacing w:val="-3"/>
          <w:sz w:val="22"/>
        </w:rPr>
        <w:tab/>
      </w:r>
      <w:r>
        <w:rPr>
          <w:rFonts w:ascii="Times New Roman" w:hAnsi="Times New Roman"/>
          <w:bCs/>
          <w:spacing w:val="-3"/>
          <w:sz w:val="22"/>
        </w:rPr>
        <w:tab/>
        <w:t xml:space="preserve">: </w:t>
      </w:r>
    </w:p>
    <w:p w:rsidR="003C3D1E" w:rsidRPr="003C3D1E" w:rsidRDefault="003C3D1E" w:rsidP="003C3D1E">
      <w:pPr>
        <w:tabs>
          <w:tab w:val="left" w:pos="-720"/>
          <w:tab w:val="left" w:pos="2552"/>
        </w:tabs>
        <w:suppressAutoHyphens/>
        <w:spacing w:before="120"/>
        <w:jc w:val="both"/>
        <w:rPr>
          <w:rFonts w:ascii="Times New Roman" w:hAnsi="Times New Roman"/>
          <w:bCs/>
          <w:spacing w:val="-3"/>
          <w:sz w:val="22"/>
        </w:rPr>
      </w:pPr>
      <w:r>
        <w:rPr>
          <w:rFonts w:ascii="Times New Roman" w:hAnsi="Times New Roman"/>
          <w:bCs/>
          <w:spacing w:val="-3"/>
          <w:sz w:val="22"/>
        </w:rPr>
        <w:t>bankové spojenie</w:t>
      </w:r>
      <w:r>
        <w:rPr>
          <w:rFonts w:ascii="Times New Roman" w:hAnsi="Times New Roman"/>
          <w:bCs/>
          <w:spacing w:val="-3"/>
          <w:sz w:val="22"/>
        </w:rPr>
        <w:tab/>
      </w:r>
      <w:r>
        <w:rPr>
          <w:rFonts w:ascii="Times New Roman" w:hAnsi="Times New Roman"/>
          <w:bCs/>
          <w:spacing w:val="-3"/>
          <w:sz w:val="22"/>
        </w:rPr>
        <w:tab/>
      </w:r>
      <w:r>
        <w:rPr>
          <w:rFonts w:ascii="Times New Roman" w:hAnsi="Times New Roman"/>
          <w:bCs/>
          <w:spacing w:val="-3"/>
          <w:sz w:val="22"/>
        </w:rPr>
        <w:tab/>
        <w:t xml:space="preserve">: </w:t>
      </w:r>
    </w:p>
    <w:p w:rsidR="003C3D1E" w:rsidRPr="003C3D1E" w:rsidRDefault="003C3D1E" w:rsidP="003C3D1E">
      <w:pPr>
        <w:tabs>
          <w:tab w:val="left" w:pos="-720"/>
          <w:tab w:val="left" w:pos="2552"/>
        </w:tabs>
        <w:suppressAutoHyphens/>
        <w:spacing w:before="120"/>
        <w:jc w:val="both"/>
        <w:rPr>
          <w:rFonts w:ascii="Times New Roman" w:hAnsi="Times New Roman"/>
          <w:bCs/>
          <w:spacing w:val="-3"/>
          <w:sz w:val="22"/>
        </w:rPr>
      </w:pPr>
      <w:r>
        <w:rPr>
          <w:rFonts w:ascii="Times New Roman" w:hAnsi="Times New Roman"/>
          <w:bCs/>
          <w:spacing w:val="-3"/>
          <w:sz w:val="22"/>
        </w:rPr>
        <w:t>číslo účtu</w:t>
      </w:r>
      <w:r>
        <w:rPr>
          <w:rFonts w:ascii="Times New Roman" w:hAnsi="Times New Roman"/>
          <w:bCs/>
          <w:spacing w:val="-3"/>
          <w:sz w:val="22"/>
        </w:rPr>
        <w:tab/>
      </w:r>
      <w:r>
        <w:rPr>
          <w:rFonts w:ascii="Times New Roman" w:hAnsi="Times New Roman"/>
          <w:bCs/>
          <w:spacing w:val="-3"/>
          <w:sz w:val="22"/>
        </w:rPr>
        <w:tab/>
      </w:r>
      <w:r>
        <w:rPr>
          <w:rFonts w:ascii="Times New Roman" w:hAnsi="Times New Roman"/>
          <w:bCs/>
          <w:spacing w:val="-3"/>
          <w:sz w:val="22"/>
        </w:rPr>
        <w:tab/>
        <w:t xml:space="preserve">: </w:t>
      </w:r>
    </w:p>
    <w:p w:rsidR="004778A6" w:rsidRPr="003C3D1E" w:rsidRDefault="003C3D1E" w:rsidP="005679E9">
      <w:pPr>
        <w:tabs>
          <w:tab w:val="left" w:pos="-720"/>
          <w:tab w:val="left" w:pos="2552"/>
        </w:tabs>
        <w:suppressAutoHyphens/>
        <w:spacing w:before="120"/>
        <w:jc w:val="both"/>
        <w:rPr>
          <w:rFonts w:ascii="Times New Roman" w:hAnsi="Times New Roman"/>
          <w:bCs/>
          <w:spacing w:val="-3"/>
          <w:sz w:val="22"/>
        </w:rPr>
      </w:pPr>
      <w:r w:rsidRPr="003C3D1E">
        <w:rPr>
          <w:rFonts w:ascii="Times New Roman" w:hAnsi="Times New Roman"/>
          <w:bCs/>
          <w:spacing w:val="-3"/>
          <w:sz w:val="22"/>
        </w:rPr>
        <w:t>IČO</w:t>
      </w:r>
      <w:r>
        <w:rPr>
          <w:rFonts w:ascii="Times New Roman" w:hAnsi="Times New Roman"/>
          <w:bCs/>
          <w:spacing w:val="-3"/>
          <w:sz w:val="22"/>
        </w:rPr>
        <w:tab/>
      </w:r>
      <w:r>
        <w:rPr>
          <w:rFonts w:ascii="Times New Roman" w:hAnsi="Times New Roman"/>
          <w:bCs/>
          <w:spacing w:val="-3"/>
          <w:sz w:val="22"/>
        </w:rPr>
        <w:tab/>
      </w:r>
      <w:r>
        <w:rPr>
          <w:rFonts w:ascii="Times New Roman" w:hAnsi="Times New Roman"/>
          <w:bCs/>
          <w:spacing w:val="-3"/>
          <w:sz w:val="22"/>
        </w:rPr>
        <w:tab/>
        <w:t xml:space="preserve">: </w:t>
      </w:r>
    </w:p>
    <w:p w:rsidR="004778A6" w:rsidRPr="003C3D1E" w:rsidRDefault="003C3D1E" w:rsidP="005679E9">
      <w:pPr>
        <w:tabs>
          <w:tab w:val="left" w:pos="-720"/>
          <w:tab w:val="left" w:pos="2552"/>
        </w:tabs>
        <w:suppressAutoHyphens/>
        <w:spacing w:before="120"/>
        <w:jc w:val="both"/>
        <w:rPr>
          <w:rFonts w:ascii="Times New Roman" w:hAnsi="Times New Roman"/>
          <w:bCs/>
          <w:spacing w:val="-3"/>
          <w:sz w:val="22"/>
        </w:rPr>
      </w:pPr>
      <w:r w:rsidRPr="003C3D1E">
        <w:rPr>
          <w:rFonts w:ascii="Times New Roman" w:hAnsi="Times New Roman"/>
          <w:bCs/>
          <w:spacing w:val="-3"/>
          <w:sz w:val="22"/>
        </w:rPr>
        <w:t>DIČ</w:t>
      </w:r>
      <w:r>
        <w:rPr>
          <w:rFonts w:ascii="Times New Roman" w:hAnsi="Times New Roman"/>
          <w:bCs/>
          <w:spacing w:val="-3"/>
          <w:sz w:val="22"/>
        </w:rPr>
        <w:tab/>
      </w:r>
      <w:r>
        <w:rPr>
          <w:rFonts w:ascii="Times New Roman" w:hAnsi="Times New Roman"/>
          <w:bCs/>
          <w:spacing w:val="-3"/>
          <w:sz w:val="22"/>
        </w:rPr>
        <w:tab/>
      </w:r>
      <w:r>
        <w:rPr>
          <w:rFonts w:ascii="Times New Roman" w:hAnsi="Times New Roman"/>
          <w:bCs/>
          <w:spacing w:val="-3"/>
          <w:sz w:val="22"/>
        </w:rPr>
        <w:tab/>
        <w:t xml:space="preserve">: </w:t>
      </w:r>
    </w:p>
    <w:p w:rsidR="004778A6" w:rsidRPr="003C3D1E" w:rsidRDefault="003C3D1E" w:rsidP="005679E9">
      <w:pPr>
        <w:tabs>
          <w:tab w:val="left" w:pos="-720"/>
          <w:tab w:val="left" w:pos="2552"/>
        </w:tabs>
        <w:suppressAutoHyphens/>
        <w:spacing w:before="120"/>
        <w:jc w:val="both"/>
        <w:rPr>
          <w:rFonts w:ascii="Times New Roman" w:hAnsi="Times New Roman"/>
          <w:bCs/>
          <w:spacing w:val="-3"/>
          <w:sz w:val="22"/>
        </w:rPr>
      </w:pPr>
      <w:r>
        <w:rPr>
          <w:rFonts w:ascii="Times New Roman" w:hAnsi="Times New Roman"/>
          <w:bCs/>
          <w:spacing w:val="-3"/>
          <w:sz w:val="22"/>
        </w:rPr>
        <w:t>IČ DPH</w:t>
      </w:r>
      <w:r>
        <w:rPr>
          <w:rFonts w:ascii="Times New Roman" w:hAnsi="Times New Roman"/>
          <w:bCs/>
          <w:spacing w:val="-3"/>
          <w:sz w:val="22"/>
        </w:rPr>
        <w:tab/>
      </w:r>
      <w:r>
        <w:rPr>
          <w:rFonts w:ascii="Times New Roman" w:hAnsi="Times New Roman"/>
          <w:bCs/>
          <w:spacing w:val="-3"/>
          <w:sz w:val="22"/>
        </w:rPr>
        <w:tab/>
      </w:r>
      <w:r>
        <w:rPr>
          <w:rFonts w:ascii="Times New Roman" w:hAnsi="Times New Roman"/>
          <w:bCs/>
          <w:spacing w:val="-3"/>
          <w:sz w:val="22"/>
        </w:rPr>
        <w:tab/>
        <w:t xml:space="preserve">: </w:t>
      </w:r>
    </w:p>
    <w:p w:rsidR="004778A6" w:rsidRDefault="004778A6" w:rsidP="005679E9">
      <w:pPr>
        <w:tabs>
          <w:tab w:val="left" w:pos="-720"/>
          <w:tab w:val="left" w:pos="2552"/>
        </w:tabs>
        <w:suppressAutoHyphens/>
        <w:spacing w:before="120"/>
        <w:jc w:val="both"/>
        <w:rPr>
          <w:rFonts w:ascii="Times New Roman" w:hAnsi="Times New Roman"/>
          <w:spacing w:val="-3"/>
          <w:sz w:val="22"/>
        </w:rPr>
      </w:pPr>
      <w:r>
        <w:rPr>
          <w:rFonts w:ascii="Times New Roman" w:hAnsi="Times New Roman"/>
          <w:spacing w:val="-3"/>
          <w:sz w:val="22"/>
        </w:rPr>
        <w:t>(ďalej len „</w:t>
      </w:r>
      <w:r w:rsidR="00284F4B">
        <w:rPr>
          <w:rFonts w:ascii="Times New Roman" w:hAnsi="Times New Roman"/>
          <w:spacing w:val="-3"/>
          <w:sz w:val="22"/>
        </w:rPr>
        <w:t>poskytovateľ</w:t>
      </w:r>
      <w:r>
        <w:rPr>
          <w:rFonts w:ascii="Times New Roman" w:hAnsi="Times New Roman"/>
          <w:spacing w:val="-3"/>
          <w:sz w:val="22"/>
        </w:rPr>
        <w:t>“</w:t>
      </w:r>
      <w:r w:rsidR="005679E9">
        <w:rPr>
          <w:rFonts w:ascii="Times New Roman" w:hAnsi="Times New Roman"/>
          <w:spacing w:val="-3"/>
          <w:sz w:val="22"/>
        </w:rPr>
        <w:t xml:space="preserve"> a spolu s „objednávateľom“ ďalej len „zmluvné strany“</w:t>
      </w:r>
      <w:r>
        <w:rPr>
          <w:rFonts w:ascii="Times New Roman" w:hAnsi="Times New Roman"/>
          <w:spacing w:val="-3"/>
          <w:sz w:val="22"/>
        </w:rPr>
        <w:t>)</w:t>
      </w:r>
    </w:p>
    <w:p w:rsidR="004778A6" w:rsidRDefault="004778A6" w:rsidP="004778A6">
      <w:pPr>
        <w:tabs>
          <w:tab w:val="left" w:pos="-720"/>
        </w:tabs>
        <w:suppressAutoHyphens/>
        <w:spacing w:before="120"/>
        <w:rPr>
          <w:rFonts w:ascii="Times New Roman" w:hAnsi="Times New Roman"/>
          <w:b/>
          <w:spacing w:val="-3"/>
          <w:sz w:val="22"/>
        </w:rPr>
      </w:pPr>
    </w:p>
    <w:p w:rsidR="004778A6" w:rsidRDefault="009936D6" w:rsidP="009E5331">
      <w:pPr>
        <w:tabs>
          <w:tab w:val="left" w:pos="-720"/>
        </w:tabs>
        <w:suppressAutoHyphens/>
        <w:jc w:val="center"/>
        <w:rPr>
          <w:rFonts w:ascii="Times New Roman" w:hAnsi="Times New Roman"/>
          <w:b/>
          <w:spacing w:val="-3"/>
          <w:sz w:val="22"/>
        </w:rPr>
      </w:pPr>
      <w:r>
        <w:rPr>
          <w:rFonts w:ascii="Times New Roman" w:hAnsi="Times New Roman"/>
          <w:b/>
          <w:spacing w:val="-3"/>
          <w:sz w:val="22"/>
        </w:rPr>
        <w:t xml:space="preserve">Článok </w:t>
      </w:r>
      <w:r w:rsidR="005679E9">
        <w:rPr>
          <w:rFonts w:ascii="Times New Roman" w:hAnsi="Times New Roman"/>
          <w:b/>
          <w:spacing w:val="-3"/>
          <w:sz w:val="22"/>
        </w:rPr>
        <w:t>I</w:t>
      </w:r>
      <w:r>
        <w:rPr>
          <w:rFonts w:ascii="Times New Roman" w:hAnsi="Times New Roman"/>
          <w:b/>
          <w:spacing w:val="-3"/>
          <w:sz w:val="22"/>
        </w:rPr>
        <w:t>.</w:t>
      </w:r>
    </w:p>
    <w:p w:rsidR="004778A6" w:rsidRDefault="004778A6" w:rsidP="009E5331">
      <w:pPr>
        <w:tabs>
          <w:tab w:val="left" w:pos="-720"/>
        </w:tabs>
        <w:suppressAutoHyphens/>
        <w:spacing w:after="240"/>
        <w:jc w:val="center"/>
        <w:rPr>
          <w:rFonts w:ascii="Times New Roman" w:hAnsi="Times New Roman"/>
          <w:b/>
          <w:spacing w:val="-3"/>
          <w:sz w:val="22"/>
        </w:rPr>
      </w:pPr>
      <w:r>
        <w:rPr>
          <w:rFonts w:ascii="Times New Roman" w:hAnsi="Times New Roman"/>
          <w:b/>
          <w:spacing w:val="-3"/>
          <w:sz w:val="22"/>
        </w:rPr>
        <w:t>Vymedzenie zmluvných strán</w:t>
      </w:r>
    </w:p>
    <w:p w:rsidR="004778A6" w:rsidRPr="00451FFD" w:rsidRDefault="009936D6" w:rsidP="004778A6">
      <w:pPr>
        <w:numPr>
          <w:ilvl w:val="0"/>
          <w:numId w:val="1"/>
        </w:numPr>
        <w:tabs>
          <w:tab w:val="clear" w:pos="454"/>
          <w:tab w:val="num" w:pos="-2127"/>
          <w:tab w:val="left" w:pos="-1985"/>
        </w:tabs>
        <w:suppressAutoHyphens/>
        <w:spacing w:before="120"/>
        <w:ind w:left="540" w:hanging="540"/>
        <w:jc w:val="both"/>
        <w:rPr>
          <w:rFonts w:ascii="Times New Roman" w:hAnsi="Times New Roman"/>
          <w:spacing w:val="-3"/>
          <w:sz w:val="22"/>
        </w:rPr>
      </w:pPr>
      <w:r w:rsidRPr="00451FFD">
        <w:rPr>
          <w:rFonts w:ascii="Times New Roman" w:hAnsi="Times New Roman"/>
          <w:spacing w:val="-3"/>
          <w:sz w:val="22"/>
        </w:rPr>
        <w:t>Objednávateľ</w:t>
      </w:r>
      <w:r w:rsidR="00F62FCE" w:rsidRPr="00451FFD">
        <w:rPr>
          <w:rFonts w:ascii="Times New Roman" w:hAnsi="Times New Roman"/>
          <w:spacing w:val="-3"/>
          <w:sz w:val="22"/>
        </w:rPr>
        <w:t xml:space="preserve"> je mesto Trnava</w:t>
      </w:r>
      <w:r w:rsidR="004778A6" w:rsidRPr="00451FFD">
        <w:rPr>
          <w:rFonts w:ascii="Times New Roman" w:hAnsi="Times New Roman"/>
          <w:spacing w:val="-3"/>
          <w:sz w:val="22"/>
        </w:rPr>
        <w:t xml:space="preserve">, zabezpečujúci okrem iného aj správu a údržbu parkovísk, vrátane poskytovania parkovacích služieb na území mesta Trnava, v zmysle Všeobecne záväzného nariadenia </w:t>
      </w:r>
      <w:r w:rsidR="005240F2">
        <w:rPr>
          <w:rFonts w:ascii="Times New Roman" w:hAnsi="Times New Roman"/>
          <w:spacing w:val="-3"/>
          <w:sz w:val="22"/>
        </w:rPr>
        <w:t>m</w:t>
      </w:r>
      <w:r w:rsidR="004778A6" w:rsidRPr="00451FFD">
        <w:rPr>
          <w:rFonts w:ascii="Times New Roman" w:hAnsi="Times New Roman"/>
          <w:spacing w:val="-3"/>
          <w:sz w:val="22"/>
        </w:rPr>
        <w:t>esta Trnava č. 4</w:t>
      </w:r>
      <w:r w:rsidR="006F41E1" w:rsidRPr="00451FFD">
        <w:rPr>
          <w:rFonts w:ascii="Times New Roman" w:hAnsi="Times New Roman"/>
          <w:spacing w:val="-3"/>
          <w:sz w:val="22"/>
        </w:rPr>
        <w:t>77</w:t>
      </w:r>
      <w:r w:rsidR="004778A6" w:rsidRPr="00451FFD">
        <w:rPr>
          <w:rFonts w:ascii="Times New Roman" w:hAnsi="Times New Roman"/>
          <w:spacing w:val="-3"/>
          <w:sz w:val="22"/>
        </w:rPr>
        <w:t xml:space="preserve"> o dočasnom parkovaní motorových vozidiel na vymedzenom území mesta Trnava v znení prípadných neskorších predpisov (ďalej len „VZN 4</w:t>
      </w:r>
      <w:r w:rsidR="006F41E1" w:rsidRPr="00451FFD">
        <w:rPr>
          <w:rFonts w:ascii="Times New Roman" w:hAnsi="Times New Roman"/>
          <w:spacing w:val="-3"/>
          <w:sz w:val="22"/>
        </w:rPr>
        <w:t>77</w:t>
      </w:r>
      <w:r w:rsidR="004778A6" w:rsidRPr="00451FFD">
        <w:rPr>
          <w:rFonts w:ascii="Times New Roman" w:hAnsi="Times New Roman"/>
          <w:spacing w:val="-3"/>
          <w:sz w:val="22"/>
        </w:rPr>
        <w:t>“).</w:t>
      </w:r>
    </w:p>
    <w:p w:rsidR="009E5331" w:rsidRPr="00451FFD" w:rsidRDefault="009A082D" w:rsidP="009E5331">
      <w:pPr>
        <w:numPr>
          <w:ilvl w:val="0"/>
          <w:numId w:val="1"/>
        </w:numPr>
        <w:tabs>
          <w:tab w:val="clear" w:pos="454"/>
          <w:tab w:val="left" w:pos="-720"/>
          <w:tab w:val="num" w:pos="540"/>
        </w:tabs>
        <w:suppressAutoHyphens/>
        <w:spacing w:before="120" w:after="240"/>
        <w:ind w:left="540" w:hanging="540"/>
        <w:jc w:val="both"/>
        <w:rPr>
          <w:rFonts w:ascii="Times New Roman" w:hAnsi="Times New Roman"/>
          <w:b/>
          <w:spacing w:val="-3"/>
          <w:sz w:val="22"/>
        </w:rPr>
      </w:pPr>
      <w:r w:rsidRPr="00451FFD">
        <w:rPr>
          <w:rFonts w:ascii="Times New Roman" w:hAnsi="Times New Roman"/>
          <w:spacing w:val="-3"/>
          <w:sz w:val="22"/>
        </w:rPr>
        <w:t>Poskytovateľ</w:t>
      </w:r>
      <w:r w:rsidR="00F62FCE" w:rsidRPr="00451FFD">
        <w:rPr>
          <w:rFonts w:ascii="Times New Roman" w:hAnsi="Times New Roman"/>
          <w:spacing w:val="-3"/>
          <w:sz w:val="22"/>
        </w:rPr>
        <w:t xml:space="preserve"> </w:t>
      </w:r>
      <w:r w:rsidR="004778A6" w:rsidRPr="00451FFD">
        <w:rPr>
          <w:rFonts w:ascii="Times New Roman" w:hAnsi="Times New Roman"/>
          <w:spacing w:val="-3"/>
          <w:sz w:val="22"/>
        </w:rPr>
        <w:t xml:space="preserve">je obchodná spoločnosť zapísaná v obchodnom registri </w:t>
      </w:r>
      <w:r w:rsidR="000D1A85">
        <w:rPr>
          <w:rFonts w:ascii="Times New Roman" w:hAnsi="Times New Roman"/>
          <w:spacing w:val="-3"/>
          <w:sz w:val="22"/>
        </w:rPr>
        <w:t>.................</w:t>
      </w:r>
      <w:r w:rsidR="004778A6" w:rsidRPr="00451FFD">
        <w:rPr>
          <w:rFonts w:ascii="Times New Roman" w:hAnsi="Times New Roman"/>
          <w:spacing w:val="-3"/>
          <w:sz w:val="22"/>
        </w:rPr>
        <w:t xml:space="preserve">, prevádzkujúca telekomunikačné služby s pridanou hodnotou na zvýšenej tarife - audiotexové služby na základe </w:t>
      </w:r>
      <w:r w:rsidR="004778A6" w:rsidRPr="00451FFD">
        <w:rPr>
          <w:rStyle w:val="Zvraznenie"/>
          <w:rFonts w:ascii="Times New Roman" w:hAnsi="Times New Roman"/>
          <w:i w:val="0"/>
          <w:iCs w:val="0"/>
          <w:sz w:val="22"/>
        </w:rPr>
        <w:t xml:space="preserve">Všeobecného povolenia č. </w:t>
      </w:r>
      <w:r w:rsidR="00360C9A">
        <w:rPr>
          <w:rStyle w:val="Zvraznenie"/>
          <w:rFonts w:ascii="Times New Roman" w:hAnsi="Times New Roman"/>
          <w:i w:val="0"/>
          <w:iCs w:val="0"/>
          <w:sz w:val="22"/>
        </w:rPr>
        <w:t>.......</w:t>
      </w:r>
      <w:r w:rsidR="004778A6" w:rsidRPr="00451FFD">
        <w:rPr>
          <w:rStyle w:val="Zvraznenie"/>
          <w:rFonts w:ascii="Times New Roman" w:hAnsi="Times New Roman"/>
          <w:i w:val="0"/>
          <w:iCs w:val="0"/>
          <w:sz w:val="22"/>
        </w:rPr>
        <w:t xml:space="preserve"> v znení neskorších zmien a dodržiavajúc podmienky na používanie čísel uvedené v rozhodnutiach o pridelení čísel vydaných Telekomunikačným úradom Slovenskej republiky (ďalej len TÚSR),  SMS služby s pridanou hodnotou a SMS </w:t>
      </w:r>
      <w:proofErr w:type="spellStart"/>
      <w:r w:rsidR="004778A6" w:rsidRPr="00451FFD">
        <w:rPr>
          <w:rStyle w:val="Zvraznenie"/>
          <w:rFonts w:ascii="Times New Roman" w:hAnsi="Times New Roman"/>
          <w:i w:val="0"/>
          <w:iCs w:val="0"/>
          <w:sz w:val="22"/>
        </w:rPr>
        <w:t>mikropayment</w:t>
      </w:r>
      <w:proofErr w:type="spellEnd"/>
      <w:r w:rsidR="004778A6" w:rsidRPr="00451FFD">
        <w:rPr>
          <w:rStyle w:val="Zvraznenie"/>
          <w:rFonts w:ascii="Times New Roman" w:hAnsi="Times New Roman"/>
          <w:i w:val="0"/>
          <w:iCs w:val="0"/>
          <w:sz w:val="22"/>
        </w:rPr>
        <w:t xml:space="preserve"> – platobného systému cez SMS na základe</w:t>
      </w:r>
      <w:r w:rsidR="004778A6" w:rsidRPr="00451FFD">
        <w:rPr>
          <w:rFonts w:ascii="Times New Roman" w:hAnsi="Times New Roman"/>
          <w:spacing w:val="-3"/>
          <w:sz w:val="22"/>
        </w:rPr>
        <w:t xml:space="preserve"> zmlúv uzavretých buď s telekomunikačnými operátormi alebo spoločnosťami – </w:t>
      </w:r>
      <w:proofErr w:type="spellStart"/>
      <w:r w:rsidR="004778A6" w:rsidRPr="00451FFD">
        <w:rPr>
          <w:rFonts w:ascii="Times New Roman" w:hAnsi="Times New Roman"/>
          <w:spacing w:val="-3"/>
          <w:sz w:val="22"/>
        </w:rPr>
        <w:t>agregátormi</w:t>
      </w:r>
      <w:proofErr w:type="spellEnd"/>
      <w:r w:rsidR="004778A6" w:rsidRPr="00451FFD">
        <w:rPr>
          <w:rFonts w:ascii="Times New Roman" w:hAnsi="Times New Roman"/>
          <w:spacing w:val="-3"/>
          <w:sz w:val="22"/>
        </w:rPr>
        <w:t xml:space="preserve"> zabezpečujúcimi platobný systém cez SMS pre operátorov. Technické podmienky prevádzkovania týchto služieb sú uvedené v zmluvách uzavretých s telekomunikačnými operátormi resp. </w:t>
      </w:r>
      <w:proofErr w:type="spellStart"/>
      <w:r w:rsidR="004778A6" w:rsidRPr="00451FFD">
        <w:rPr>
          <w:rFonts w:ascii="Times New Roman" w:hAnsi="Times New Roman"/>
          <w:spacing w:val="-3"/>
          <w:sz w:val="22"/>
        </w:rPr>
        <w:t>agregátormi</w:t>
      </w:r>
      <w:proofErr w:type="spellEnd"/>
      <w:r w:rsidR="004778A6" w:rsidRPr="00451FFD">
        <w:rPr>
          <w:rFonts w:ascii="Times New Roman" w:hAnsi="Times New Roman"/>
          <w:spacing w:val="-3"/>
          <w:sz w:val="22"/>
        </w:rPr>
        <w:t xml:space="preserve"> a v ich všeobecných podmienkach.</w:t>
      </w:r>
    </w:p>
    <w:p w:rsidR="004778A6" w:rsidRDefault="00862190" w:rsidP="009E5331">
      <w:pPr>
        <w:tabs>
          <w:tab w:val="num" w:pos="-2127"/>
          <w:tab w:val="left" w:pos="-1985"/>
        </w:tabs>
        <w:suppressAutoHyphens/>
        <w:ind w:left="567" w:hanging="567"/>
        <w:jc w:val="center"/>
        <w:rPr>
          <w:rFonts w:ascii="Times New Roman" w:hAnsi="Times New Roman"/>
          <w:b/>
          <w:spacing w:val="-3"/>
          <w:sz w:val="22"/>
        </w:rPr>
      </w:pPr>
      <w:r>
        <w:rPr>
          <w:rFonts w:ascii="Times New Roman" w:hAnsi="Times New Roman"/>
          <w:b/>
          <w:spacing w:val="-3"/>
          <w:sz w:val="22"/>
        </w:rPr>
        <w:lastRenderedPageBreak/>
        <w:t>Článok II.</w:t>
      </w:r>
    </w:p>
    <w:p w:rsidR="004778A6" w:rsidRDefault="004778A6" w:rsidP="009E5331">
      <w:pPr>
        <w:tabs>
          <w:tab w:val="num" w:pos="-2127"/>
          <w:tab w:val="left" w:pos="-1985"/>
        </w:tabs>
        <w:suppressAutoHyphens/>
        <w:ind w:left="567" w:hanging="567"/>
        <w:jc w:val="center"/>
        <w:rPr>
          <w:rFonts w:ascii="Times New Roman" w:hAnsi="Times New Roman"/>
          <w:b/>
          <w:spacing w:val="-3"/>
          <w:sz w:val="22"/>
        </w:rPr>
      </w:pPr>
      <w:r>
        <w:rPr>
          <w:rFonts w:ascii="Times New Roman" w:hAnsi="Times New Roman"/>
          <w:b/>
          <w:spacing w:val="-3"/>
          <w:sz w:val="22"/>
        </w:rPr>
        <w:t>Predmet zmluvy</w:t>
      </w:r>
    </w:p>
    <w:p w:rsidR="004778A6" w:rsidRPr="009A082D" w:rsidRDefault="00862190" w:rsidP="00222CBE">
      <w:pPr>
        <w:numPr>
          <w:ilvl w:val="0"/>
          <w:numId w:val="2"/>
        </w:numPr>
        <w:tabs>
          <w:tab w:val="clear" w:pos="454"/>
          <w:tab w:val="num" w:pos="-2127"/>
          <w:tab w:val="left" w:pos="-1985"/>
        </w:tabs>
        <w:suppressAutoHyphens/>
        <w:spacing w:before="120" w:after="240"/>
        <w:ind w:left="567" w:hanging="567"/>
        <w:jc w:val="both"/>
        <w:rPr>
          <w:rFonts w:ascii="Times New Roman" w:hAnsi="Times New Roman"/>
          <w:spacing w:val="-3"/>
          <w:sz w:val="22"/>
        </w:rPr>
      </w:pPr>
      <w:r>
        <w:rPr>
          <w:rFonts w:ascii="Times New Roman" w:hAnsi="Times New Roman"/>
          <w:spacing w:val="-3"/>
          <w:sz w:val="22"/>
        </w:rPr>
        <w:t xml:space="preserve">Predmetom zmluvy je </w:t>
      </w:r>
      <w:r w:rsidR="004778A6">
        <w:rPr>
          <w:rFonts w:ascii="Times New Roman" w:hAnsi="Times New Roman"/>
          <w:spacing w:val="-3"/>
          <w:sz w:val="22"/>
        </w:rPr>
        <w:t>poskytovani</w:t>
      </w:r>
      <w:r>
        <w:rPr>
          <w:rFonts w:ascii="Times New Roman" w:hAnsi="Times New Roman"/>
          <w:spacing w:val="-3"/>
          <w:sz w:val="22"/>
        </w:rPr>
        <w:t>e</w:t>
      </w:r>
      <w:r w:rsidR="004778A6">
        <w:rPr>
          <w:rFonts w:ascii="Times New Roman" w:hAnsi="Times New Roman"/>
          <w:spacing w:val="-3"/>
          <w:sz w:val="22"/>
        </w:rPr>
        <w:t xml:space="preserve"> platobného systému prostredníctvom SMS správ na </w:t>
      </w:r>
      <w:r w:rsidR="004778A6" w:rsidRPr="00802E5C">
        <w:rPr>
          <w:rFonts w:ascii="Times New Roman" w:hAnsi="Times New Roman"/>
          <w:spacing w:val="-3"/>
          <w:sz w:val="22"/>
        </w:rPr>
        <w:t xml:space="preserve">úhradu za dočasné parkovanie motorových vozidiel v zónach podľa </w:t>
      </w:r>
      <w:r w:rsidR="004778A6" w:rsidRPr="00D2704D">
        <w:rPr>
          <w:rFonts w:ascii="Times New Roman" w:hAnsi="Times New Roman"/>
          <w:spacing w:val="-3"/>
          <w:sz w:val="22"/>
        </w:rPr>
        <w:t>VZN 4</w:t>
      </w:r>
      <w:r w:rsidR="00D2704D" w:rsidRPr="00D2704D">
        <w:rPr>
          <w:rFonts w:ascii="Times New Roman" w:hAnsi="Times New Roman"/>
          <w:spacing w:val="-3"/>
          <w:sz w:val="22"/>
        </w:rPr>
        <w:t>77</w:t>
      </w:r>
      <w:r w:rsidR="004778A6" w:rsidRPr="00802E5C">
        <w:rPr>
          <w:rFonts w:ascii="Times New Roman" w:hAnsi="Times New Roman"/>
          <w:spacing w:val="-3"/>
          <w:sz w:val="22"/>
        </w:rPr>
        <w:t xml:space="preserve"> pros</w:t>
      </w:r>
      <w:r w:rsidR="004778A6">
        <w:rPr>
          <w:rFonts w:ascii="Times New Roman" w:hAnsi="Times New Roman"/>
          <w:spacing w:val="-3"/>
          <w:sz w:val="22"/>
        </w:rPr>
        <w:t xml:space="preserve">tredníctvom mobilných telefónov cez SMS, realizovanú objednávateľom a poskytovanú </w:t>
      </w:r>
      <w:r w:rsidR="009A082D">
        <w:rPr>
          <w:rFonts w:ascii="Times New Roman" w:hAnsi="Times New Roman"/>
          <w:spacing w:val="-3"/>
          <w:sz w:val="22"/>
        </w:rPr>
        <w:t xml:space="preserve">poskytovateľom </w:t>
      </w:r>
      <w:r w:rsidR="004778A6">
        <w:rPr>
          <w:rFonts w:ascii="Times New Roman" w:hAnsi="Times New Roman"/>
          <w:spacing w:val="-3"/>
          <w:sz w:val="22"/>
        </w:rPr>
        <w:t xml:space="preserve">prostredníctvom mobilných telefónov telekomunikačných operátorov na území SR a overovania jeho platnosti v rozsahu a za podmienok </w:t>
      </w:r>
      <w:r w:rsidR="009A082D">
        <w:rPr>
          <w:rFonts w:ascii="Times New Roman" w:hAnsi="Times New Roman"/>
          <w:spacing w:val="-3"/>
          <w:sz w:val="22"/>
        </w:rPr>
        <w:t>stanovených v tejto zmluve.</w:t>
      </w:r>
    </w:p>
    <w:p w:rsidR="004778A6" w:rsidRDefault="009E5331" w:rsidP="004778A6">
      <w:pPr>
        <w:tabs>
          <w:tab w:val="num" w:pos="-2127"/>
          <w:tab w:val="left" w:pos="-1985"/>
        </w:tabs>
        <w:suppressAutoHyphens/>
        <w:spacing w:before="120"/>
        <w:ind w:left="567" w:hanging="567"/>
        <w:jc w:val="center"/>
        <w:rPr>
          <w:rFonts w:ascii="Times New Roman" w:hAnsi="Times New Roman"/>
          <w:b/>
          <w:spacing w:val="-3"/>
          <w:sz w:val="22"/>
        </w:rPr>
      </w:pPr>
      <w:r>
        <w:rPr>
          <w:rFonts w:ascii="Times New Roman" w:hAnsi="Times New Roman"/>
          <w:b/>
          <w:spacing w:val="-3"/>
          <w:sz w:val="22"/>
        </w:rPr>
        <w:t>Článok III.</w:t>
      </w:r>
    </w:p>
    <w:p w:rsidR="004778A6" w:rsidRPr="00D47667" w:rsidRDefault="00222CBE" w:rsidP="00222CBE">
      <w:pPr>
        <w:tabs>
          <w:tab w:val="num" w:pos="-2127"/>
          <w:tab w:val="left" w:pos="-1985"/>
        </w:tabs>
        <w:suppressAutoHyphens/>
        <w:spacing w:after="240"/>
        <w:ind w:left="567" w:hanging="567"/>
        <w:jc w:val="center"/>
        <w:rPr>
          <w:rFonts w:ascii="Times New Roman" w:hAnsi="Times New Roman"/>
          <w:b/>
          <w:spacing w:val="-3"/>
          <w:sz w:val="22"/>
        </w:rPr>
      </w:pPr>
      <w:r>
        <w:rPr>
          <w:rFonts w:ascii="Times New Roman" w:hAnsi="Times New Roman"/>
          <w:b/>
          <w:spacing w:val="-3"/>
          <w:sz w:val="22"/>
        </w:rPr>
        <w:t>Povinnosti</w:t>
      </w:r>
      <w:r w:rsidR="00D47667">
        <w:rPr>
          <w:rFonts w:ascii="Times New Roman" w:hAnsi="Times New Roman"/>
          <w:b/>
          <w:spacing w:val="-3"/>
          <w:sz w:val="22"/>
        </w:rPr>
        <w:t xml:space="preserve"> strán</w:t>
      </w:r>
    </w:p>
    <w:p w:rsidR="004778A6" w:rsidRDefault="00C26DBC" w:rsidP="004778A6">
      <w:pPr>
        <w:numPr>
          <w:ilvl w:val="0"/>
          <w:numId w:val="3"/>
        </w:numPr>
        <w:tabs>
          <w:tab w:val="clear" w:pos="454"/>
          <w:tab w:val="num" w:pos="-2127"/>
          <w:tab w:val="num" w:pos="-1985"/>
        </w:tabs>
        <w:suppressAutoHyphens/>
        <w:spacing w:before="120"/>
        <w:ind w:left="567" w:hanging="567"/>
        <w:jc w:val="both"/>
        <w:rPr>
          <w:rFonts w:ascii="Times New Roman" w:hAnsi="Times New Roman"/>
          <w:spacing w:val="-3"/>
          <w:sz w:val="22"/>
        </w:rPr>
      </w:pPr>
      <w:r>
        <w:rPr>
          <w:rFonts w:ascii="Times New Roman" w:hAnsi="Times New Roman"/>
          <w:spacing w:val="-3"/>
          <w:sz w:val="22"/>
        </w:rPr>
        <w:t>Poskytovateľ</w:t>
      </w:r>
      <w:r w:rsidR="004778A6">
        <w:rPr>
          <w:rFonts w:ascii="Times New Roman" w:hAnsi="Times New Roman"/>
          <w:spacing w:val="-3"/>
          <w:sz w:val="22"/>
        </w:rPr>
        <w:t xml:space="preserve"> zabezpečí pre objednávateľa realizáciu a dlhodobé poskytovanie dohodnutej služby – platobného systému prostredníctvom SMS správ na predaj parkovného a systém na overenie platnosti úhrady parkovného s vynaložením odbornej starostlivosti a v zmysle podmienok definovaných telekomunikačnými operátormi mobilných sietí SR</w:t>
      </w:r>
      <w:r w:rsidR="004778A6">
        <w:rPr>
          <w:rStyle w:val="Zvraznenie"/>
          <w:rFonts w:ascii="Times New Roman" w:hAnsi="Times New Roman"/>
          <w:i w:val="0"/>
          <w:iCs w:val="0"/>
          <w:sz w:val="22"/>
        </w:rPr>
        <w:t xml:space="preserve"> a na základe</w:t>
      </w:r>
      <w:r w:rsidR="004778A6">
        <w:rPr>
          <w:rFonts w:ascii="Times New Roman" w:hAnsi="Times New Roman"/>
          <w:spacing w:val="-3"/>
          <w:sz w:val="22"/>
        </w:rPr>
        <w:t xml:space="preserve"> zmlúv so spoločnosťami – </w:t>
      </w:r>
      <w:proofErr w:type="spellStart"/>
      <w:r w:rsidR="004778A6">
        <w:rPr>
          <w:rFonts w:ascii="Times New Roman" w:hAnsi="Times New Roman"/>
          <w:spacing w:val="-3"/>
          <w:sz w:val="22"/>
        </w:rPr>
        <w:t>agregátormi</w:t>
      </w:r>
      <w:proofErr w:type="spellEnd"/>
      <w:r w:rsidR="004778A6">
        <w:rPr>
          <w:rFonts w:ascii="Times New Roman" w:hAnsi="Times New Roman"/>
          <w:spacing w:val="-3"/>
          <w:sz w:val="22"/>
        </w:rPr>
        <w:t xml:space="preserve"> zabezpečujúcimi platobný systém cez SMS pre operátorov.</w:t>
      </w:r>
    </w:p>
    <w:p w:rsidR="004778A6" w:rsidRDefault="00457723" w:rsidP="004778A6">
      <w:pPr>
        <w:numPr>
          <w:ilvl w:val="0"/>
          <w:numId w:val="3"/>
        </w:numPr>
        <w:tabs>
          <w:tab w:val="clear" w:pos="454"/>
          <w:tab w:val="num" w:pos="-2127"/>
          <w:tab w:val="left" w:pos="-1985"/>
        </w:tabs>
        <w:suppressAutoHyphens/>
        <w:spacing w:before="120"/>
        <w:ind w:left="567" w:hanging="567"/>
        <w:jc w:val="both"/>
        <w:rPr>
          <w:rFonts w:ascii="Times New Roman" w:hAnsi="Times New Roman"/>
          <w:spacing w:val="-3"/>
          <w:sz w:val="22"/>
        </w:rPr>
      </w:pPr>
      <w:r>
        <w:rPr>
          <w:rFonts w:ascii="Times New Roman" w:hAnsi="Times New Roman"/>
          <w:spacing w:val="-3"/>
          <w:sz w:val="22"/>
        </w:rPr>
        <w:t>Poskytovateľ</w:t>
      </w:r>
      <w:r w:rsidR="004778A6">
        <w:rPr>
          <w:rFonts w:ascii="Times New Roman" w:hAnsi="Times New Roman"/>
          <w:spacing w:val="-3"/>
          <w:sz w:val="22"/>
        </w:rPr>
        <w:t xml:space="preserve"> sa zaväzuje prevádzkovať služby s informáciami, podkladmi a údajmi, ktoré mu objednávateľ poskytne a za ktoré v plnom rozsahu objednávateľ zodpovedá.</w:t>
      </w:r>
    </w:p>
    <w:p w:rsidR="004778A6" w:rsidRDefault="00457723" w:rsidP="004778A6">
      <w:pPr>
        <w:numPr>
          <w:ilvl w:val="0"/>
          <w:numId w:val="3"/>
        </w:numPr>
        <w:tabs>
          <w:tab w:val="clear" w:pos="454"/>
          <w:tab w:val="num" w:pos="-2127"/>
          <w:tab w:val="left" w:pos="-1985"/>
        </w:tabs>
        <w:suppressAutoHyphens/>
        <w:spacing w:before="120"/>
        <w:ind w:left="567" w:hanging="567"/>
        <w:jc w:val="both"/>
        <w:rPr>
          <w:rFonts w:ascii="Times New Roman" w:hAnsi="Times New Roman"/>
          <w:spacing w:val="-3"/>
          <w:sz w:val="22"/>
        </w:rPr>
      </w:pPr>
      <w:r>
        <w:rPr>
          <w:rFonts w:ascii="Times New Roman" w:hAnsi="Times New Roman"/>
          <w:spacing w:val="-3"/>
          <w:sz w:val="22"/>
        </w:rPr>
        <w:t>Poskytovateľ</w:t>
      </w:r>
      <w:r w:rsidR="004778A6">
        <w:rPr>
          <w:rFonts w:ascii="Times New Roman" w:hAnsi="Times New Roman"/>
          <w:spacing w:val="-3"/>
          <w:sz w:val="22"/>
        </w:rPr>
        <w:t xml:space="preserve"> sa zaväzuje spracovať dohodnuté výstupy databázových štatistík poskytovanej služby pre objednávateľa, ktoré po odsúhlasení operátormi môžu slúžiť ako podklad štatistickej, účtovnej a daňovej dokumentácie a poskytovať pre objednávateľa </w:t>
      </w:r>
      <w:proofErr w:type="spellStart"/>
      <w:r w:rsidR="004778A6">
        <w:rPr>
          <w:rFonts w:ascii="Times New Roman" w:hAnsi="Times New Roman"/>
          <w:spacing w:val="-3"/>
          <w:sz w:val="22"/>
        </w:rPr>
        <w:t>online</w:t>
      </w:r>
      <w:proofErr w:type="spellEnd"/>
      <w:r w:rsidR="004778A6">
        <w:rPr>
          <w:rFonts w:ascii="Times New Roman" w:hAnsi="Times New Roman"/>
          <w:spacing w:val="-3"/>
          <w:sz w:val="22"/>
        </w:rPr>
        <w:t xml:space="preserve"> prístup k dohodnutým údajom.</w:t>
      </w:r>
    </w:p>
    <w:p w:rsidR="004778A6" w:rsidRDefault="00D17719" w:rsidP="004778A6">
      <w:pPr>
        <w:numPr>
          <w:ilvl w:val="0"/>
          <w:numId w:val="3"/>
        </w:numPr>
        <w:tabs>
          <w:tab w:val="clear" w:pos="454"/>
          <w:tab w:val="num" w:pos="-2127"/>
          <w:tab w:val="left" w:pos="-1985"/>
        </w:tabs>
        <w:suppressAutoHyphens/>
        <w:spacing w:before="120"/>
        <w:ind w:left="567" w:hanging="567"/>
        <w:jc w:val="both"/>
        <w:rPr>
          <w:rFonts w:ascii="Times New Roman" w:hAnsi="Times New Roman"/>
          <w:spacing w:val="-3"/>
          <w:sz w:val="22"/>
        </w:rPr>
      </w:pPr>
      <w:r>
        <w:rPr>
          <w:rFonts w:ascii="Times New Roman" w:hAnsi="Times New Roman"/>
          <w:spacing w:val="-3"/>
          <w:sz w:val="22"/>
        </w:rPr>
        <w:t>Poskytovateľ</w:t>
      </w:r>
      <w:r w:rsidR="004778A6">
        <w:rPr>
          <w:rFonts w:ascii="Times New Roman" w:hAnsi="Times New Roman"/>
          <w:spacing w:val="-3"/>
          <w:sz w:val="22"/>
        </w:rPr>
        <w:t xml:space="preserve"> sa zaväzuje </w:t>
      </w:r>
      <w:r w:rsidR="004778A6" w:rsidRPr="00802E5C">
        <w:rPr>
          <w:rFonts w:ascii="Times New Roman" w:hAnsi="Times New Roman"/>
          <w:spacing w:val="-3"/>
          <w:sz w:val="22"/>
        </w:rPr>
        <w:t>poskytnúť objednávateľovi súčinnosť</w:t>
      </w:r>
      <w:r w:rsidR="004778A6">
        <w:rPr>
          <w:rFonts w:ascii="Times New Roman" w:hAnsi="Times New Roman"/>
          <w:spacing w:val="-3"/>
          <w:sz w:val="22"/>
        </w:rPr>
        <w:t xml:space="preserve"> pri riešení reklamácií v rámci dohodnutej služby.</w:t>
      </w:r>
    </w:p>
    <w:p w:rsidR="004778A6" w:rsidRDefault="00D17719" w:rsidP="004778A6">
      <w:pPr>
        <w:numPr>
          <w:ilvl w:val="0"/>
          <w:numId w:val="3"/>
        </w:numPr>
        <w:tabs>
          <w:tab w:val="clear" w:pos="454"/>
          <w:tab w:val="num" w:pos="-2127"/>
          <w:tab w:val="left" w:pos="-1985"/>
        </w:tabs>
        <w:suppressAutoHyphens/>
        <w:spacing w:before="120"/>
        <w:ind w:left="567" w:hanging="567"/>
        <w:jc w:val="both"/>
        <w:rPr>
          <w:rFonts w:ascii="Times New Roman" w:hAnsi="Times New Roman"/>
          <w:spacing w:val="-3"/>
          <w:sz w:val="22"/>
          <w:szCs w:val="22"/>
        </w:rPr>
      </w:pPr>
      <w:r>
        <w:rPr>
          <w:rFonts w:ascii="Times New Roman" w:hAnsi="Times New Roman"/>
          <w:spacing w:val="-3"/>
          <w:sz w:val="22"/>
        </w:rPr>
        <w:t>Poskytovateľ</w:t>
      </w:r>
      <w:r w:rsidR="004778A6">
        <w:rPr>
          <w:rFonts w:ascii="Times New Roman" w:hAnsi="Times New Roman"/>
          <w:spacing w:val="-3"/>
          <w:sz w:val="22"/>
        </w:rPr>
        <w:t xml:space="preserve"> sa zaväzuje zabezpečiť 24 hodinovú prevádzku služby s výnimkou prípadov vyššej moci, </w:t>
      </w:r>
      <w:r w:rsidR="004778A6">
        <w:rPr>
          <w:rFonts w:ascii="Times New Roman" w:hAnsi="Times New Roman"/>
          <w:sz w:val="22"/>
          <w:szCs w:val="22"/>
        </w:rPr>
        <w:t>s výnimkou prípadov nevyhnutných technických zásahov a pravidelnej technickej údržby</w:t>
      </w:r>
      <w:r w:rsidR="004778A6">
        <w:rPr>
          <w:rFonts w:ascii="Times New Roman" w:hAnsi="Times New Roman"/>
          <w:spacing w:val="-3"/>
          <w:sz w:val="22"/>
        </w:rPr>
        <w:t xml:space="preserve"> a s výnimkou prípadov, ktoré </w:t>
      </w:r>
      <w:r>
        <w:rPr>
          <w:rFonts w:ascii="Times New Roman" w:hAnsi="Times New Roman"/>
          <w:spacing w:val="-3"/>
          <w:sz w:val="22"/>
        </w:rPr>
        <w:t>poskytovateľ</w:t>
      </w:r>
      <w:r w:rsidR="004778A6">
        <w:rPr>
          <w:rFonts w:ascii="Times New Roman" w:hAnsi="Times New Roman"/>
          <w:spacing w:val="-3"/>
          <w:sz w:val="22"/>
        </w:rPr>
        <w:t xml:space="preserve"> nezavinil</w:t>
      </w:r>
      <w:r w:rsidR="004778A6">
        <w:rPr>
          <w:rFonts w:ascii="Times New Roman" w:hAnsi="Times New Roman"/>
          <w:sz w:val="22"/>
          <w:szCs w:val="22"/>
        </w:rPr>
        <w:t xml:space="preserve">. </w:t>
      </w:r>
      <w:r w:rsidR="00D67E7B">
        <w:rPr>
          <w:rFonts w:ascii="Times New Roman" w:hAnsi="Times New Roman"/>
          <w:sz w:val="22"/>
          <w:szCs w:val="22"/>
        </w:rPr>
        <w:t>Poskytovateľ</w:t>
      </w:r>
      <w:r w:rsidR="004778A6">
        <w:rPr>
          <w:rFonts w:ascii="Times New Roman" w:hAnsi="Times New Roman"/>
          <w:sz w:val="22"/>
          <w:szCs w:val="22"/>
        </w:rPr>
        <w:t xml:space="preserve"> nezodpovedá za škody vzniknuté v uvedených prípadoch. O technických zásahoch a pravidelnej technickej údržbe je povinný </w:t>
      </w:r>
      <w:r w:rsidR="00D67E7B">
        <w:rPr>
          <w:rFonts w:ascii="Times New Roman" w:hAnsi="Times New Roman"/>
          <w:sz w:val="22"/>
          <w:szCs w:val="22"/>
        </w:rPr>
        <w:t>poskytovateľ</w:t>
      </w:r>
      <w:r w:rsidR="004778A6">
        <w:rPr>
          <w:rFonts w:ascii="Times New Roman" w:hAnsi="Times New Roman"/>
          <w:sz w:val="22"/>
          <w:szCs w:val="22"/>
        </w:rPr>
        <w:t xml:space="preserve"> informovať objednávateľa minimálne 24 hodín pred plánovanou technickou odstávkou v zmysle podmienok stanovených operátorom a </w:t>
      </w:r>
      <w:proofErr w:type="spellStart"/>
      <w:r w:rsidR="004778A6">
        <w:rPr>
          <w:rFonts w:ascii="Times New Roman" w:hAnsi="Times New Roman"/>
          <w:sz w:val="22"/>
          <w:szCs w:val="22"/>
        </w:rPr>
        <w:t>agregátorov</w:t>
      </w:r>
      <w:proofErr w:type="spellEnd"/>
      <w:r w:rsidR="004778A6">
        <w:rPr>
          <w:rFonts w:ascii="Times New Roman" w:hAnsi="Times New Roman"/>
          <w:sz w:val="22"/>
          <w:szCs w:val="22"/>
        </w:rPr>
        <w:t xml:space="preserve"> zabezpečujúcich platobný systém ce</w:t>
      </w:r>
      <w:r w:rsidR="00542BE1">
        <w:rPr>
          <w:rFonts w:ascii="Times New Roman" w:hAnsi="Times New Roman"/>
          <w:sz w:val="22"/>
          <w:szCs w:val="22"/>
        </w:rPr>
        <w:t>z SMS pre mobilných operátorov.</w:t>
      </w:r>
    </w:p>
    <w:p w:rsidR="004778A6" w:rsidRDefault="004778A6" w:rsidP="004778A6">
      <w:pPr>
        <w:numPr>
          <w:ilvl w:val="0"/>
          <w:numId w:val="3"/>
        </w:numPr>
        <w:tabs>
          <w:tab w:val="clear" w:pos="454"/>
          <w:tab w:val="num" w:pos="-2127"/>
          <w:tab w:val="left" w:pos="-1985"/>
        </w:tabs>
        <w:suppressAutoHyphens/>
        <w:spacing w:before="120"/>
        <w:ind w:left="567" w:hanging="567"/>
        <w:jc w:val="both"/>
        <w:rPr>
          <w:rFonts w:ascii="Times New Roman" w:hAnsi="Times New Roman"/>
          <w:spacing w:val="-3"/>
          <w:sz w:val="22"/>
          <w:szCs w:val="22"/>
        </w:rPr>
      </w:pPr>
      <w:r>
        <w:rPr>
          <w:rFonts w:ascii="Times New Roman" w:hAnsi="Times New Roman"/>
          <w:sz w:val="22"/>
          <w:szCs w:val="22"/>
        </w:rPr>
        <w:t xml:space="preserve">V prípade vzniku vád (porúch </w:t>
      </w:r>
      <w:proofErr w:type="spellStart"/>
      <w:r>
        <w:rPr>
          <w:rFonts w:ascii="Times New Roman" w:hAnsi="Times New Roman"/>
          <w:sz w:val="22"/>
          <w:szCs w:val="22"/>
        </w:rPr>
        <w:t>funkcieschopnosti</w:t>
      </w:r>
      <w:proofErr w:type="spellEnd"/>
      <w:r>
        <w:rPr>
          <w:rFonts w:ascii="Times New Roman" w:hAnsi="Times New Roman"/>
          <w:sz w:val="22"/>
          <w:szCs w:val="22"/>
        </w:rPr>
        <w:t xml:space="preserve">) dohodnutej služby počas jej prevádzkovej doby, </w:t>
      </w:r>
      <w:r w:rsidR="00D67E7B">
        <w:rPr>
          <w:rFonts w:ascii="Times New Roman" w:hAnsi="Times New Roman"/>
          <w:sz w:val="22"/>
          <w:szCs w:val="22"/>
        </w:rPr>
        <w:t>poskytovateľ</w:t>
      </w:r>
      <w:r>
        <w:rPr>
          <w:rFonts w:ascii="Times New Roman" w:hAnsi="Times New Roman"/>
          <w:sz w:val="22"/>
          <w:szCs w:val="22"/>
        </w:rPr>
        <w:t xml:space="preserve"> nezodpovedá za tieto vady: ak boli spôsobené treťou stranou alebo vyššou mocou, pričom za tieto prípady sa považujú najmä: vojna, občianske nepokoje, sabotáže, mimoriadne udalosti definované podľa príslušných právnych predpisov, celoštátneho alebo miestneho významu (najmä však zemetrasenia, búrky, záplavy, požiare, výbuchy, havárie, iné kruté výčiny počasia a zásahy osobitnej intenzity), ako aj nepredvídateľné administratívne obmedzenia a iné úkony vlády, miestnej štátnej správy alebo iných príslušných orgánov a štrajky, ak takáto udalosť nastala po podpise tejto zmluvy.</w:t>
      </w:r>
    </w:p>
    <w:p w:rsidR="004778A6" w:rsidRDefault="004778A6" w:rsidP="004778A6">
      <w:pPr>
        <w:numPr>
          <w:ilvl w:val="0"/>
          <w:numId w:val="3"/>
        </w:numPr>
        <w:tabs>
          <w:tab w:val="clear" w:pos="454"/>
          <w:tab w:val="num" w:pos="-2127"/>
          <w:tab w:val="left" w:pos="-1985"/>
        </w:tabs>
        <w:suppressAutoHyphens/>
        <w:spacing w:before="120"/>
        <w:ind w:left="567" w:hanging="567"/>
        <w:jc w:val="both"/>
        <w:rPr>
          <w:rFonts w:ascii="Times New Roman" w:hAnsi="Times New Roman"/>
          <w:sz w:val="22"/>
          <w:szCs w:val="22"/>
        </w:rPr>
      </w:pPr>
      <w:r>
        <w:rPr>
          <w:rFonts w:ascii="Times New Roman" w:hAnsi="Times New Roman"/>
          <w:sz w:val="22"/>
          <w:szCs w:val="22"/>
        </w:rPr>
        <w:t xml:space="preserve">V prípade vzniku vád (porúch </w:t>
      </w:r>
      <w:proofErr w:type="spellStart"/>
      <w:r>
        <w:rPr>
          <w:rFonts w:ascii="Times New Roman" w:hAnsi="Times New Roman"/>
          <w:sz w:val="22"/>
          <w:szCs w:val="22"/>
        </w:rPr>
        <w:t>funkcieschopnosti</w:t>
      </w:r>
      <w:proofErr w:type="spellEnd"/>
      <w:r>
        <w:rPr>
          <w:rFonts w:ascii="Times New Roman" w:hAnsi="Times New Roman"/>
          <w:sz w:val="22"/>
          <w:szCs w:val="22"/>
        </w:rPr>
        <w:t xml:space="preserve">) dohodnutej služby je </w:t>
      </w:r>
      <w:r w:rsidR="00D67E7B">
        <w:rPr>
          <w:rFonts w:ascii="Times New Roman" w:hAnsi="Times New Roman"/>
          <w:sz w:val="22"/>
          <w:szCs w:val="22"/>
        </w:rPr>
        <w:t>poskytovateľ</w:t>
      </w:r>
      <w:r>
        <w:rPr>
          <w:rFonts w:ascii="Times New Roman" w:hAnsi="Times New Roman"/>
          <w:sz w:val="22"/>
          <w:szCs w:val="22"/>
        </w:rPr>
        <w:t xml:space="preserve"> povinn</w:t>
      </w:r>
      <w:r w:rsidR="00D67E7B">
        <w:rPr>
          <w:rFonts w:ascii="Times New Roman" w:hAnsi="Times New Roman"/>
          <w:sz w:val="22"/>
          <w:szCs w:val="22"/>
        </w:rPr>
        <w:t>ý</w:t>
      </w:r>
      <w:r>
        <w:rPr>
          <w:rFonts w:ascii="Times New Roman" w:hAnsi="Times New Roman"/>
          <w:sz w:val="22"/>
          <w:szCs w:val="22"/>
        </w:rPr>
        <w:t xml:space="preserve"> na požiadanie objednávateľa preukázať, že za vadu nezodpovedá. V prípade, ak tak preukázateľne neurobí predpokladá sa, že za vadu zodpovedá.</w:t>
      </w:r>
    </w:p>
    <w:p w:rsidR="004778A6" w:rsidRDefault="004778A6" w:rsidP="004778A6">
      <w:pPr>
        <w:numPr>
          <w:ilvl w:val="0"/>
          <w:numId w:val="3"/>
        </w:numPr>
        <w:tabs>
          <w:tab w:val="clear" w:pos="454"/>
          <w:tab w:val="num" w:pos="-2127"/>
          <w:tab w:val="left" w:pos="-1985"/>
        </w:tabs>
        <w:suppressAutoHyphens/>
        <w:spacing w:before="120"/>
        <w:ind w:left="567" w:hanging="567"/>
        <w:jc w:val="both"/>
        <w:rPr>
          <w:rFonts w:ascii="Times New Roman" w:hAnsi="Times New Roman"/>
          <w:spacing w:val="-3"/>
          <w:sz w:val="22"/>
          <w:szCs w:val="22"/>
        </w:rPr>
      </w:pPr>
      <w:r>
        <w:rPr>
          <w:rFonts w:ascii="Times New Roman" w:hAnsi="Times New Roman"/>
          <w:sz w:val="22"/>
          <w:szCs w:val="22"/>
        </w:rPr>
        <w:t xml:space="preserve">V prípade vzniku vád (porúch </w:t>
      </w:r>
      <w:proofErr w:type="spellStart"/>
      <w:r>
        <w:rPr>
          <w:rFonts w:ascii="Times New Roman" w:hAnsi="Times New Roman"/>
          <w:sz w:val="22"/>
          <w:szCs w:val="22"/>
        </w:rPr>
        <w:t>funkcieschopnosti</w:t>
      </w:r>
      <w:proofErr w:type="spellEnd"/>
      <w:r>
        <w:rPr>
          <w:rFonts w:ascii="Times New Roman" w:hAnsi="Times New Roman"/>
          <w:sz w:val="22"/>
          <w:szCs w:val="22"/>
        </w:rPr>
        <w:t xml:space="preserve">) dohodnutej služby, počas jej prevádzkovej doby, za ktoré zodpovedá </w:t>
      </w:r>
      <w:r w:rsidR="008D53D4">
        <w:rPr>
          <w:rFonts w:ascii="Times New Roman" w:hAnsi="Times New Roman"/>
          <w:sz w:val="22"/>
          <w:szCs w:val="22"/>
        </w:rPr>
        <w:t>poskytovateľ</w:t>
      </w:r>
      <w:r>
        <w:rPr>
          <w:rFonts w:ascii="Times New Roman" w:hAnsi="Times New Roman"/>
          <w:sz w:val="22"/>
          <w:szCs w:val="22"/>
        </w:rPr>
        <w:t xml:space="preserve">, sa </w:t>
      </w:r>
      <w:r w:rsidR="008D53D4">
        <w:rPr>
          <w:rFonts w:ascii="Times New Roman" w:hAnsi="Times New Roman"/>
          <w:sz w:val="22"/>
          <w:szCs w:val="22"/>
        </w:rPr>
        <w:t>poskytovateľ</w:t>
      </w:r>
      <w:r>
        <w:rPr>
          <w:rFonts w:ascii="Times New Roman" w:hAnsi="Times New Roman"/>
          <w:sz w:val="22"/>
          <w:szCs w:val="22"/>
        </w:rPr>
        <w:t xml:space="preserve"> zaväzuje odstrániť vady a to bez zbytočného odkladu, najneskôr však do 24 hodín od času preukázateľného oznámenia tejto skutočnosti objednávateľom. </w:t>
      </w:r>
    </w:p>
    <w:p w:rsidR="004778A6" w:rsidRPr="00802E5C" w:rsidRDefault="008D53D4" w:rsidP="004778A6">
      <w:pPr>
        <w:numPr>
          <w:ilvl w:val="0"/>
          <w:numId w:val="3"/>
        </w:numPr>
        <w:tabs>
          <w:tab w:val="clear" w:pos="454"/>
          <w:tab w:val="num" w:pos="-2127"/>
          <w:tab w:val="left" w:pos="-1985"/>
        </w:tabs>
        <w:suppressAutoHyphens/>
        <w:spacing w:before="120"/>
        <w:ind w:left="567" w:hanging="567"/>
        <w:jc w:val="both"/>
        <w:rPr>
          <w:rFonts w:ascii="Times New Roman" w:hAnsi="Times New Roman"/>
          <w:spacing w:val="-3"/>
          <w:sz w:val="22"/>
          <w:szCs w:val="22"/>
        </w:rPr>
      </w:pPr>
      <w:r>
        <w:rPr>
          <w:rFonts w:ascii="Times New Roman" w:hAnsi="Times New Roman"/>
          <w:sz w:val="22"/>
          <w:szCs w:val="22"/>
        </w:rPr>
        <w:t>Poskytovateľ</w:t>
      </w:r>
      <w:r w:rsidR="004778A6">
        <w:rPr>
          <w:rFonts w:ascii="Times New Roman" w:hAnsi="Times New Roman"/>
          <w:sz w:val="22"/>
          <w:szCs w:val="22"/>
        </w:rPr>
        <w:t xml:space="preserve"> sa zaväzuje zabezpečiť na vlastné náklady školenie </w:t>
      </w:r>
      <w:r w:rsidR="004778A6" w:rsidRPr="00802E5C">
        <w:rPr>
          <w:rFonts w:ascii="Times New Roman" w:hAnsi="Times New Roman"/>
          <w:sz w:val="22"/>
          <w:szCs w:val="22"/>
        </w:rPr>
        <w:t>pre zamestnancov objednávateľa, ako aj príslušníkov mestskej polície (ďalej „</w:t>
      </w:r>
      <w:proofErr w:type="spellStart"/>
      <w:r w:rsidR="004778A6" w:rsidRPr="00802E5C">
        <w:rPr>
          <w:rFonts w:ascii="Times New Roman" w:hAnsi="Times New Roman"/>
          <w:sz w:val="22"/>
          <w:szCs w:val="22"/>
        </w:rPr>
        <w:t>MsP</w:t>
      </w:r>
      <w:proofErr w:type="spellEnd"/>
      <w:r w:rsidR="004778A6" w:rsidRPr="00802E5C">
        <w:rPr>
          <w:rFonts w:ascii="Times New Roman" w:hAnsi="Times New Roman"/>
          <w:sz w:val="22"/>
          <w:szCs w:val="22"/>
        </w:rPr>
        <w:t xml:space="preserve">“), vykonávajúcich kontrolu úhrady </w:t>
      </w:r>
      <w:r w:rsidR="004778A6" w:rsidRPr="00802E5C">
        <w:rPr>
          <w:rFonts w:ascii="Times New Roman" w:hAnsi="Times New Roman"/>
          <w:spacing w:val="-3"/>
          <w:sz w:val="22"/>
        </w:rPr>
        <w:t>za dočasné parkovanie motorových vozidiel</w:t>
      </w:r>
      <w:r w:rsidR="004778A6" w:rsidRPr="00802E5C">
        <w:rPr>
          <w:rFonts w:ascii="Times New Roman" w:hAnsi="Times New Roman"/>
          <w:sz w:val="22"/>
          <w:szCs w:val="22"/>
        </w:rPr>
        <w:t>.</w:t>
      </w:r>
    </w:p>
    <w:p w:rsidR="004778A6" w:rsidRDefault="008D53D4" w:rsidP="004778A6">
      <w:pPr>
        <w:numPr>
          <w:ilvl w:val="0"/>
          <w:numId w:val="3"/>
        </w:numPr>
        <w:tabs>
          <w:tab w:val="clear" w:pos="454"/>
          <w:tab w:val="num" w:pos="-2127"/>
          <w:tab w:val="left" w:pos="-1985"/>
        </w:tabs>
        <w:suppressAutoHyphens/>
        <w:spacing w:before="120"/>
        <w:ind w:left="567" w:hanging="567"/>
        <w:jc w:val="both"/>
        <w:rPr>
          <w:rFonts w:ascii="Times New Roman" w:hAnsi="Times New Roman"/>
          <w:sz w:val="22"/>
          <w:szCs w:val="22"/>
        </w:rPr>
      </w:pPr>
      <w:r>
        <w:rPr>
          <w:rFonts w:ascii="Times New Roman" w:hAnsi="Times New Roman"/>
          <w:sz w:val="22"/>
          <w:szCs w:val="22"/>
        </w:rPr>
        <w:lastRenderedPageBreak/>
        <w:t>Poskytovateľ</w:t>
      </w:r>
      <w:r w:rsidR="004778A6">
        <w:rPr>
          <w:rFonts w:ascii="Times New Roman" w:hAnsi="Times New Roman"/>
          <w:sz w:val="22"/>
          <w:szCs w:val="22"/>
        </w:rPr>
        <w:t xml:space="preserve"> zabezpečí objednávateľovi pre kontrolnú činnosť </w:t>
      </w:r>
      <w:r w:rsidR="004778A6" w:rsidRPr="00802E5C">
        <w:rPr>
          <w:rFonts w:ascii="Times New Roman" w:hAnsi="Times New Roman"/>
          <w:sz w:val="22"/>
          <w:szCs w:val="22"/>
        </w:rPr>
        <w:t xml:space="preserve">úhrady </w:t>
      </w:r>
      <w:r w:rsidR="004778A6" w:rsidRPr="00802E5C">
        <w:rPr>
          <w:rFonts w:ascii="Times New Roman" w:hAnsi="Times New Roman"/>
          <w:spacing w:val="-3"/>
          <w:sz w:val="22"/>
        </w:rPr>
        <w:t>za dočasné parkovanie motorových vozidiel</w:t>
      </w:r>
      <w:r w:rsidR="004778A6" w:rsidRPr="00802E5C">
        <w:rPr>
          <w:rFonts w:ascii="Times New Roman" w:hAnsi="Times New Roman"/>
          <w:sz w:val="22"/>
          <w:szCs w:val="22"/>
        </w:rPr>
        <w:t xml:space="preserve"> na uliciach bezodplatne a v potrebnom počte po</w:t>
      </w:r>
      <w:r w:rsidR="004778A6">
        <w:rPr>
          <w:rFonts w:ascii="Times New Roman" w:hAnsi="Times New Roman"/>
          <w:sz w:val="22"/>
          <w:szCs w:val="22"/>
        </w:rPr>
        <w:t xml:space="preserve">trebné aplikácie (software) do zariadení, ktoré budú pre účely kontroly užívať pracovníci objednávateľa a </w:t>
      </w:r>
      <w:proofErr w:type="spellStart"/>
      <w:r w:rsidR="004778A6">
        <w:rPr>
          <w:rFonts w:ascii="Times New Roman" w:hAnsi="Times New Roman"/>
          <w:sz w:val="22"/>
          <w:szCs w:val="22"/>
        </w:rPr>
        <w:t>MsP</w:t>
      </w:r>
      <w:proofErr w:type="spellEnd"/>
      <w:r w:rsidR="004778A6">
        <w:rPr>
          <w:rFonts w:ascii="Times New Roman" w:hAnsi="Times New Roman"/>
          <w:sz w:val="22"/>
          <w:szCs w:val="22"/>
        </w:rPr>
        <w:t>.</w:t>
      </w:r>
    </w:p>
    <w:p w:rsidR="004778A6" w:rsidRDefault="008D53D4" w:rsidP="00692031">
      <w:pPr>
        <w:numPr>
          <w:ilvl w:val="0"/>
          <w:numId w:val="3"/>
        </w:numPr>
        <w:tabs>
          <w:tab w:val="clear" w:pos="454"/>
          <w:tab w:val="num" w:pos="-2127"/>
          <w:tab w:val="left" w:pos="-1985"/>
        </w:tabs>
        <w:suppressAutoHyphens/>
        <w:spacing w:before="120" w:after="240"/>
        <w:ind w:left="567" w:hanging="567"/>
        <w:jc w:val="both"/>
        <w:rPr>
          <w:rFonts w:ascii="Times New Roman" w:hAnsi="Times New Roman"/>
          <w:b/>
          <w:spacing w:val="-3"/>
          <w:sz w:val="22"/>
        </w:rPr>
      </w:pPr>
      <w:r>
        <w:rPr>
          <w:rFonts w:ascii="Times New Roman" w:hAnsi="Times New Roman"/>
          <w:sz w:val="22"/>
          <w:szCs w:val="22"/>
        </w:rPr>
        <w:t>Poskytovateľ</w:t>
      </w:r>
      <w:r w:rsidR="004778A6">
        <w:rPr>
          <w:rFonts w:ascii="Times New Roman" w:hAnsi="Times New Roman"/>
          <w:sz w:val="22"/>
          <w:szCs w:val="22"/>
        </w:rPr>
        <w:t xml:space="preserve"> sa zaväzuje spracovávať v súčinnosti s objednávateľom prevádzkový poriadok k službe úhrady parkovného prostredníctvom SMS, ako aj ku novým súvisiacim službám vytvoreným počas trvania tejto zmluvy.</w:t>
      </w:r>
    </w:p>
    <w:p w:rsidR="004778A6" w:rsidRDefault="00692031" w:rsidP="004778A6">
      <w:pPr>
        <w:numPr>
          <w:ilvl w:val="12"/>
          <w:numId w:val="0"/>
        </w:numPr>
        <w:tabs>
          <w:tab w:val="num" w:pos="-2127"/>
          <w:tab w:val="left" w:pos="-1985"/>
        </w:tabs>
        <w:suppressAutoHyphens/>
        <w:spacing w:before="120"/>
        <w:ind w:left="567" w:hanging="567"/>
        <w:jc w:val="center"/>
        <w:rPr>
          <w:rFonts w:ascii="Times New Roman" w:hAnsi="Times New Roman"/>
          <w:b/>
          <w:spacing w:val="-3"/>
          <w:sz w:val="22"/>
        </w:rPr>
      </w:pPr>
      <w:r>
        <w:rPr>
          <w:rFonts w:ascii="Times New Roman" w:hAnsi="Times New Roman"/>
          <w:b/>
          <w:spacing w:val="-3"/>
          <w:sz w:val="22"/>
        </w:rPr>
        <w:t>Článok IV.</w:t>
      </w:r>
    </w:p>
    <w:p w:rsidR="004778A6" w:rsidRDefault="004778A6" w:rsidP="00692031">
      <w:pPr>
        <w:numPr>
          <w:ilvl w:val="12"/>
          <w:numId w:val="0"/>
        </w:numPr>
        <w:tabs>
          <w:tab w:val="num" w:pos="-2127"/>
          <w:tab w:val="left" w:pos="-1985"/>
        </w:tabs>
        <w:suppressAutoHyphens/>
        <w:ind w:left="567" w:hanging="567"/>
        <w:jc w:val="center"/>
        <w:rPr>
          <w:rFonts w:ascii="Times New Roman" w:hAnsi="Times New Roman"/>
          <w:b/>
          <w:spacing w:val="-3"/>
          <w:sz w:val="22"/>
        </w:rPr>
      </w:pPr>
      <w:r>
        <w:rPr>
          <w:rFonts w:ascii="Times New Roman" w:hAnsi="Times New Roman"/>
          <w:b/>
          <w:spacing w:val="-3"/>
          <w:sz w:val="22"/>
        </w:rPr>
        <w:t>Povinnosti objednávateľa</w:t>
      </w:r>
    </w:p>
    <w:p w:rsidR="004778A6" w:rsidRDefault="004778A6" w:rsidP="004778A6">
      <w:pPr>
        <w:numPr>
          <w:ilvl w:val="0"/>
          <w:numId w:val="4"/>
        </w:numPr>
        <w:tabs>
          <w:tab w:val="clear" w:pos="454"/>
          <w:tab w:val="num" w:pos="-2127"/>
          <w:tab w:val="left" w:pos="-1985"/>
        </w:tabs>
        <w:suppressAutoHyphens/>
        <w:spacing w:before="120"/>
        <w:ind w:left="567" w:hanging="567"/>
        <w:jc w:val="both"/>
        <w:rPr>
          <w:rFonts w:ascii="Times New Roman" w:hAnsi="Times New Roman"/>
          <w:spacing w:val="-3"/>
          <w:sz w:val="22"/>
        </w:rPr>
      </w:pPr>
      <w:r>
        <w:rPr>
          <w:rFonts w:ascii="Times New Roman" w:hAnsi="Times New Roman"/>
          <w:sz w:val="22"/>
          <w:szCs w:val="22"/>
        </w:rPr>
        <w:t>Objednávateľ</w:t>
      </w:r>
      <w:r>
        <w:rPr>
          <w:rFonts w:ascii="Times New Roman" w:hAnsi="Times New Roman"/>
          <w:spacing w:val="-3"/>
          <w:sz w:val="22"/>
        </w:rPr>
        <w:t xml:space="preserve"> sa zaväzuje, že poskytne </w:t>
      </w:r>
      <w:r w:rsidR="008D53D4">
        <w:rPr>
          <w:rFonts w:ascii="Times New Roman" w:hAnsi="Times New Roman"/>
          <w:spacing w:val="-3"/>
          <w:sz w:val="22"/>
        </w:rPr>
        <w:t>poskytovateľovi</w:t>
      </w:r>
      <w:r>
        <w:rPr>
          <w:rFonts w:ascii="Times New Roman" w:hAnsi="Times New Roman"/>
          <w:spacing w:val="-3"/>
          <w:sz w:val="22"/>
        </w:rPr>
        <w:t xml:space="preserve"> všetky nevyhnutné informácie potrebné k prevádzkovaniu služby v rámci tejto zmluvy.</w:t>
      </w:r>
    </w:p>
    <w:p w:rsidR="004778A6" w:rsidRDefault="004778A6" w:rsidP="004778A6">
      <w:pPr>
        <w:numPr>
          <w:ilvl w:val="0"/>
          <w:numId w:val="4"/>
        </w:numPr>
        <w:tabs>
          <w:tab w:val="clear" w:pos="454"/>
          <w:tab w:val="num" w:pos="-2127"/>
          <w:tab w:val="left" w:pos="-1985"/>
        </w:tabs>
        <w:suppressAutoHyphens/>
        <w:spacing w:before="120"/>
        <w:ind w:left="567" w:hanging="567"/>
        <w:jc w:val="both"/>
        <w:rPr>
          <w:rFonts w:ascii="Times New Roman" w:hAnsi="Times New Roman"/>
          <w:spacing w:val="-3"/>
          <w:sz w:val="22"/>
        </w:rPr>
      </w:pPr>
      <w:r>
        <w:rPr>
          <w:rFonts w:ascii="Times New Roman" w:hAnsi="Times New Roman"/>
          <w:sz w:val="22"/>
          <w:szCs w:val="22"/>
        </w:rPr>
        <w:t>Objednávateľ</w:t>
      </w:r>
      <w:r>
        <w:rPr>
          <w:rFonts w:ascii="Times New Roman" w:hAnsi="Times New Roman"/>
          <w:spacing w:val="-3"/>
          <w:sz w:val="22"/>
        </w:rPr>
        <w:t xml:space="preserve"> sa zaväzuje odsúhlasiť formu a obsah služby pred jej spustením.</w:t>
      </w:r>
    </w:p>
    <w:p w:rsidR="004778A6" w:rsidRDefault="004778A6" w:rsidP="004778A6">
      <w:pPr>
        <w:numPr>
          <w:ilvl w:val="0"/>
          <w:numId w:val="4"/>
        </w:numPr>
        <w:tabs>
          <w:tab w:val="clear" w:pos="454"/>
          <w:tab w:val="num" w:pos="-2127"/>
          <w:tab w:val="left" w:pos="-1985"/>
        </w:tabs>
        <w:suppressAutoHyphens/>
        <w:spacing w:before="120"/>
        <w:ind w:left="567" w:hanging="567"/>
        <w:jc w:val="both"/>
        <w:rPr>
          <w:rFonts w:ascii="Times New Roman" w:hAnsi="Times New Roman"/>
          <w:spacing w:val="-3"/>
          <w:sz w:val="22"/>
        </w:rPr>
      </w:pPr>
      <w:r w:rsidRPr="00802E5C">
        <w:rPr>
          <w:rFonts w:ascii="Times New Roman" w:hAnsi="Times New Roman"/>
          <w:sz w:val="22"/>
          <w:szCs w:val="22"/>
        </w:rPr>
        <w:t xml:space="preserve">Objednávateľ je prijímateľom </w:t>
      </w:r>
      <w:r w:rsidRPr="00802E5C">
        <w:rPr>
          <w:rFonts w:ascii="Times New Roman" w:hAnsi="Times New Roman"/>
          <w:spacing w:val="-3"/>
          <w:sz w:val="22"/>
        </w:rPr>
        <w:t xml:space="preserve">úhrady za dočasné parkovanie motorových vozidiel podľa </w:t>
      </w:r>
      <w:r w:rsidRPr="004A1104">
        <w:rPr>
          <w:rFonts w:ascii="Times New Roman" w:hAnsi="Times New Roman"/>
          <w:spacing w:val="-3"/>
          <w:sz w:val="22"/>
        </w:rPr>
        <w:t>VZN</w:t>
      </w:r>
      <w:r w:rsidRPr="00802E5C">
        <w:rPr>
          <w:rFonts w:ascii="Times New Roman" w:hAnsi="Times New Roman"/>
          <w:spacing w:val="-3"/>
          <w:sz w:val="22"/>
        </w:rPr>
        <w:t xml:space="preserve"> </w:t>
      </w:r>
      <w:r w:rsidRPr="004A1104">
        <w:rPr>
          <w:rFonts w:ascii="Times New Roman" w:hAnsi="Times New Roman"/>
          <w:spacing w:val="-3"/>
          <w:sz w:val="22"/>
        </w:rPr>
        <w:t>4</w:t>
      </w:r>
      <w:r w:rsidR="004A1104">
        <w:rPr>
          <w:rFonts w:ascii="Times New Roman" w:hAnsi="Times New Roman"/>
          <w:spacing w:val="-3"/>
          <w:sz w:val="22"/>
        </w:rPr>
        <w:t>77</w:t>
      </w:r>
      <w:r w:rsidRPr="00802E5C">
        <w:rPr>
          <w:rFonts w:ascii="Times New Roman" w:hAnsi="Times New Roman"/>
          <w:spacing w:val="-3"/>
          <w:sz w:val="22"/>
        </w:rPr>
        <w:t xml:space="preserve"> </w:t>
      </w:r>
      <w:r w:rsidRPr="00802E5C">
        <w:rPr>
          <w:rFonts w:ascii="Times New Roman" w:hAnsi="Times New Roman"/>
          <w:sz w:val="22"/>
          <w:szCs w:val="22"/>
        </w:rPr>
        <w:t>a zodpovedá za to, že uvedená úhrada</w:t>
      </w:r>
      <w:r>
        <w:rPr>
          <w:rFonts w:ascii="Times New Roman" w:hAnsi="Times New Roman"/>
          <w:sz w:val="22"/>
          <w:szCs w:val="22"/>
        </w:rPr>
        <w:t xml:space="preserve"> cez SMS je v súlade s platnými právnymi predpismi SR a zodpovedá za prípadné porušenia práv tretích osôb, ktoré spôsobí poskytovaním týchto služieb.</w:t>
      </w:r>
    </w:p>
    <w:p w:rsidR="004778A6" w:rsidRDefault="004778A6" w:rsidP="004778A6">
      <w:pPr>
        <w:numPr>
          <w:ilvl w:val="0"/>
          <w:numId w:val="4"/>
        </w:numPr>
        <w:tabs>
          <w:tab w:val="clear" w:pos="454"/>
          <w:tab w:val="num" w:pos="-2127"/>
          <w:tab w:val="left" w:pos="-1985"/>
        </w:tabs>
        <w:suppressAutoHyphens/>
        <w:spacing w:before="120"/>
        <w:ind w:left="567" w:hanging="567"/>
        <w:jc w:val="both"/>
        <w:rPr>
          <w:rFonts w:ascii="Times New Roman" w:hAnsi="Times New Roman"/>
          <w:spacing w:val="-3"/>
          <w:sz w:val="22"/>
        </w:rPr>
      </w:pPr>
      <w:r>
        <w:rPr>
          <w:rFonts w:ascii="Times New Roman" w:hAnsi="Times New Roman"/>
          <w:sz w:val="22"/>
          <w:szCs w:val="22"/>
        </w:rPr>
        <w:t xml:space="preserve">Objednávateľ je plne zodpovedný za riešenie prípadných reklamácii užívateľov služby, mimo prípady ak riadne dodanie služby nastalo len, alebo aj vďaka chybne poskytnutej služby zo strany </w:t>
      </w:r>
      <w:r w:rsidR="008D53D4">
        <w:rPr>
          <w:rFonts w:ascii="Times New Roman" w:hAnsi="Times New Roman"/>
          <w:sz w:val="22"/>
          <w:szCs w:val="22"/>
        </w:rPr>
        <w:t>poskytovateľa</w:t>
      </w:r>
      <w:r>
        <w:rPr>
          <w:rFonts w:ascii="Times New Roman" w:hAnsi="Times New Roman"/>
          <w:sz w:val="22"/>
          <w:szCs w:val="22"/>
        </w:rPr>
        <w:t xml:space="preserve">. V takýchto prípadoch je objednávateľ povinný túto skutočnosť </w:t>
      </w:r>
      <w:r w:rsidR="007C411F">
        <w:rPr>
          <w:rFonts w:ascii="Times New Roman" w:hAnsi="Times New Roman"/>
          <w:sz w:val="22"/>
          <w:szCs w:val="22"/>
        </w:rPr>
        <w:t>poskytovateľovi</w:t>
      </w:r>
      <w:r>
        <w:rPr>
          <w:rFonts w:ascii="Times New Roman" w:hAnsi="Times New Roman"/>
          <w:sz w:val="22"/>
          <w:szCs w:val="22"/>
        </w:rPr>
        <w:t xml:space="preserve"> oznámiť písomne (faxom, e-mailom, listom na adresy a/alebo tel. čísla uvedené v článku X. tejto zmluvy) bezodkladne od momentu, kedy takúto skutočnosť objednávateľ zistil alebo od momentu, kedy mu takáto skutočnosť bola užívateľom alebo treťou osobou oznámená, inak jeho práva súvisiace s nesprávne poskytnutou službou „SMS platba“ zanikajú. </w:t>
      </w:r>
      <w:r w:rsidR="007C411F">
        <w:rPr>
          <w:rFonts w:ascii="Times New Roman" w:hAnsi="Times New Roman"/>
          <w:sz w:val="22"/>
          <w:szCs w:val="22"/>
        </w:rPr>
        <w:t>Poskytovateľ</w:t>
      </w:r>
      <w:r>
        <w:rPr>
          <w:rFonts w:ascii="Times New Roman" w:hAnsi="Times New Roman"/>
          <w:sz w:val="22"/>
          <w:szCs w:val="22"/>
        </w:rPr>
        <w:t xml:space="preserve"> bezodkladne oznámi výsledok objednávateľovi. Pre tieto prípady sa bezodkladnou lehotou myslí časový úsek do 24 hod. od momentu zistenia vady, v dňoch pracovného voľna a pracovného pokoja sa táto lehota predlžuje na 48 hod.</w:t>
      </w:r>
    </w:p>
    <w:p w:rsidR="004778A6" w:rsidRDefault="004778A6" w:rsidP="004778A6">
      <w:pPr>
        <w:numPr>
          <w:ilvl w:val="0"/>
          <w:numId w:val="4"/>
        </w:numPr>
        <w:tabs>
          <w:tab w:val="clear" w:pos="454"/>
          <w:tab w:val="num" w:pos="-2127"/>
          <w:tab w:val="left" w:pos="-1985"/>
        </w:tabs>
        <w:suppressAutoHyphens/>
        <w:spacing w:before="120"/>
        <w:ind w:left="567" w:hanging="567"/>
        <w:jc w:val="both"/>
        <w:rPr>
          <w:rFonts w:ascii="Times New Roman" w:hAnsi="Times New Roman"/>
          <w:spacing w:val="-3"/>
          <w:sz w:val="22"/>
        </w:rPr>
      </w:pPr>
      <w:r>
        <w:rPr>
          <w:rFonts w:ascii="Times New Roman" w:hAnsi="Times New Roman"/>
          <w:sz w:val="22"/>
          <w:szCs w:val="22"/>
        </w:rPr>
        <w:t xml:space="preserve">Objednávateľ je povinný informovať svojich užívateľov služby o podmienkach používania služby tak, ako sú uvedené v čl. VII. tejto zmluvy. Ak budú podmienky používania služby pre užívateľov zmenené na základe dohody zmluvných strán alebo budú podmienky zmenené operátorom, </w:t>
      </w:r>
      <w:proofErr w:type="spellStart"/>
      <w:r>
        <w:rPr>
          <w:rFonts w:ascii="Times New Roman" w:hAnsi="Times New Roman"/>
          <w:sz w:val="22"/>
          <w:szCs w:val="22"/>
        </w:rPr>
        <w:t>agregátorom</w:t>
      </w:r>
      <w:proofErr w:type="spellEnd"/>
      <w:r>
        <w:rPr>
          <w:rFonts w:ascii="Times New Roman" w:hAnsi="Times New Roman"/>
          <w:sz w:val="22"/>
          <w:szCs w:val="22"/>
        </w:rPr>
        <w:t xml:space="preserve"> alebo iným oprávneným subjektom (napr. NBS), objednávateľ sa zaväzuje zmeny podmienok užívateľom oznámiť všetkými jemu dostupnými prostriedkami (napríklad všeobecnou formou oznamu na informačných tabuliach, internetovej stránke a cestou médií) v čo možno najširšom možnom rozsahu.</w:t>
      </w:r>
    </w:p>
    <w:p w:rsidR="004778A6" w:rsidRDefault="004778A6" w:rsidP="00F44D69">
      <w:pPr>
        <w:numPr>
          <w:ilvl w:val="0"/>
          <w:numId w:val="4"/>
        </w:numPr>
        <w:tabs>
          <w:tab w:val="clear" w:pos="454"/>
          <w:tab w:val="num" w:pos="-2127"/>
          <w:tab w:val="left" w:pos="-1985"/>
        </w:tabs>
        <w:suppressAutoHyphens/>
        <w:spacing w:before="120" w:after="240"/>
        <w:ind w:left="567" w:hanging="567"/>
        <w:jc w:val="both"/>
        <w:rPr>
          <w:rFonts w:ascii="Times New Roman" w:hAnsi="Times New Roman"/>
          <w:b/>
          <w:spacing w:val="-3"/>
          <w:sz w:val="22"/>
        </w:rPr>
      </w:pPr>
      <w:r>
        <w:rPr>
          <w:rFonts w:ascii="Times New Roman" w:hAnsi="Times New Roman"/>
          <w:sz w:val="22"/>
          <w:szCs w:val="22"/>
        </w:rPr>
        <w:t xml:space="preserve">Objednávateľ stanovuje charakter ako aj </w:t>
      </w:r>
      <w:r w:rsidRPr="00802E5C">
        <w:rPr>
          <w:rFonts w:ascii="Times New Roman" w:hAnsi="Times New Roman"/>
          <w:sz w:val="22"/>
          <w:szCs w:val="22"/>
        </w:rPr>
        <w:t xml:space="preserve">cenu </w:t>
      </w:r>
      <w:r w:rsidRPr="00802E5C">
        <w:rPr>
          <w:rFonts w:ascii="Times New Roman" w:hAnsi="Times New Roman"/>
          <w:spacing w:val="-3"/>
          <w:sz w:val="22"/>
        </w:rPr>
        <w:t xml:space="preserve">úhrady za dočasné parkovanie motorových vozidiel podľa </w:t>
      </w:r>
      <w:r w:rsidRPr="00CA2B90">
        <w:rPr>
          <w:rFonts w:ascii="Times New Roman" w:hAnsi="Times New Roman"/>
          <w:spacing w:val="-3"/>
          <w:sz w:val="22"/>
        </w:rPr>
        <w:t>VZN 4</w:t>
      </w:r>
      <w:r w:rsidR="00CA2B90">
        <w:rPr>
          <w:rFonts w:ascii="Times New Roman" w:hAnsi="Times New Roman"/>
          <w:spacing w:val="-3"/>
          <w:sz w:val="22"/>
        </w:rPr>
        <w:t>77</w:t>
      </w:r>
      <w:r w:rsidRPr="00802E5C">
        <w:rPr>
          <w:rFonts w:ascii="Times New Roman" w:hAnsi="Times New Roman"/>
          <w:sz w:val="22"/>
          <w:szCs w:val="22"/>
        </w:rPr>
        <w:t xml:space="preserve"> pre užívateľov v zmysle </w:t>
      </w:r>
      <w:r w:rsidRPr="00B1784A">
        <w:rPr>
          <w:rFonts w:ascii="Times New Roman" w:hAnsi="Times New Roman"/>
          <w:sz w:val="22"/>
          <w:szCs w:val="22"/>
        </w:rPr>
        <w:t>Prílohy číslo 1 k tejto zmluve.</w:t>
      </w:r>
      <w:bookmarkStart w:id="0" w:name="_GoBack"/>
      <w:bookmarkEnd w:id="0"/>
      <w:r w:rsidRPr="00802E5C">
        <w:rPr>
          <w:rFonts w:ascii="Times New Roman" w:hAnsi="Times New Roman"/>
          <w:sz w:val="22"/>
          <w:szCs w:val="22"/>
        </w:rPr>
        <w:t xml:space="preserve"> Objednávateľ sa zaväzuje v prípade potreby zmeny ceny uvedenej úhrady prostredníctvom</w:t>
      </w:r>
      <w:r>
        <w:rPr>
          <w:rFonts w:ascii="Times New Roman" w:hAnsi="Times New Roman"/>
          <w:sz w:val="22"/>
          <w:szCs w:val="22"/>
        </w:rPr>
        <w:t xml:space="preserve"> SMS nad alebo pod túto hodnotu alebo pridaním nového produktu vopred písomne informovať </w:t>
      </w:r>
      <w:r w:rsidR="007C411F">
        <w:rPr>
          <w:rFonts w:ascii="Times New Roman" w:hAnsi="Times New Roman"/>
          <w:sz w:val="22"/>
          <w:szCs w:val="22"/>
        </w:rPr>
        <w:t>poskytovateľa</w:t>
      </w:r>
      <w:r>
        <w:rPr>
          <w:rFonts w:ascii="Times New Roman" w:hAnsi="Times New Roman"/>
          <w:sz w:val="22"/>
          <w:szCs w:val="22"/>
        </w:rPr>
        <w:t>, aby bolo možné včas zabezpečiť zmenu ceny v poskytovanej službe pre užívateľa v zmysle zmeny cenníkov telekomunikačných operátorov v dostatočnom predstihu aspoň 40 dní a zaväzuje sa rokovať s ním pred zavedením novej ceny alebo produktu o nových obchodných podmienkach.</w:t>
      </w:r>
    </w:p>
    <w:p w:rsidR="004778A6" w:rsidRDefault="0022136F" w:rsidP="004778A6">
      <w:pPr>
        <w:tabs>
          <w:tab w:val="num" w:pos="-2127"/>
          <w:tab w:val="left" w:pos="-1985"/>
        </w:tabs>
        <w:suppressAutoHyphens/>
        <w:spacing w:before="120"/>
        <w:ind w:left="567" w:hanging="567"/>
        <w:jc w:val="center"/>
        <w:rPr>
          <w:rFonts w:ascii="Times New Roman" w:hAnsi="Times New Roman"/>
          <w:b/>
          <w:spacing w:val="-3"/>
          <w:sz w:val="22"/>
        </w:rPr>
      </w:pPr>
      <w:r>
        <w:rPr>
          <w:rFonts w:ascii="Times New Roman" w:hAnsi="Times New Roman"/>
          <w:b/>
          <w:spacing w:val="-3"/>
          <w:sz w:val="22"/>
        </w:rPr>
        <w:t>Článok V.</w:t>
      </w:r>
    </w:p>
    <w:p w:rsidR="004778A6" w:rsidRDefault="004778A6" w:rsidP="0022136F">
      <w:pPr>
        <w:tabs>
          <w:tab w:val="num" w:pos="-2127"/>
          <w:tab w:val="left" w:pos="-1985"/>
        </w:tabs>
        <w:suppressAutoHyphens/>
        <w:ind w:left="567" w:hanging="567"/>
        <w:jc w:val="center"/>
        <w:rPr>
          <w:rFonts w:ascii="Times New Roman" w:hAnsi="Times New Roman"/>
          <w:b/>
          <w:spacing w:val="-3"/>
          <w:sz w:val="22"/>
        </w:rPr>
      </w:pPr>
      <w:r>
        <w:rPr>
          <w:rFonts w:ascii="Times New Roman" w:hAnsi="Times New Roman"/>
          <w:b/>
          <w:spacing w:val="-3"/>
          <w:sz w:val="22"/>
        </w:rPr>
        <w:t>Práva a povinnosti zmluvných strán</w:t>
      </w:r>
    </w:p>
    <w:p w:rsidR="004778A6" w:rsidRDefault="004778A6" w:rsidP="004778A6">
      <w:pPr>
        <w:numPr>
          <w:ilvl w:val="0"/>
          <w:numId w:val="6"/>
        </w:numPr>
        <w:tabs>
          <w:tab w:val="left" w:pos="-1985"/>
        </w:tabs>
        <w:suppressAutoHyphens/>
        <w:spacing w:before="120"/>
        <w:jc w:val="both"/>
        <w:rPr>
          <w:rFonts w:ascii="Times New Roman" w:hAnsi="Times New Roman"/>
          <w:spacing w:val="-3"/>
          <w:sz w:val="22"/>
        </w:rPr>
      </w:pPr>
      <w:r>
        <w:rPr>
          <w:rFonts w:ascii="Times New Roman" w:hAnsi="Times New Roman"/>
          <w:spacing w:val="-3"/>
          <w:sz w:val="22"/>
        </w:rPr>
        <w:t xml:space="preserve">Prevádzkované programy, aplikácie a pod. realizovaných služieb v rámci tejto zmluvy sú autorským právom a vlastníctvom </w:t>
      </w:r>
      <w:r w:rsidR="00E238B4">
        <w:rPr>
          <w:rFonts w:ascii="Times New Roman" w:hAnsi="Times New Roman"/>
          <w:spacing w:val="-3"/>
          <w:sz w:val="22"/>
        </w:rPr>
        <w:t>poskytovateľa</w:t>
      </w:r>
      <w:r>
        <w:rPr>
          <w:rFonts w:ascii="Times New Roman" w:hAnsi="Times New Roman"/>
          <w:spacing w:val="-3"/>
          <w:sz w:val="22"/>
        </w:rPr>
        <w:t>.</w:t>
      </w:r>
    </w:p>
    <w:p w:rsidR="004778A6" w:rsidRDefault="004778A6" w:rsidP="004778A6">
      <w:pPr>
        <w:numPr>
          <w:ilvl w:val="0"/>
          <w:numId w:val="6"/>
        </w:numPr>
        <w:tabs>
          <w:tab w:val="left" w:pos="-1985"/>
        </w:tabs>
        <w:suppressAutoHyphens/>
        <w:spacing w:before="120"/>
        <w:jc w:val="both"/>
        <w:rPr>
          <w:rFonts w:ascii="Times New Roman" w:hAnsi="Times New Roman"/>
          <w:spacing w:val="-3"/>
          <w:sz w:val="22"/>
          <w:szCs w:val="22"/>
        </w:rPr>
      </w:pPr>
      <w:r>
        <w:rPr>
          <w:rFonts w:ascii="Times New Roman" w:hAnsi="Times New Roman"/>
          <w:sz w:val="22"/>
          <w:szCs w:val="22"/>
        </w:rPr>
        <w:t>Obidve zmluvné strany sú povinné poskytnúť si vzájomne všetku súčinnosť, ktorá je nevyhnutná pre poskytovanie plnení na základe ustanovení tejto zmluvy.</w:t>
      </w:r>
    </w:p>
    <w:p w:rsidR="004778A6" w:rsidRDefault="004778A6" w:rsidP="004778A6">
      <w:pPr>
        <w:numPr>
          <w:ilvl w:val="0"/>
          <w:numId w:val="6"/>
        </w:numPr>
        <w:tabs>
          <w:tab w:val="left" w:pos="-1985"/>
        </w:tabs>
        <w:suppressAutoHyphens/>
        <w:spacing w:before="120"/>
        <w:jc w:val="both"/>
        <w:rPr>
          <w:rFonts w:ascii="Times New Roman" w:hAnsi="Times New Roman"/>
          <w:spacing w:val="-3"/>
          <w:sz w:val="22"/>
          <w:szCs w:val="22"/>
        </w:rPr>
      </w:pPr>
      <w:r>
        <w:rPr>
          <w:rFonts w:ascii="Times New Roman" w:hAnsi="Times New Roman"/>
          <w:sz w:val="22"/>
          <w:szCs w:val="22"/>
        </w:rPr>
        <w:t xml:space="preserve">V prípade akejkoľvek prekážky, ktorá bráni </w:t>
      </w:r>
      <w:r w:rsidR="00E238B4">
        <w:rPr>
          <w:rFonts w:ascii="Times New Roman" w:hAnsi="Times New Roman"/>
          <w:sz w:val="22"/>
          <w:szCs w:val="22"/>
        </w:rPr>
        <w:t>poskytovateľovi</w:t>
      </w:r>
      <w:r>
        <w:rPr>
          <w:rFonts w:ascii="Times New Roman" w:hAnsi="Times New Roman"/>
          <w:sz w:val="22"/>
          <w:szCs w:val="22"/>
        </w:rPr>
        <w:t xml:space="preserve"> alebo objednávateľovi plniť svoje záväzky podľa tejto zmluvy, je takáto zmluvná strana povinná bezodkladne oznámiť túto </w:t>
      </w:r>
      <w:r>
        <w:rPr>
          <w:rFonts w:ascii="Times New Roman" w:hAnsi="Times New Roman"/>
          <w:sz w:val="22"/>
          <w:szCs w:val="22"/>
        </w:rPr>
        <w:lastRenderedPageBreak/>
        <w:t>skutočnosť druhej zmluvnej strane, a to formou e-mailovej správy, faxom, listom alebo aspoň telefonicky, a to dohodnutej kontaktnej osobe.</w:t>
      </w:r>
    </w:p>
    <w:p w:rsidR="004778A6" w:rsidRDefault="004778A6" w:rsidP="004778A6">
      <w:pPr>
        <w:numPr>
          <w:ilvl w:val="0"/>
          <w:numId w:val="6"/>
        </w:numPr>
        <w:tabs>
          <w:tab w:val="left" w:pos="-1985"/>
        </w:tabs>
        <w:suppressAutoHyphens/>
        <w:spacing w:before="120"/>
        <w:jc w:val="both"/>
        <w:rPr>
          <w:rFonts w:ascii="Times New Roman" w:hAnsi="Times New Roman"/>
          <w:spacing w:val="-3"/>
          <w:sz w:val="22"/>
          <w:szCs w:val="22"/>
        </w:rPr>
      </w:pPr>
      <w:r>
        <w:rPr>
          <w:rFonts w:ascii="Times New Roman" w:hAnsi="Times New Roman"/>
          <w:sz w:val="22"/>
          <w:szCs w:val="22"/>
        </w:rPr>
        <w:t>Každá zo zmluvných strán sa zaväzuje oznámiť druhej strane kontaktné osoby, ktoré ich budú zastupovať v rámci tohto zmluvného vzťahu. Obidve zmluvné strany vyhlasujú, že nižšie uvedené kontaktné osoby sú v zmysle interných predpisov oprávnené vykonávať práva a povinnosti uvedené v tejto zmluve za príslušnú zmluvnú stranu. Tieto osoby však nie sú oprávnené vykonávať úkony smerujúce k zmene alebo zániku tejto zmluvy, ktoré vykonávajú len štatutárne orgány resp. nimi splnomocnené osoby.</w:t>
      </w:r>
    </w:p>
    <w:p w:rsidR="004778A6" w:rsidRDefault="004778A6" w:rsidP="004778A6">
      <w:pPr>
        <w:numPr>
          <w:ilvl w:val="0"/>
          <w:numId w:val="6"/>
        </w:numPr>
        <w:tabs>
          <w:tab w:val="left" w:pos="-1985"/>
        </w:tabs>
        <w:suppressAutoHyphens/>
        <w:spacing w:before="120"/>
        <w:jc w:val="both"/>
        <w:rPr>
          <w:rFonts w:ascii="Times New Roman" w:hAnsi="Times New Roman"/>
          <w:spacing w:val="-3"/>
          <w:sz w:val="22"/>
        </w:rPr>
      </w:pPr>
      <w:r>
        <w:rPr>
          <w:rFonts w:ascii="Times New Roman" w:hAnsi="Times New Roman"/>
          <w:spacing w:val="-3"/>
          <w:sz w:val="22"/>
        </w:rPr>
        <w:t>Zmluvné strany sú viazané povinnosťou mlčanlivosti o všetkých skutočnostiach, o ktorých získajú vedomosť v rámci realizácie tejto zmluvy. Táto povinnosť trvá aj po ukončení tejto zmluvy.</w:t>
      </w:r>
    </w:p>
    <w:p w:rsidR="004778A6" w:rsidRDefault="004778A6" w:rsidP="004778A6">
      <w:pPr>
        <w:numPr>
          <w:ilvl w:val="0"/>
          <w:numId w:val="6"/>
        </w:numPr>
        <w:tabs>
          <w:tab w:val="left" w:pos="-1985"/>
        </w:tabs>
        <w:suppressAutoHyphens/>
        <w:spacing w:before="120"/>
        <w:jc w:val="both"/>
        <w:rPr>
          <w:rFonts w:ascii="Times New Roman" w:hAnsi="Times New Roman"/>
          <w:spacing w:val="-3"/>
          <w:sz w:val="22"/>
        </w:rPr>
      </w:pPr>
      <w:r>
        <w:rPr>
          <w:rFonts w:ascii="Times New Roman" w:hAnsi="Times New Roman"/>
          <w:spacing w:val="-3"/>
          <w:sz w:val="22"/>
        </w:rPr>
        <w:t xml:space="preserve">V prípade, že technické zariadenie </w:t>
      </w:r>
      <w:r w:rsidR="00A338F8">
        <w:rPr>
          <w:rFonts w:ascii="Times New Roman" w:hAnsi="Times New Roman"/>
          <w:spacing w:val="-3"/>
          <w:sz w:val="22"/>
        </w:rPr>
        <w:t>poskytovateľa</w:t>
      </w:r>
      <w:r>
        <w:rPr>
          <w:rFonts w:ascii="Times New Roman" w:hAnsi="Times New Roman"/>
          <w:spacing w:val="-3"/>
          <w:sz w:val="22"/>
        </w:rPr>
        <w:t xml:space="preserve"> bude vyžadovať prerušenie prevádzky, zmluvné strany vo</w:t>
      </w:r>
      <w:r w:rsidR="00F83452">
        <w:rPr>
          <w:rFonts w:ascii="Times New Roman" w:hAnsi="Times New Roman"/>
          <w:spacing w:val="-3"/>
          <w:sz w:val="22"/>
        </w:rPr>
        <w:t>pred dohodnú jej čas a trvanie.</w:t>
      </w:r>
    </w:p>
    <w:p w:rsidR="004778A6" w:rsidRDefault="004778A6" w:rsidP="0090156E">
      <w:pPr>
        <w:numPr>
          <w:ilvl w:val="0"/>
          <w:numId w:val="6"/>
        </w:numPr>
        <w:tabs>
          <w:tab w:val="left" w:pos="-1985"/>
        </w:tabs>
        <w:suppressAutoHyphens/>
        <w:spacing w:before="120" w:after="240"/>
        <w:jc w:val="both"/>
        <w:rPr>
          <w:rFonts w:ascii="Times New Roman" w:hAnsi="Times New Roman"/>
          <w:spacing w:val="-3"/>
          <w:sz w:val="22"/>
        </w:rPr>
      </w:pPr>
      <w:r>
        <w:rPr>
          <w:rFonts w:ascii="Times New Roman" w:hAnsi="Times New Roman"/>
          <w:sz w:val="22"/>
          <w:szCs w:val="22"/>
        </w:rPr>
        <w:t>Objednávateľ</w:t>
      </w:r>
      <w:r>
        <w:rPr>
          <w:rFonts w:ascii="Times New Roman" w:hAnsi="Times New Roman"/>
          <w:spacing w:val="-3"/>
          <w:sz w:val="22"/>
        </w:rPr>
        <w:t xml:space="preserve"> je povinný zabezpečiť reklamačný proces tak, aby nemal žiaden dopad na administratívu a dobré meno operátorov. Operátor, </w:t>
      </w:r>
      <w:proofErr w:type="spellStart"/>
      <w:r>
        <w:rPr>
          <w:rFonts w:ascii="Times New Roman" w:hAnsi="Times New Roman"/>
          <w:spacing w:val="-3"/>
          <w:sz w:val="22"/>
        </w:rPr>
        <w:t>agregátor</w:t>
      </w:r>
      <w:proofErr w:type="spellEnd"/>
      <w:r>
        <w:rPr>
          <w:rFonts w:ascii="Times New Roman" w:hAnsi="Times New Roman"/>
          <w:spacing w:val="-3"/>
          <w:sz w:val="22"/>
        </w:rPr>
        <w:t xml:space="preserve"> a </w:t>
      </w:r>
      <w:r w:rsidR="00A338F8">
        <w:rPr>
          <w:rFonts w:ascii="Times New Roman" w:hAnsi="Times New Roman"/>
          <w:spacing w:val="-3"/>
          <w:sz w:val="22"/>
        </w:rPr>
        <w:t>poskytovateľ</w:t>
      </w:r>
      <w:r>
        <w:rPr>
          <w:rFonts w:ascii="Times New Roman" w:hAnsi="Times New Roman"/>
          <w:spacing w:val="-3"/>
          <w:sz w:val="22"/>
        </w:rPr>
        <w:t xml:space="preserve"> vstupujú do reklamačného procesu len v prípade, ak sa tento týka evidencie platieb, vady pripojenia alebo inej technologickej stránky súvisiacej s týmito subjektmi.</w:t>
      </w:r>
    </w:p>
    <w:p w:rsidR="004778A6" w:rsidRDefault="0090156E" w:rsidP="004778A6">
      <w:pPr>
        <w:tabs>
          <w:tab w:val="num" w:pos="-2127"/>
          <w:tab w:val="left" w:pos="-1985"/>
        </w:tabs>
        <w:suppressAutoHyphens/>
        <w:spacing w:before="120"/>
        <w:ind w:left="567" w:hanging="567"/>
        <w:jc w:val="center"/>
        <w:rPr>
          <w:rFonts w:ascii="Times New Roman" w:hAnsi="Times New Roman"/>
          <w:b/>
          <w:spacing w:val="-3"/>
          <w:sz w:val="22"/>
        </w:rPr>
      </w:pPr>
      <w:r>
        <w:rPr>
          <w:rFonts w:ascii="Times New Roman" w:hAnsi="Times New Roman"/>
          <w:b/>
          <w:spacing w:val="-3"/>
          <w:sz w:val="22"/>
        </w:rPr>
        <w:t>Článok VI.</w:t>
      </w:r>
    </w:p>
    <w:p w:rsidR="004778A6" w:rsidRDefault="004778A6" w:rsidP="0090156E">
      <w:pPr>
        <w:tabs>
          <w:tab w:val="num" w:pos="-2127"/>
          <w:tab w:val="left" w:pos="-1985"/>
        </w:tabs>
        <w:suppressAutoHyphens/>
        <w:ind w:left="567" w:hanging="567"/>
        <w:jc w:val="center"/>
        <w:rPr>
          <w:rFonts w:ascii="Times New Roman" w:hAnsi="Times New Roman"/>
          <w:b/>
          <w:spacing w:val="-3"/>
          <w:sz w:val="22"/>
        </w:rPr>
      </w:pPr>
      <w:r>
        <w:rPr>
          <w:rFonts w:ascii="Times New Roman" w:hAnsi="Times New Roman"/>
          <w:b/>
          <w:spacing w:val="-3"/>
          <w:sz w:val="22"/>
        </w:rPr>
        <w:t>Odmena za predmet zmluvy</w:t>
      </w:r>
    </w:p>
    <w:p w:rsidR="004778A6" w:rsidRPr="000C5F4A" w:rsidRDefault="004778A6" w:rsidP="004778A6">
      <w:pPr>
        <w:pStyle w:val="Zkladntext2"/>
        <w:numPr>
          <w:ilvl w:val="1"/>
          <w:numId w:val="7"/>
        </w:numPr>
        <w:tabs>
          <w:tab w:val="clear" w:pos="-720"/>
          <w:tab w:val="left" w:pos="-1985"/>
        </w:tabs>
        <w:jc w:val="both"/>
        <w:rPr>
          <w:bCs w:val="0"/>
          <w:color w:val="000000"/>
          <w:lang w:val="sk-SK"/>
        </w:rPr>
      </w:pPr>
      <w:r w:rsidRPr="000C5F4A">
        <w:rPr>
          <w:bCs w:val="0"/>
          <w:color w:val="000000"/>
          <w:lang w:val="sk-SK"/>
        </w:rPr>
        <w:t xml:space="preserve">Zmluvné strany sa dohodli, že odmena </w:t>
      </w:r>
      <w:r w:rsidR="00294EC6">
        <w:rPr>
          <w:bCs w:val="0"/>
          <w:color w:val="000000"/>
          <w:lang w:val="sk-SK"/>
        </w:rPr>
        <w:t>poskytovateľovi</w:t>
      </w:r>
      <w:r w:rsidRPr="000C5F4A">
        <w:rPr>
          <w:bCs w:val="0"/>
          <w:color w:val="000000"/>
          <w:lang w:val="sk-SK"/>
        </w:rPr>
        <w:t xml:space="preserve"> za </w:t>
      </w:r>
      <w:r w:rsidR="00294EC6">
        <w:rPr>
          <w:bCs w:val="0"/>
          <w:color w:val="000000"/>
          <w:lang w:val="sk-SK"/>
        </w:rPr>
        <w:t>službu</w:t>
      </w:r>
      <w:r w:rsidRPr="000C5F4A">
        <w:rPr>
          <w:bCs w:val="0"/>
          <w:color w:val="000000"/>
          <w:lang w:val="sk-SK"/>
        </w:rPr>
        <w:t xml:space="preserve"> vykonanú podľa tejto zmluvy pri komplexnom zabezpečení systému predaja parkovného prostredníctvom SMS predstavuje</w:t>
      </w:r>
      <w:r w:rsidR="007B163E">
        <w:rPr>
          <w:bCs w:val="0"/>
          <w:color w:val="000000"/>
          <w:lang w:val="sk-SK"/>
        </w:rPr>
        <w:t xml:space="preserve">  </w:t>
      </w:r>
      <w:r w:rsidR="00FF22F7">
        <w:rPr>
          <w:bCs w:val="0"/>
          <w:color w:val="000000"/>
          <w:lang w:val="sk-SK"/>
        </w:rPr>
        <w:t xml:space="preserve"> </w:t>
      </w:r>
      <w:r w:rsidR="007B163E">
        <w:rPr>
          <w:bCs w:val="0"/>
          <w:color w:val="000000"/>
          <w:lang w:val="sk-SK"/>
        </w:rPr>
        <w:t xml:space="preserve">    </w:t>
      </w:r>
      <w:r w:rsidR="001C53DA">
        <w:rPr>
          <w:bCs w:val="0"/>
          <w:color w:val="000000"/>
          <w:lang w:val="sk-SK"/>
        </w:rPr>
        <w:t>s</w:t>
      </w:r>
      <w:r w:rsidRPr="007B163E">
        <w:rPr>
          <w:bCs w:val="0"/>
          <w:color w:val="000000"/>
          <w:lang w:val="sk-SK"/>
        </w:rPr>
        <w:t xml:space="preserve"> DPH</w:t>
      </w:r>
      <w:r>
        <w:rPr>
          <w:bCs w:val="0"/>
          <w:color w:val="000000"/>
          <w:lang w:val="sk-SK"/>
        </w:rPr>
        <w:t xml:space="preserve"> </w:t>
      </w:r>
      <w:r w:rsidRPr="000C5F4A">
        <w:rPr>
          <w:bCs w:val="0"/>
          <w:color w:val="000000"/>
          <w:lang w:val="sk-SK"/>
        </w:rPr>
        <w:t>z konečnej predajnej ceny</w:t>
      </w:r>
      <w:r>
        <w:rPr>
          <w:bCs w:val="0"/>
          <w:color w:val="000000"/>
          <w:lang w:val="sk-SK"/>
        </w:rPr>
        <w:t xml:space="preserve"> </w:t>
      </w:r>
      <w:r w:rsidRPr="000C5F4A">
        <w:rPr>
          <w:bCs w:val="0"/>
          <w:color w:val="000000"/>
          <w:lang w:val="sk-SK"/>
        </w:rPr>
        <w:t>z každého jednotlivého predaja usk</w:t>
      </w:r>
      <w:r w:rsidR="00E13880">
        <w:rPr>
          <w:bCs w:val="0"/>
          <w:color w:val="000000"/>
          <w:lang w:val="sk-SK"/>
        </w:rPr>
        <w:t>utočneného prostredníctvom SMS.</w:t>
      </w:r>
    </w:p>
    <w:p w:rsidR="004778A6" w:rsidRDefault="004778A6" w:rsidP="004778A6">
      <w:pPr>
        <w:pStyle w:val="Zkladntext2"/>
        <w:numPr>
          <w:ilvl w:val="1"/>
          <w:numId w:val="7"/>
        </w:numPr>
        <w:tabs>
          <w:tab w:val="clear" w:pos="-720"/>
          <w:tab w:val="left" w:pos="-1985"/>
        </w:tabs>
        <w:jc w:val="both"/>
        <w:rPr>
          <w:lang w:val="sk-SK"/>
        </w:rPr>
      </w:pPr>
      <w:r>
        <w:rPr>
          <w:szCs w:val="22"/>
        </w:rPr>
        <w:t>Objednávateľovi</w:t>
      </w:r>
      <w:r>
        <w:rPr>
          <w:szCs w:val="22"/>
          <w:lang w:val="sk-SK"/>
        </w:rPr>
        <w:t xml:space="preserve"> vzniká nárok na vyplatenie súčtu konečných cien v zmysle mesačnej štatistiky, ktoré prebehne najneskôr 7 dní po ukončení zúčtovacieho mesiaca, za predaj </w:t>
      </w:r>
      <w:r>
        <w:rPr>
          <w:lang w:val="sk-SK"/>
        </w:rPr>
        <w:t xml:space="preserve">parkovného prostredníctvom </w:t>
      </w:r>
      <w:r>
        <w:rPr>
          <w:szCs w:val="22"/>
          <w:lang w:val="sk-SK"/>
        </w:rPr>
        <w:t xml:space="preserve">SMS po odpočítaní odmeny </w:t>
      </w:r>
      <w:r w:rsidR="00294EC6">
        <w:rPr>
          <w:szCs w:val="22"/>
          <w:lang w:val="sk-SK"/>
        </w:rPr>
        <w:t>poskytovateľovi</w:t>
      </w:r>
      <w:r>
        <w:rPr>
          <w:szCs w:val="22"/>
          <w:lang w:val="sk-SK"/>
        </w:rPr>
        <w:t xml:space="preserve"> vo výške podľa bodu 6.1. tohto článku a to do 30 dní od doručenia výzvy objednávateľa adresovanej </w:t>
      </w:r>
      <w:r w:rsidR="00294EC6">
        <w:rPr>
          <w:szCs w:val="22"/>
          <w:lang w:val="sk-SK"/>
        </w:rPr>
        <w:t>poskytovateľovi</w:t>
      </w:r>
      <w:r>
        <w:rPr>
          <w:szCs w:val="22"/>
          <w:lang w:val="sk-SK"/>
        </w:rPr>
        <w:t>.</w:t>
      </w:r>
      <w:r>
        <w:rPr>
          <w:lang w:val="sk-SK"/>
        </w:rPr>
        <w:t xml:space="preserve"> </w:t>
      </w:r>
      <w:r w:rsidR="00294EC6">
        <w:rPr>
          <w:lang w:val="sk-SK"/>
        </w:rPr>
        <w:t>Poskytovateľ</w:t>
      </w:r>
      <w:r>
        <w:rPr>
          <w:lang w:val="sk-SK"/>
        </w:rPr>
        <w:t xml:space="preserve"> vykoná úhradu z titulu presunutia finančných prostriedkov v prospech </w:t>
      </w:r>
      <w:r>
        <w:rPr>
          <w:szCs w:val="22"/>
        </w:rPr>
        <w:t>objednávateľa</w:t>
      </w:r>
      <w:r>
        <w:rPr>
          <w:lang w:val="sk-SK"/>
        </w:rPr>
        <w:t xml:space="preserve"> na základe mesačnej štatistiky odsúhlasenej a v súlade s telekomunikačnými operátormi resp. </w:t>
      </w:r>
      <w:proofErr w:type="spellStart"/>
      <w:r>
        <w:rPr>
          <w:lang w:val="sk-SK"/>
        </w:rPr>
        <w:t>agregátormi</w:t>
      </w:r>
      <w:proofErr w:type="spellEnd"/>
      <w:r>
        <w:rPr>
          <w:lang w:val="sk-SK"/>
        </w:rPr>
        <w:t xml:space="preserve"> zabezpečujúcimi platobný systém cez SMS pre operátorov a to po </w:t>
      </w:r>
      <w:proofErr w:type="spellStart"/>
      <w:r>
        <w:rPr>
          <w:lang w:val="sk-SK"/>
        </w:rPr>
        <w:t>obdržaní</w:t>
      </w:r>
      <w:proofErr w:type="spellEnd"/>
      <w:r>
        <w:rPr>
          <w:lang w:val="sk-SK"/>
        </w:rPr>
        <w:t xml:space="preserve"> príslušných finančných prostriedkov od operátora/-</w:t>
      </w:r>
      <w:proofErr w:type="spellStart"/>
      <w:r>
        <w:rPr>
          <w:lang w:val="sk-SK"/>
        </w:rPr>
        <w:t>ov</w:t>
      </w:r>
      <w:proofErr w:type="spellEnd"/>
      <w:r>
        <w:rPr>
          <w:lang w:val="sk-SK"/>
        </w:rPr>
        <w:t xml:space="preserve">. </w:t>
      </w:r>
      <w:r>
        <w:rPr>
          <w:szCs w:val="22"/>
        </w:rPr>
        <w:t xml:space="preserve">Objednávateľ </w:t>
      </w:r>
      <w:r>
        <w:rPr>
          <w:lang w:val="sk-SK"/>
        </w:rPr>
        <w:t xml:space="preserve">doručí výzvu na prevod finančných prostriedkov </w:t>
      </w:r>
      <w:r w:rsidR="00294EC6">
        <w:rPr>
          <w:lang w:val="sk-SK"/>
        </w:rPr>
        <w:t>poskytovateľovi</w:t>
      </w:r>
      <w:r>
        <w:rPr>
          <w:lang w:val="sk-SK"/>
        </w:rPr>
        <w:t xml:space="preserve"> na základe predchádzajúceho schváleného reportu mesačnej prevádzky predaja SMS parkovného, najneskôr 15 dní po danom zúčtovacom mesiaci. Táto výzva je  splatná v lehote 30 dní po jej doručení, celková doba pripísania finančných prostriedkov v prospech </w:t>
      </w:r>
      <w:r>
        <w:rPr>
          <w:szCs w:val="22"/>
        </w:rPr>
        <w:t>objednávateľa</w:t>
      </w:r>
      <w:r>
        <w:rPr>
          <w:lang w:val="sk-SK"/>
        </w:rPr>
        <w:t xml:space="preserve"> je 40, maximálne však 45 dní po ukončení zúčtovacieho mesiaca.</w:t>
      </w:r>
    </w:p>
    <w:p w:rsidR="004778A6" w:rsidRDefault="00EE6304" w:rsidP="004778A6">
      <w:pPr>
        <w:pStyle w:val="Zkladntext2"/>
        <w:numPr>
          <w:ilvl w:val="1"/>
          <w:numId w:val="7"/>
        </w:numPr>
        <w:tabs>
          <w:tab w:val="clear" w:pos="-720"/>
          <w:tab w:val="left" w:pos="-1985"/>
        </w:tabs>
        <w:jc w:val="both"/>
        <w:rPr>
          <w:lang w:val="sk-SK"/>
        </w:rPr>
      </w:pPr>
      <w:r>
        <w:rPr>
          <w:szCs w:val="22"/>
          <w:lang w:val="sk-SK"/>
        </w:rPr>
        <w:t>Poskytovateľ</w:t>
      </w:r>
      <w:r w:rsidR="004778A6">
        <w:rPr>
          <w:szCs w:val="22"/>
          <w:lang w:val="sk-SK"/>
        </w:rPr>
        <w:t xml:space="preserve"> je oprávnený si za poskytnutú službu - platobný systém cez SMS, ktorý poskytol </w:t>
      </w:r>
      <w:r w:rsidR="004778A6">
        <w:rPr>
          <w:szCs w:val="22"/>
        </w:rPr>
        <w:t>objednávateľovi</w:t>
      </w:r>
      <w:r w:rsidR="004778A6">
        <w:rPr>
          <w:szCs w:val="22"/>
          <w:lang w:val="sk-SK"/>
        </w:rPr>
        <w:t xml:space="preserve"> odpočítať sumu zodpovedajúcu odmene, ktorá mu náleží v zmysle ustanovení tejto zmluvy. Odmenu dohodnutú v čl. VI. Ods. 6.1 s príslušnou DPH si </w:t>
      </w:r>
      <w:r>
        <w:rPr>
          <w:szCs w:val="22"/>
          <w:lang w:val="sk-SK"/>
        </w:rPr>
        <w:t>poskytovateľ</w:t>
      </w:r>
      <w:r w:rsidR="004778A6">
        <w:rPr>
          <w:szCs w:val="22"/>
          <w:lang w:val="sk-SK"/>
        </w:rPr>
        <w:t xml:space="preserve"> odpočíta od sumy, ktorú je z titulu presunutia finančných prostriedkov od operátora povinný presunúť ďalej na </w:t>
      </w:r>
      <w:r w:rsidR="004778A6">
        <w:rPr>
          <w:szCs w:val="22"/>
        </w:rPr>
        <w:t>objednávateľa</w:t>
      </w:r>
      <w:r w:rsidR="004778A6">
        <w:rPr>
          <w:szCs w:val="22"/>
          <w:lang w:val="sk-SK"/>
        </w:rPr>
        <w:t xml:space="preserve">. </w:t>
      </w:r>
      <w:r>
        <w:rPr>
          <w:szCs w:val="22"/>
          <w:lang w:val="sk-SK"/>
        </w:rPr>
        <w:t>Poskytovateľ</w:t>
      </w:r>
      <w:r w:rsidR="004778A6">
        <w:rPr>
          <w:szCs w:val="22"/>
          <w:lang w:val="sk-SK"/>
        </w:rPr>
        <w:t xml:space="preserve"> je povinný mesačne vystaviť na svoju odmenu za poskytnutie svojich služieb </w:t>
      </w:r>
      <w:r w:rsidR="004778A6">
        <w:rPr>
          <w:szCs w:val="22"/>
        </w:rPr>
        <w:t>objednávateľovi príslušnú</w:t>
      </w:r>
      <w:r w:rsidR="004778A6">
        <w:rPr>
          <w:szCs w:val="22"/>
          <w:lang w:val="sk-SK"/>
        </w:rPr>
        <w:t xml:space="preserve"> faktúru.</w:t>
      </w:r>
    </w:p>
    <w:p w:rsidR="004778A6" w:rsidRDefault="004778A6" w:rsidP="004778A6">
      <w:pPr>
        <w:pStyle w:val="Zkladntext2"/>
        <w:numPr>
          <w:ilvl w:val="1"/>
          <w:numId w:val="7"/>
        </w:numPr>
        <w:tabs>
          <w:tab w:val="clear" w:pos="-720"/>
          <w:tab w:val="left" w:pos="-1985"/>
        </w:tabs>
        <w:jc w:val="both"/>
        <w:rPr>
          <w:lang w:val="sk-SK"/>
        </w:rPr>
      </w:pPr>
      <w:r>
        <w:rPr>
          <w:lang w:val="sk-SK"/>
        </w:rPr>
        <w:t xml:space="preserve">V prípade omeškania ktorejkoľvek zmluvnej strany s plnením peňažného záväzku je druhá zmluvná strana oprávnená požadovať úrok z omeškania vo výške 0,025% za každý deň omeškania z dlžnej sumy do zaplatenia. </w:t>
      </w:r>
      <w:r w:rsidR="00EE6304">
        <w:rPr>
          <w:lang w:val="sk-SK"/>
        </w:rPr>
        <w:t>Poskytovateľ</w:t>
      </w:r>
      <w:r>
        <w:rPr>
          <w:lang w:val="sk-SK"/>
        </w:rPr>
        <w:t xml:space="preserve"> nie je v omeškaní s plnením peňažných záväzkov v  prípade, ak neobdržal príslušnú úhradu od operátora/-</w:t>
      </w:r>
      <w:proofErr w:type="spellStart"/>
      <w:r>
        <w:rPr>
          <w:lang w:val="sk-SK"/>
        </w:rPr>
        <w:t>ov</w:t>
      </w:r>
      <w:proofErr w:type="spellEnd"/>
      <w:r>
        <w:rPr>
          <w:lang w:val="sk-SK"/>
        </w:rPr>
        <w:t>.</w:t>
      </w:r>
    </w:p>
    <w:p w:rsidR="004778A6" w:rsidRPr="000C5F4A" w:rsidRDefault="004778A6" w:rsidP="004778A6">
      <w:pPr>
        <w:pStyle w:val="Zkladntext2"/>
        <w:numPr>
          <w:ilvl w:val="1"/>
          <w:numId w:val="7"/>
        </w:numPr>
        <w:tabs>
          <w:tab w:val="clear" w:pos="-720"/>
          <w:tab w:val="left" w:pos="-1985"/>
        </w:tabs>
        <w:jc w:val="both"/>
        <w:rPr>
          <w:bCs w:val="0"/>
          <w:color w:val="000000"/>
          <w:lang w:val="sk-SK"/>
        </w:rPr>
      </w:pPr>
      <w:r w:rsidRPr="000C5F4A">
        <w:rPr>
          <w:bCs w:val="0"/>
          <w:color w:val="000000"/>
          <w:lang w:val="sk-SK"/>
        </w:rPr>
        <w:t xml:space="preserve">V odmene pre </w:t>
      </w:r>
      <w:r w:rsidR="00EE6304">
        <w:rPr>
          <w:bCs w:val="0"/>
          <w:color w:val="000000"/>
          <w:lang w:val="sk-SK"/>
        </w:rPr>
        <w:t>poskytovateľa</w:t>
      </w:r>
      <w:r w:rsidRPr="000C5F4A">
        <w:rPr>
          <w:bCs w:val="0"/>
          <w:color w:val="000000"/>
          <w:lang w:val="sk-SK"/>
        </w:rPr>
        <w:t xml:space="preserve"> sú zahrnuté všetky poplatky pre telekomunikačných operátorov (za telekomunikačné služby) súvisiace s prevádzkovaním služby SMS p</w:t>
      </w:r>
      <w:r>
        <w:rPr>
          <w:bCs w:val="0"/>
          <w:color w:val="000000"/>
          <w:lang w:val="sk-SK"/>
        </w:rPr>
        <w:t>latba</w:t>
      </w:r>
      <w:r w:rsidR="00EE6304">
        <w:rPr>
          <w:bCs w:val="0"/>
          <w:color w:val="000000"/>
          <w:lang w:val="sk-SK"/>
        </w:rPr>
        <w:t>.</w:t>
      </w:r>
    </w:p>
    <w:p w:rsidR="004778A6" w:rsidRDefault="004778A6" w:rsidP="004778A6">
      <w:pPr>
        <w:tabs>
          <w:tab w:val="num" w:pos="-2127"/>
          <w:tab w:val="left" w:pos="-1985"/>
          <w:tab w:val="left" w:pos="324"/>
          <w:tab w:val="center" w:pos="4536"/>
        </w:tabs>
        <w:suppressAutoHyphens/>
        <w:spacing w:before="120"/>
        <w:ind w:left="360"/>
        <w:rPr>
          <w:rFonts w:ascii="Times New Roman" w:hAnsi="Times New Roman"/>
          <w:color w:val="000000"/>
          <w:spacing w:val="-3"/>
          <w:sz w:val="22"/>
        </w:rPr>
      </w:pPr>
    </w:p>
    <w:p w:rsidR="00F86374" w:rsidRDefault="00F86374" w:rsidP="004778A6">
      <w:pPr>
        <w:tabs>
          <w:tab w:val="num" w:pos="-2127"/>
          <w:tab w:val="left" w:pos="-1985"/>
          <w:tab w:val="left" w:pos="324"/>
          <w:tab w:val="center" w:pos="4536"/>
        </w:tabs>
        <w:suppressAutoHyphens/>
        <w:spacing w:before="120"/>
        <w:ind w:left="360"/>
        <w:rPr>
          <w:rFonts w:ascii="Times New Roman" w:hAnsi="Times New Roman"/>
          <w:color w:val="000000"/>
          <w:spacing w:val="-3"/>
          <w:sz w:val="22"/>
        </w:rPr>
      </w:pPr>
    </w:p>
    <w:p w:rsidR="00CA42EE" w:rsidRPr="000C5F4A" w:rsidRDefault="00CA42EE" w:rsidP="004778A6">
      <w:pPr>
        <w:tabs>
          <w:tab w:val="num" w:pos="-2127"/>
          <w:tab w:val="left" w:pos="-1985"/>
          <w:tab w:val="left" w:pos="324"/>
          <w:tab w:val="center" w:pos="4536"/>
        </w:tabs>
        <w:suppressAutoHyphens/>
        <w:spacing w:before="120"/>
        <w:ind w:left="360"/>
        <w:rPr>
          <w:rFonts w:ascii="Times New Roman" w:hAnsi="Times New Roman"/>
          <w:color w:val="000000"/>
          <w:spacing w:val="-3"/>
          <w:sz w:val="22"/>
        </w:rPr>
      </w:pPr>
    </w:p>
    <w:p w:rsidR="004778A6" w:rsidRDefault="004778A6" w:rsidP="004778A6">
      <w:pPr>
        <w:tabs>
          <w:tab w:val="num" w:pos="-2127"/>
          <w:tab w:val="left" w:pos="-1985"/>
          <w:tab w:val="left" w:pos="324"/>
          <w:tab w:val="center" w:pos="4536"/>
        </w:tabs>
        <w:suppressAutoHyphens/>
        <w:spacing w:before="120"/>
        <w:ind w:left="567" w:hanging="567"/>
        <w:jc w:val="center"/>
        <w:rPr>
          <w:rFonts w:ascii="Times New Roman" w:hAnsi="Times New Roman"/>
          <w:b/>
          <w:spacing w:val="-3"/>
          <w:sz w:val="22"/>
        </w:rPr>
      </w:pPr>
      <w:r>
        <w:rPr>
          <w:rFonts w:ascii="Times New Roman" w:hAnsi="Times New Roman"/>
          <w:b/>
          <w:spacing w:val="-3"/>
          <w:sz w:val="22"/>
        </w:rPr>
        <w:lastRenderedPageBreak/>
        <w:t>Článok VII.</w:t>
      </w:r>
    </w:p>
    <w:p w:rsidR="004778A6" w:rsidRDefault="004778A6" w:rsidP="00546EAE">
      <w:pPr>
        <w:tabs>
          <w:tab w:val="num" w:pos="-2127"/>
          <w:tab w:val="left" w:pos="-1985"/>
        </w:tabs>
        <w:suppressAutoHyphens/>
        <w:ind w:left="567" w:hanging="567"/>
        <w:jc w:val="center"/>
        <w:rPr>
          <w:rFonts w:ascii="Times New Roman" w:hAnsi="Times New Roman"/>
          <w:b/>
          <w:bCs/>
          <w:spacing w:val="-3"/>
          <w:sz w:val="22"/>
        </w:rPr>
      </w:pPr>
      <w:r>
        <w:rPr>
          <w:rFonts w:ascii="Times New Roman" w:hAnsi="Times New Roman"/>
          <w:b/>
          <w:bCs/>
          <w:spacing w:val="-3"/>
          <w:sz w:val="22"/>
        </w:rPr>
        <w:t>Podmienky poskytovania predmetu zmluvy</w:t>
      </w:r>
    </w:p>
    <w:p w:rsidR="004778A6" w:rsidRDefault="004778A6" w:rsidP="004778A6">
      <w:pPr>
        <w:jc w:val="both"/>
        <w:rPr>
          <w:rFonts w:ascii="Arial" w:hAnsi="Arial" w:cs="Arial"/>
          <w:i/>
        </w:rPr>
      </w:pPr>
    </w:p>
    <w:p w:rsidR="004778A6" w:rsidRDefault="006E64F2" w:rsidP="004778A6">
      <w:pPr>
        <w:numPr>
          <w:ilvl w:val="1"/>
          <w:numId w:val="9"/>
        </w:numPr>
        <w:suppressAutoHyphens/>
        <w:jc w:val="both"/>
        <w:rPr>
          <w:rFonts w:ascii="Times New Roman" w:hAnsi="Times New Roman"/>
          <w:sz w:val="22"/>
          <w:szCs w:val="22"/>
        </w:rPr>
      </w:pPr>
      <w:r>
        <w:rPr>
          <w:rFonts w:ascii="Times New Roman" w:hAnsi="Times New Roman"/>
          <w:sz w:val="22"/>
          <w:szCs w:val="22"/>
        </w:rPr>
        <w:t>Poskytovateľ</w:t>
      </w:r>
      <w:r w:rsidR="004778A6">
        <w:rPr>
          <w:rFonts w:ascii="Times New Roman" w:hAnsi="Times New Roman"/>
          <w:sz w:val="22"/>
          <w:szCs w:val="22"/>
        </w:rPr>
        <w:t xml:space="preserve"> je povinný zabezpečiť pre objednávateľa a užívateľom službu - platobný systém cez SMS, iba ak sú splnené všetky nasledovné podmienky súčasne:</w:t>
      </w:r>
    </w:p>
    <w:p w:rsidR="004778A6" w:rsidRDefault="004778A6" w:rsidP="004778A6">
      <w:pPr>
        <w:suppressAutoHyphens/>
        <w:jc w:val="both"/>
        <w:rPr>
          <w:rFonts w:ascii="Times New Roman" w:hAnsi="Times New Roman"/>
          <w:sz w:val="22"/>
          <w:szCs w:val="22"/>
        </w:rPr>
      </w:pPr>
    </w:p>
    <w:p w:rsidR="004778A6" w:rsidRDefault="004778A6" w:rsidP="004778A6">
      <w:pPr>
        <w:numPr>
          <w:ilvl w:val="2"/>
          <w:numId w:val="9"/>
        </w:numPr>
        <w:tabs>
          <w:tab w:val="left" w:pos="360"/>
        </w:tabs>
        <w:suppressAutoHyphens/>
        <w:ind w:hanging="540"/>
        <w:jc w:val="both"/>
        <w:rPr>
          <w:rFonts w:ascii="Times New Roman" w:hAnsi="Times New Roman"/>
          <w:sz w:val="22"/>
          <w:szCs w:val="22"/>
        </w:rPr>
      </w:pPr>
      <w:r>
        <w:rPr>
          <w:rFonts w:ascii="Times New Roman" w:hAnsi="Times New Roman"/>
          <w:sz w:val="22"/>
          <w:szCs w:val="22"/>
        </w:rPr>
        <w:t>Užívateľ je zákazníkom mobilného telekomunikačného operátora Slovenskej republiky a na základe zmluvy s operátorom využíva alebo môže využívať službu, ktorá je predmetom tejto zmluvy a to v zmysle podmienok daných jednotlivými operátormi.</w:t>
      </w:r>
    </w:p>
    <w:p w:rsidR="004778A6" w:rsidRPr="001C53DA" w:rsidRDefault="004778A6" w:rsidP="004778A6">
      <w:pPr>
        <w:numPr>
          <w:ilvl w:val="2"/>
          <w:numId w:val="9"/>
        </w:numPr>
        <w:tabs>
          <w:tab w:val="left" w:pos="360"/>
        </w:tabs>
        <w:suppressAutoHyphens/>
        <w:ind w:hanging="540"/>
        <w:jc w:val="both"/>
        <w:rPr>
          <w:rFonts w:ascii="Times New Roman" w:hAnsi="Times New Roman"/>
          <w:sz w:val="22"/>
          <w:szCs w:val="22"/>
        </w:rPr>
      </w:pPr>
      <w:r>
        <w:rPr>
          <w:rFonts w:ascii="Times New Roman" w:hAnsi="Times New Roman"/>
          <w:sz w:val="22"/>
          <w:szCs w:val="22"/>
        </w:rPr>
        <w:t xml:space="preserve">Maximálny finančný limit jednej objednávky cez SMS je </w:t>
      </w:r>
      <w:r w:rsidRPr="001C53DA">
        <w:rPr>
          <w:rFonts w:ascii="Times New Roman" w:hAnsi="Times New Roman"/>
          <w:sz w:val="22"/>
          <w:szCs w:val="22"/>
        </w:rPr>
        <w:t>15 EUR s DPH.</w:t>
      </w:r>
    </w:p>
    <w:p w:rsidR="004778A6" w:rsidRDefault="004778A6" w:rsidP="004778A6">
      <w:pPr>
        <w:numPr>
          <w:ilvl w:val="2"/>
          <w:numId w:val="9"/>
        </w:numPr>
        <w:tabs>
          <w:tab w:val="left" w:pos="360"/>
        </w:tabs>
        <w:suppressAutoHyphens/>
        <w:ind w:hanging="540"/>
        <w:jc w:val="both"/>
        <w:rPr>
          <w:rFonts w:ascii="Times New Roman" w:hAnsi="Times New Roman"/>
          <w:sz w:val="22"/>
          <w:szCs w:val="22"/>
        </w:rPr>
      </w:pPr>
      <w:r>
        <w:rPr>
          <w:rFonts w:ascii="Times New Roman" w:hAnsi="Times New Roman"/>
          <w:sz w:val="22"/>
          <w:szCs w:val="22"/>
        </w:rPr>
        <w:t xml:space="preserve">Celkový finančný objem objednávok cez SMS uskutočnených v rámci jedného zúčtovacieho obdobia pre jedno telefónne číslo užívateľa je </w:t>
      </w:r>
      <w:r w:rsidRPr="001C53DA">
        <w:rPr>
          <w:rFonts w:ascii="Times New Roman" w:hAnsi="Times New Roman"/>
          <w:sz w:val="22"/>
          <w:szCs w:val="22"/>
        </w:rPr>
        <w:t>maximálne 150 EUR s DPH</w:t>
      </w:r>
      <w:r>
        <w:rPr>
          <w:rFonts w:ascii="Times New Roman" w:hAnsi="Times New Roman"/>
          <w:sz w:val="22"/>
          <w:szCs w:val="22"/>
        </w:rPr>
        <w:t xml:space="preserve"> sumárne využitím ktorejkoľvek služby alebo kúpou tovaru v rámci systému služby „SMS platba“, pričom zúčtovacím obdobím sa pre účely tejto zmluvy rozumie zúčtovacie obdobie užívateľa u operátora.</w:t>
      </w:r>
    </w:p>
    <w:p w:rsidR="004778A6" w:rsidRPr="000C5F4A" w:rsidRDefault="004778A6" w:rsidP="004778A6">
      <w:pPr>
        <w:numPr>
          <w:ilvl w:val="2"/>
          <w:numId w:val="9"/>
        </w:numPr>
        <w:tabs>
          <w:tab w:val="left" w:pos="360"/>
        </w:tabs>
        <w:suppressAutoHyphens/>
        <w:ind w:hanging="540"/>
        <w:jc w:val="both"/>
        <w:rPr>
          <w:rFonts w:ascii="Times New Roman" w:hAnsi="Times New Roman"/>
          <w:color w:val="000000"/>
          <w:sz w:val="22"/>
          <w:szCs w:val="22"/>
        </w:rPr>
      </w:pPr>
      <w:r>
        <w:rPr>
          <w:rFonts w:ascii="Times New Roman" w:hAnsi="Times New Roman"/>
          <w:sz w:val="22"/>
          <w:szCs w:val="22"/>
        </w:rPr>
        <w:t xml:space="preserve">Celková suma predaných služieb alebo tovarov užívateľom používajúcich </w:t>
      </w:r>
      <w:proofErr w:type="spellStart"/>
      <w:r>
        <w:rPr>
          <w:rFonts w:ascii="Times New Roman" w:hAnsi="Times New Roman"/>
          <w:sz w:val="22"/>
          <w:szCs w:val="22"/>
        </w:rPr>
        <w:t>prepaidové</w:t>
      </w:r>
      <w:proofErr w:type="spellEnd"/>
      <w:r>
        <w:rPr>
          <w:rFonts w:ascii="Times New Roman" w:hAnsi="Times New Roman"/>
          <w:sz w:val="22"/>
          <w:szCs w:val="22"/>
        </w:rPr>
        <w:t xml:space="preserve"> služby operátorov spolu so sumami uhradenými prostredníctvom služby „SMS platba“, ktoré nie sú ešte </w:t>
      </w:r>
      <w:proofErr w:type="spellStart"/>
      <w:r>
        <w:rPr>
          <w:rFonts w:ascii="Times New Roman" w:hAnsi="Times New Roman"/>
          <w:sz w:val="22"/>
          <w:szCs w:val="22"/>
        </w:rPr>
        <w:t>vysporiadané</w:t>
      </w:r>
      <w:proofErr w:type="spellEnd"/>
      <w:r>
        <w:rPr>
          <w:rFonts w:ascii="Times New Roman" w:hAnsi="Times New Roman"/>
          <w:sz w:val="22"/>
          <w:szCs w:val="22"/>
        </w:rPr>
        <w:t xml:space="preserve"> (t.j. neprebehlo zúčtovanie tak odmeny </w:t>
      </w:r>
      <w:proofErr w:type="spellStart"/>
      <w:r>
        <w:rPr>
          <w:rFonts w:ascii="Times New Roman" w:hAnsi="Times New Roman"/>
          <w:sz w:val="22"/>
          <w:szCs w:val="22"/>
        </w:rPr>
        <w:t>agregátora</w:t>
      </w:r>
      <w:proofErr w:type="spellEnd"/>
      <w:r>
        <w:rPr>
          <w:rFonts w:ascii="Times New Roman" w:hAnsi="Times New Roman"/>
          <w:sz w:val="22"/>
          <w:szCs w:val="22"/>
        </w:rPr>
        <w:t xml:space="preserve"> ako aj presun finančných prostriedkov od operátora </w:t>
      </w:r>
      <w:proofErr w:type="spellStart"/>
      <w:r>
        <w:rPr>
          <w:rFonts w:ascii="Times New Roman" w:hAnsi="Times New Roman"/>
          <w:sz w:val="22"/>
          <w:szCs w:val="22"/>
        </w:rPr>
        <w:t>agregátorovi</w:t>
      </w:r>
      <w:proofErr w:type="spellEnd"/>
      <w:r>
        <w:rPr>
          <w:rFonts w:ascii="Times New Roman" w:hAnsi="Times New Roman"/>
          <w:sz w:val="22"/>
          <w:szCs w:val="22"/>
        </w:rPr>
        <w:t xml:space="preserve"> a následne od </w:t>
      </w:r>
      <w:proofErr w:type="spellStart"/>
      <w:r>
        <w:rPr>
          <w:rFonts w:ascii="Times New Roman" w:hAnsi="Times New Roman"/>
          <w:sz w:val="22"/>
          <w:szCs w:val="22"/>
        </w:rPr>
        <w:t>agregátora</w:t>
      </w:r>
      <w:proofErr w:type="spellEnd"/>
      <w:r>
        <w:rPr>
          <w:rFonts w:ascii="Times New Roman" w:hAnsi="Times New Roman"/>
          <w:sz w:val="22"/>
          <w:szCs w:val="22"/>
        </w:rPr>
        <w:t xml:space="preserve"> k </w:t>
      </w:r>
      <w:r w:rsidR="006E64F2">
        <w:rPr>
          <w:rFonts w:ascii="Times New Roman" w:hAnsi="Times New Roman"/>
          <w:sz w:val="22"/>
          <w:szCs w:val="22"/>
        </w:rPr>
        <w:t>poskytovateľovi</w:t>
      </w:r>
      <w:r>
        <w:rPr>
          <w:rFonts w:ascii="Times New Roman" w:hAnsi="Times New Roman"/>
          <w:sz w:val="22"/>
          <w:szCs w:val="22"/>
        </w:rPr>
        <w:t xml:space="preserve">) nesmie </w:t>
      </w:r>
      <w:r w:rsidRPr="000C5F4A">
        <w:rPr>
          <w:rFonts w:ascii="Times New Roman" w:hAnsi="Times New Roman"/>
          <w:color w:val="000000"/>
          <w:sz w:val="22"/>
          <w:szCs w:val="22"/>
        </w:rPr>
        <w:t xml:space="preserve">presiahnuť sumu v tom ktorom momente </w:t>
      </w:r>
      <w:r w:rsidRPr="000C5F4A">
        <w:rPr>
          <w:rFonts w:ascii="Times New Roman" w:hAnsi="Times New Roman"/>
          <w:bCs/>
          <w:color w:val="000000"/>
          <w:sz w:val="22"/>
          <w:szCs w:val="22"/>
        </w:rPr>
        <w:t>6.000.000 EUR</w:t>
      </w:r>
      <w:r w:rsidRPr="000C5F4A">
        <w:rPr>
          <w:rFonts w:ascii="Times New Roman" w:hAnsi="Times New Roman"/>
          <w:color w:val="000000"/>
          <w:sz w:val="22"/>
          <w:szCs w:val="22"/>
        </w:rPr>
        <w:t>.</w:t>
      </w:r>
    </w:p>
    <w:p w:rsidR="004778A6" w:rsidRDefault="004778A6" w:rsidP="004778A6">
      <w:pPr>
        <w:numPr>
          <w:ilvl w:val="2"/>
          <w:numId w:val="9"/>
        </w:numPr>
        <w:tabs>
          <w:tab w:val="left" w:pos="360"/>
        </w:tabs>
        <w:suppressAutoHyphens/>
        <w:ind w:hanging="540"/>
        <w:jc w:val="both"/>
        <w:rPr>
          <w:rFonts w:ascii="Times New Roman" w:hAnsi="Times New Roman"/>
          <w:sz w:val="22"/>
          <w:szCs w:val="22"/>
        </w:rPr>
      </w:pPr>
      <w:r>
        <w:rPr>
          <w:rFonts w:ascii="Times New Roman" w:hAnsi="Times New Roman"/>
          <w:sz w:val="22"/>
          <w:szCs w:val="22"/>
        </w:rPr>
        <w:t xml:space="preserve">Užívateľ sa nesmie nachádzať na </w:t>
      </w:r>
      <w:proofErr w:type="spellStart"/>
      <w:r>
        <w:rPr>
          <w:rFonts w:ascii="Times New Roman" w:hAnsi="Times New Roman"/>
          <w:sz w:val="22"/>
          <w:szCs w:val="22"/>
        </w:rPr>
        <w:t>black</w:t>
      </w:r>
      <w:proofErr w:type="spellEnd"/>
      <w:r>
        <w:rPr>
          <w:rFonts w:ascii="Times New Roman" w:hAnsi="Times New Roman"/>
          <w:sz w:val="22"/>
          <w:szCs w:val="22"/>
        </w:rPr>
        <w:t xml:space="preserve"> liste telekomunikačného operátora, v stave </w:t>
      </w:r>
      <w:proofErr w:type="spellStart"/>
      <w:r>
        <w:rPr>
          <w:rFonts w:ascii="Times New Roman" w:hAnsi="Times New Roman"/>
          <w:sz w:val="22"/>
          <w:szCs w:val="22"/>
        </w:rPr>
        <w:t>suspend</w:t>
      </w:r>
      <w:proofErr w:type="spellEnd"/>
      <w:r>
        <w:rPr>
          <w:rFonts w:ascii="Times New Roman" w:hAnsi="Times New Roman"/>
          <w:sz w:val="22"/>
          <w:szCs w:val="22"/>
        </w:rPr>
        <w:t xml:space="preserve">, </w:t>
      </w:r>
      <w:proofErr w:type="spellStart"/>
      <w:r>
        <w:rPr>
          <w:rFonts w:ascii="Times New Roman" w:hAnsi="Times New Roman"/>
          <w:sz w:val="22"/>
          <w:szCs w:val="22"/>
        </w:rPr>
        <w:t>deactive</w:t>
      </w:r>
      <w:proofErr w:type="spellEnd"/>
      <w:r>
        <w:rPr>
          <w:rFonts w:ascii="Times New Roman" w:hAnsi="Times New Roman"/>
          <w:sz w:val="22"/>
          <w:szCs w:val="22"/>
        </w:rPr>
        <w:t xml:space="preserve">, soft </w:t>
      </w:r>
      <w:proofErr w:type="spellStart"/>
      <w:r>
        <w:rPr>
          <w:rFonts w:ascii="Times New Roman" w:hAnsi="Times New Roman"/>
          <w:sz w:val="22"/>
          <w:szCs w:val="22"/>
        </w:rPr>
        <w:t>suspend</w:t>
      </w:r>
      <w:proofErr w:type="spellEnd"/>
      <w:r>
        <w:rPr>
          <w:rFonts w:ascii="Times New Roman" w:hAnsi="Times New Roman"/>
          <w:sz w:val="22"/>
          <w:szCs w:val="22"/>
        </w:rPr>
        <w:t>, pričom o zaradení užívateľa do tej ktorej skupiny rozhoduje operátor podľa svojich interných pravidiel.</w:t>
      </w:r>
    </w:p>
    <w:p w:rsidR="004778A6" w:rsidRDefault="004778A6" w:rsidP="004778A6">
      <w:pPr>
        <w:numPr>
          <w:ilvl w:val="2"/>
          <w:numId w:val="9"/>
        </w:numPr>
        <w:tabs>
          <w:tab w:val="left" w:pos="360"/>
        </w:tabs>
        <w:suppressAutoHyphens/>
        <w:ind w:hanging="539"/>
        <w:jc w:val="both"/>
        <w:rPr>
          <w:rFonts w:ascii="Times New Roman" w:hAnsi="Times New Roman"/>
          <w:sz w:val="22"/>
          <w:szCs w:val="22"/>
        </w:rPr>
      </w:pPr>
      <w:r>
        <w:rPr>
          <w:rFonts w:ascii="Times New Roman" w:hAnsi="Times New Roman"/>
          <w:sz w:val="22"/>
          <w:szCs w:val="22"/>
        </w:rPr>
        <w:t xml:space="preserve">Konečnú cenu uhradí užívateľ prostredníctvom telekomunikačného operátora, ktorý celkový súčet konečných cien toho ktorého užívateľa uvedie na faktúre, ktorou vyúčtováva svoje služby ako osobitnú službu za nemobilný obsah. Vzhľadom na to, že operátor a ani </w:t>
      </w:r>
      <w:r w:rsidR="00145C46">
        <w:rPr>
          <w:rFonts w:ascii="Times New Roman" w:hAnsi="Times New Roman"/>
          <w:sz w:val="22"/>
          <w:szCs w:val="22"/>
        </w:rPr>
        <w:t>poskytovateľ</w:t>
      </w:r>
      <w:r>
        <w:rPr>
          <w:rFonts w:ascii="Times New Roman" w:hAnsi="Times New Roman"/>
          <w:sz w:val="22"/>
          <w:szCs w:val="22"/>
        </w:rPr>
        <w:t xml:space="preserve"> nie sú dodávateľom služby pre užívateľa, operátor a </w:t>
      </w:r>
      <w:r w:rsidR="00145C46">
        <w:rPr>
          <w:rFonts w:ascii="Times New Roman" w:hAnsi="Times New Roman"/>
          <w:sz w:val="22"/>
          <w:szCs w:val="22"/>
        </w:rPr>
        <w:t>poskytovateľ</w:t>
      </w:r>
      <w:r>
        <w:rPr>
          <w:rFonts w:ascii="Times New Roman" w:hAnsi="Times New Roman"/>
          <w:sz w:val="22"/>
          <w:szCs w:val="22"/>
        </w:rPr>
        <w:t xml:space="preserve"> nebudú vystavovať daňový doklad/faktúru za tieto služby v zmysle právnych predpisov.</w:t>
      </w:r>
    </w:p>
    <w:p w:rsidR="004778A6" w:rsidRDefault="004778A6" w:rsidP="004778A6">
      <w:pPr>
        <w:numPr>
          <w:ilvl w:val="2"/>
          <w:numId w:val="9"/>
        </w:numPr>
        <w:tabs>
          <w:tab w:val="left" w:pos="360"/>
        </w:tabs>
        <w:suppressAutoHyphens/>
        <w:ind w:hanging="540"/>
        <w:jc w:val="both"/>
        <w:rPr>
          <w:rFonts w:ascii="Times New Roman" w:hAnsi="Times New Roman"/>
          <w:sz w:val="22"/>
          <w:szCs w:val="22"/>
        </w:rPr>
      </w:pPr>
      <w:r>
        <w:rPr>
          <w:rFonts w:ascii="Times New Roman" w:hAnsi="Times New Roman"/>
          <w:sz w:val="22"/>
          <w:szCs w:val="22"/>
        </w:rPr>
        <w:t>Telekomunikačný operátor a </w:t>
      </w:r>
      <w:r w:rsidR="004F3294">
        <w:rPr>
          <w:rFonts w:ascii="Times New Roman" w:hAnsi="Times New Roman"/>
          <w:sz w:val="22"/>
          <w:szCs w:val="22"/>
        </w:rPr>
        <w:t>poskytovateľ</w:t>
      </w:r>
      <w:r>
        <w:rPr>
          <w:rFonts w:ascii="Times New Roman" w:hAnsi="Times New Roman"/>
          <w:sz w:val="22"/>
          <w:szCs w:val="22"/>
        </w:rPr>
        <w:t xml:space="preserve"> sú, pri poskytovaní služby - platobného systému cez SMS a služieb poskytovaných objednávateľovi, len prostredníkom finančnej transakcie.</w:t>
      </w:r>
    </w:p>
    <w:p w:rsidR="004778A6" w:rsidRDefault="004778A6" w:rsidP="004778A6">
      <w:pPr>
        <w:numPr>
          <w:ilvl w:val="2"/>
          <w:numId w:val="9"/>
        </w:numPr>
        <w:tabs>
          <w:tab w:val="left" w:pos="360"/>
        </w:tabs>
        <w:suppressAutoHyphens/>
        <w:ind w:hanging="540"/>
        <w:jc w:val="both"/>
        <w:rPr>
          <w:rFonts w:ascii="Times New Roman" w:hAnsi="Times New Roman"/>
          <w:bCs/>
          <w:spacing w:val="-3"/>
          <w:sz w:val="22"/>
        </w:rPr>
      </w:pPr>
      <w:r>
        <w:rPr>
          <w:rFonts w:ascii="Times New Roman" w:hAnsi="Times New Roman"/>
          <w:sz w:val="22"/>
          <w:szCs w:val="22"/>
        </w:rPr>
        <w:t xml:space="preserve">Úprava týchto limitov hlavne zo strany mobilných telekomunikačných operátorov je možná, preto o týchto prevádzkových podmienkach bude </w:t>
      </w:r>
      <w:r w:rsidR="004F3294">
        <w:rPr>
          <w:rFonts w:ascii="Times New Roman" w:hAnsi="Times New Roman"/>
          <w:sz w:val="22"/>
          <w:szCs w:val="22"/>
        </w:rPr>
        <w:t>poskytovateľ</w:t>
      </w:r>
      <w:r>
        <w:rPr>
          <w:rFonts w:ascii="Times New Roman" w:hAnsi="Times New Roman"/>
          <w:sz w:val="22"/>
          <w:szCs w:val="22"/>
        </w:rPr>
        <w:t xml:space="preserve"> vždy objednávateľa informovať a pred ich zavedením je ich povinný vopred prerokovať. Zmluvné strany pritom postupujú v zmysle bodu 9.1 tejto zmluvy.</w:t>
      </w:r>
    </w:p>
    <w:p w:rsidR="004778A6" w:rsidRDefault="004778A6" w:rsidP="003E7918">
      <w:pPr>
        <w:tabs>
          <w:tab w:val="num" w:pos="-2127"/>
          <w:tab w:val="left" w:pos="-1985"/>
        </w:tabs>
        <w:suppressAutoHyphens/>
        <w:spacing w:before="120"/>
        <w:ind w:left="567" w:hanging="567"/>
        <w:rPr>
          <w:rFonts w:ascii="Times New Roman" w:hAnsi="Times New Roman"/>
          <w:b/>
          <w:spacing w:val="-3"/>
          <w:sz w:val="22"/>
        </w:rPr>
      </w:pPr>
    </w:p>
    <w:p w:rsidR="003E7918" w:rsidRDefault="003E7918" w:rsidP="003E7918">
      <w:pPr>
        <w:tabs>
          <w:tab w:val="num" w:pos="-2127"/>
          <w:tab w:val="left" w:pos="-1985"/>
        </w:tabs>
        <w:suppressAutoHyphens/>
        <w:spacing w:before="120"/>
        <w:ind w:left="567" w:hanging="567"/>
        <w:rPr>
          <w:rFonts w:ascii="Times New Roman" w:hAnsi="Times New Roman"/>
          <w:b/>
          <w:spacing w:val="-3"/>
          <w:sz w:val="22"/>
        </w:rPr>
      </w:pPr>
    </w:p>
    <w:p w:rsidR="004778A6" w:rsidRDefault="003E7918" w:rsidP="004778A6">
      <w:pPr>
        <w:tabs>
          <w:tab w:val="num" w:pos="-2127"/>
          <w:tab w:val="left" w:pos="-1985"/>
        </w:tabs>
        <w:suppressAutoHyphens/>
        <w:spacing w:before="120"/>
        <w:ind w:left="567" w:hanging="567"/>
        <w:jc w:val="center"/>
        <w:rPr>
          <w:rFonts w:ascii="Times New Roman" w:hAnsi="Times New Roman"/>
          <w:b/>
          <w:spacing w:val="-3"/>
          <w:sz w:val="22"/>
        </w:rPr>
      </w:pPr>
      <w:r>
        <w:rPr>
          <w:rFonts w:ascii="Times New Roman" w:hAnsi="Times New Roman"/>
          <w:b/>
          <w:spacing w:val="-3"/>
          <w:sz w:val="22"/>
        </w:rPr>
        <w:t>Článok VIII.</w:t>
      </w:r>
    </w:p>
    <w:p w:rsidR="004778A6" w:rsidRDefault="004778A6" w:rsidP="003E7918">
      <w:pPr>
        <w:tabs>
          <w:tab w:val="num" w:pos="-2127"/>
          <w:tab w:val="left" w:pos="-1985"/>
        </w:tabs>
        <w:suppressAutoHyphens/>
        <w:ind w:left="567" w:hanging="567"/>
        <w:jc w:val="center"/>
        <w:rPr>
          <w:rFonts w:ascii="Times New Roman" w:hAnsi="Times New Roman"/>
          <w:b/>
          <w:spacing w:val="-3"/>
          <w:sz w:val="22"/>
        </w:rPr>
      </w:pPr>
      <w:r>
        <w:rPr>
          <w:rFonts w:ascii="Times New Roman" w:hAnsi="Times New Roman"/>
          <w:b/>
          <w:spacing w:val="-3"/>
          <w:sz w:val="22"/>
        </w:rPr>
        <w:t>Trvanie zmluvy a záverečné ustanovenia</w:t>
      </w:r>
    </w:p>
    <w:p w:rsidR="004778A6" w:rsidRPr="00EA463B" w:rsidRDefault="003E7918" w:rsidP="004778A6">
      <w:pPr>
        <w:tabs>
          <w:tab w:val="num" w:pos="-2127"/>
          <w:tab w:val="left" w:pos="-1985"/>
        </w:tabs>
        <w:suppressAutoHyphens/>
        <w:spacing w:before="120"/>
        <w:ind w:left="567" w:hanging="567"/>
        <w:jc w:val="both"/>
        <w:rPr>
          <w:rFonts w:ascii="Times New Roman" w:hAnsi="Times New Roman"/>
          <w:spacing w:val="-3"/>
          <w:sz w:val="22"/>
        </w:rPr>
      </w:pPr>
      <w:r>
        <w:rPr>
          <w:rFonts w:ascii="Times New Roman" w:hAnsi="Times New Roman"/>
          <w:color w:val="000000"/>
          <w:spacing w:val="-3"/>
          <w:sz w:val="22"/>
        </w:rPr>
        <w:t>8.1.</w:t>
      </w:r>
      <w:r>
        <w:rPr>
          <w:rFonts w:ascii="Times New Roman" w:hAnsi="Times New Roman"/>
          <w:color w:val="000000"/>
          <w:spacing w:val="-3"/>
          <w:sz w:val="22"/>
        </w:rPr>
        <w:tab/>
      </w:r>
      <w:r w:rsidR="004778A6" w:rsidRPr="00EA463B">
        <w:rPr>
          <w:rFonts w:ascii="Times New Roman" w:hAnsi="Times New Roman"/>
          <w:bCs/>
          <w:color w:val="000000"/>
          <w:spacing w:val="-3"/>
          <w:sz w:val="22"/>
        </w:rPr>
        <w:t xml:space="preserve">Táto zmluva sa uzatvára na dobu určitú a to od </w:t>
      </w:r>
      <w:r w:rsidR="004778A6" w:rsidRPr="008E0B11">
        <w:rPr>
          <w:rFonts w:ascii="Times New Roman" w:hAnsi="Times New Roman"/>
          <w:bCs/>
          <w:color w:val="000000"/>
          <w:spacing w:val="-3"/>
          <w:sz w:val="22"/>
        </w:rPr>
        <w:t>1.</w:t>
      </w:r>
      <w:r w:rsidR="008506B4">
        <w:rPr>
          <w:rFonts w:ascii="Times New Roman" w:hAnsi="Times New Roman"/>
          <w:bCs/>
          <w:color w:val="000000"/>
          <w:spacing w:val="-3"/>
          <w:sz w:val="22"/>
        </w:rPr>
        <w:t>6</w:t>
      </w:r>
      <w:r w:rsidR="004778A6" w:rsidRPr="008E0B11">
        <w:rPr>
          <w:rFonts w:ascii="Times New Roman" w:hAnsi="Times New Roman"/>
          <w:bCs/>
          <w:color w:val="000000"/>
          <w:spacing w:val="-3"/>
          <w:sz w:val="22"/>
        </w:rPr>
        <w:t>.201</w:t>
      </w:r>
      <w:r w:rsidR="00CF7C4D" w:rsidRPr="008E0B11">
        <w:rPr>
          <w:rFonts w:ascii="Times New Roman" w:hAnsi="Times New Roman"/>
          <w:bCs/>
          <w:color w:val="000000"/>
          <w:spacing w:val="-3"/>
          <w:sz w:val="22"/>
        </w:rPr>
        <w:t>8</w:t>
      </w:r>
      <w:r w:rsidR="004778A6" w:rsidRPr="008E0B11">
        <w:rPr>
          <w:rFonts w:ascii="Times New Roman" w:hAnsi="Times New Roman"/>
          <w:bCs/>
          <w:color w:val="000000"/>
          <w:spacing w:val="-3"/>
          <w:sz w:val="22"/>
        </w:rPr>
        <w:t xml:space="preserve"> do 3</w:t>
      </w:r>
      <w:r w:rsidR="008506B4">
        <w:rPr>
          <w:rFonts w:ascii="Times New Roman" w:hAnsi="Times New Roman"/>
          <w:bCs/>
          <w:color w:val="000000"/>
          <w:spacing w:val="-3"/>
          <w:sz w:val="22"/>
        </w:rPr>
        <w:t>1</w:t>
      </w:r>
      <w:r w:rsidR="004778A6" w:rsidRPr="008E0B11">
        <w:rPr>
          <w:rFonts w:ascii="Times New Roman" w:hAnsi="Times New Roman"/>
          <w:bCs/>
          <w:color w:val="000000"/>
          <w:spacing w:val="-3"/>
          <w:sz w:val="22"/>
        </w:rPr>
        <w:t>.</w:t>
      </w:r>
      <w:r w:rsidR="008506B4">
        <w:rPr>
          <w:rFonts w:ascii="Times New Roman" w:hAnsi="Times New Roman"/>
          <w:bCs/>
          <w:color w:val="000000"/>
          <w:spacing w:val="-3"/>
          <w:sz w:val="22"/>
        </w:rPr>
        <w:t>05</w:t>
      </w:r>
      <w:r w:rsidR="004778A6" w:rsidRPr="008E0B11">
        <w:rPr>
          <w:rFonts w:ascii="Times New Roman" w:hAnsi="Times New Roman"/>
          <w:bCs/>
          <w:color w:val="000000"/>
          <w:spacing w:val="-3"/>
          <w:sz w:val="22"/>
        </w:rPr>
        <w:t>.20</w:t>
      </w:r>
      <w:r w:rsidR="008E0B11">
        <w:rPr>
          <w:rFonts w:ascii="Times New Roman" w:hAnsi="Times New Roman"/>
          <w:bCs/>
          <w:color w:val="000000"/>
          <w:spacing w:val="-3"/>
          <w:sz w:val="22"/>
        </w:rPr>
        <w:t>22</w:t>
      </w:r>
      <w:r w:rsidR="004778A6" w:rsidRPr="008070C6">
        <w:rPr>
          <w:sz w:val="22"/>
          <w:szCs w:val="22"/>
        </w:rPr>
        <w:t xml:space="preserve"> </w:t>
      </w:r>
      <w:r w:rsidR="004778A6" w:rsidRPr="008070C6">
        <w:rPr>
          <w:rFonts w:ascii="Times New Roman" w:hAnsi="Times New Roman"/>
          <w:bCs/>
          <w:color w:val="000000"/>
          <w:spacing w:val="-3"/>
          <w:sz w:val="22"/>
        </w:rPr>
        <w:t xml:space="preserve">ak výška ceny za poskytované služby, vypočítaná z tržieb od </w:t>
      </w:r>
      <w:r w:rsidR="004778A6" w:rsidRPr="008E0B11">
        <w:rPr>
          <w:rFonts w:ascii="Times New Roman" w:hAnsi="Times New Roman"/>
          <w:bCs/>
          <w:color w:val="000000"/>
          <w:spacing w:val="-3"/>
          <w:sz w:val="22"/>
        </w:rPr>
        <w:t>31.</w:t>
      </w:r>
      <w:r w:rsidR="00B20169">
        <w:rPr>
          <w:rFonts w:ascii="Times New Roman" w:hAnsi="Times New Roman"/>
          <w:bCs/>
          <w:color w:val="000000"/>
          <w:spacing w:val="-3"/>
          <w:sz w:val="22"/>
        </w:rPr>
        <w:t>0</w:t>
      </w:r>
      <w:r w:rsidR="00240A5A">
        <w:rPr>
          <w:rFonts w:ascii="Times New Roman" w:hAnsi="Times New Roman"/>
          <w:bCs/>
          <w:color w:val="000000"/>
          <w:spacing w:val="-3"/>
          <w:sz w:val="22"/>
        </w:rPr>
        <w:t>6</w:t>
      </w:r>
      <w:r w:rsidR="004778A6" w:rsidRPr="008E0B11">
        <w:rPr>
          <w:rFonts w:ascii="Times New Roman" w:hAnsi="Times New Roman"/>
          <w:bCs/>
          <w:color w:val="000000"/>
          <w:spacing w:val="-3"/>
          <w:sz w:val="22"/>
        </w:rPr>
        <w:t>.201</w:t>
      </w:r>
      <w:r w:rsidR="00B20169">
        <w:rPr>
          <w:rFonts w:ascii="Times New Roman" w:hAnsi="Times New Roman"/>
          <w:bCs/>
          <w:color w:val="000000"/>
          <w:spacing w:val="-3"/>
          <w:sz w:val="22"/>
        </w:rPr>
        <w:t>8</w:t>
      </w:r>
      <w:r w:rsidR="004778A6" w:rsidRPr="008070C6">
        <w:rPr>
          <w:rFonts w:ascii="Times New Roman" w:hAnsi="Times New Roman"/>
          <w:bCs/>
          <w:color w:val="000000"/>
          <w:spacing w:val="-3"/>
          <w:sz w:val="22"/>
        </w:rPr>
        <w:t xml:space="preserve"> a predpokladaná suma za poskytované služby v ďalšom zmluvnom období, spolu nepresiahnu hodnotu podlimitnej zákazky stanovenú zákonom</w:t>
      </w:r>
      <w:r w:rsidR="004778A6">
        <w:rPr>
          <w:rFonts w:ascii="Times New Roman" w:hAnsi="Times New Roman"/>
          <w:bCs/>
          <w:color w:val="000000"/>
          <w:spacing w:val="-3"/>
          <w:sz w:val="22"/>
        </w:rPr>
        <w:t xml:space="preserve"> </w:t>
      </w:r>
      <w:r w:rsidR="004778A6" w:rsidRPr="008070C6">
        <w:rPr>
          <w:rFonts w:ascii="Times New Roman" w:hAnsi="Times New Roman"/>
          <w:bCs/>
          <w:color w:val="000000"/>
          <w:spacing w:val="-3"/>
          <w:sz w:val="22"/>
        </w:rPr>
        <w:t>o verejnom obstarávaní</w:t>
      </w:r>
      <w:r w:rsidR="00D27FBC">
        <w:rPr>
          <w:rFonts w:ascii="Times New Roman" w:hAnsi="Times New Roman"/>
          <w:bCs/>
          <w:color w:val="000000"/>
          <w:sz w:val="22"/>
          <w:szCs w:val="24"/>
        </w:rPr>
        <w:t>.</w:t>
      </w:r>
    </w:p>
    <w:p w:rsidR="004778A6" w:rsidRDefault="004778A6" w:rsidP="004778A6">
      <w:pPr>
        <w:tabs>
          <w:tab w:val="num" w:pos="-2127"/>
          <w:tab w:val="left" w:pos="-1985"/>
        </w:tabs>
        <w:suppressAutoHyphens/>
        <w:spacing w:before="120"/>
        <w:ind w:left="567" w:hanging="567"/>
        <w:jc w:val="both"/>
        <w:rPr>
          <w:rFonts w:ascii="Times New Roman" w:hAnsi="Times New Roman"/>
          <w:spacing w:val="-3"/>
          <w:sz w:val="22"/>
        </w:rPr>
      </w:pPr>
      <w:r>
        <w:rPr>
          <w:rFonts w:ascii="Times New Roman" w:hAnsi="Times New Roman"/>
          <w:spacing w:val="-3"/>
          <w:sz w:val="22"/>
        </w:rPr>
        <w:t>8.2.</w:t>
      </w:r>
      <w:r>
        <w:rPr>
          <w:rFonts w:ascii="Times New Roman" w:hAnsi="Times New Roman"/>
          <w:spacing w:val="-3"/>
          <w:sz w:val="22"/>
        </w:rPr>
        <w:tab/>
        <w:t>Táto zmluva sa ruší:</w:t>
      </w:r>
    </w:p>
    <w:p w:rsidR="004778A6" w:rsidRDefault="004778A6" w:rsidP="004778A6">
      <w:pPr>
        <w:numPr>
          <w:ilvl w:val="0"/>
          <w:numId w:val="5"/>
        </w:numPr>
        <w:tabs>
          <w:tab w:val="clear" w:pos="1500"/>
          <w:tab w:val="num" w:pos="-2127"/>
          <w:tab w:val="num" w:pos="-1985"/>
        </w:tabs>
        <w:suppressAutoHyphens/>
        <w:spacing w:before="120"/>
        <w:ind w:left="851" w:hanging="284"/>
        <w:jc w:val="both"/>
        <w:rPr>
          <w:rFonts w:ascii="Times New Roman" w:hAnsi="Times New Roman"/>
          <w:spacing w:val="-3"/>
          <w:sz w:val="22"/>
        </w:rPr>
      </w:pPr>
      <w:r>
        <w:rPr>
          <w:rFonts w:ascii="Times New Roman" w:hAnsi="Times New Roman"/>
          <w:spacing w:val="-3"/>
          <w:sz w:val="22"/>
        </w:rPr>
        <w:t>písomnou dohodou oboch zmluvných strán,</w:t>
      </w:r>
    </w:p>
    <w:p w:rsidR="004778A6" w:rsidRDefault="004778A6" w:rsidP="004778A6">
      <w:pPr>
        <w:numPr>
          <w:ilvl w:val="0"/>
          <w:numId w:val="5"/>
        </w:numPr>
        <w:tabs>
          <w:tab w:val="clear" w:pos="1500"/>
          <w:tab w:val="left" w:pos="-720"/>
          <w:tab w:val="num" w:pos="900"/>
        </w:tabs>
        <w:suppressAutoHyphens/>
        <w:spacing w:before="120"/>
        <w:ind w:left="927"/>
        <w:jc w:val="both"/>
        <w:rPr>
          <w:rFonts w:ascii="Times New Roman" w:hAnsi="Times New Roman"/>
          <w:spacing w:val="-3"/>
          <w:sz w:val="22"/>
        </w:rPr>
      </w:pPr>
      <w:r>
        <w:rPr>
          <w:rFonts w:ascii="Times New Roman" w:hAnsi="Times New Roman"/>
          <w:spacing w:val="-3"/>
          <w:sz w:val="22"/>
        </w:rPr>
        <w:t>písomnou výpoveďou ktorejkoľvek zmluvnej strany z dôvodu porušovania zmluvných povinností podstatným spôsobom druhou stranou s výpovednou lehotou 3 mesiace. Výpovedná lehota začína plynúť prvým dňom nasledujúceho kalendárneho mesiaca po doručení výpovede. Pred podaním výpovede je zmluvná strana povinná upozorniť porušujúcu zmluvnú stranu písomne na porušenie povinnosti a poskytnúť jej primeranú lehotu na nápravu. Výpoveď je možné udeliť iba po upozornení porušujúcej zmluvnej strany a po márnom uplynutí poskytnutej lehoty na nápravu,</w:t>
      </w:r>
    </w:p>
    <w:p w:rsidR="004778A6" w:rsidRDefault="004778A6" w:rsidP="004778A6">
      <w:pPr>
        <w:numPr>
          <w:ilvl w:val="0"/>
          <w:numId w:val="5"/>
        </w:numPr>
        <w:tabs>
          <w:tab w:val="clear" w:pos="1500"/>
          <w:tab w:val="num" w:pos="-2127"/>
          <w:tab w:val="num" w:pos="-1985"/>
        </w:tabs>
        <w:suppressAutoHyphens/>
        <w:spacing w:before="120"/>
        <w:ind w:left="851" w:hanging="284"/>
        <w:jc w:val="both"/>
        <w:rPr>
          <w:rFonts w:ascii="Times New Roman" w:hAnsi="Times New Roman"/>
          <w:spacing w:val="-3"/>
          <w:sz w:val="22"/>
        </w:rPr>
      </w:pPr>
      <w:r>
        <w:rPr>
          <w:rFonts w:ascii="Times New Roman" w:hAnsi="Times New Roman"/>
          <w:spacing w:val="-3"/>
          <w:sz w:val="22"/>
        </w:rPr>
        <w:lastRenderedPageBreak/>
        <w:t>zánikom ktorejkoľvek zmluvnej strany, s výpovednou lehotou, ktorá nesmie byť kratšia ako 1 mesiac a ktorá začína plynúť dňom nasledujúcim po doručení výpovede,</w:t>
      </w:r>
    </w:p>
    <w:p w:rsidR="004778A6" w:rsidRDefault="004778A6" w:rsidP="004778A6">
      <w:pPr>
        <w:numPr>
          <w:ilvl w:val="0"/>
          <w:numId w:val="5"/>
        </w:numPr>
        <w:tabs>
          <w:tab w:val="clear" w:pos="1500"/>
          <w:tab w:val="num" w:pos="-2127"/>
          <w:tab w:val="num" w:pos="-1985"/>
        </w:tabs>
        <w:suppressAutoHyphens/>
        <w:spacing w:before="120"/>
        <w:ind w:left="851" w:hanging="284"/>
        <w:jc w:val="both"/>
        <w:rPr>
          <w:rFonts w:ascii="Times New Roman" w:hAnsi="Times New Roman"/>
          <w:spacing w:val="-3"/>
          <w:sz w:val="22"/>
        </w:rPr>
      </w:pPr>
      <w:r>
        <w:rPr>
          <w:rFonts w:ascii="Times New Roman" w:hAnsi="Times New Roman"/>
          <w:spacing w:val="-3"/>
          <w:sz w:val="22"/>
        </w:rPr>
        <w:t>V prípade právneho nástupníctva je nástupca zmluvnej strany viazaný touto zmluvou,</w:t>
      </w:r>
    </w:p>
    <w:p w:rsidR="004778A6" w:rsidRDefault="004778A6" w:rsidP="004778A6">
      <w:pPr>
        <w:numPr>
          <w:ilvl w:val="0"/>
          <w:numId w:val="5"/>
        </w:numPr>
        <w:tabs>
          <w:tab w:val="clear" w:pos="1500"/>
          <w:tab w:val="num" w:pos="-2127"/>
          <w:tab w:val="num" w:pos="-1985"/>
        </w:tabs>
        <w:suppressAutoHyphens/>
        <w:spacing w:before="120"/>
        <w:ind w:left="851" w:hanging="284"/>
        <w:jc w:val="both"/>
        <w:rPr>
          <w:rFonts w:ascii="Times New Roman" w:hAnsi="Times New Roman"/>
          <w:spacing w:val="-3"/>
          <w:sz w:val="22"/>
        </w:rPr>
      </w:pPr>
      <w:r>
        <w:rPr>
          <w:rFonts w:ascii="Times New Roman" w:hAnsi="Times New Roman"/>
          <w:spacing w:val="-3"/>
          <w:sz w:val="22"/>
        </w:rPr>
        <w:t>zánikom oprávnenia vykonávať podnikateľskú činnosť, ktorá je potrebná pre plnenie tejto zmluvy,</w:t>
      </w:r>
    </w:p>
    <w:p w:rsidR="004778A6" w:rsidRDefault="004778A6" w:rsidP="004778A6">
      <w:pPr>
        <w:numPr>
          <w:ilvl w:val="0"/>
          <w:numId w:val="5"/>
        </w:numPr>
        <w:tabs>
          <w:tab w:val="clear" w:pos="1500"/>
          <w:tab w:val="num" w:pos="-2127"/>
          <w:tab w:val="num" w:pos="-1985"/>
        </w:tabs>
        <w:suppressAutoHyphens/>
        <w:spacing w:before="120"/>
        <w:ind w:left="851" w:hanging="284"/>
        <w:jc w:val="both"/>
        <w:rPr>
          <w:rFonts w:ascii="Times New Roman" w:hAnsi="Times New Roman"/>
          <w:spacing w:val="-3"/>
          <w:sz w:val="22"/>
        </w:rPr>
      </w:pPr>
      <w:r>
        <w:rPr>
          <w:rFonts w:ascii="Times New Roman" w:hAnsi="Times New Roman"/>
          <w:spacing w:val="-3"/>
          <w:sz w:val="22"/>
        </w:rPr>
        <w:t xml:space="preserve">písomnou výpoveďou zo strany </w:t>
      </w:r>
      <w:r w:rsidR="003D6AF4">
        <w:rPr>
          <w:rFonts w:ascii="Times New Roman" w:hAnsi="Times New Roman"/>
          <w:spacing w:val="-3"/>
          <w:sz w:val="22"/>
        </w:rPr>
        <w:t>poskytovateľa</w:t>
      </w:r>
      <w:r>
        <w:rPr>
          <w:rFonts w:ascii="Times New Roman" w:hAnsi="Times New Roman"/>
          <w:spacing w:val="-3"/>
          <w:sz w:val="22"/>
        </w:rPr>
        <w:t xml:space="preserve"> z dôvodu zmien podmienok týkajúcich sa poskytovania platobného systému cez SMS zo strany operátorov, </w:t>
      </w:r>
      <w:proofErr w:type="spellStart"/>
      <w:r>
        <w:rPr>
          <w:rFonts w:ascii="Times New Roman" w:hAnsi="Times New Roman"/>
          <w:spacing w:val="-3"/>
          <w:sz w:val="22"/>
        </w:rPr>
        <w:t>agregátorov</w:t>
      </w:r>
      <w:proofErr w:type="spellEnd"/>
      <w:r>
        <w:rPr>
          <w:rFonts w:ascii="Times New Roman" w:hAnsi="Times New Roman"/>
          <w:spacing w:val="-3"/>
          <w:sz w:val="22"/>
        </w:rPr>
        <w:t>, NBS, TÚSR a pod. s výpovednou lehotou, ktorá nesmie byť kratšia ako 3 mesiace a ktorá začína plynúť dňom nasledujúcim po doručení výpovede,</w:t>
      </w:r>
    </w:p>
    <w:p w:rsidR="004778A6" w:rsidRDefault="004778A6" w:rsidP="004778A6">
      <w:pPr>
        <w:numPr>
          <w:ilvl w:val="1"/>
          <w:numId w:val="10"/>
        </w:numPr>
        <w:tabs>
          <w:tab w:val="clear" w:pos="360"/>
          <w:tab w:val="num" w:pos="540"/>
        </w:tabs>
        <w:suppressAutoHyphens/>
        <w:spacing w:before="120"/>
        <w:ind w:left="540" w:hanging="540"/>
        <w:jc w:val="both"/>
        <w:rPr>
          <w:rFonts w:ascii="Times New Roman" w:hAnsi="Times New Roman"/>
          <w:spacing w:val="-3"/>
          <w:sz w:val="22"/>
        </w:rPr>
      </w:pPr>
      <w:r>
        <w:rPr>
          <w:rFonts w:ascii="Times New Roman" w:hAnsi="Times New Roman"/>
          <w:spacing w:val="-3"/>
          <w:sz w:val="22"/>
        </w:rPr>
        <w:t xml:space="preserve">Po ukončení zmluvného vzťahu najneskôr do 45 dní si zmluvné strany vzájomne </w:t>
      </w:r>
      <w:proofErr w:type="spellStart"/>
      <w:r>
        <w:rPr>
          <w:rFonts w:ascii="Times New Roman" w:hAnsi="Times New Roman"/>
          <w:spacing w:val="-3"/>
          <w:sz w:val="22"/>
        </w:rPr>
        <w:t>vysporiadajú</w:t>
      </w:r>
      <w:proofErr w:type="spellEnd"/>
      <w:r>
        <w:rPr>
          <w:rFonts w:ascii="Times New Roman" w:hAnsi="Times New Roman"/>
          <w:spacing w:val="-3"/>
          <w:sz w:val="22"/>
        </w:rPr>
        <w:t xml:space="preserve"> pohľadávky a záväzky ku dňu ukončenia zmluvy.</w:t>
      </w:r>
    </w:p>
    <w:p w:rsidR="004778A6" w:rsidRPr="0053440C" w:rsidRDefault="004778A6" w:rsidP="0053440C">
      <w:pPr>
        <w:tabs>
          <w:tab w:val="num" w:pos="-2127"/>
          <w:tab w:val="left" w:pos="-1985"/>
        </w:tabs>
        <w:suppressAutoHyphens/>
        <w:spacing w:before="120"/>
        <w:ind w:left="567" w:hanging="567"/>
        <w:jc w:val="both"/>
        <w:rPr>
          <w:rFonts w:ascii="Times New Roman" w:hAnsi="Times New Roman"/>
          <w:spacing w:val="-3"/>
          <w:sz w:val="22"/>
        </w:rPr>
      </w:pPr>
    </w:p>
    <w:p w:rsidR="002E35B4" w:rsidRPr="0053440C" w:rsidRDefault="002E35B4" w:rsidP="0053440C">
      <w:pPr>
        <w:tabs>
          <w:tab w:val="num" w:pos="-2127"/>
          <w:tab w:val="left" w:pos="-1985"/>
        </w:tabs>
        <w:suppressAutoHyphens/>
        <w:spacing w:before="120"/>
        <w:ind w:left="567" w:hanging="567"/>
        <w:jc w:val="both"/>
        <w:rPr>
          <w:rFonts w:ascii="Times New Roman" w:hAnsi="Times New Roman"/>
          <w:spacing w:val="-3"/>
          <w:sz w:val="22"/>
        </w:rPr>
      </w:pPr>
    </w:p>
    <w:p w:rsidR="004778A6" w:rsidRDefault="004778A6" w:rsidP="004778A6">
      <w:pPr>
        <w:tabs>
          <w:tab w:val="num" w:pos="-2127"/>
          <w:tab w:val="left" w:pos="-1985"/>
        </w:tabs>
        <w:suppressAutoHyphens/>
        <w:spacing w:before="120"/>
        <w:ind w:left="567" w:hanging="567"/>
        <w:jc w:val="center"/>
        <w:rPr>
          <w:rFonts w:ascii="Times New Roman" w:hAnsi="Times New Roman"/>
          <w:b/>
          <w:spacing w:val="-3"/>
          <w:sz w:val="22"/>
        </w:rPr>
      </w:pPr>
      <w:r>
        <w:rPr>
          <w:rFonts w:ascii="Times New Roman" w:hAnsi="Times New Roman"/>
          <w:b/>
          <w:spacing w:val="-3"/>
          <w:sz w:val="22"/>
        </w:rPr>
        <w:t>Článok IX.</w:t>
      </w:r>
    </w:p>
    <w:p w:rsidR="004778A6" w:rsidRDefault="004778A6" w:rsidP="002E35B4">
      <w:pPr>
        <w:tabs>
          <w:tab w:val="num" w:pos="-2127"/>
          <w:tab w:val="left" w:pos="-1985"/>
        </w:tabs>
        <w:suppressAutoHyphens/>
        <w:ind w:left="567" w:hanging="567"/>
        <w:jc w:val="center"/>
        <w:rPr>
          <w:rFonts w:ascii="Times New Roman" w:hAnsi="Times New Roman"/>
          <w:b/>
          <w:spacing w:val="-3"/>
          <w:sz w:val="22"/>
        </w:rPr>
      </w:pPr>
      <w:r>
        <w:rPr>
          <w:rFonts w:ascii="Times New Roman" w:hAnsi="Times New Roman"/>
          <w:b/>
          <w:spacing w:val="-3"/>
          <w:sz w:val="22"/>
        </w:rPr>
        <w:t>Všeobecné ustanovenia</w:t>
      </w:r>
    </w:p>
    <w:p w:rsidR="004778A6" w:rsidRDefault="004778A6" w:rsidP="004778A6">
      <w:pPr>
        <w:pStyle w:val="Zarkazkladnhotextu3"/>
        <w:numPr>
          <w:ilvl w:val="0"/>
          <w:numId w:val="8"/>
        </w:numPr>
        <w:tabs>
          <w:tab w:val="clear" w:pos="-720"/>
          <w:tab w:val="left" w:pos="-1985"/>
        </w:tabs>
        <w:rPr>
          <w:lang w:val="sk-SK"/>
        </w:rPr>
      </w:pPr>
      <w:r>
        <w:rPr>
          <w:lang w:val="sk-SK"/>
        </w:rPr>
        <w:t>Všetky zmeny a doplnky k tejto zmluve musia byť vyhotovené iba na základe dohody oboch zmluvných strán a to v písomnej forme.</w:t>
      </w:r>
    </w:p>
    <w:p w:rsidR="004778A6" w:rsidRDefault="004778A6" w:rsidP="004778A6">
      <w:pPr>
        <w:pStyle w:val="Zarkazkladnhotextu3"/>
        <w:numPr>
          <w:ilvl w:val="0"/>
          <w:numId w:val="8"/>
        </w:numPr>
        <w:tabs>
          <w:tab w:val="clear" w:pos="-720"/>
          <w:tab w:val="left" w:pos="-1985"/>
        </w:tabs>
        <w:rPr>
          <w:lang w:val="sk-SK"/>
        </w:rPr>
      </w:pPr>
      <w:r>
        <w:rPr>
          <w:lang w:val="sk-SK"/>
        </w:rPr>
        <w:t>Táto zmluva je vyhotovená v</w:t>
      </w:r>
      <w:r w:rsidRPr="004113AE">
        <w:rPr>
          <w:lang w:val="sk-SK"/>
        </w:rPr>
        <w:t> štyroch</w:t>
      </w:r>
      <w:r>
        <w:rPr>
          <w:lang w:val="sk-SK"/>
        </w:rPr>
        <w:t xml:space="preserve"> rovnopisoch, </w:t>
      </w:r>
      <w:r w:rsidR="004E24E6">
        <w:rPr>
          <w:lang w:val="sk-SK"/>
        </w:rPr>
        <w:t xml:space="preserve">z ktorých dostane objednávateľ </w:t>
      </w:r>
      <w:r>
        <w:rPr>
          <w:lang w:val="sk-SK"/>
        </w:rPr>
        <w:t>.</w:t>
      </w:r>
    </w:p>
    <w:p w:rsidR="004778A6" w:rsidRDefault="00CF7C4D" w:rsidP="004778A6">
      <w:pPr>
        <w:pStyle w:val="Zarkazkladnhotextu3"/>
        <w:numPr>
          <w:ilvl w:val="0"/>
          <w:numId w:val="8"/>
        </w:numPr>
        <w:tabs>
          <w:tab w:val="clear" w:pos="-720"/>
          <w:tab w:val="left" w:pos="-1985"/>
        </w:tabs>
        <w:rPr>
          <w:lang w:val="sk-SK"/>
        </w:rPr>
      </w:pPr>
      <w:r>
        <w:rPr>
          <w:lang w:val="sk-SK"/>
        </w:rPr>
        <w:t>Poskytovateľ</w:t>
      </w:r>
      <w:r w:rsidR="004778A6">
        <w:rPr>
          <w:lang w:val="sk-SK"/>
        </w:rPr>
        <w:t xml:space="preserve"> bol vybran</w:t>
      </w:r>
      <w:r>
        <w:rPr>
          <w:lang w:val="sk-SK"/>
        </w:rPr>
        <w:t>ý</w:t>
      </w:r>
      <w:r w:rsidR="004778A6">
        <w:rPr>
          <w:lang w:val="sk-SK"/>
        </w:rPr>
        <w:t xml:space="preserve"> objednávateľom pre výhradné poskytovanie služby tvoriacej predmet tejto zmluvy.</w:t>
      </w:r>
    </w:p>
    <w:p w:rsidR="004778A6" w:rsidRDefault="004778A6" w:rsidP="004778A6">
      <w:pPr>
        <w:pStyle w:val="Zarkazkladnhotextu3"/>
        <w:numPr>
          <w:ilvl w:val="0"/>
          <w:numId w:val="8"/>
        </w:numPr>
        <w:tabs>
          <w:tab w:val="clear" w:pos="-720"/>
          <w:tab w:val="left" w:pos="-1985"/>
        </w:tabs>
        <w:rPr>
          <w:lang w:val="sk-SK"/>
        </w:rPr>
      </w:pPr>
      <w:r>
        <w:rPr>
          <w:lang w:val="sk-SK"/>
        </w:rPr>
        <w:t>Účastníci prehlasujú, že si zmluvu prečítali, významu jednotlivých bodov plne porozumeli a na znak súhlasu s jej obsahom ju vlastnoručne podpisujú.</w:t>
      </w:r>
    </w:p>
    <w:p w:rsidR="004778A6" w:rsidRPr="004E24E6" w:rsidRDefault="004778A6" w:rsidP="004E24E6">
      <w:pPr>
        <w:pStyle w:val="Zarkazkladnhotextu3"/>
        <w:numPr>
          <w:ilvl w:val="0"/>
          <w:numId w:val="8"/>
        </w:numPr>
        <w:tabs>
          <w:tab w:val="clear" w:pos="-720"/>
          <w:tab w:val="left" w:pos="-1985"/>
        </w:tabs>
        <w:spacing w:after="240"/>
        <w:rPr>
          <w:lang w:val="sk-SK"/>
        </w:rPr>
      </w:pPr>
      <w:r w:rsidRPr="00802E5C">
        <w:rPr>
          <w:lang w:val="sk-SK"/>
        </w:rPr>
        <w:t>Táto zmluva je účinná odo dňa nasledujúceho po jej zverejnení na webovom sídle objed</w:t>
      </w:r>
      <w:r>
        <w:rPr>
          <w:lang w:val="sk-SK"/>
        </w:rPr>
        <w:t>n</w:t>
      </w:r>
      <w:r w:rsidRPr="00802E5C">
        <w:rPr>
          <w:lang w:val="sk-SK"/>
        </w:rPr>
        <w:t>ávateľa, ktorým je internetová stránka objednávateľa.</w:t>
      </w:r>
    </w:p>
    <w:p w:rsidR="004778A6" w:rsidRPr="00802E5C" w:rsidRDefault="004778A6" w:rsidP="004778A6">
      <w:pPr>
        <w:pStyle w:val="Zarkazkladnhotextu3"/>
        <w:numPr>
          <w:ilvl w:val="0"/>
          <w:numId w:val="8"/>
        </w:numPr>
        <w:tabs>
          <w:tab w:val="clear" w:pos="-720"/>
          <w:tab w:val="left" w:pos="-1985"/>
        </w:tabs>
        <w:rPr>
          <w:lang w:val="sk-SK"/>
        </w:rPr>
      </w:pPr>
      <w:r w:rsidRPr="00802E5C">
        <w:rPr>
          <w:lang w:val="sk-SK"/>
        </w:rPr>
        <w:t>Táto zmluva bola zverejnená dňa ......................</w:t>
      </w:r>
    </w:p>
    <w:p w:rsidR="004778A6" w:rsidRDefault="004778A6" w:rsidP="004778A6">
      <w:pPr>
        <w:tabs>
          <w:tab w:val="num" w:pos="-2127"/>
          <w:tab w:val="left" w:pos="-1985"/>
        </w:tabs>
        <w:suppressAutoHyphens/>
        <w:spacing w:before="120"/>
        <w:ind w:left="567" w:hanging="567"/>
        <w:jc w:val="both"/>
        <w:rPr>
          <w:rFonts w:ascii="Times New Roman" w:hAnsi="Times New Roman"/>
          <w:spacing w:val="-3"/>
          <w:sz w:val="22"/>
        </w:rPr>
      </w:pPr>
    </w:p>
    <w:p w:rsidR="004778A6" w:rsidRDefault="004778A6" w:rsidP="004E24E6">
      <w:pPr>
        <w:tabs>
          <w:tab w:val="num" w:pos="-2127"/>
          <w:tab w:val="left" w:pos="-1985"/>
        </w:tabs>
        <w:suppressAutoHyphens/>
        <w:spacing w:before="120"/>
        <w:ind w:left="567" w:hanging="567"/>
        <w:rPr>
          <w:rFonts w:ascii="Times New Roman" w:hAnsi="Times New Roman"/>
          <w:b/>
          <w:spacing w:val="-3"/>
          <w:sz w:val="22"/>
        </w:rPr>
      </w:pPr>
    </w:p>
    <w:p w:rsidR="004778A6" w:rsidRDefault="004778A6" w:rsidP="004778A6">
      <w:pPr>
        <w:tabs>
          <w:tab w:val="num" w:pos="-2127"/>
          <w:tab w:val="left" w:pos="-1985"/>
        </w:tabs>
        <w:suppressAutoHyphens/>
        <w:spacing w:before="120"/>
        <w:ind w:left="567" w:hanging="567"/>
        <w:jc w:val="center"/>
        <w:rPr>
          <w:rFonts w:ascii="Times New Roman" w:hAnsi="Times New Roman"/>
          <w:b/>
          <w:spacing w:val="-3"/>
          <w:sz w:val="22"/>
        </w:rPr>
      </w:pPr>
      <w:r>
        <w:rPr>
          <w:rFonts w:ascii="Times New Roman" w:hAnsi="Times New Roman"/>
          <w:b/>
          <w:spacing w:val="-3"/>
          <w:sz w:val="22"/>
        </w:rPr>
        <w:t>Článok X.</w:t>
      </w:r>
    </w:p>
    <w:p w:rsidR="004778A6" w:rsidRDefault="004778A6" w:rsidP="004E24E6">
      <w:pPr>
        <w:tabs>
          <w:tab w:val="num" w:pos="-2127"/>
          <w:tab w:val="left" w:pos="-1985"/>
        </w:tabs>
        <w:suppressAutoHyphens/>
        <w:ind w:left="567" w:hanging="567"/>
        <w:jc w:val="center"/>
        <w:rPr>
          <w:rFonts w:ascii="Times New Roman" w:hAnsi="Times New Roman"/>
          <w:b/>
          <w:spacing w:val="-3"/>
          <w:sz w:val="22"/>
        </w:rPr>
      </w:pPr>
      <w:r>
        <w:rPr>
          <w:rFonts w:ascii="Times New Roman" w:hAnsi="Times New Roman"/>
          <w:b/>
          <w:spacing w:val="-3"/>
          <w:sz w:val="22"/>
        </w:rPr>
        <w:t>Kontaktné údaje</w:t>
      </w:r>
    </w:p>
    <w:p w:rsidR="004778A6" w:rsidRDefault="004778A6" w:rsidP="004778A6">
      <w:pPr>
        <w:ind w:left="360"/>
        <w:jc w:val="both"/>
        <w:rPr>
          <w:rFonts w:ascii="Times New Roman" w:hAnsi="Times New Roman"/>
          <w:b/>
          <w:sz w:val="22"/>
          <w:szCs w:val="22"/>
        </w:rPr>
      </w:pPr>
    </w:p>
    <w:p w:rsidR="004778A6" w:rsidRDefault="004778A6" w:rsidP="004778A6">
      <w:pPr>
        <w:ind w:left="360"/>
        <w:jc w:val="both"/>
        <w:rPr>
          <w:rFonts w:ascii="Times New Roman" w:hAnsi="Times New Roman"/>
          <w:sz w:val="22"/>
          <w:szCs w:val="22"/>
        </w:rPr>
      </w:pPr>
      <w:r>
        <w:rPr>
          <w:rFonts w:ascii="Times New Roman" w:hAnsi="Times New Roman"/>
          <w:b/>
          <w:sz w:val="22"/>
          <w:szCs w:val="22"/>
        </w:rPr>
        <w:t>Kontaktné údaje na objednávateľa</w:t>
      </w:r>
      <w:r w:rsidR="004E24E6">
        <w:rPr>
          <w:rFonts w:ascii="Times New Roman" w:hAnsi="Times New Roman"/>
          <w:sz w:val="22"/>
          <w:szCs w:val="22"/>
        </w:rPr>
        <w:t>:</w:t>
      </w:r>
    </w:p>
    <w:p w:rsidR="004778A6" w:rsidRDefault="004778A6" w:rsidP="004778A6">
      <w:pPr>
        <w:ind w:firstLine="360"/>
        <w:jc w:val="both"/>
        <w:rPr>
          <w:rFonts w:ascii="Times New Roman" w:hAnsi="Times New Roman"/>
          <w:sz w:val="22"/>
          <w:szCs w:val="22"/>
        </w:rPr>
      </w:pPr>
      <w:r>
        <w:rPr>
          <w:rFonts w:ascii="Times New Roman" w:hAnsi="Times New Roman"/>
          <w:sz w:val="22"/>
          <w:szCs w:val="22"/>
        </w:rPr>
        <w:t>Meno a priezvisko: Ľudovít Ivanovič</w:t>
      </w:r>
    </w:p>
    <w:p w:rsidR="004778A6" w:rsidRDefault="004778A6" w:rsidP="004778A6">
      <w:pPr>
        <w:ind w:firstLine="360"/>
        <w:jc w:val="both"/>
        <w:rPr>
          <w:rFonts w:ascii="Times New Roman" w:hAnsi="Times New Roman"/>
          <w:sz w:val="22"/>
          <w:szCs w:val="22"/>
        </w:rPr>
      </w:pPr>
      <w:r>
        <w:rPr>
          <w:rFonts w:ascii="Times New Roman" w:hAnsi="Times New Roman"/>
          <w:sz w:val="22"/>
          <w:szCs w:val="22"/>
        </w:rPr>
        <w:t>tel.: +421333236193</w:t>
      </w:r>
    </w:p>
    <w:p w:rsidR="004778A6" w:rsidRDefault="004778A6" w:rsidP="004778A6">
      <w:pPr>
        <w:ind w:firstLine="360"/>
        <w:jc w:val="both"/>
        <w:rPr>
          <w:rFonts w:ascii="Times New Roman" w:hAnsi="Times New Roman"/>
          <w:sz w:val="22"/>
          <w:szCs w:val="22"/>
        </w:rPr>
      </w:pPr>
      <w:proofErr w:type="spellStart"/>
      <w:r>
        <w:rPr>
          <w:rFonts w:ascii="Times New Roman" w:hAnsi="Times New Roman"/>
          <w:sz w:val="22"/>
          <w:szCs w:val="22"/>
        </w:rPr>
        <w:t>mob</w:t>
      </w:r>
      <w:proofErr w:type="spellEnd"/>
      <w:r>
        <w:rPr>
          <w:rFonts w:ascii="Times New Roman" w:hAnsi="Times New Roman"/>
          <w:sz w:val="22"/>
          <w:szCs w:val="22"/>
        </w:rPr>
        <w:t>: +421908657677</w:t>
      </w:r>
    </w:p>
    <w:p w:rsidR="004778A6" w:rsidRDefault="00FC5B56" w:rsidP="004778A6">
      <w:pPr>
        <w:ind w:firstLine="360"/>
        <w:jc w:val="both"/>
        <w:rPr>
          <w:rFonts w:ascii="Times New Roman" w:hAnsi="Times New Roman"/>
          <w:sz w:val="22"/>
          <w:szCs w:val="22"/>
        </w:rPr>
      </w:pPr>
      <w:r>
        <w:rPr>
          <w:rFonts w:ascii="Times New Roman" w:hAnsi="Times New Roman"/>
          <w:sz w:val="22"/>
          <w:szCs w:val="22"/>
        </w:rPr>
        <w:t>fax: +421333236400</w:t>
      </w:r>
    </w:p>
    <w:p w:rsidR="004778A6" w:rsidRDefault="004778A6" w:rsidP="004778A6">
      <w:pPr>
        <w:ind w:firstLine="360"/>
        <w:jc w:val="both"/>
        <w:rPr>
          <w:rFonts w:ascii="Times New Roman" w:hAnsi="Times New Roman"/>
          <w:sz w:val="22"/>
          <w:szCs w:val="22"/>
        </w:rPr>
      </w:pPr>
      <w:r>
        <w:rPr>
          <w:rFonts w:ascii="Times New Roman" w:hAnsi="Times New Roman"/>
          <w:sz w:val="22"/>
          <w:szCs w:val="22"/>
        </w:rPr>
        <w:t>e-mail: ludovit.ivanovic@trnava.sk</w:t>
      </w:r>
    </w:p>
    <w:p w:rsidR="004778A6" w:rsidRPr="004E24E6" w:rsidRDefault="004778A6" w:rsidP="004778A6">
      <w:pPr>
        <w:jc w:val="both"/>
        <w:rPr>
          <w:rFonts w:ascii="Times New Roman" w:hAnsi="Times New Roman"/>
          <w:sz w:val="22"/>
          <w:szCs w:val="22"/>
        </w:rPr>
      </w:pPr>
    </w:p>
    <w:p w:rsidR="004778A6" w:rsidRPr="004E24E6" w:rsidRDefault="004778A6" w:rsidP="004778A6">
      <w:pPr>
        <w:jc w:val="both"/>
        <w:rPr>
          <w:rFonts w:ascii="Times New Roman" w:hAnsi="Times New Roman"/>
          <w:sz w:val="22"/>
          <w:szCs w:val="22"/>
        </w:rPr>
      </w:pPr>
    </w:p>
    <w:p w:rsidR="004778A6" w:rsidRPr="004E24E6" w:rsidRDefault="004778A6" w:rsidP="004778A6">
      <w:pPr>
        <w:jc w:val="both"/>
        <w:rPr>
          <w:rFonts w:ascii="Times New Roman" w:hAnsi="Times New Roman"/>
          <w:sz w:val="22"/>
          <w:szCs w:val="22"/>
        </w:rPr>
      </w:pPr>
    </w:p>
    <w:p w:rsidR="004778A6" w:rsidRDefault="00CF7C4D" w:rsidP="004778A6">
      <w:pPr>
        <w:ind w:firstLine="360"/>
        <w:jc w:val="both"/>
        <w:rPr>
          <w:rFonts w:ascii="Times New Roman" w:hAnsi="Times New Roman"/>
          <w:sz w:val="22"/>
          <w:szCs w:val="22"/>
        </w:rPr>
      </w:pPr>
      <w:r>
        <w:rPr>
          <w:rFonts w:ascii="Times New Roman" w:hAnsi="Times New Roman"/>
          <w:b/>
          <w:sz w:val="22"/>
          <w:szCs w:val="22"/>
        </w:rPr>
        <w:t>Kontaktné údaje na poskytovateľa</w:t>
      </w:r>
    </w:p>
    <w:p w:rsidR="004778A6" w:rsidRDefault="00CF7C4D" w:rsidP="004778A6">
      <w:pPr>
        <w:ind w:firstLine="360"/>
        <w:jc w:val="both"/>
        <w:rPr>
          <w:rFonts w:ascii="Times New Roman" w:hAnsi="Times New Roman"/>
          <w:sz w:val="22"/>
          <w:szCs w:val="22"/>
        </w:rPr>
      </w:pPr>
      <w:r>
        <w:rPr>
          <w:rFonts w:ascii="Times New Roman" w:hAnsi="Times New Roman"/>
          <w:sz w:val="22"/>
          <w:szCs w:val="22"/>
        </w:rPr>
        <w:t>Meno a</w:t>
      </w:r>
      <w:r w:rsidR="00FC5B56">
        <w:rPr>
          <w:rFonts w:ascii="Times New Roman" w:hAnsi="Times New Roman"/>
          <w:sz w:val="22"/>
          <w:szCs w:val="22"/>
        </w:rPr>
        <w:t xml:space="preserve"> priezvisko:</w:t>
      </w:r>
    </w:p>
    <w:p w:rsidR="004778A6" w:rsidRDefault="00FC5B56" w:rsidP="004778A6">
      <w:pPr>
        <w:ind w:firstLine="360"/>
        <w:jc w:val="both"/>
        <w:rPr>
          <w:rFonts w:ascii="Times New Roman" w:hAnsi="Times New Roman"/>
          <w:sz w:val="22"/>
          <w:szCs w:val="22"/>
        </w:rPr>
      </w:pPr>
      <w:r>
        <w:rPr>
          <w:rFonts w:ascii="Times New Roman" w:hAnsi="Times New Roman"/>
          <w:sz w:val="22"/>
          <w:szCs w:val="22"/>
        </w:rPr>
        <w:t>tel.:</w:t>
      </w:r>
    </w:p>
    <w:p w:rsidR="004778A6" w:rsidRDefault="00CF7C4D" w:rsidP="004778A6">
      <w:pPr>
        <w:ind w:firstLine="360"/>
        <w:jc w:val="both"/>
        <w:rPr>
          <w:rFonts w:ascii="Times New Roman" w:hAnsi="Times New Roman"/>
          <w:sz w:val="22"/>
          <w:szCs w:val="22"/>
        </w:rPr>
      </w:pPr>
      <w:r>
        <w:rPr>
          <w:rFonts w:ascii="Times New Roman" w:hAnsi="Times New Roman"/>
          <w:sz w:val="22"/>
          <w:szCs w:val="22"/>
        </w:rPr>
        <w:t>fax:</w:t>
      </w:r>
    </w:p>
    <w:p w:rsidR="004778A6" w:rsidRDefault="00E867C9" w:rsidP="004778A6">
      <w:pPr>
        <w:ind w:firstLine="360"/>
        <w:jc w:val="both"/>
        <w:rPr>
          <w:rFonts w:ascii="Times New Roman" w:hAnsi="Times New Roman"/>
          <w:sz w:val="22"/>
          <w:szCs w:val="22"/>
        </w:rPr>
      </w:pPr>
      <w:proofErr w:type="spellStart"/>
      <w:r>
        <w:rPr>
          <w:rFonts w:ascii="Times New Roman" w:hAnsi="Times New Roman"/>
          <w:sz w:val="22"/>
          <w:szCs w:val="22"/>
        </w:rPr>
        <w:t>mob</w:t>
      </w:r>
      <w:proofErr w:type="spellEnd"/>
      <w:r>
        <w:rPr>
          <w:rFonts w:ascii="Times New Roman" w:hAnsi="Times New Roman"/>
          <w:sz w:val="22"/>
          <w:szCs w:val="22"/>
        </w:rPr>
        <w:t>:</w:t>
      </w:r>
    </w:p>
    <w:p w:rsidR="004778A6" w:rsidRDefault="00E867C9" w:rsidP="004778A6">
      <w:pPr>
        <w:ind w:firstLine="360"/>
        <w:jc w:val="both"/>
        <w:rPr>
          <w:rFonts w:ascii="Times New Roman" w:hAnsi="Times New Roman"/>
          <w:sz w:val="22"/>
          <w:szCs w:val="22"/>
        </w:rPr>
      </w:pPr>
      <w:r>
        <w:rPr>
          <w:rFonts w:ascii="Times New Roman" w:hAnsi="Times New Roman"/>
          <w:sz w:val="22"/>
          <w:szCs w:val="22"/>
        </w:rPr>
        <w:t>e-mail:</w:t>
      </w:r>
    </w:p>
    <w:p w:rsidR="004778A6" w:rsidRDefault="004778A6" w:rsidP="004778A6">
      <w:pPr>
        <w:jc w:val="both"/>
        <w:rPr>
          <w:rFonts w:ascii="Times New Roman" w:hAnsi="Times New Roman"/>
          <w:sz w:val="22"/>
          <w:szCs w:val="22"/>
        </w:rPr>
      </w:pPr>
    </w:p>
    <w:p w:rsidR="004778A6" w:rsidRDefault="004778A6" w:rsidP="004E24E6">
      <w:pPr>
        <w:tabs>
          <w:tab w:val="num" w:pos="-2127"/>
          <w:tab w:val="left" w:pos="-1985"/>
        </w:tabs>
        <w:suppressAutoHyphens/>
        <w:spacing w:before="120"/>
        <w:jc w:val="both"/>
        <w:rPr>
          <w:rFonts w:ascii="Times New Roman" w:hAnsi="Times New Roman"/>
          <w:sz w:val="22"/>
          <w:szCs w:val="22"/>
        </w:rPr>
      </w:pPr>
    </w:p>
    <w:p w:rsidR="004778A6" w:rsidRDefault="004778A6" w:rsidP="004778A6">
      <w:pPr>
        <w:tabs>
          <w:tab w:val="num" w:pos="-2127"/>
          <w:tab w:val="left" w:pos="-1985"/>
        </w:tabs>
        <w:suppressAutoHyphens/>
        <w:spacing w:before="120"/>
        <w:ind w:left="360"/>
        <w:jc w:val="both"/>
        <w:rPr>
          <w:rFonts w:ascii="Times New Roman" w:hAnsi="Times New Roman"/>
          <w:spacing w:val="-3"/>
          <w:sz w:val="22"/>
          <w:szCs w:val="22"/>
        </w:rPr>
      </w:pPr>
      <w:r>
        <w:rPr>
          <w:rFonts w:ascii="Times New Roman" w:hAnsi="Times New Roman"/>
          <w:sz w:val="22"/>
          <w:szCs w:val="22"/>
        </w:rPr>
        <w:t xml:space="preserve">     V prípade akejkoľvek zmeny údajov uvedených v tomto článku zmluvy sa príslušná zmluvná strana zaväzuje bezodkladne informovať písomne druhú zmluvnú stranu, pričom zmena je pre strany účinná dňom doručenia písomného oznámenia o zmene toho ktorého údaju.</w:t>
      </w:r>
    </w:p>
    <w:p w:rsidR="004778A6" w:rsidRDefault="004778A6" w:rsidP="004778A6">
      <w:pPr>
        <w:tabs>
          <w:tab w:val="num" w:pos="-2127"/>
          <w:tab w:val="left" w:pos="-1985"/>
        </w:tabs>
        <w:suppressAutoHyphens/>
        <w:spacing w:before="120"/>
        <w:jc w:val="both"/>
        <w:rPr>
          <w:rFonts w:ascii="Times New Roman" w:hAnsi="Times New Roman"/>
          <w:spacing w:val="-3"/>
          <w:sz w:val="22"/>
        </w:rPr>
      </w:pPr>
    </w:p>
    <w:p w:rsidR="004778A6" w:rsidRDefault="004778A6" w:rsidP="004778A6">
      <w:pPr>
        <w:tabs>
          <w:tab w:val="num" w:pos="-2127"/>
          <w:tab w:val="left" w:pos="-1985"/>
        </w:tabs>
        <w:suppressAutoHyphens/>
        <w:spacing w:before="120"/>
        <w:jc w:val="both"/>
        <w:rPr>
          <w:rFonts w:ascii="Times New Roman" w:hAnsi="Times New Roman"/>
          <w:spacing w:val="-3"/>
          <w:sz w:val="22"/>
        </w:rPr>
      </w:pPr>
    </w:p>
    <w:p w:rsidR="004778A6" w:rsidRDefault="004778A6" w:rsidP="004778A6">
      <w:pPr>
        <w:tabs>
          <w:tab w:val="num" w:pos="-2127"/>
          <w:tab w:val="left" w:pos="-1985"/>
        </w:tabs>
        <w:suppressAutoHyphens/>
        <w:spacing w:before="120"/>
        <w:jc w:val="both"/>
        <w:rPr>
          <w:rFonts w:ascii="Times New Roman" w:hAnsi="Times New Roman"/>
          <w:spacing w:val="-3"/>
          <w:sz w:val="22"/>
        </w:rPr>
      </w:pPr>
    </w:p>
    <w:p w:rsidR="004778A6" w:rsidRDefault="004778A6" w:rsidP="004778A6">
      <w:pPr>
        <w:tabs>
          <w:tab w:val="num" w:pos="-2127"/>
          <w:tab w:val="left" w:pos="-1985"/>
        </w:tabs>
        <w:suppressAutoHyphens/>
        <w:spacing w:before="120"/>
        <w:ind w:left="567" w:hanging="567"/>
        <w:jc w:val="both"/>
        <w:rPr>
          <w:rFonts w:ascii="Times New Roman" w:hAnsi="Times New Roman"/>
          <w:spacing w:val="-3"/>
          <w:sz w:val="22"/>
        </w:rPr>
      </w:pPr>
      <w:r>
        <w:rPr>
          <w:rFonts w:ascii="Times New Roman" w:hAnsi="Times New Roman"/>
          <w:spacing w:val="-3"/>
          <w:sz w:val="22"/>
        </w:rPr>
        <w:t>V Trnave dňa:</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54637F">
        <w:rPr>
          <w:rFonts w:ascii="Times New Roman" w:hAnsi="Times New Roman"/>
          <w:spacing w:val="-3"/>
          <w:sz w:val="22"/>
        </w:rPr>
        <w:tab/>
      </w:r>
      <w:r w:rsidR="00E867C9">
        <w:rPr>
          <w:rFonts w:ascii="Times New Roman" w:hAnsi="Times New Roman"/>
          <w:spacing w:val="-3"/>
          <w:sz w:val="22"/>
        </w:rPr>
        <w:t>V</w:t>
      </w:r>
    </w:p>
    <w:p w:rsidR="004778A6" w:rsidRDefault="004778A6" w:rsidP="004778A6">
      <w:pPr>
        <w:tabs>
          <w:tab w:val="num" w:pos="-2127"/>
          <w:tab w:val="left" w:pos="-1985"/>
        </w:tabs>
        <w:suppressAutoHyphens/>
        <w:spacing w:before="120"/>
        <w:jc w:val="both"/>
        <w:rPr>
          <w:rFonts w:ascii="Times New Roman" w:hAnsi="Times New Roman"/>
          <w:spacing w:val="-3"/>
          <w:sz w:val="22"/>
        </w:rPr>
      </w:pPr>
    </w:p>
    <w:p w:rsidR="004778A6" w:rsidRDefault="004778A6" w:rsidP="004778A6">
      <w:pPr>
        <w:tabs>
          <w:tab w:val="num" w:pos="-2127"/>
          <w:tab w:val="left" w:pos="-1985"/>
        </w:tabs>
        <w:suppressAutoHyphens/>
        <w:spacing w:before="120"/>
        <w:jc w:val="both"/>
        <w:rPr>
          <w:rFonts w:ascii="Times New Roman" w:hAnsi="Times New Roman"/>
          <w:spacing w:val="-3"/>
          <w:sz w:val="22"/>
        </w:rPr>
      </w:pPr>
    </w:p>
    <w:p w:rsidR="004778A6" w:rsidRDefault="004778A6" w:rsidP="004778A6">
      <w:pPr>
        <w:tabs>
          <w:tab w:val="num" w:pos="-2127"/>
          <w:tab w:val="left" w:pos="-1985"/>
        </w:tabs>
        <w:suppressAutoHyphens/>
        <w:spacing w:before="120"/>
        <w:jc w:val="both"/>
        <w:rPr>
          <w:rFonts w:ascii="Times New Roman" w:hAnsi="Times New Roman"/>
          <w:spacing w:val="-3"/>
          <w:sz w:val="22"/>
        </w:rPr>
      </w:pPr>
    </w:p>
    <w:p w:rsidR="004778A6" w:rsidRDefault="004778A6" w:rsidP="004778A6">
      <w:pPr>
        <w:tabs>
          <w:tab w:val="num" w:pos="-2127"/>
          <w:tab w:val="left" w:pos="-1985"/>
        </w:tabs>
        <w:suppressAutoHyphens/>
        <w:spacing w:before="120"/>
        <w:ind w:left="567" w:hanging="567"/>
        <w:jc w:val="both"/>
        <w:rPr>
          <w:rFonts w:ascii="Times New Roman" w:hAnsi="Times New Roman"/>
          <w:b/>
          <w:spacing w:val="-3"/>
          <w:sz w:val="22"/>
        </w:rPr>
      </w:pPr>
      <w:r w:rsidRPr="00CA2B90">
        <w:rPr>
          <w:rStyle w:val="activ"/>
          <w:rFonts w:ascii="Times New Roman" w:hAnsi="Times New Roman"/>
          <w:b/>
          <w:sz w:val="22"/>
          <w:szCs w:val="22"/>
        </w:rPr>
        <w:t xml:space="preserve">        z</w:t>
      </w:r>
      <w:r>
        <w:rPr>
          <w:rStyle w:val="activ"/>
          <w:rFonts w:ascii="Times New Roman" w:hAnsi="Times New Roman"/>
          <w:b/>
          <w:sz w:val="22"/>
          <w:szCs w:val="22"/>
        </w:rPr>
        <w:t xml:space="preserve">a objednávateľa: </w:t>
      </w:r>
      <w:r>
        <w:rPr>
          <w:rStyle w:val="activ"/>
          <w:rFonts w:ascii="Times New Roman" w:hAnsi="Times New Roman"/>
          <w:b/>
          <w:sz w:val="22"/>
          <w:szCs w:val="22"/>
        </w:rPr>
        <w:tab/>
      </w:r>
      <w:r>
        <w:rPr>
          <w:rFonts w:ascii="Times New Roman" w:hAnsi="Times New Roman"/>
          <w:b/>
          <w:bCs/>
          <w:spacing w:val="-3"/>
          <w:sz w:val="22"/>
        </w:rPr>
        <w:tab/>
      </w:r>
      <w:r>
        <w:rPr>
          <w:rFonts w:ascii="Times New Roman" w:hAnsi="Times New Roman"/>
          <w:b/>
          <w:bCs/>
          <w:spacing w:val="-3"/>
          <w:sz w:val="22"/>
        </w:rPr>
        <w:tab/>
      </w:r>
      <w:r>
        <w:rPr>
          <w:rFonts w:ascii="Times New Roman" w:hAnsi="Times New Roman"/>
          <w:b/>
          <w:bCs/>
          <w:spacing w:val="-3"/>
          <w:sz w:val="22"/>
        </w:rPr>
        <w:tab/>
      </w:r>
      <w:r>
        <w:rPr>
          <w:rFonts w:ascii="Times New Roman" w:hAnsi="Times New Roman"/>
          <w:b/>
          <w:bCs/>
          <w:spacing w:val="-3"/>
          <w:sz w:val="22"/>
        </w:rPr>
        <w:tab/>
      </w:r>
      <w:r>
        <w:rPr>
          <w:rFonts w:ascii="Times New Roman" w:hAnsi="Times New Roman"/>
          <w:b/>
          <w:bCs/>
          <w:spacing w:val="-3"/>
          <w:sz w:val="22"/>
        </w:rPr>
        <w:tab/>
        <w:t xml:space="preserve">   za </w:t>
      </w:r>
      <w:r w:rsidR="00E867C9">
        <w:rPr>
          <w:rFonts w:ascii="Times New Roman" w:hAnsi="Times New Roman"/>
          <w:b/>
          <w:spacing w:val="-3"/>
          <w:sz w:val="22"/>
        </w:rPr>
        <w:t>poskytovateľa</w:t>
      </w:r>
    </w:p>
    <w:p w:rsidR="004778A6" w:rsidRDefault="004778A6" w:rsidP="004778A6">
      <w:pPr>
        <w:tabs>
          <w:tab w:val="num" w:pos="-2127"/>
          <w:tab w:val="left" w:pos="-1985"/>
        </w:tabs>
        <w:suppressAutoHyphens/>
        <w:spacing w:before="120"/>
        <w:ind w:left="567" w:hanging="567"/>
        <w:jc w:val="both"/>
        <w:rPr>
          <w:rFonts w:ascii="Times New Roman" w:hAnsi="Times New Roman"/>
          <w:spacing w:val="-3"/>
          <w:sz w:val="22"/>
        </w:rPr>
      </w:pPr>
      <w:r>
        <w:rPr>
          <w:rFonts w:ascii="Times New Roman" w:hAnsi="Times New Roman"/>
          <w:b/>
          <w:bCs/>
          <w:spacing w:val="-3"/>
          <w:sz w:val="22"/>
        </w:rPr>
        <w:tab/>
      </w:r>
      <w:r>
        <w:rPr>
          <w:rFonts w:ascii="Times New Roman" w:hAnsi="Times New Roman"/>
          <w:b/>
          <w:bCs/>
          <w:spacing w:val="-3"/>
          <w:sz w:val="22"/>
        </w:rPr>
        <w:tab/>
      </w:r>
      <w:r>
        <w:rPr>
          <w:rFonts w:ascii="Times New Roman" w:hAnsi="Times New Roman"/>
          <w:spacing w:val="-3"/>
          <w:sz w:val="22"/>
        </w:rPr>
        <w:tab/>
      </w:r>
      <w:r>
        <w:rPr>
          <w:rFonts w:ascii="Times New Roman" w:hAnsi="Times New Roman"/>
          <w:spacing w:val="-3"/>
          <w:sz w:val="22"/>
        </w:rPr>
        <w:tab/>
      </w:r>
    </w:p>
    <w:p w:rsidR="004778A6" w:rsidRDefault="004778A6" w:rsidP="004778A6">
      <w:pPr>
        <w:tabs>
          <w:tab w:val="num" w:pos="-2127"/>
          <w:tab w:val="left" w:pos="-1985"/>
        </w:tabs>
        <w:suppressAutoHyphens/>
        <w:spacing w:before="120"/>
        <w:ind w:left="567" w:hanging="567"/>
        <w:jc w:val="both"/>
        <w:rPr>
          <w:rFonts w:ascii="Times New Roman" w:hAnsi="Times New Roman"/>
          <w:spacing w:val="-3"/>
          <w:sz w:val="22"/>
        </w:rPr>
      </w:pPr>
    </w:p>
    <w:p w:rsidR="004778A6" w:rsidRDefault="004778A6" w:rsidP="004778A6">
      <w:pPr>
        <w:tabs>
          <w:tab w:val="num" w:pos="-2127"/>
          <w:tab w:val="left" w:pos="-1985"/>
        </w:tabs>
        <w:suppressAutoHyphens/>
        <w:spacing w:before="120"/>
        <w:ind w:left="567" w:hanging="567"/>
        <w:jc w:val="both"/>
        <w:rPr>
          <w:rFonts w:ascii="Times New Roman" w:hAnsi="Times New Roman"/>
          <w:spacing w:val="-3"/>
          <w:sz w:val="22"/>
        </w:rPr>
      </w:pPr>
    </w:p>
    <w:p w:rsidR="004778A6" w:rsidRDefault="004778A6" w:rsidP="004778A6">
      <w:pPr>
        <w:tabs>
          <w:tab w:val="num" w:pos="-2127"/>
          <w:tab w:val="left" w:pos="-1985"/>
        </w:tabs>
        <w:suppressAutoHyphens/>
        <w:spacing w:before="120"/>
        <w:ind w:left="567" w:hanging="567"/>
        <w:jc w:val="both"/>
        <w:rPr>
          <w:rFonts w:ascii="Times New Roman" w:hAnsi="Times New Roman"/>
          <w:spacing w:val="-3"/>
          <w:sz w:val="22"/>
        </w:rPr>
      </w:pPr>
    </w:p>
    <w:p w:rsidR="004778A6" w:rsidRDefault="004778A6" w:rsidP="004778A6">
      <w:pPr>
        <w:tabs>
          <w:tab w:val="num" w:pos="-2127"/>
          <w:tab w:val="left" w:pos="-1985"/>
        </w:tabs>
        <w:suppressAutoHyphens/>
        <w:spacing w:before="120"/>
        <w:ind w:left="567" w:hanging="567"/>
        <w:jc w:val="both"/>
        <w:rPr>
          <w:rFonts w:ascii="Times New Roman" w:hAnsi="Times New Roman"/>
          <w:spacing w:val="-3"/>
          <w:sz w:val="22"/>
        </w:rPr>
      </w:pPr>
      <w:r>
        <w:rPr>
          <w:rFonts w:ascii="Times New Roman" w:hAnsi="Times New Roman"/>
          <w:spacing w:val="-3"/>
          <w:sz w:val="22"/>
        </w:rPr>
        <w:t>....................................................</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w:t>
      </w:r>
    </w:p>
    <w:p w:rsidR="004778A6" w:rsidRPr="00802E5C" w:rsidRDefault="004778A6" w:rsidP="004778A6">
      <w:pPr>
        <w:tabs>
          <w:tab w:val="num" w:pos="-2127"/>
          <w:tab w:val="left" w:pos="-1985"/>
        </w:tabs>
        <w:suppressAutoHyphens/>
        <w:ind w:left="567" w:hanging="567"/>
        <w:jc w:val="both"/>
        <w:rPr>
          <w:rFonts w:ascii="Times New Roman" w:hAnsi="Times New Roman"/>
          <w:spacing w:val="-3"/>
          <w:sz w:val="22"/>
        </w:rPr>
      </w:pPr>
      <w:r>
        <w:rPr>
          <w:rFonts w:ascii="Times New Roman" w:hAnsi="Times New Roman"/>
          <w:spacing w:val="-3"/>
          <w:sz w:val="22"/>
        </w:rPr>
        <w:t xml:space="preserve">   </w:t>
      </w:r>
      <w:r w:rsidRPr="0092766F">
        <w:rPr>
          <w:rFonts w:ascii="Times New Roman" w:hAnsi="Times New Roman"/>
          <w:spacing w:val="-3"/>
          <w:sz w:val="22"/>
        </w:rPr>
        <w:t xml:space="preserve">JUDr. Peter Bročka, </w:t>
      </w:r>
      <w:r w:rsidRPr="001B5E11">
        <w:rPr>
          <w:rFonts w:ascii="Times New Roman" w:hAnsi="Times New Roman"/>
          <w:spacing w:val="-3"/>
          <w:sz w:val="22"/>
        </w:rPr>
        <w:t>LL.M</w:t>
      </w:r>
      <w:r w:rsidRPr="0092766F">
        <w:rPr>
          <w:rFonts w:ascii="Times New Roman" w:hAnsi="Times New Roman"/>
          <w:spacing w:val="-3"/>
          <w:sz w:val="22"/>
        </w:rPr>
        <w:t>.</w:t>
      </w:r>
    </w:p>
    <w:p w:rsidR="004778A6" w:rsidRDefault="004778A6" w:rsidP="004778A6">
      <w:pPr>
        <w:tabs>
          <w:tab w:val="num" w:pos="-2127"/>
          <w:tab w:val="left" w:pos="-1985"/>
        </w:tabs>
        <w:suppressAutoHyphens/>
        <w:ind w:left="567" w:hanging="567"/>
        <w:jc w:val="both"/>
        <w:rPr>
          <w:rFonts w:ascii="Times New Roman" w:hAnsi="Times New Roman"/>
          <w:spacing w:val="-3"/>
          <w:sz w:val="22"/>
        </w:rPr>
      </w:pPr>
      <w:r w:rsidRPr="00802E5C">
        <w:rPr>
          <w:rFonts w:ascii="Times New Roman" w:hAnsi="Times New Roman"/>
          <w:spacing w:val="-3"/>
          <w:sz w:val="22"/>
        </w:rPr>
        <w:t xml:space="preserve">        primátor mesta</w:t>
      </w:r>
    </w:p>
    <w:sectPr w:rsidR="004778A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65" w:rsidRDefault="00792565" w:rsidP="001A3B01">
      <w:r>
        <w:separator/>
      </w:r>
    </w:p>
  </w:endnote>
  <w:endnote w:type="continuationSeparator" w:id="0">
    <w:p w:rsidR="00792565" w:rsidRDefault="00792565" w:rsidP="001A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341092"/>
      <w:docPartObj>
        <w:docPartGallery w:val="Page Numbers (Bottom of Page)"/>
        <w:docPartUnique/>
      </w:docPartObj>
    </w:sdtPr>
    <w:sdtContent>
      <w:p w:rsidR="0037323E" w:rsidRDefault="0037323E">
        <w:pPr>
          <w:pStyle w:val="Pta"/>
          <w:jc w:val="right"/>
        </w:pPr>
        <w:r>
          <w:fldChar w:fldCharType="begin"/>
        </w:r>
        <w:r>
          <w:instrText>PAGE   \* MERGEFORMAT</w:instrText>
        </w:r>
        <w:r>
          <w:fldChar w:fldCharType="separate"/>
        </w:r>
        <w:r>
          <w:rPr>
            <w:noProof/>
          </w:rPr>
          <w:t>7</w:t>
        </w:r>
        <w:r>
          <w:fldChar w:fldCharType="end"/>
        </w:r>
      </w:p>
    </w:sdtContent>
  </w:sdt>
  <w:p w:rsidR="0037323E" w:rsidRDefault="0037323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65" w:rsidRDefault="00792565" w:rsidP="001A3B01">
      <w:r>
        <w:separator/>
      </w:r>
    </w:p>
  </w:footnote>
  <w:footnote w:type="continuationSeparator" w:id="0">
    <w:p w:rsidR="00792565" w:rsidRDefault="00792565" w:rsidP="001A3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B01" w:rsidRPr="001A3B01" w:rsidRDefault="001A3B01" w:rsidP="001A3B01">
    <w:pPr>
      <w:pStyle w:val="Hlavika"/>
      <w:jc w:val="right"/>
      <w:rPr>
        <w:rFonts w:asciiTheme="minorHAnsi" w:hAnsiTheme="minorHAnsi"/>
        <w:i/>
        <w:sz w:val="22"/>
        <w:szCs w:val="22"/>
      </w:rPr>
    </w:pPr>
    <w:r w:rsidRPr="001A3B01">
      <w:rPr>
        <w:rFonts w:asciiTheme="minorHAnsi" w:hAnsiTheme="minorHAnsi"/>
        <w:i/>
        <w:sz w:val="22"/>
        <w:szCs w:val="22"/>
      </w:rPr>
      <w:t>Centrálne číslo zmluvy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0D1"/>
    <w:multiLevelType w:val="singleLevel"/>
    <w:tmpl w:val="6A6066EE"/>
    <w:lvl w:ilvl="0">
      <w:start w:val="1"/>
      <w:numFmt w:val="decimal"/>
      <w:lvlText w:val="3.%1."/>
      <w:lvlJc w:val="left"/>
      <w:pPr>
        <w:tabs>
          <w:tab w:val="num" w:pos="454"/>
        </w:tabs>
        <w:ind w:left="454" w:hanging="454"/>
      </w:pPr>
      <w:rPr>
        <w:b w:val="0"/>
      </w:rPr>
    </w:lvl>
  </w:abstractNum>
  <w:abstractNum w:abstractNumId="1">
    <w:nsid w:val="12AA3996"/>
    <w:multiLevelType w:val="multilevel"/>
    <w:tmpl w:val="08B20D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567"/>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364740A"/>
    <w:multiLevelType w:val="multilevel"/>
    <w:tmpl w:val="E02E065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3C03A3A"/>
    <w:multiLevelType w:val="hybridMultilevel"/>
    <w:tmpl w:val="2AD6A11A"/>
    <w:lvl w:ilvl="0" w:tplc="5AA86926">
      <w:start w:val="1"/>
      <w:numFmt w:val="decimal"/>
      <w:lvlText w:val="5.%1."/>
      <w:lvlJc w:val="left"/>
      <w:pPr>
        <w:tabs>
          <w:tab w:val="num" w:pos="454"/>
        </w:tabs>
        <w:ind w:left="454" w:hanging="45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2D3D43B5"/>
    <w:multiLevelType w:val="singleLevel"/>
    <w:tmpl w:val="C34CEB06"/>
    <w:lvl w:ilvl="0">
      <w:start w:val="1"/>
      <w:numFmt w:val="decimal"/>
      <w:lvlText w:val="2.%1."/>
      <w:lvlJc w:val="left"/>
      <w:pPr>
        <w:tabs>
          <w:tab w:val="num" w:pos="454"/>
        </w:tabs>
        <w:ind w:left="454" w:hanging="454"/>
      </w:pPr>
    </w:lvl>
  </w:abstractNum>
  <w:abstractNum w:abstractNumId="5">
    <w:nsid w:val="362B547A"/>
    <w:multiLevelType w:val="multilevel"/>
    <w:tmpl w:val="4422586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DA34644"/>
    <w:multiLevelType w:val="singleLevel"/>
    <w:tmpl w:val="111A589C"/>
    <w:lvl w:ilvl="0">
      <w:start w:val="1"/>
      <w:numFmt w:val="decimal"/>
      <w:lvlText w:val="1.%1."/>
      <w:lvlJc w:val="left"/>
      <w:pPr>
        <w:tabs>
          <w:tab w:val="num" w:pos="454"/>
        </w:tabs>
        <w:ind w:left="454" w:hanging="454"/>
      </w:pPr>
      <w:rPr>
        <w:b w:val="0"/>
      </w:rPr>
    </w:lvl>
  </w:abstractNum>
  <w:abstractNum w:abstractNumId="7">
    <w:nsid w:val="58B02F46"/>
    <w:multiLevelType w:val="singleLevel"/>
    <w:tmpl w:val="9A72A1EE"/>
    <w:lvl w:ilvl="0">
      <w:start w:val="1"/>
      <w:numFmt w:val="lowerLetter"/>
      <w:lvlText w:val="%1."/>
      <w:lvlJc w:val="left"/>
      <w:pPr>
        <w:tabs>
          <w:tab w:val="num" w:pos="1500"/>
        </w:tabs>
        <w:ind w:left="1500" w:hanging="360"/>
      </w:pPr>
      <w:rPr>
        <w:rFonts w:hint="default"/>
      </w:rPr>
    </w:lvl>
  </w:abstractNum>
  <w:abstractNum w:abstractNumId="8">
    <w:nsid w:val="6C821243"/>
    <w:multiLevelType w:val="hybridMultilevel"/>
    <w:tmpl w:val="B3D0E702"/>
    <w:lvl w:ilvl="0" w:tplc="03CCF26C">
      <w:start w:val="1"/>
      <w:numFmt w:val="decimal"/>
      <w:lvlText w:val="9.%1."/>
      <w:lvlJc w:val="left"/>
      <w:pPr>
        <w:tabs>
          <w:tab w:val="num" w:pos="454"/>
        </w:tabs>
        <w:ind w:left="454" w:hanging="45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6EE33F88"/>
    <w:multiLevelType w:val="singleLevel"/>
    <w:tmpl w:val="1EBA2720"/>
    <w:lvl w:ilvl="0">
      <w:start w:val="1"/>
      <w:numFmt w:val="decimal"/>
      <w:lvlText w:val="4.%1."/>
      <w:lvlJc w:val="left"/>
      <w:pPr>
        <w:tabs>
          <w:tab w:val="num" w:pos="454"/>
        </w:tabs>
        <w:ind w:left="454" w:hanging="454"/>
      </w:pPr>
      <w:rPr>
        <w:rFonts w:hint="default"/>
        <w:b w:val="0"/>
      </w:rPr>
    </w:lvl>
  </w:abstractNum>
  <w:num w:numId="1">
    <w:abstractNumId w:val="6"/>
  </w:num>
  <w:num w:numId="2">
    <w:abstractNumId w:val="4"/>
  </w:num>
  <w:num w:numId="3">
    <w:abstractNumId w:val="0"/>
  </w:num>
  <w:num w:numId="4">
    <w:abstractNumId w:val="9"/>
  </w:num>
  <w:num w:numId="5">
    <w:abstractNumId w:val="7"/>
  </w:num>
  <w:num w:numId="6">
    <w:abstractNumId w:val="3"/>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A6"/>
    <w:rsid w:val="000D1A85"/>
    <w:rsid w:val="00145C46"/>
    <w:rsid w:val="001475C6"/>
    <w:rsid w:val="00166051"/>
    <w:rsid w:val="001A3B01"/>
    <w:rsid w:val="001C53DA"/>
    <w:rsid w:val="001E140D"/>
    <w:rsid w:val="001F3A3F"/>
    <w:rsid w:val="0022136F"/>
    <w:rsid w:val="00222CBE"/>
    <w:rsid w:val="00240A5A"/>
    <w:rsid w:val="00255D6F"/>
    <w:rsid w:val="00284F4B"/>
    <w:rsid w:val="00294EC6"/>
    <w:rsid w:val="002E099F"/>
    <w:rsid w:val="002E35B4"/>
    <w:rsid w:val="00360C9A"/>
    <w:rsid w:val="0037323E"/>
    <w:rsid w:val="00375AED"/>
    <w:rsid w:val="003C3D1E"/>
    <w:rsid w:val="003D6AF4"/>
    <w:rsid w:val="003E7918"/>
    <w:rsid w:val="00433B20"/>
    <w:rsid w:val="00451FFD"/>
    <w:rsid w:val="00457723"/>
    <w:rsid w:val="004778A6"/>
    <w:rsid w:val="004A1104"/>
    <w:rsid w:val="004E24E6"/>
    <w:rsid w:val="004E77C1"/>
    <w:rsid w:val="004F3294"/>
    <w:rsid w:val="005240F2"/>
    <w:rsid w:val="005318B3"/>
    <w:rsid w:val="0053440C"/>
    <w:rsid w:val="00536A81"/>
    <w:rsid w:val="00542BE1"/>
    <w:rsid w:val="0054637F"/>
    <w:rsid w:val="00546EAE"/>
    <w:rsid w:val="005679E9"/>
    <w:rsid w:val="005F7E63"/>
    <w:rsid w:val="00692031"/>
    <w:rsid w:val="006B71C1"/>
    <w:rsid w:val="006E1133"/>
    <w:rsid w:val="006E64F2"/>
    <w:rsid w:val="006F41E1"/>
    <w:rsid w:val="006F4D17"/>
    <w:rsid w:val="00732524"/>
    <w:rsid w:val="007373F8"/>
    <w:rsid w:val="00792565"/>
    <w:rsid w:val="007B163E"/>
    <w:rsid w:val="007C411F"/>
    <w:rsid w:val="00830593"/>
    <w:rsid w:val="008506B4"/>
    <w:rsid w:val="00862190"/>
    <w:rsid w:val="008D53D4"/>
    <w:rsid w:val="008E0B11"/>
    <w:rsid w:val="008E7F0B"/>
    <w:rsid w:val="0090156E"/>
    <w:rsid w:val="0096099D"/>
    <w:rsid w:val="00971614"/>
    <w:rsid w:val="009936D6"/>
    <w:rsid w:val="009939B1"/>
    <w:rsid w:val="009A082D"/>
    <w:rsid w:val="009A6A8C"/>
    <w:rsid w:val="009E5331"/>
    <w:rsid w:val="009F4E7E"/>
    <w:rsid w:val="00A338F8"/>
    <w:rsid w:val="00A72ECF"/>
    <w:rsid w:val="00AA4EC6"/>
    <w:rsid w:val="00AB7DFE"/>
    <w:rsid w:val="00AC25DE"/>
    <w:rsid w:val="00AE6339"/>
    <w:rsid w:val="00B1784A"/>
    <w:rsid w:val="00B20169"/>
    <w:rsid w:val="00B239A0"/>
    <w:rsid w:val="00B31D68"/>
    <w:rsid w:val="00B37542"/>
    <w:rsid w:val="00B939CA"/>
    <w:rsid w:val="00BA6BBA"/>
    <w:rsid w:val="00C26DBC"/>
    <w:rsid w:val="00C4315A"/>
    <w:rsid w:val="00C45AF9"/>
    <w:rsid w:val="00C70E40"/>
    <w:rsid w:val="00CA2B90"/>
    <w:rsid w:val="00CA42EE"/>
    <w:rsid w:val="00CA5641"/>
    <w:rsid w:val="00CC34E1"/>
    <w:rsid w:val="00CF7C4D"/>
    <w:rsid w:val="00D17719"/>
    <w:rsid w:val="00D2704D"/>
    <w:rsid w:val="00D27FBC"/>
    <w:rsid w:val="00D47667"/>
    <w:rsid w:val="00D67E7B"/>
    <w:rsid w:val="00DC5536"/>
    <w:rsid w:val="00E13880"/>
    <w:rsid w:val="00E238B4"/>
    <w:rsid w:val="00E82B73"/>
    <w:rsid w:val="00E867C9"/>
    <w:rsid w:val="00E9711E"/>
    <w:rsid w:val="00EE6304"/>
    <w:rsid w:val="00F17D8B"/>
    <w:rsid w:val="00F44D69"/>
    <w:rsid w:val="00F62FCE"/>
    <w:rsid w:val="00F83452"/>
    <w:rsid w:val="00F86374"/>
    <w:rsid w:val="00FC5B56"/>
    <w:rsid w:val="00FF22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78A6"/>
    <w:pPr>
      <w:spacing w:after="0" w:line="240" w:lineRule="auto"/>
    </w:pPr>
    <w:rPr>
      <w:rFonts w:ascii="Arial Narrow" w:eastAsia="Times New Roman" w:hAnsi="Arial Narrow" w:cs="Times New Roman"/>
      <w:sz w:val="20"/>
      <w:szCs w:val="20"/>
      <w:lang w:eastAsia="cs-CZ"/>
    </w:rPr>
  </w:style>
  <w:style w:type="paragraph" w:styleId="Nadpis1">
    <w:name w:val="heading 1"/>
    <w:basedOn w:val="Normlny"/>
    <w:next w:val="Normlny"/>
    <w:link w:val="Nadpis1Char"/>
    <w:qFormat/>
    <w:rsid w:val="004778A6"/>
    <w:pPr>
      <w:keepNext/>
      <w:tabs>
        <w:tab w:val="left" w:pos="-720"/>
      </w:tabs>
      <w:suppressAutoHyphens/>
      <w:spacing w:before="120"/>
      <w:outlineLvl w:val="0"/>
    </w:pPr>
    <w:rPr>
      <w:rFonts w:ascii="Times New Roman" w:hAnsi="Times New Roman"/>
      <w:b/>
      <w:spacing w:val="-3"/>
      <w:sz w:val="28"/>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778A6"/>
    <w:rPr>
      <w:rFonts w:ascii="Times New Roman" w:eastAsia="Times New Roman" w:hAnsi="Times New Roman" w:cs="Times New Roman"/>
      <w:b/>
      <w:spacing w:val="-3"/>
      <w:sz w:val="28"/>
      <w:szCs w:val="20"/>
      <w:lang w:val="fr-FR" w:eastAsia="cs-CZ"/>
    </w:rPr>
  </w:style>
  <w:style w:type="paragraph" w:styleId="Zkladntext2">
    <w:name w:val="Body Text 2"/>
    <w:basedOn w:val="Normlny"/>
    <w:link w:val="Zkladntext2Char"/>
    <w:rsid w:val="004778A6"/>
    <w:pPr>
      <w:tabs>
        <w:tab w:val="left" w:pos="-720"/>
      </w:tabs>
      <w:suppressAutoHyphens/>
      <w:spacing w:before="120"/>
    </w:pPr>
    <w:rPr>
      <w:rFonts w:ascii="Times New Roman" w:hAnsi="Times New Roman"/>
      <w:bCs/>
      <w:spacing w:val="-3"/>
      <w:sz w:val="22"/>
      <w:lang w:val="fr-FR"/>
    </w:rPr>
  </w:style>
  <w:style w:type="character" w:customStyle="1" w:styleId="Zkladntext2Char">
    <w:name w:val="Základný text 2 Char"/>
    <w:basedOn w:val="Predvolenpsmoodseku"/>
    <w:link w:val="Zkladntext2"/>
    <w:rsid w:val="004778A6"/>
    <w:rPr>
      <w:rFonts w:ascii="Times New Roman" w:eastAsia="Times New Roman" w:hAnsi="Times New Roman" w:cs="Times New Roman"/>
      <w:bCs/>
      <w:spacing w:val="-3"/>
      <w:szCs w:val="20"/>
      <w:lang w:val="fr-FR" w:eastAsia="cs-CZ"/>
    </w:rPr>
  </w:style>
  <w:style w:type="paragraph" w:styleId="Zarkazkladnhotextu3">
    <w:name w:val="Body Text Indent 3"/>
    <w:basedOn w:val="Normlny"/>
    <w:link w:val="Zarkazkladnhotextu3Char"/>
    <w:rsid w:val="004778A6"/>
    <w:pPr>
      <w:tabs>
        <w:tab w:val="left" w:pos="-720"/>
      </w:tabs>
      <w:suppressAutoHyphens/>
      <w:spacing w:before="120"/>
      <w:ind w:left="426" w:hanging="426"/>
      <w:jc w:val="both"/>
    </w:pPr>
    <w:rPr>
      <w:rFonts w:ascii="Times New Roman" w:hAnsi="Times New Roman"/>
      <w:spacing w:val="-3"/>
      <w:sz w:val="22"/>
      <w:lang w:val="fr-FR"/>
    </w:rPr>
  </w:style>
  <w:style w:type="character" w:customStyle="1" w:styleId="Zarkazkladnhotextu3Char">
    <w:name w:val="Zarážka základného textu 3 Char"/>
    <w:basedOn w:val="Predvolenpsmoodseku"/>
    <w:link w:val="Zarkazkladnhotextu3"/>
    <w:rsid w:val="004778A6"/>
    <w:rPr>
      <w:rFonts w:ascii="Times New Roman" w:eastAsia="Times New Roman" w:hAnsi="Times New Roman" w:cs="Times New Roman"/>
      <w:spacing w:val="-3"/>
      <w:szCs w:val="20"/>
      <w:lang w:val="fr-FR" w:eastAsia="cs-CZ"/>
    </w:rPr>
  </w:style>
  <w:style w:type="character" w:styleId="Zvraznenie">
    <w:name w:val="Emphasis"/>
    <w:qFormat/>
    <w:rsid w:val="004778A6"/>
    <w:rPr>
      <w:i/>
      <w:iCs/>
    </w:rPr>
  </w:style>
  <w:style w:type="character" w:styleId="Hypertextovprepojenie">
    <w:name w:val="Hyperlink"/>
    <w:rsid w:val="004778A6"/>
    <w:rPr>
      <w:color w:val="0000FF"/>
      <w:u w:val="single"/>
    </w:rPr>
  </w:style>
  <w:style w:type="character" w:customStyle="1" w:styleId="activ">
    <w:name w:val="activ"/>
    <w:basedOn w:val="Predvolenpsmoodseku"/>
    <w:rsid w:val="004778A6"/>
  </w:style>
  <w:style w:type="paragraph" w:styleId="Hlavika">
    <w:name w:val="header"/>
    <w:basedOn w:val="Normlny"/>
    <w:link w:val="HlavikaChar"/>
    <w:uiPriority w:val="99"/>
    <w:unhideWhenUsed/>
    <w:rsid w:val="001A3B01"/>
    <w:pPr>
      <w:tabs>
        <w:tab w:val="center" w:pos="4536"/>
        <w:tab w:val="right" w:pos="9072"/>
      </w:tabs>
    </w:pPr>
  </w:style>
  <w:style w:type="character" w:customStyle="1" w:styleId="HlavikaChar">
    <w:name w:val="Hlavička Char"/>
    <w:basedOn w:val="Predvolenpsmoodseku"/>
    <w:link w:val="Hlavika"/>
    <w:uiPriority w:val="99"/>
    <w:rsid w:val="001A3B01"/>
    <w:rPr>
      <w:rFonts w:ascii="Arial Narrow" w:eastAsia="Times New Roman" w:hAnsi="Arial Narrow" w:cs="Times New Roman"/>
      <w:sz w:val="20"/>
      <w:szCs w:val="20"/>
      <w:lang w:eastAsia="cs-CZ"/>
    </w:rPr>
  </w:style>
  <w:style w:type="paragraph" w:styleId="Pta">
    <w:name w:val="footer"/>
    <w:basedOn w:val="Normlny"/>
    <w:link w:val="PtaChar"/>
    <w:uiPriority w:val="99"/>
    <w:unhideWhenUsed/>
    <w:rsid w:val="001A3B01"/>
    <w:pPr>
      <w:tabs>
        <w:tab w:val="center" w:pos="4536"/>
        <w:tab w:val="right" w:pos="9072"/>
      </w:tabs>
    </w:pPr>
  </w:style>
  <w:style w:type="character" w:customStyle="1" w:styleId="PtaChar">
    <w:name w:val="Päta Char"/>
    <w:basedOn w:val="Predvolenpsmoodseku"/>
    <w:link w:val="Pta"/>
    <w:uiPriority w:val="99"/>
    <w:rsid w:val="001A3B01"/>
    <w:rPr>
      <w:rFonts w:ascii="Arial Narrow" w:eastAsia="Times New Roman" w:hAnsi="Arial Narrow" w:cs="Times New Roman"/>
      <w:sz w:val="20"/>
      <w:szCs w:val="20"/>
      <w:lang w:eastAsia="cs-CZ"/>
    </w:rPr>
  </w:style>
  <w:style w:type="paragraph" w:styleId="Odsekzoznamu">
    <w:name w:val="List Paragraph"/>
    <w:basedOn w:val="Normlny"/>
    <w:uiPriority w:val="34"/>
    <w:qFormat/>
    <w:rsid w:val="00255D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78A6"/>
    <w:pPr>
      <w:spacing w:after="0" w:line="240" w:lineRule="auto"/>
    </w:pPr>
    <w:rPr>
      <w:rFonts w:ascii="Arial Narrow" w:eastAsia="Times New Roman" w:hAnsi="Arial Narrow" w:cs="Times New Roman"/>
      <w:sz w:val="20"/>
      <w:szCs w:val="20"/>
      <w:lang w:eastAsia="cs-CZ"/>
    </w:rPr>
  </w:style>
  <w:style w:type="paragraph" w:styleId="Nadpis1">
    <w:name w:val="heading 1"/>
    <w:basedOn w:val="Normlny"/>
    <w:next w:val="Normlny"/>
    <w:link w:val="Nadpis1Char"/>
    <w:qFormat/>
    <w:rsid w:val="004778A6"/>
    <w:pPr>
      <w:keepNext/>
      <w:tabs>
        <w:tab w:val="left" w:pos="-720"/>
      </w:tabs>
      <w:suppressAutoHyphens/>
      <w:spacing w:before="120"/>
      <w:outlineLvl w:val="0"/>
    </w:pPr>
    <w:rPr>
      <w:rFonts w:ascii="Times New Roman" w:hAnsi="Times New Roman"/>
      <w:b/>
      <w:spacing w:val="-3"/>
      <w:sz w:val="28"/>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778A6"/>
    <w:rPr>
      <w:rFonts w:ascii="Times New Roman" w:eastAsia="Times New Roman" w:hAnsi="Times New Roman" w:cs="Times New Roman"/>
      <w:b/>
      <w:spacing w:val="-3"/>
      <w:sz w:val="28"/>
      <w:szCs w:val="20"/>
      <w:lang w:val="fr-FR" w:eastAsia="cs-CZ"/>
    </w:rPr>
  </w:style>
  <w:style w:type="paragraph" w:styleId="Zkladntext2">
    <w:name w:val="Body Text 2"/>
    <w:basedOn w:val="Normlny"/>
    <w:link w:val="Zkladntext2Char"/>
    <w:rsid w:val="004778A6"/>
    <w:pPr>
      <w:tabs>
        <w:tab w:val="left" w:pos="-720"/>
      </w:tabs>
      <w:suppressAutoHyphens/>
      <w:spacing w:before="120"/>
    </w:pPr>
    <w:rPr>
      <w:rFonts w:ascii="Times New Roman" w:hAnsi="Times New Roman"/>
      <w:bCs/>
      <w:spacing w:val="-3"/>
      <w:sz w:val="22"/>
      <w:lang w:val="fr-FR"/>
    </w:rPr>
  </w:style>
  <w:style w:type="character" w:customStyle="1" w:styleId="Zkladntext2Char">
    <w:name w:val="Základný text 2 Char"/>
    <w:basedOn w:val="Predvolenpsmoodseku"/>
    <w:link w:val="Zkladntext2"/>
    <w:rsid w:val="004778A6"/>
    <w:rPr>
      <w:rFonts w:ascii="Times New Roman" w:eastAsia="Times New Roman" w:hAnsi="Times New Roman" w:cs="Times New Roman"/>
      <w:bCs/>
      <w:spacing w:val="-3"/>
      <w:szCs w:val="20"/>
      <w:lang w:val="fr-FR" w:eastAsia="cs-CZ"/>
    </w:rPr>
  </w:style>
  <w:style w:type="paragraph" w:styleId="Zarkazkladnhotextu3">
    <w:name w:val="Body Text Indent 3"/>
    <w:basedOn w:val="Normlny"/>
    <w:link w:val="Zarkazkladnhotextu3Char"/>
    <w:rsid w:val="004778A6"/>
    <w:pPr>
      <w:tabs>
        <w:tab w:val="left" w:pos="-720"/>
      </w:tabs>
      <w:suppressAutoHyphens/>
      <w:spacing w:before="120"/>
      <w:ind w:left="426" w:hanging="426"/>
      <w:jc w:val="both"/>
    </w:pPr>
    <w:rPr>
      <w:rFonts w:ascii="Times New Roman" w:hAnsi="Times New Roman"/>
      <w:spacing w:val="-3"/>
      <w:sz w:val="22"/>
      <w:lang w:val="fr-FR"/>
    </w:rPr>
  </w:style>
  <w:style w:type="character" w:customStyle="1" w:styleId="Zarkazkladnhotextu3Char">
    <w:name w:val="Zarážka základného textu 3 Char"/>
    <w:basedOn w:val="Predvolenpsmoodseku"/>
    <w:link w:val="Zarkazkladnhotextu3"/>
    <w:rsid w:val="004778A6"/>
    <w:rPr>
      <w:rFonts w:ascii="Times New Roman" w:eastAsia="Times New Roman" w:hAnsi="Times New Roman" w:cs="Times New Roman"/>
      <w:spacing w:val="-3"/>
      <w:szCs w:val="20"/>
      <w:lang w:val="fr-FR" w:eastAsia="cs-CZ"/>
    </w:rPr>
  </w:style>
  <w:style w:type="character" w:styleId="Zvraznenie">
    <w:name w:val="Emphasis"/>
    <w:qFormat/>
    <w:rsid w:val="004778A6"/>
    <w:rPr>
      <w:i/>
      <w:iCs/>
    </w:rPr>
  </w:style>
  <w:style w:type="character" w:styleId="Hypertextovprepojenie">
    <w:name w:val="Hyperlink"/>
    <w:rsid w:val="004778A6"/>
    <w:rPr>
      <w:color w:val="0000FF"/>
      <w:u w:val="single"/>
    </w:rPr>
  </w:style>
  <w:style w:type="character" w:customStyle="1" w:styleId="activ">
    <w:name w:val="activ"/>
    <w:basedOn w:val="Predvolenpsmoodseku"/>
    <w:rsid w:val="004778A6"/>
  </w:style>
  <w:style w:type="paragraph" w:styleId="Hlavika">
    <w:name w:val="header"/>
    <w:basedOn w:val="Normlny"/>
    <w:link w:val="HlavikaChar"/>
    <w:uiPriority w:val="99"/>
    <w:unhideWhenUsed/>
    <w:rsid w:val="001A3B01"/>
    <w:pPr>
      <w:tabs>
        <w:tab w:val="center" w:pos="4536"/>
        <w:tab w:val="right" w:pos="9072"/>
      </w:tabs>
    </w:pPr>
  </w:style>
  <w:style w:type="character" w:customStyle="1" w:styleId="HlavikaChar">
    <w:name w:val="Hlavička Char"/>
    <w:basedOn w:val="Predvolenpsmoodseku"/>
    <w:link w:val="Hlavika"/>
    <w:uiPriority w:val="99"/>
    <w:rsid w:val="001A3B01"/>
    <w:rPr>
      <w:rFonts w:ascii="Arial Narrow" w:eastAsia="Times New Roman" w:hAnsi="Arial Narrow" w:cs="Times New Roman"/>
      <w:sz w:val="20"/>
      <w:szCs w:val="20"/>
      <w:lang w:eastAsia="cs-CZ"/>
    </w:rPr>
  </w:style>
  <w:style w:type="paragraph" w:styleId="Pta">
    <w:name w:val="footer"/>
    <w:basedOn w:val="Normlny"/>
    <w:link w:val="PtaChar"/>
    <w:uiPriority w:val="99"/>
    <w:unhideWhenUsed/>
    <w:rsid w:val="001A3B01"/>
    <w:pPr>
      <w:tabs>
        <w:tab w:val="center" w:pos="4536"/>
        <w:tab w:val="right" w:pos="9072"/>
      </w:tabs>
    </w:pPr>
  </w:style>
  <w:style w:type="character" w:customStyle="1" w:styleId="PtaChar">
    <w:name w:val="Päta Char"/>
    <w:basedOn w:val="Predvolenpsmoodseku"/>
    <w:link w:val="Pta"/>
    <w:uiPriority w:val="99"/>
    <w:rsid w:val="001A3B01"/>
    <w:rPr>
      <w:rFonts w:ascii="Arial Narrow" w:eastAsia="Times New Roman" w:hAnsi="Arial Narrow" w:cs="Times New Roman"/>
      <w:sz w:val="20"/>
      <w:szCs w:val="20"/>
      <w:lang w:eastAsia="cs-CZ"/>
    </w:rPr>
  </w:style>
  <w:style w:type="paragraph" w:styleId="Odsekzoznamu">
    <w:name w:val="List Paragraph"/>
    <w:basedOn w:val="Normlny"/>
    <w:uiPriority w:val="34"/>
    <w:qFormat/>
    <w:rsid w:val="00255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2704</Words>
  <Characters>15418</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18086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radoslav.bazala</dc:creator>
  <cp:lastModifiedBy>radoslav.bazala</cp:lastModifiedBy>
  <cp:revision>106</cp:revision>
  <dcterms:created xsi:type="dcterms:W3CDTF">2018-02-22T12:47:00Z</dcterms:created>
  <dcterms:modified xsi:type="dcterms:W3CDTF">2018-04-10T07:06:00Z</dcterms:modified>
</cp:coreProperties>
</file>