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1B08FC">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26345194" w14:textId="7346050E" w:rsidR="002D2729" w:rsidRPr="001B08FC" w:rsidRDefault="002D2729" w:rsidP="002D2729">
      <w:pPr>
        <w:pStyle w:val="Normlnywebov"/>
        <w:spacing w:before="0" w:beforeAutospacing="0" w:after="0" w:afterAutospacing="0"/>
        <w:jc w:val="center"/>
        <w:rPr>
          <w:rFonts w:ascii="Arial" w:hAnsi="Arial" w:cs="Arial"/>
          <w:i/>
          <w:iCs/>
          <w:color w:val="000000"/>
          <w:sz w:val="20"/>
          <w:szCs w:val="20"/>
        </w:rPr>
      </w:pPr>
      <w:r w:rsidRPr="001B08FC">
        <w:rPr>
          <w:rFonts w:ascii="Arial" w:hAnsi="Arial" w:cs="Arial"/>
          <w:i/>
          <w:sz w:val="20"/>
          <w:szCs w:val="20"/>
        </w:rPr>
        <w:t xml:space="preserve">uzavretá podľa </w:t>
      </w:r>
      <w:r w:rsidRPr="001B08FC">
        <w:rPr>
          <w:rFonts w:ascii="Arial" w:hAnsi="Arial" w:cs="Arial"/>
          <w:i/>
          <w:iCs/>
          <w:color w:val="000000"/>
          <w:sz w:val="20"/>
          <w:szCs w:val="20"/>
        </w:rPr>
        <w:t>§ 663 a </w:t>
      </w:r>
      <w:proofErr w:type="spellStart"/>
      <w:r w:rsidRPr="001B08FC">
        <w:rPr>
          <w:rFonts w:ascii="Arial" w:hAnsi="Arial" w:cs="Arial"/>
          <w:i/>
          <w:iCs/>
          <w:color w:val="000000"/>
          <w:sz w:val="20"/>
          <w:szCs w:val="20"/>
        </w:rPr>
        <w:t>nasl</w:t>
      </w:r>
      <w:proofErr w:type="spellEnd"/>
      <w:r w:rsidRPr="001B08FC">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1B08FC">
        <w:rPr>
          <w:rFonts w:ascii="Arial" w:hAnsi="Arial" w:cs="Arial"/>
          <w:i/>
          <w:iCs/>
          <w:color w:val="000000"/>
          <w:sz w:val="20"/>
          <w:szCs w:val="20"/>
        </w:rPr>
        <w:t>(ďalej len „</w:t>
      </w:r>
      <w:r w:rsidRPr="001B08FC">
        <w:rPr>
          <w:rFonts w:ascii="Arial" w:hAnsi="Arial" w:cs="Arial"/>
          <w:b/>
          <w:i/>
          <w:iCs/>
          <w:color w:val="000000"/>
          <w:sz w:val="20"/>
          <w:szCs w:val="20"/>
        </w:rPr>
        <w:t>Zmluva</w:t>
      </w:r>
      <w:r w:rsidRPr="001B08FC">
        <w:rPr>
          <w:rFonts w:ascii="Arial" w:hAnsi="Arial" w:cs="Arial"/>
          <w:i/>
          <w:iCs/>
          <w:color w:val="000000"/>
          <w:sz w:val="20"/>
          <w:szCs w:val="20"/>
        </w:rPr>
        <w:t>“)</w:t>
      </w:r>
    </w:p>
    <w:p w14:paraId="61E847AF" w14:textId="77777777" w:rsidR="00167094" w:rsidRPr="005E77A9" w:rsidRDefault="00167094"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5B4EE022"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784418">
              <w:rPr>
                <w:sz w:val="20"/>
              </w:rPr>
              <w:t>Mestského</w:t>
            </w:r>
            <w:r w:rsidRPr="005E77A9">
              <w:rPr>
                <w:sz w:val="20"/>
              </w:rPr>
              <w:t xml:space="preserve"> súdu Bratislava </w:t>
            </w:r>
            <w:r w:rsidR="00784418">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674DFA06" w14:textId="2E0E5467" w:rsidR="001B08FC" w:rsidRDefault="001B08FC" w:rsidP="002F746F">
            <w:pPr>
              <w:spacing w:line="240" w:lineRule="auto"/>
              <w:ind w:left="2880" w:firstLine="720"/>
              <w:jc w:val="both"/>
              <w:rPr>
                <w:color w:val="000000" w:themeColor="text1"/>
                <w:sz w:val="20"/>
                <w:szCs w:val="22"/>
              </w:rPr>
            </w:pPr>
            <w:r w:rsidRPr="001B08FC">
              <w:rPr>
                <w:color w:val="000000" w:themeColor="text1"/>
                <w:sz w:val="20"/>
                <w:szCs w:val="22"/>
              </w:rPr>
              <w:t xml:space="preserve">Ing. Ladislav </w:t>
            </w:r>
            <w:proofErr w:type="spellStart"/>
            <w:r w:rsidRPr="001B08FC">
              <w:rPr>
                <w:color w:val="000000" w:themeColor="text1"/>
                <w:sz w:val="20"/>
                <w:szCs w:val="22"/>
              </w:rPr>
              <w:t>Bariak</w:t>
            </w:r>
            <w:proofErr w:type="spellEnd"/>
            <w:r w:rsidRPr="001B08FC">
              <w:rPr>
                <w:color w:val="000000" w:themeColor="text1"/>
                <w:sz w:val="20"/>
                <w:szCs w:val="22"/>
              </w:rPr>
              <w:t>,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842A7CB" w14:textId="77777777" w:rsidR="00167094" w:rsidRPr="005E77A9" w:rsidRDefault="00167094">
      <w:pPr>
        <w:widowControl w:val="0"/>
        <w:tabs>
          <w:tab w:val="left" w:pos="0"/>
        </w:tabs>
        <w:spacing w:line="240" w:lineRule="auto"/>
        <w:jc w:val="both"/>
        <w:rPr>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D196DAA" w14:textId="053182BA" w:rsidR="00F36A6D"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je </w:t>
      </w:r>
      <w:r w:rsidRPr="001B5A67">
        <w:rPr>
          <w:rFonts w:ascii="Arial" w:hAnsi="Arial" w:cs="Arial"/>
          <w:color w:val="000000" w:themeColor="text1"/>
          <w:sz w:val="20"/>
          <w:szCs w:val="20"/>
        </w:rPr>
        <w:t>výlučným</w:t>
      </w:r>
      <w:r w:rsidRPr="005E77A9">
        <w:rPr>
          <w:rFonts w:ascii="Arial" w:hAnsi="Arial" w:cs="Arial"/>
          <w:color w:val="000000" w:themeColor="text1"/>
          <w:sz w:val="20"/>
          <w:szCs w:val="20"/>
        </w:rPr>
        <w:t xml:space="preserve"> vlastníkom pozemku registra „C“ KN parcelné číslo </w:t>
      </w:r>
      <w:r w:rsidR="00495783" w:rsidRPr="00495783">
        <w:rPr>
          <w:rFonts w:ascii="Arial" w:hAnsi="Arial" w:cs="Arial"/>
          <w:color w:val="000000" w:themeColor="text1"/>
          <w:sz w:val="20"/>
          <w:szCs w:val="20"/>
        </w:rPr>
        <w:t>3881/2, o výmere 2 400 m², druh pozemku: zastavaná  plocha a nádvorie, zapísanom na liste vlastníctva číslo 882, vedenom Okresným úradom Bratislava, katastrálny odbor, katastrálne územie: Nivy, obec: Bratislava- Ružinov, okres Bratislava II</w:t>
      </w:r>
      <w:r w:rsidR="001B5A67" w:rsidRPr="001B5A67">
        <w:rPr>
          <w:rFonts w:ascii="Arial" w:hAnsi="Arial" w:cs="Arial"/>
          <w:color w:val="000000" w:themeColor="text1"/>
          <w:sz w:val="20"/>
          <w:szCs w:val="20"/>
        </w:rPr>
        <w:t>:</w:t>
      </w:r>
    </w:p>
    <w:p w14:paraId="14F0DE4E" w14:textId="77777777" w:rsidR="00167094" w:rsidRDefault="00167094"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992"/>
        <w:gridCol w:w="1134"/>
        <w:gridCol w:w="992"/>
        <w:gridCol w:w="5954"/>
      </w:tblGrid>
      <w:tr w:rsidR="001B5A67" w:rsidRPr="00B73FE5" w14:paraId="30F4206A" w14:textId="77777777" w:rsidTr="00167094">
        <w:tc>
          <w:tcPr>
            <w:tcW w:w="993" w:type="dxa"/>
            <w:tcMar>
              <w:top w:w="0" w:type="dxa"/>
              <w:left w:w="20" w:type="dxa"/>
              <w:bottom w:w="0" w:type="dxa"/>
              <w:right w:w="20" w:type="dxa"/>
            </w:tcMar>
            <w:vAlign w:val="center"/>
            <w:hideMark/>
          </w:tcPr>
          <w:p w14:paraId="08C07321" w14:textId="77777777" w:rsidR="001B5A67" w:rsidRPr="00B73FE5" w:rsidRDefault="001B5A67" w:rsidP="00C27016">
            <w:pPr>
              <w:jc w:val="center"/>
              <w:rPr>
                <w:b/>
                <w:color w:val="000000" w:themeColor="text1"/>
                <w:sz w:val="20"/>
              </w:rPr>
            </w:pPr>
            <w:r w:rsidRPr="00B73FE5">
              <w:rPr>
                <w:b/>
                <w:color w:val="000000" w:themeColor="text1"/>
                <w:sz w:val="20"/>
              </w:rPr>
              <w:t>Parcela registra „C“ KN č.</w:t>
            </w:r>
          </w:p>
        </w:tc>
        <w:tc>
          <w:tcPr>
            <w:tcW w:w="992" w:type="dxa"/>
            <w:tcMar>
              <w:top w:w="0" w:type="dxa"/>
              <w:left w:w="20" w:type="dxa"/>
              <w:bottom w:w="0" w:type="dxa"/>
              <w:right w:w="20" w:type="dxa"/>
            </w:tcMar>
            <w:vAlign w:val="center"/>
            <w:hideMark/>
          </w:tcPr>
          <w:p w14:paraId="5A0D6844" w14:textId="77777777" w:rsidR="001B5A67" w:rsidRPr="00B73FE5" w:rsidRDefault="001B5A67" w:rsidP="00C27016">
            <w:pPr>
              <w:jc w:val="center"/>
              <w:rPr>
                <w:b/>
                <w:color w:val="000000" w:themeColor="text1"/>
                <w:sz w:val="20"/>
              </w:rPr>
            </w:pPr>
            <w:r w:rsidRPr="00B73FE5">
              <w:rPr>
                <w:b/>
                <w:color w:val="000000" w:themeColor="text1"/>
                <w:sz w:val="20"/>
              </w:rPr>
              <w:t>Druh pozemku</w:t>
            </w:r>
          </w:p>
        </w:tc>
        <w:tc>
          <w:tcPr>
            <w:tcW w:w="1134" w:type="dxa"/>
            <w:vAlign w:val="center"/>
            <w:hideMark/>
          </w:tcPr>
          <w:p w14:paraId="4F65EA25" w14:textId="77777777" w:rsidR="001B5A67" w:rsidRPr="00B73FE5" w:rsidRDefault="001B5A67" w:rsidP="00C27016">
            <w:pPr>
              <w:jc w:val="center"/>
              <w:rPr>
                <w:b/>
                <w:color w:val="000000" w:themeColor="text1"/>
                <w:sz w:val="20"/>
              </w:rPr>
            </w:pPr>
            <w:r w:rsidRPr="00B73FE5">
              <w:rPr>
                <w:b/>
                <w:color w:val="000000" w:themeColor="text1"/>
                <w:sz w:val="20"/>
              </w:rPr>
              <w:t>Celková výmera v m</w:t>
            </w:r>
            <w:r w:rsidRPr="00B73FE5">
              <w:rPr>
                <w:b/>
                <w:color w:val="000000" w:themeColor="text1"/>
                <w:sz w:val="20"/>
                <w:vertAlign w:val="superscript"/>
              </w:rPr>
              <w:t>2</w:t>
            </w:r>
          </w:p>
        </w:tc>
        <w:tc>
          <w:tcPr>
            <w:tcW w:w="992" w:type="dxa"/>
            <w:tcMar>
              <w:top w:w="0" w:type="dxa"/>
              <w:left w:w="20" w:type="dxa"/>
              <w:bottom w:w="0" w:type="dxa"/>
              <w:right w:w="20" w:type="dxa"/>
            </w:tcMar>
            <w:vAlign w:val="center"/>
            <w:hideMark/>
          </w:tcPr>
          <w:p w14:paraId="13D4676F" w14:textId="77777777" w:rsidR="001B5A67" w:rsidRPr="00B73FE5" w:rsidRDefault="001B5A67" w:rsidP="00C27016">
            <w:pPr>
              <w:jc w:val="center"/>
              <w:rPr>
                <w:b/>
                <w:color w:val="000000" w:themeColor="text1"/>
                <w:sz w:val="20"/>
              </w:rPr>
            </w:pPr>
            <w:r w:rsidRPr="00B73FE5">
              <w:rPr>
                <w:b/>
                <w:color w:val="000000" w:themeColor="text1"/>
                <w:sz w:val="20"/>
              </w:rPr>
              <w:t>Výmera nájmu v m</w:t>
            </w:r>
            <w:r w:rsidRPr="00B73FE5">
              <w:rPr>
                <w:b/>
                <w:color w:val="000000" w:themeColor="text1"/>
                <w:sz w:val="20"/>
                <w:vertAlign w:val="superscript"/>
              </w:rPr>
              <w:t>2</w:t>
            </w:r>
          </w:p>
        </w:tc>
        <w:tc>
          <w:tcPr>
            <w:tcW w:w="5954" w:type="dxa"/>
            <w:vAlign w:val="center"/>
            <w:hideMark/>
          </w:tcPr>
          <w:p w14:paraId="0B1EA031" w14:textId="482173D1" w:rsidR="001B5A67" w:rsidRPr="00B73FE5" w:rsidRDefault="001B5A67" w:rsidP="00495783">
            <w:pPr>
              <w:ind w:right="400"/>
              <w:jc w:val="center"/>
              <w:rPr>
                <w:b/>
                <w:color w:val="000000" w:themeColor="text1"/>
                <w:sz w:val="20"/>
              </w:rPr>
            </w:pPr>
            <w:r w:rsidRPr="00B73FE5">
              <w:rPr>
                <w:b/>
                <w:color w:val="000000" w:themeColor="text1"/>
                <w:sz w:val="20"/>
              </w:rPr>
              <w:t>Vecné bremeno</w:t>
            </w:r>
          </w:p>
        </w:tc>
      </w:tr>
      <w:tr w:rsidR="001B5A67" w:rsidRPr="00B73FE5" w14:paraId="2FF71BC9" w14:textId="77777777" w:rsidTr="00167094">
        <w:tc>
          <w:tcPr>
            <w:tcW w:w="993" w:type="dxa"/>
            <w:tcMar>
              <w:top w:w="0" w:type="dxa"/>
              <w:left w:w="20" w:type="dxa"/>
              <w:bottom w:w="0" w:type="dxa"/>
              <w:right w:w="20" w:type="dxa"/>
            </w:tcMar>
            <w:vAlign w:val="center"/>
          </w:tcPr>
          <w:p w14:paraId="208C4738" w14:textId="1FF20D1B" w:rsidR="001B5A67" w:rsidRPr="00B73FE5" w:rsidRDefault="00495783" w:rsidP="00C27016">
            <w:pPr>
              <w:spacing w:line="240" w:lineRule="auto"/>
              <w:jc w:val="center"/>
              <w:rPr>
                <w:color w:val="000000" w:themeColor="text1"/>
                <w:sz w:val="20"/>
              </w:rPr>
            </w:pPr>
            <w:r>
              <w:rPr>
                <w:rFonts w:eastAsia="Arial Unicode MS"/>
                <w:sz w:val="20"/>
              </w:rPr>
              <w:t>3881/2</w:t>
            </w:r>
          </w:p>
        </w:tc>
        <w:tc>
          <w:tcPr>
            <w:tcW w:w="992" w:type="dxa"/>
            <w:tcMar>
              <w:top w:w="0" w:type="dxa"/>
              <w:left w:w="20" w:type="dxa"/>
              <w:bottom w:w="0" w:type="dxa"/>
              <w:right w:w="20" w:type="dxa"/>
            </w:tcMar>
            <w:vAlign w:val="center"/>
          </w:tcPr>
          <w:p w14:paraId="4094F879" w14:textId="440194B9" w:rsidR="001B5A67" w:rsidRPr="00B73FE5" w:rsidRDefault="00495783" w:rsidP="00C27016">
            <w:pPr>
              <w:spacing w:line="240" w:lineRule="auto"/>
              <w:jc w:val="center"/>
              <w:rPr>
                <w:color w:val="000000" w:themeColor="text1"/>
                <w:sz w:val="20"/>
              </w:rPr>
            </w:pPr>
            <w:r w:rsidRPr="00495783">
              <w:rPr>
                <w:rFonts w:eastAsia="Arial Unicode MS"/>
                <w:sz w:val="20"/>
              </w:rPr>
              <w:t>Zastavaná plocha a nádvorie</w:t>
            </w:r>
          </w:p>
        </w:tc>
        <w:tc>
          <w:tcPr>
            <w:tcW w:w="1134" w:type="dxa"/>
            <w:vAlign w:val="center"/>
          </w:tcPr>
          <w:p w14:paraId="2E0D1E96" w14:textId="210F3A0B" w:rsidR="001B5A67" w:rsidRPr="00B73FE5" w:rsidRDefault="00495783" w:rsidP="00C27016">
            <w:pPr>
              <w:spacing w:line="240" w:lineRule="auto"/>
              <w:jc w:val="center"/>
              <w:rPr>
                <w:color w:val="000000" w:themeColor="text1"/>
                <w:sz w:val="20"/>
              </w:rPr>
            </w:pPr>
            <w:r>
              <w:rPr>
                <w:rFonts w:eastAsia="Arial Unicode MS"/>
                <w:sz w:val="20"/>
              </w:rPr>
              <w:t>3963</w:t>
            </w:r>
          </w:p>
        </w:tc>
        <w:tc>
          <w:tcPr>
            <w:tcW w:w="992" w:type="dxa"/>
            <w:tcMar>
              <w:top w:w="0" w:type="dxa"/>
              <w:left w:w="20" w:type="dxa"/>
              <w:bottom w:w="0" w:type="dxa"/>
              <w:right w:w="20" w:type="dxa"/>
            </w:tcMar>
            <w:vAlign w:val="center"/>
          </w:tcPr>
          <w:p w14:paraId="485B3828" w14:textId="5BC6941E" w:rsidR="001B5A67" w:rsidRPr="00B73FE5" w:rsidRDefault="00495783" w:rsidP="00167094">
            <w:pPr>
              <w:spacing w:line="240" w:lineRule="auto"/>
              <w:jc w:val="center"/>
              <w:rPr>
                <w:color w:val="000000" w:themeColor="text1"/>
                <w:sz w:val="20"/>
              </w:rPr>
            </w:pPr>
            <w:r>
              <w:rPr>
                <w:rFonts w:eastAsia="Arial Unicode MS"/>
                <w:sz w:val="20"/>
              </w:rPr>
              <w:t>24</w:t>
            </w:r>
            <w:r w:rsidR="001B5A67">
              <w:rPr>
                <w:rFonts w:eastAsia="Arial Unicode MS"/>
                <w:sz w:val="20"/>
              </w:rPr>
              <w:t>00</w:t>
            </w:r>
          </w:p>
        </w:tc>
        <w:tc>
          <w:tcPr>
            <w:tcW w:w="5954" w:type="dxa"/>
            <w:tcBorders>
              <w:bottom w:val="single" w:sz="4" w:space="0" w:color="auto"/>
            </w:tcBorders>
            <w:vAlign w:val="center"/>
          </w:tcPr>
          <w:p w14:paraId="6E86444C" w14:textId="4F813B2D" w:rsidR="001B5A67" w:rsidRPr="00B73FE5" w:rsidRDefault="00495783" w:rsidP="00C27016">
            <w:pPr>
              <w:autoSpaceDE w:val="0"/>
              <w:autoSpaceDN w:val="0"/>
              <w:adjustRightInd w:val="0"/>
              <w:spacing w:line="240" w:lineRule="auto"/>
              <w:jc w:val="both"/>
              <w:rPr>
                <w:color w:val="000000" w:themeColor="text1"/>
                <w:sz w:val="20"/>
              </w:rPr>
            </w:pPr>
            <w:r w:rsidRPr="00495783">
              <w:rPr>
                <w:rFonts w:eastAsia="Arial Unicode MS"/>
                <w:sz w:val="20"/>
              </w:rPr>
              <w:t xml:space="preserve">Povinnosť strpieť uplatňovanie práv prevádzkovateľa produktovodu SLOVNAFT, a. s. v rozsahu vyznačenom v GP </w:t>
            </w:r>
            <w:r>
              <w:rPr>
                <w:rFonts w:eastAsia="Arial Unicode MS"/>
                <w:sz w:val="20"/>
              </w:rPr>
              <w:t>č</w:t>
            </w:r>
            <w:r w:rsidRPr="00495783">
              <w:rPr>
                <w:rFonts w:eastAsia="Arial Unicode MS"/>
                <w:sz w:val="20"/>
              </w:rPr>
              <w:t xml:space="preserve">. 181/07, v súlade s § 10 zákona NR SR c. 656/2004 </w:t>
            </w:r>
            <w:proofErr w:type="spellStart"/>
            <w:r w:rsidRPr="00495783">
              <w:rPr>
                <w:rFonts w:eastAsia="Arial Unicode MS"/>
                <w:sz w:val="20"/>
              </w:rPr>
              <w:t>Z.z</w:t>
            </w:r>
            <w:proofErr w:type="spellEnd"/>
            <w:r w:rsidRPr="00495783">
              <w:rPr>
                <w:rFonts w:eastAsia="Arial Unicode MS"/>
                <w:sz w:val="20"/>
              </w:rPr>
              <w:t>. o energetike; Z-13754/07</w:t>
            </w:r>
          </w:p>
        </w:tc>
      </w:tr>
    </w:tbl>
    <w:p w14:paraId="5316344D" w14:textId="77777777" w:rsidR="001B5A67" w:rsidRPr="005E77A9" w:rsidRDefault="001B5A67"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65BF83DA" w14:textId="3D0C0FB2"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lastRenderedPageBreak/>
        <w:t>1.2</w:t>
      </w:r>
      <w:r w:rsidRPr="005E77A9">
        <w:rPr>
          <w:b/>
          <w:color w:val="000000" w:themeColor="text1"/>
          <w:sz w:val="20"/>
        </w:rPr>
        <w:tab/>
      </w:r>
      <w:r w:rsidRPr="005E77A9">
        <w:rPr>
          <w:color w:val="000000" w:themeColor="text1"/>
          <w:sz w:val="20"/>
        </w:rPr>
        <w:t>Nájomca prejavil záujem o dočasné užívanie časti pozemku uvedeného v bode 1.1 o celkovej výmere</w:t>
      </w:r>
      <w:r w:rsidR="00167094">
        <w:rPr>
          <w:color w:val="000000" w:themeColor="text1"/>
          <w:sz w:val="20"/>
        </w:rPr>
        <w:t xml:space="preserve"> </w:t>
      </w:r>
      <w:r w:rsidR="00495783">
        <w:rPr>
          <w:color w:val="000000" w:themeColor="text1"/>
          <w:sz w:val="20"/>
        </w:rPr>
        <w:t>24</w:t>
      </w:r>
      <w:r w:rsidR="00167094">
        <w:rPr>
          <w:color w:val="000000" w:themeColor="text1"/>
          <w:sz w:val="20"/>
        </w:rPr>
        <w:t>00</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č. 1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5305251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E50C7F">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0E51E792"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167094">
        <w:rPr>
          <w:sz w:val="20"/>
        </w:rPr>
        <w:t>K Predmetu nájmu nie je zabezpečený prístup z verejnej komunikácie. Prenajímateľ nezabezpečuje prístup k Predmetu nájmu. Prístup k Predmetu nájmu musí byť zabezpečený Nájomcom rokovaním s treťou stranou na jeho vlastné náklady. Uvedené sa obdobne vzťahuje aj na inžinierske siete.</w:t>
      </w:r>
      <w:r w:rsidR="00167094">
        <w:rPr>
          <w:sz w:val="20"/>
        </w:rPr>
        <w:t xml:space="preserve"> </w:t>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23DDEE84"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495783" w:rsidRPr="005E77A9">
        <w:rPr>
          <w:rFonts w:eastAsia="Arial Unicode MS"/>
          <w:sz w:val="20"/>
          <w:highlight w:val="yellow"/>
        </w:rPr>
        <w:t>[•]</w:t>
      </w:r>
      <w:r w:rsidR="00203D82">
        <w:rPr>
          <w:rFonts w:eastAsia="Arial Unicode MS"/>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203D82">
        <w:rPr>
          <w:sz w:val="20"/>
        </w:rPr>
        <w:t>Účel nájmu podľa tohto článku</w:t>
      </w:r>
      <w:r w:rsidR="00664A83" w:rsidRPr="00203D82">
        <w:rPr>
          <w:sz w:val="20"/>
        </w:rPr>
        <w:t xml:space="preserve"> </w:t>
      </w:r>
      <w:r w:rsidR="00851A68" w:rsidRPr="00203D82">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48ECD001" w:rsidR="00CE5038" w:rsidRPr="005E77A9" w:rsidRDefault="000C7887" w:rsidP="007A12DA">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w:t>
      </w:r>
      <w:r w:rsidR="00F839EB" w:rsidRPr="00203D82">
        <w:rPr>
          <w:sz w:val="20"/>
        </w:rPr>
        <w:t>bod 1</w:t>
      </w:r>
      <w:r w:rsidR="005E2809" w:rsidRPr="00203D82">
        <w:rPr>
          <w:sz w:val="20"/>
        </w:rPr>
        <w:t>3</w:t>
      </w:r>
      <w:r w:rsidR="00F839EB" w:rsidRPr="00203D82">
        <w:rPr>
          <w:sz w:val="20"/>
        </w:rPr>
        <w:t>.</w:t>
      </w:r>
      <w:r w:rsidR="005E01DC" w:rsidRPr="00203D82">
        <w:rPr>
          <w:sz w:val="20"/>
        </w:rPr>
        <w:t>5</w:t>
      </w:r>
      <w:r w:rsidR="007A12DA">
        <w:rPr>
          <w:sz w:val="20"/>
        </w:rPr>
        <w:t>.</w:t>
      </w:r>
    </w:p>
    <w:p w14:paraId="69E378C4" w14:textId="77777777" w:rsidR="007A12DA" w:rsidRPr="005E77A9" w:rsidRDefault="007A12D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lastRenderedPageBreak/>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141BB419" w14:textId="4C85F75D" w:rsidR="00E50C7F" w:rsidRPr="00CC74C0" w:rsidRDefault="00E50C7F" w:rsidP="00E50C7F">
      <w:pPr>
        <w:tabs>
          <w:tab w:val="left" w:pos="567"/>
          <w:tab w:val="left" w:pos="709"/>
        </w:tabs>
        <w:spacing w:after="120"/>
        <w:jc w:val="both"/>
        <w:rPr>
          <w:color w:val="000000" w:themeColor="text1"/>
          <w:sz w:val="20"/>
        </w:rPr>
      </w:pPr>
      <w:bookmarkStart w:id="0" w:name="_Hlk100585422"/>
      <w:r w:rsidRPr="00CC74C0">
        <w:rPr>
          <w:b/>
          <w:color w:val="000000" w:themeColor="text1"/>
          <w:sz w:val="20"/>
        </w:rPr>
        <w:t>4.5</w:t>
      </w:r>
      <w:r w:rsidRPr="00CC74C0">
        <w:rPr>
          <w:color w:val="000000" w:themeColor="text1"/>
          <w:sz w:val="20"/>
        </w:rPr>
        <w:t xml:space="preserve">     </w:t>
      </w:r>
      <w:r w:rsidRPr="00CC74C0">
        <w:rPr>
          <w:sz w:val="20"/>
        </w:rPr>
        <w:t xml:space="preserve">Odstúpenie od tejto Zmluvy nadobúda právne účinky dňom jeho doručenia druhej Zmluvnej strane. </w:t>
      </w:r>
      <w:r w:rsidRPr="00CC74C0">
        <w:rPr>
          <w:sz w:val="20"/>
        </w:rPr>
        <w:br/>
        <w:t xml:space="preserve">            Odstúpenie sa považuje za doručené v deň keď sa písomnosť, ktorej obsahom je odstúpenie od     </w:t>
      </w:r>
      <w:r w:rsidRPr="00CC74C0">
        <w:rPr>
          <w:sz w:val="20"/>
        </w:rPr>
        <w:br/>
        <w:t xml:space="preserve">            Zmluvy, dostane do sféry dispozície adresáta (druhej Zmluvnej strany) bez ohľadu na to, či alebo    </w:t>
      </w:r>
      <w:r w:rsidRPr="00CC74C0">
        <w:rPr>
          <w:sz w:val="20"/>
        </w:rPr>
        <w:br/>
        <w:t xml:space="preserve">            kedy sa adresát oboznámil s obsahom tejto zásielky; odstúpenie sa považuje za doručené aj    </w:t>
      </w:r>
      <w:r w:rsidRPr="00CC74C0">
        <w:rPr>
          <w:sz w:val="20"/>
        </w:rPr>
        <w:br/>
        <w:t xml:space="preserve">            vtedy, ak bol adresát pri doručovaní zásielky zastihnutý avšak túto si odmietol prevziať.</w:t>
      </w:r>
      <w:r w:rsidRPr="00CC74C0">
        <w:rPr>
          <w:rFonts w:ascii="Calibri" w:hAnsi="Calibri" w:cs="Calibri"/>
          <w:szCs w:val="22"/>
        </w:rPr>
        <w:t xml:space="preserve">     </w:t>
      </w:r>
      <w:r w:rsidRPr="00CC74C0">
        <w:rPr>
          <w:rFonts w:ascii="Calibri" w:hAnsi="Calibri" w:cs="Calibri"/>
          <w:szCs w:val="22"/>
        </w:rPr>
        <w:br/>
        <w:t xml:space="preserve">              </w:t>
      </w:r>
      <w:r w:rsidRPr="00CC74C0">
        <w:rPr>
          <w:color w:val="000000" w:themeColor="text1"/>
          <w:sz w:val="20"/>
        </w:rPr>
        <w:t xml:space="preserve">Prenajímateľ je povinný v písomnom oznámení o odstúpení od tejto Zmluvy poskytnúť Nájomcovi    </w:t>
      </w:r>
      <w:r w:rsidRPr="00CC74C0">
        <w:rPr>
          <w:color w:val="000000" w:themeColor="text1"/>
          <w:sz w:val="20"/>
        </w:rPr>
        <w:br/>
        <w:t xml:space="preserve">            primeranú lehotu na vypratanie Predmetu nájmu.</w:t>
      </w:r>
    </w:p>
    <w:p w14:paraId="05D8F1FC" w14:textId="77777777" w:rsidR="00E50C7F" w:rsidRDefault="00E50C7F" w:rsidP="00E50C7F">
      <w:pPr>
        <w:tabs>
          <w:tab w:val="left" w:pos="567"/>
          <w:tab w:val="left" w:pos="709"/>
        </w:tabs>
        <w:spacing w:after="120"/>
        <w:ind w:left="630"/>
        <w:jc w:val="both"/>
        <w:rPr>
          <w:sz w:val="20"/>
        </w:rPr>
      </w:pPr>
      <w:r w:rsidRPr="00CC74C0">
        <w:rPr>
          <w:sz w:val="20"/>
        </w:rPr>
        <w:t>Odstúpenie od tejto Zmluvy sa nedotýka nárokov na náhradu škody, ani nárokov na odplatu za neoprávnené užívanie Predmetu nájmu bez právneho dôvodu a na zaplatenie zmluvnej pokuty.</w:t>
      </w:r>
    </w:p>
    <w:p w14:paraId="3217AD1E" w14:textId="77777777" w:rsidR="00E50C7F" w:rsidRPr="00CC74C0" w:rsidRDefault="00E50C7F" w:rsidP="00E50C7F">
      <w:pPr>
        <w:tabs>
          <w:tab w:val="left" w:pos="567"/>
          <w:tab w:val="left" w:pos="709"/>
        </w:tabs>
        <w:spacing w:line="240" w:lineRule="auto"/>
        <w:ind w:left="630"/>
        <w:jc w:val="both"/>
        <w:rPr>
          <w:color w:val="000000" w:themeColor="text1"/>
          <w:sz w:val="20"/>
        </w:rPr>
      </w:pPr>
    </w:p>
    <w:bookmarkEnd w:id="0"/>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 xml:space="preserve">Zmluvné strany sa dohodli, že v prípade zániku Nájomcu alebo Prenajímateľa s právnym nástupcom nájom nezaniká, a príslušný právny nástupca Zmluvnej strany v celom rozsahu vstupuje do práv a </w:t>
      </w:r>
      <w:r w:rsidRPr="005E77A9">
        <w:rPr>
          <w:sz w:val="20"/>
        </w:rPr>
        <w:lastRenderedPageBreak/>
        <w:t>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3AA29F85" w:rsidR="00054C65" w:rsidRPr="005E77A9" w:rsidRDefault="00054C65" w:rsidP="00054C65">
      <w:pPr>
        <w:spacing w:line="240" w:lineRule="auto"/>
        <w:ind w:left="690" w:hanging="720"/>
        <w:jc w:val="both"/>
        <w:rPr>
          <w:color w:val="222222"/>
          <w:sz w:val="20"/>
          <w:shd w:val="clear" w:color="auto" w:fill="FFFFFF"/>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C884077" w14:textId="281DA2B0" w:rsidR="00BC7F2B" w:rsidRPr="00E25626" w:rsidRDefault="00054C65" w:rsidP="00AC6BC2">
      <w:pPr>
        <w:spacing w:line="240" w:lineRule="auto"/>
        <w:ind w:left="690" w:hanging="720"/>
        <w:jc w:val="both"/>
        <w:rPr>
          <w:sz w:val="20"/>
        </w:rPr>
      </w:pPr>
      <w:r w:rsidRPr="005E77A9">
        <w:rPr>
          <w:sz w:val="20"/>
        </w:rPr>
        <w:t xml:space="preserve"> </w:t>
      </w:r>
    </w:p>
    <w:p w14:paraId="78D7ACC9" w14:textId="77777777" w:rsidR="00680741" w:rsidRPr="005E77A9" w:rsidRDefault="00680741" w:rsidP="00E50C7F">
      <w:pPr>
        <w:pStyle w:val="Normlny1"/>
        <w:spacing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733F78BD"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920E4A">
        <w:rPr>
          <w:rFonts w:eastAsia="Times New Roman"/>
          <w:b/>
          <w:bCs/>
          <w:sz w:val="20"/>
        </w:rPr>
        <w:t>24</w:t>
      </w:r>
      <w:r w:rsidR="00203D82">
        <w:rPr>
          <w:rFonts w:eastAsia="Times New Roman"/>
          <w:b/>
          <w:bCs/>
          <w:sz w:val="20"/>
        </w:rPr>
        <w:t>00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203D82">
        <w:rPr>
          <w:rFonts w:eastAsia="Arial Unicode MS"/>
          <w:b/>
          <w:bCs/>
          <w:sz w:val="20"/>
        </w:rPr>
        <w:t>rok</w:t>
      </w:r>
      <w:r w:rsidRPr="00203D82">
        <w:rPr>
          <w:rFonts w:eastAsia="Times New Roman"/>
          <w:b/>
          <w:bCs/>
          <w:sz w:val="20"/>
        </w:rPr>
        <w:t xml:space="preserve"> + DPH</w:t>
      </w:r>
      <w:r w:rsidRPr="00203D82">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5C41F5D0"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1" w:name="_Hlk526430180"/>
      <w:r w:rsidRPr="005E77A9">
        <w:rPr>
          <w:sz w:val="20"/>
        </w:rPr>
        <w:t>Nájomné bude Nájomcom uhrádzané</w:t>
      </w:r>
      <w:r w:rsidR="00203D82">
        <w:rPr>
          <w:sz w:val="20"/>
        </w:rPr>
        <w:t xml:space="preserve"> mesačne</w:t>
      </w:r>
      <w:r w:rsidRPr="005E77A9">
        <w:rPr>
          <w:sz w:val="20"/>
        </w:rPr>
        <w:t xml:space="preserve"> vopred za každý kalendárny</w:t>
      </w:r>
      <w:r w:rsidR="00203D82">
        <w:rPr>
          <w:sz w:val="20"/>
        </w:rPr>
        <w:t xml:space="preserve"> mesiac</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príslušného kalendárneho </w:t>
      </w:r>
      <w:r w:rsidR="00203D82">
        <w:rPr>
          <w:sz w:val="20"/>
        </w:rPr>
        <w:t>mesiaca</w:t>
      </w:r>
      <w:r w:rsidRPr="005E77A9">
        <w:rPr>
          <w:sz w:val="20"/>
        </w:rPr>
        <w:t>, za ktorý sa Nájomné podľa tejto Zmluvy platí, a to aj v prípade omeškania Prenajímateľa s vystavením faktúry.</w:t>
      </w:r>
      <w:bookmarkEnd w:id="1"/>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1072CD68"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203D82">
        <w:rPr>
          <w:rFonts w:eastAsia="Times New Roman"/>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203D82" w:rsidRPr="00203D82">
        <w:rPr>
          <w:rFonts w:eastAsia="Times New Roman"/>
          <w:sz w:val="20"/>
        </w:rPr>
        <w:t>mesiaci</w:t>
      </w:r>
      <w:r w:rsidRPr="00203D82">
        <w:rPr>
          <w:rFonts w:eastAsia="Arial Unicode MS"/>
          <w:sz w:val="20"/>
        </w:rPr>
        <w:t xml:space="preserve"> </w:t>
      </w:r>
      <w:r w:rsidRPr="00203D82">
        <w:rPr>
          <w:rFonts w:eastAsia="Times New Roman"/>
          <w:sz w:val="20"/>
        </w:rPr>
        <w:t>+ DPH.</w:t>
      </w:r>
      <w:r w:rsidRPr="005E77A9">
        <w:rPr>
          <w:rFonts w:eastAsia="Times New Roman"/>
          <w:sz w:val="20"/>
        </w:rPr>
        <w:t xml:space="preserve"> Alikvotnú časť Nájomného za prvý kalendárny </w:t>
      </w:r>
      <w:r w:rsidR="00203D82">
        <w:rPr>
          <w:rFonts w:eastAsia="Times New Roman"/>
          <w:sz w:val="20"/>
        </w:rPr>
        <w:t>mesiac</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0743A8D3" w14:textId="77777777" w:rsidR="00920E4A" w:rsidRDefault="00920E4A" w:rsidP="00D618BC">
      <w:pPr>
        <w:spacing w:line="240" w:lineRule="auto"/>
        <w:ind w:left="690" w:hanging="720"/>
        <w:jc w:val="both"/>
        <w:rPr>
          <w:b/>
          <w:sz w:val="20"/>
        </w:rPr>
      </w:pPr>
    </w:p>
    <w:p w14:paraId="225842D8" w14:textId="3BECD211" w:rsidR="00D618BC" w:rsidRDefault="00D618BC" w:rsidP="00D618BC">
      <w:pPr>
        <w:spacing w:line="240" w:lineRule="auto"/>
        <w:ind w:left="690" w:hanging="720"/>
        <w:jc w:val="both"/>
        <w:rPr>
          <w:rFonts w:eastAsia="Times New Roman"/>
          <w:sz w:val="20"/>
        </w:rPr>
      </w:pPr>
      <w:r w:rsidRPr="00203D82">
        <w:rPr>
          <w:b/>
          <w:sz w:val="20"/>
        </w:rPr>
        <w:t>5.4</w:t>
      </w:r>
      <w:r w:rsidRPr="00203D82">
        <w:rPr>
          <w:sz w:val="20"/>
        </w:rPr>
        <w:t xml:space="preserve">       </w:t>
      </w:r>
      <w:r w:rsidRPr="00203D82">
        <w:rPr>
          <w:sz w:val="20"/>
        </w:rPr>
        <w:tab/>
      </w:r>
      <w:r w:rsidRPr="00203D82">
        <w:rPr>
          <w:rFonts w:eastAsia="Times New Roman"/>
          <w:sz w:val="20"/>
        </w:rPr>
        <w:t>Nájomné nezahŕňa vodné, stočné, dodávku elektrickej energie, dodávku tepla, ani žiadnych iných médií a ostatných služieb spojených s užívaním Predmetu nájmu (ďalej aj ako „</w:t>
      </w:r>
      <w:r w:rsidRPr="00203D82">
        <w:rPr>
          <w:rFonts w:eastAsia="Times New Roman"/>
          <w:b/>
          <w:sz w:val="20"/>
        </w:rPr>
        <w:t>Médiá</w:t>
      </w:r>
      <w:r w:rsidRPr="00203D82">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B7F3347" w:rsidR="00054C65" w:rsidRPr="00203D82" w:rsidRDefault="00054C65" w:rsidP="00822D57">
      <w:pPr>
        <w:spacing w:line="240" w:lineRule="auto"/>
        <w:ind w:left="690" w:hanging="720"/>
        <w:jc w:val="both"/>
        <w:rPr>
          <w:sz w:val="20"/>
        </w:rPr>
      </w:pPr>
      <w:r w:rsidRPr="00203D82">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203D82">
        <w:rPr>
          <w:sz w:val="20"/>
        </w:rPr>
        <w:t>. K fakturovaným sumám podľa tejto Zmluvy sa pripočíta DPH podľa príslušných aktuálne platných všeobecne záväzných právnych predpisov Slovenskej republiky.</w:t>
      </w:r>
    </w:p>
    <w:p w14:paraId="0754C968" w14:textId="77777777" w:rsidR="0082295C" w:rsidRPr="00203D82" w:rsidRDefault="0082295C" w:rsidP="00822D57">
      <w:pPr>
        <w:spacing w:line="240" w:lineRule="auto"/>
        <w:ind w:left="690" w:hanging="720"/>
        <w:jc w:val="both"/>
        <w:rPr>
          <w:sz w:val="20"/>
        </w:rPr>
      </w:pPr>
    </w:p>
    <w:p w14:paraId="1F4F2490" w14:textId="472ACA8F" w:rsidR="00054C65" w:rsidRPr="00203D82" w:rsidRDefault="00054C65" w:rsidP="00822D57">
      <w:pPr>
        <w:spacing w:line="240" w:lineRule="auto"/>
        <w:ind w:left="690" w:hanging="720"/>
        <w:jc w:val="both"/>
        <w:rPr>
          <w:sz w:val="20"/>
        </w:rPr>
      </w:pPr>
      <w:r w:rsidRPr="00203D82">
        <w:rPr>
          <w:b/>
          <w:sz w:val="20"/>
        </w:rPr>
        <w:t>5.6</w:t>
      </w:r>
      <w:r w:rsidRPr="00203D82">
        <w:rPr>
          <w:sz w:val="20"/>
        </w:rPr>
        <w:t xml:space="preserve">     </w:t>
      </w:r>
      <w:r w:rsidRPr="00203D82">
        <w:rPr>
          <w:sz w:val="20"/>
        </w:rPr>
        <w:tab/>
        <w:t xml:space="preserve">Zmluvné strany sa dohodli, že zaplatením, resp. úhradou akéhokoľvek peňažného plnenia sa pre účely </w:t>
      </w:r>
      <w:r w:rsidR="008702FA" w:rsidRPr="00203D82">
        <w:rPr>
          <w:sz w:val="20"/>
        </w:rPr>
        <w:t xml:space="preserve">tejto </w:t>
      </w:r>
      <w:r w:rsidRPr="00203D82">
        <w:rPr>
          <w:sz w:val="20"/>
        </w:rPr>
        <w:t>Zmluvy rozumie pripísanie dlžnej sumy v prospech bankového účtu oprávnenej Zmluvnej strany.</w:t>
      </w:r>
    </w:p>
    <w:p w14:paraId="4FA9A3F1" w14:textId="77777777" w:rsidR="001B26CB" w:rsidRPr="00203D82" w:rsidRDefault="001B26CB" w:rsidP="00822D57">
      <w:pPr>
        <w:spacing w:line="240" w:lineRule="auto"/>
        <w:ind w:left="690" w:hanging="720"/>
        <w:jc w:val="both"/>
        <w:rPr>
          <w:sz w:val="20"/>
        </w:rPr>
      </w:pPr>
    </w:p>
    <w:p w14:paraId="5CBB8940" w14:textId="7D91BA9A" w:rsidR="00DC09A4" w:rsidRPr="005E77A9" w:rsidRDefault="00054C65" w:rsidP="00822D57">
      <w:pPr>
        <w:pStyle w:val="Normlny10"/>
        <w:spacing w:line="240" w:lineRule="auto"/>
        <w:ind w:left="692" w:hanging="720"/>
        <w:jc w:val="both"/>
        <w:outlineLvl w:val="2"/>
        <w:rPr>
          <w:sz w:val="20"/>
          <w:szCs w:val="20"/>
        </w:rPr>
      </w:pPr>
      <w:r w:rsidRPr="00203D82">
        <w:rPr>
          <w:b/>
          <w:sz w:val="20"/>
          <w:szCs w:val="20"/>
        </w:rPr>
        <w:t>5.7</w:t>
      </w:r>
      <w:r w:rsidRPr="00203D82">
        <w:rPr>
          <w:sz w:val="20"/>
          <w:szCs w:val="20"/>
        </w:rPr>
        <w:t xml:space="preserve">   </w:t>
      </w:r>
      <w:r w:rsidRPr="00203D82">
        <w:rPr>
          <w:sz w:val="20"/>
          <w:szCs w:val="20"/>
        </w:rPr>
        <w:tab/>
      </w:r>
      <w:r w:rsidR="00DC09A4" w:rsidRPr="00203D82">
        <w:rPr>
          <w:sz w:val="20"/>
          <w:szCs w:val="20"/>
        </w:rPr>
        <w:t>Zmluvné strany sa dohodli, že Nájomca spolu s</w:t>
      </w:r>
      <w:r w:rsidR="00A7078C" w:rsidRPr="00203D82">
        <w:rPr>
          <w:sz w:val="20"/>
          <w:szCs w:val="20"/>
        </w:rPr>
        <w:t xml:space="preserve"> prvou </w:t>
      </w:r>
      <w:r w:rsidR="00DC09A4" w:rsidRPr="00203D82">
        <w:rPr>
          <w:sz w:val="20"/>
          <w:szCs w:val="20"/>
        </w:rPr>
        <w:t>úhradou Nájomného</w:t>
      </w:r>
      <w:r w:rsidR="00DC09A4" w:rsidRPr="005E77A9">
        <w:rPr>
          <w:sz w:val="20"/>
          <w:szCs w:val="20"/>
        </w:rPr>
        <w:t xml:space="preserve"> uhradí Prenajímateľovi kauciu vo výške </w:t>
      </w:r>
      <w:r w:rsidR="00203D82">
        <w:rPr>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5E77A9" w:rsidRDefault="00DC09A4" w:rsidP="00B60DB0">
      <w:pPr>
        <w:pStyle w:val="Normlny10"/>
        <w:spacing w:line="240" w:lineRule="auto"/>
        <w:ind w:left="692" w:hanging="692"/>
        <w:jc w:val="both"/>
        <w:outlineLvl w:val="2"/>
        <w:rPr>
          <w:sz w:val="20"/>
          <w:szCs w:val="20"/>
        </w:rPr>
      </w:pPr>
      <w:r w:rsidRPr="00203D82">
        <w:rPr>
          <w:b/>
          <w:bCs/>
          <w:sz w:val="20"/>
          <w:szCs w:val="20"/>
        </w:rPr>
        <w:lastRenderedPageBreak/>
        <w:t>5.8</w:t>
      </w:r>
      <w:r w:rsidRPr="005E77A9">
        <w:rPr>
          <w:b/>
          <w:bCs/>
          <w:sz w:val="20"/>
          <w:szCs w:val="20"/>
        </w:rPr>
        <w:tab/>
      </w:r>
      <w:r w:rsidR="00A034EE" w:rsidRPr="00A034EE">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A034EE">
        <w:rPr>
          <w:sz w:val="20"/>
          <w:szCs w:val="20"/>
        </w:rPr>
        <w:t>.</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203D82" w:rsidRDefault="00DC09A4" w:rsidP="00D566F9">
      <w:pPr>
        <w:pStyle w:val="Normlny10"/>
        <w:spacing w:line="240" w:lineRule="auto"/>
        <w:ind w:left="692" w:hanging="692"/>
        <w:jc w:val="both"/>
        <w:outlineLvl w:val="2"/>
        <w:rPr>
          <w:sz w:val="20"/>
          <w:szCs w:val="20"/>
        </w:rPr>
      </w:pPr>
      <w:bookmarkStart w:id="2" w:name="_Ref512354487"/>
      <w:r w:rsidRPr="00203D82">
        <w:rPr>
          <w:b/>
          <w:bCs/>
          <w:sz w:val="20"/>
          <w:szCs w:val="20"/>
        </w:rPr>
        <w:t>5.9</w:t>
      </w:r>
      <w:r w:rsidRPr="00203D82">
        <w:rPr>
          <w:b/>
          <w:bCs/>
          <w:sz w:val="20"/>
          <w:szCs w:val="20"/>
        </w:rPr>
        <w:tab/>
      </w:r>
      <w:r w:rsidR="005B6F96" w:rsidRPr="00203D82">
        <w:rPr>
          <w:sz w:val="20"/>
          <w:szCs w:val="20"/>
        </w:rPr>
        <w:t>Prenajímateľ</w:t>
      </w:r>
      <w:r w:rsidR="005B6F96" w:rsidRPr="005E77A9">
        <w:rPr>
          <w:sz w:val="20"/>
          <w:szCs w:val="20"/>
        </w:rPr>
        <w:t xml:space="preserve"> je oprávnený každoročne počas trvania tejto Zmluvy zabezpečiť vypracovanie znaleckého posudku na stanovenie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určená znaleckým posudkom bude vyššia </w:t>
      </w:r>
      <w:r w:rsidR="005B6F96" w:rsidRPr="005E77A9">
        <w:rPr>
          <w:sz w:val="20"/>
          <w:szCs w:val="20"/>
        </w:rPr>
        <w:br/>
        <w:t xml:space="preserve">než Nájomné platené za príslušný kalendárny rok zvýšené podľa bodu </w:t>
      </w:r>
      <w:r w:rsidRPr="00203D82">
        <w:rPr>
          <w:sz w:val="20"/>
          <w:szCs w:val="20"/>
        </w:rPr>
        <w:t>5.8</w:t>
      </w:r>
      <w:r w:rsidR="005B6F96" w:rsidRPr="00203D82">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203D82">
        <w:rPr>
          <w:sz w:val="20"/>
          <w:szCs w:val="20"/>
        </w:rPr>
        <w:t>5.10</w:t>
      </w:r>
      <w:r w:rsidR="005B6F96" w:rsidRPr="00203D82">
        <w:rPr>
          <w:sz w:val="20"/>
          <w:szCs w:val="20"/>
        </w:rPr>
        <w:t xml:space="preserve"> a v prípade, ak Nájomca neuplatnil svoje právo vypovedať túto Zmluvu podľa bodu </w:t>
      </w:r>
      <w:r w:rsidRPr="00203D82">
        <w:rPr>
          <w:sz w:val="20"/>
          <w:szCs w:val="20"/>
        </w:rPr>
        <w:t>5.10</w:t>
      </w:r>
      <w:bookmarkEnd w:id="2"/>
      <w:r w:rsidR="00E00C86" w:rsidRPr="00203D82">
        <w:rPr>
          <w:sz w:val="20"/>
          <w:szCs w:val="20"/>
        </w:rPr>
        <w:t>.</w:t>
      </w:r>
    </w:p>
    <w:p w14:paraId="1E157530" w14:textId="77777777" w:rsidR="00822D57" w:rsidRPr="00203D82" w:rsidRDefault="00822D57" w:rsidP="00822D57">
      <w:pPr>
        <w:pStyle w:val="Normlny10"/>
        <w:spacing w:line="240" w:lineRule="auto"/>
        <w:ind w:left="692"/>
        <w:jc w:val="both"/>
        <w:outlineLvl w:val="2"/>
        <w:rPr>
          <w:sz w:val="20"/>
          <w:szCs w:val="20"/>
        </w:rPr>
      </w:pPr>
    </w:p>
    <w:p w14:paraId="12E6D5DA" w14:textId="6A6C937C" w:rsidR="005B6F96" w:rsidRPr="00203D82" w:rsidRDefault="00DC09A4" w:rsidP="00851D16">
      <w:pPr>
        <w:pStyle w:val="Normlny10"/>
        <w:spacing w:line="240" w:lineRule="auto"/>
        <w:ind w:left="692" w:hanging="692"/>
        <w:jc w:val="both"/>
        <w:outlineLvl w:val="2"/>
        <w:rPr>
          <w:sz w:val="20"/>
          <w:szCs w:val="20"/>
        </w:rPr>
      </w:pPr>
      <w:bookmarkStart w:id="3" w:name="_Ref512354267"/>
      <w:r w:rsidRPr="00203D82">
        <w:rPr>
          <w:b/>
          <w:bCs/>
          <w:sz w:val="20"/>
          <w:szCs w:val="20"/>
        </w:rPr>
        <w:t>5.10</w:t>
      </w:r>
      <w:r w:rsidRPr="00203D82">
        <w:rPr>
          <w:b/>
          <w:bCs/>
          <w:sz w:val="20"/>
          <w:szCs w:val="20"/>
        </w:rPr>
        <w:tab/>
      </w:r>
      <w:r w:rsidR="005B6F96" w:rsidRPr="00203D82">
        <w:rPr>
          <w:sz w:val="20"/>
          <w:szCs w:val="20"/>
        </w:rPr>
        <w:t xml:space="preserve">O úprave Nájomného podľa bodu </w:t>
      </w:r>
      <w:r w:rsidR="00326CE5" w:rsidRPr="00203D82">
        <w:rPr>
          <w:sz w:val="20"/>
          <w:szCs w:val="20"/>
        </w:rPr>
        <w:t>5.9</w:t>
      </w:r>
      <w:r w:rsidR="005B6F96" w:rsidRPr="00203D82">
        <w:rPr>
          <w:sz w:val="20"/>
          <w:szCs w:val="20"/>
        </w:rPr>
        <w:t xml:space="preserve"> Prenajímateľ vopred písomne upovedomí Nájomcu</w:t>
      </w:r>
      <w:r w:rsidR="005B6F96" w:rsidRPr="005E77A9">
        <w:rPr>
          <w:sz w:val="20"/>
          <w:szCs w:val="20"/>
        </w:rPr>
        <w:t xml:space="preserve">.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w:t>
      </w:r>
      <w:r w:rsidR="005B6F96" w:rsidRPr="00203D82">
        <w:rPr>
          <w:sz w:val="20"/>
          <w:szCs w:val="20"/>
        </w:rPr>
        <w:t xml:space="preserve">výpovede je až do uplynutia výpovednej doby Prenajímateľ oprávnený uplatňovať si voči Nájomcovi Nájomné vo výške stanovenej pred upovedomením Nájomcu o úprave Nájomného podľa bodu </w:t>
      </w:r>
      <w:r w:rsidR="00326CE5" w:rsidRPr="00203D82">
        <w:rPr>
          <w:sz w:val="20"/>
          <w:szCs w:val="20"/>
        </w:rPr>
        <w:t>5.9</w:t>
      </w:r>
      <w:r w:rsidR="005B6F96" w:rsidRPr="00203D82">
        <w:rPr>
          <w:sz w:val="20"/>
          <w:szCs w:val="20"/>
        </w:rPr>
        <w:t xml:space="preserve">, prípadne zvýšeného podľa bodu </w:t>
      </w:r>
      <w:r w:rsidR="00326CE5" w:rsidRPr="00203D82">
        <w:rPr>
          <w:sz w:val="20"/>
          <w:szCs w:val="20"/>
        </w:rPr>
        <w:t>5.8</w:t>
      </w:r>
      <w:bookmarkEnd w:id="3"/>
      <w:r w:rsidR="00E00C86" w:rsidRPr="00203D82">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03D82">
        <w:rPr>
          <w:b/>
          <w:bCs/>
          <w:sz w:val="20"/>
          <w:szCs w:val="20"/>
        </w:rPr>
        <w:t>5.11</w:t>
      </w:r>
      <w:r w:rsidRPr="00203D82">
        <w:rPr>
          <w:sz w:val="20"/>
          <w:szCs w:val="20"/>
        </w:rPr>
        <w:t xml:space="preserve"> </w:t>
      </w:r>
      <w:r w:rsidRPr="00203D82">
        <w:rPr>
          <w:sz w:val="20"/>
          <w:szCs w:val="20"/>
        </w:rPr>
        <w:tab/>
      </w:r>
      <w:r w:rsidR="00F4724C" w:rsidRPr="00203D82">
        <w:rPr>
          <w:color w:val="auto"/>
          <w:sz w:val="20"/>
        </w:rPr>
        <w:t>Zmluvné strany sa dohodli, že po uplynutí každého</w:t>
      </w:r>
      <w:r w:rsidR="00F4724C">
        <w:rPr>
          <w:color w:val="auto"/>
          <w:sz w:val="20"/>
        </w:rPr>
        <w:t xml:space="preserve">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3097DA8B" w14:textId="77777777" w:rsidR="00920E4A" w:rsidRPr="005E77A9" w:rsidRDefault="00920E4A" w:rsidP="004A49E0">
      <w:pPr>
        <w:spacing w:line="240" w:lineRule="auto"/>
        <w:ind w:left="690" w:hanging="720"/>
        <w:jc w:val="both"/>
        <w:rPr>
          <w:color w:val="000000" w:themeColor="text1"/>
          <w:sz w:val="20"/>
        </w:rPr>
      </w:pPr>
    </w:p>
    <w:tbl>
      <w:tblPr>
        <w:tblW w:w="9246"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6410"/>
        <w:gridCol w:w="1985"/>
      </w:tblGrid>
      <w:tr w:rsidR="004A49E0" w:rsidRPr="005E77A9" w14:paraId="4476B2E5" w14:textId="77777777" w:rsidTr="00E50C7F">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6410" w:type="dxa"/>
            <w:tcMar>
              <w:top w:w="100" w:type="dxa"/>
              <w:left w:w="100" w:type="dxa"/>
              <w:bottom w:w="100" w:type="dxa"/>
              <w:right w:w="100" w:type="dxa"/>
            </w:tcMar>
          </w:tcPr>
          <w:p w14:paraId="7C40D694" w14:textId="77777777" w:rsidR="004A49E0" w:rsidRPr="005E77A9" w:rsidRDefault="004A49E0" w:rsidP="00E50C7F">
            <w:pPr>
              <w:pStyle w:val="Normlny10"/>
              <w:spacing w:after="120" w:line="240" w:lineRule="auto"/>
              <w:ind w:left="100" w:right="48"/>
              <w:jc w:val="center"/>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1985" w:type="dxa"/>
            <w:tcMar>
              <w:top w:w="100" w:type="dxa"/>
              <w:left w:w="100" w:type="dxa"/>
              <w:bottom w:w="100" w:type="dxa"/>
              <w:right w:w="100" w:type="dxa"/>
            </w:tcMar>
          </w:tcPr>
          <w:p w14:paraId="5E74DE08" w14:textId="77777777" w:rsidR="004A49E0" w:rsidRPr="005E77A9" w:rsidRDefault="004A49E0" w:rsidP="00E50C7F">
            <w:pPr>
              <w:pStyle w:val="Normlny10"/>
              <w:spacing w:after="120" w:line="240" w:lineRule="auto"/>
              <w:ind w:left="100" w:right="45"/>
              <w:jc w:val="center"/>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E50C7F">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641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1985" w:type="dxa"/>
            <w:tcMar>
              <w:top w:w="100" w:type="dxa"/>
              <w:left w:w="100" w:type="dxa"/>
              <w:bottom w:w="100" w:type="dxa"/>
              <w:right w:w="100" w:type="dxa"/>
            </w:tcMar>
          </w:tcPr>
          <w:p w14:paraId="362991BD" w14:textId="55EE011D" w:rsidR="004A49E0" w:rsidRPr="005E77A9" w:rsidRDefault="00920E4A" w:rsidP="00F05409">
            <w:pPr>
              <w:pStyle w:val="Normlny10"/>
              <w:spacing w:line="240" w:lineRule="auto"/>
              <w:ind w:left="100" w:right="240"/>
              <w:jc w:val="center"/>
              <w:outlineLvl w:val="2"/>
              <w:rPr>
                <w:color w:val="000000" w:themeColor="text1"/>
                <w:sz w:val="20"/>
                <w:szCs w:val="20"/>
              </w:rPr>
            </w:pPr>
            <w:r>
              <w:rPr>
                <w:rFonts w:eastAsia="Arial Unicode MS"/>
                <w:sz w:val="20"/>
                <w:szCs w:val="20"/>
              </w:rPr>
              <w:t>14</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920E4A">
            <w:pPr>
              <w:pStyle w:val="Normlny10"/>
              <w:spacing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E50C7F">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6410" w:type="dxa"/>
            <w:tcMar>
              <w:top w:w="100" w:type="dxa"/>
              <w:left w:w="100" w:type="dxa"/>
              <w:bottom w:w="100" w:type="dxa"/>
              <w:right w:w="100" w:type="dxa"/>
            </w:tcMar>
          </w:tcPr>
          <w:p w14:paraId="257521FF" w14:textId="77777777" w:rsidR="004A49E0" w:rsidRPr="005E77A9" w:rsidRDefault="004A49E0" w:rsidP="00920E4A">
            <w:pPr>
              <w:pStyle w:val="Normlny10"/>
              <w:spacing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1985"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E50C7F">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641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1985"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E50C7F">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6410" w:type="dxa"/>
            <w:tcMar>
              <w:top w:w="100" w:type="dxa"/>
              <w:left w:w="100" w:type="dxa"/>
              <w:bottom w:w="100" w:type="dxa"/>
              <w:right w:w="100" w:type="dxa"/>
            </w:tcMar>
          </w:tcPr>
          <w:p w14:paraId="79E6691B" w14:textId="77777777" w:rsidR="004A49E0" w:rsidRPr="005E77A9" w:rsidRDefault="004A49E0" w:rsidP="00920E4A">
            <w:pPr>
              <w:pStyle w:val="Normlny10"/>
              <w:spacing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1985"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E50C7F">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6410" w:type="dxa"/>
            <w:tcMar>
              <w:top w:w="100" w:type="dxa"/>
              <w:left w:w="100" w:type="dxa"/>
              <w:bottom w:w="100" w:type="dxa"/>
              <w:right w:w="100" w:type="dxa"/>
            </w:tcMar>
          </w:tcPr>
          <w:p w14:paraId="01035D46" w14:textId="77777777" w:rsidR="004A49E0" w:rsidRPr="005E77A9" w:rsidRDefault="004A49E0" w:rsidP="00920E4A">
            <w:pPr>
              <w:pStyle w:val="Normlny10"/>
              <w:spacing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1985"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E50C7F">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641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1985"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E50C7F">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6410" w:type="dxa"/>
            <w:tcMar>
              <w:top w:w="100" w:type="dxa"/>
              <w:left w:w="100" w:type="dxa"/>
              <w:bottom w:w="100" w:type="dxa"/>
              <w:right w:w="100" w:type="dxa"/>
            </w:tcMar>
          </w:tcPr>
          <w:p w14:paraId="777943A0" w14:textId="77777777" w:rsidR="004A49E0" w:rsidRPr="005E77A9" w:rsidRDefault="004A49E0" w:rsidP="00920E4A">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1985"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E50C7F">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6410" w:type="dxa"/>
            <w:tcMar>
              <w:top w:w="100" w:type="dxa"/>
              <w:left w:w="100" w:type="dxa"/>
              <w:bottom w:w="100" w:type="dxa"/>
              <w:right w:w="100" w:type="dxa"/>
            </w:tcMar>
          </w:tcPr>
          <w:p w14:paraId="5D1F9EDB" w14:textId="77777777" w:rsidR="004A49E0" w:rsidRPr="005E77A9" w:rsidRDefault="004A49E0" w:rsidP="00920E4A">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1985"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E50C7F">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6410" w:type="dxa"/>
            <w:tcMar>
              <w:top w:w="100" w:type="dxa"/>
              <w:left w:w="100" w:type="dxa"/>
              <w:bottom w:w="100" w:type="dxa"/>
              <w:right w:w="100" w:type="dxa"/>
            </w:tcMar>
          </w:tcPr>
          <w:p w14:paraId="75DB3F6B" w14:textId="35767225" w:rsidR="004A49E0" w:rsidRPr="005E77A9" w:rsidRDefault="00DD04A9" w:rsidP="00920E4A">
            <w:pPr>
              <w:pStyle w:val="Normlny10"/>
              <w:spacing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1985"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E50C7F">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6410" w:type="dxa"/>
            <w:tcMar>
              <w:top w:w="100" w:type="dxa"/>
              <w:left w:w="100" w:type="dxa"/>
              <w:bottom w:w="100" w:type="dxa"/>
              <w:right w:w="100" w:type="dxa"/>
            </w:tcMar>
          </w:tcPr>
          <w:p w14:paraId="466E0377" w14:textId="77777777" w:rsidR="004A49E0" w:rsidRPr="005E77A9" w:rsidRDefault="004A49E0" w:rsidP="00920E4A">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985"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E50C7F">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6410" w:type="dxa"/>
            <w:tcMar>
              <w:top w:w="100" w:type="dxa"/>
              <w:left w:w="100" w:type="dxa"/>
              <w:bottom w:w="100" w:type="dxa"/>
              <w:right w:w="100" w:type="dxa"/>
            </w:tcMar>
          </w:tcPr>
          <w:p w14:paraId="7714D755" w14:textId="33C6368C" w:rsidR="004A49E0" w:rsidRPr="005E77A9" w:rsidRDefault="004A49E0" w:rsidP="00920E4A">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1985"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6978B75D"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088577E4" w14:textId="77777777" w:rsidR="00DD04A9" w:rsidRPr="00203D82" w:rsidRDefault="00DD04A9" w:rsidP="00DD04A9">
      <w:pPr>
        <w:pStyle w:val="Normlny10"/>
        <w:spacing w:after="240" w:line="254" w:lineRule="atLeast"/>
        <w:ind w:left="690" w:hanging="690"/>
        <w:jc w:val="both"/>
        <w:outlineLvl w:val="2"/>
        <w:rPr>
          <w:color w:val="000000" w:themeColor="text1"/>
          <w:sz w:val="20"/>
          <w:szCs w:val="20"/>
        </w:rPr>
      </w:pPr>
      <w:r w:rsidRPr="00203D82">
        <w:rPr>
          <w:b/>
          <w:sz w:val="20"/>
          <w:szCs w:val="20"/>
        </w:rPr>
        <w:t>8.7</w:t>
      </w:r>
      <w:r w:rsidRPr="00203D82">
        <w:rPr>
          <w:b/>
          <w:sz w:val="20"/>
          <w:szCs w:val="20"/>
        </w:rPr>
        <w:tab/>
      </w:r>
      <w:r w:rsidRPr="00203D82">
        <w:rPr>
          <w:color w:val="000000" w:themeColor="text1"/>
          <w:sz w:val="20"/>
          <w:szCs w:val="20"/>
        </w:rPr>
        <w:t>Prenajímateľ informoval Nájomcu, že Prenajímateľ eviduje v informačnom systéme environmentálnych záťaží, environmentálnu záťaž v lokalite Prístav pod názvom B2 (1904) / Bratislava – Ružinov – Prístav, SK/EZ/B2/1904, a že na lokalite Prístav prebehol geologický prieskum životného prostredia v rámci projektu „Pravdepodobné environmentálne záťaže – prieskum na vybraných lokalitách Slovenskej republiky“ z Operačného programu životného prostredia.</w:t>
      </w:r>
    </w:p>
    <w:p w14:paraId="03550DC5" w14:textId="77777777" w:rsidR="00DD04A9" w:rsidRPr="00203D82" w:rsidRDefault="00DD04A9" w:rsidP="00DD04A9">
      <w:pPr>
        <w:pStyle w:val="Normlny10"/>
        <w:spacing w:line="254" w:lineRule="atLeast"/>
        <w:ind w:left="690" w:hanging="690"/>
        <w:jc w:val="both"/>
        <w:outlineLvl w:val="2"/>
        <w:rPr>
          <w:color w:val="000000" w:themeColor="text1"/>
          <w:sz w:val="20"/>
          <w:szCs w:val="20"/>
        </w:rPr>
      </w:pPr>
      <w:r w:rsidRPr="00203D82">
        <w:rPr>
          <w:b/>
          <w:color w:val="000000" w:themeColor="text1"/>
          <w:sz w:val="20"/>
          <w:szCs w:val="20"/>
        </w:rPr>
        <w:t>8.8</w:t>
      </w:r>
      <w:r w:rsidRPr="00203D82">
        <w:rPr>
          <w:b/>
          <w:color w:val="000000" w:themeColor="text1"/>
          <w:sz w:val="20"/>
          <w:szCs w:val="20"/>
        </w:rPr>
        <w:tab/>
      </w:r>
      <w:r w:rsidRPr="00203D82">
        <w:rPr>
          <w:color w:val="000000" w:themeColor="text1"/>
          <w:sz w:val="20"/>
          <w:szCs w:val="20"/>
        </w:rPr>
        <w:t xml:space="preserve">Prenajímateľ informoval Nájomcu, že záverečná správa „Prieskum pravdepodobnej environmentálnej záťaže B2 (1904) / Bratislava – Ružinov – Prístav (SK/EZ/B2/190)“ z roku 2015 je k dispozícií v archíve </w:t>
      </w:r>
      <w:proofErr w:type="spellStart"/>
      <w:r w:rsidRPr="00203D82">
        <w:rPr>
          <w:color w:val="000000" w:themeColor="text1"/>
          <w:sz w:val="20"/>
          <w:szCs w:val="20"/>
        </w:rPr>
        <w:t>Geofondu</w:t>
      </w:r>
      <w:proofErr w:type="spellEnd"/>
      <w:r w:rsidRPr="00203D82">
        <w:rPr>
          <w:color w:val="000000" w:themeColor="text1"/>
          <w:sz w:val="20"/>
          <w:szCs w:val="20"/>
        </w:rPr>
        <w:t xml:space="preserve"> – Štátneho geologického ústavu Dionýza Štúra, a že od roku 2015 prebieha v lokalite Prístav monitoring environmentálnych záťaží oprávneným subjektom.</w:t>
      </w:r>
    </w:p>
    <w:p w14:paraId="70FE01EA" w14:textId="77777777" w:rsidR="00DD04A9" w:rsidRPr="00203D82" w:rsidRDefault="00DD04A9" w:rsidP="00DD04A9">
      <w:pPr>
        <w:pStyle w:val="Normlny10"/>
        <w:spacing w:line="254" w:lineRule="atLeast"/>
        <w:ind w:left="690" w:hanging="690"/>
        <w:jc w:val="both"/>
        <w:outlineLvl w:val="2"/>
        <w:rPr>
          <w:color w:val="000000" w:themeColor="text1"/>
          <w:sz w:val="20"/>
          <w:szCs w:val="20"/>
        </w:rPr>
      </w:pPr>
    </w:p>
    <w:p w14:paraId="4D0F999B" w14:textId="7306FF8D" w:rsidR="00665B0D" w:rsidRDefault="00DD04A9" w:rsidP="00DD04A9">
      <w:pPr>
        <w:pStyle w:val="Normlny10"/>
        <w:spacing w:after="140"/>
        <w:ind w:left="664" w:hanging="692"/>
        <w:jc w:val="both"/>
        <w:outlineLvl w:val="2"/>
        <w:rPr>
          <w:color w:val="000000" w:themeColor="text1"/>
          <w:sz w:val="20"/>
          <w:szCs w:val="20"/>
        </w:rPr>
      </w:pPr>
      <w:r w:rsidRPr="00203D82">
        <w:rPr>
          <w:b/>
          <w:color w:val="000000" w:themeColor="text1"/>
          <w:sz w:val="20"/>
          <w:szCs w:val="20"/>
        </w:rPr>
        <w:t>8.9</w:t>
      </w:r>
      <w:r w:rsidRPr="00203D82">
        <w:rPr>
          <w:b/>
          <w:color w:val="000000" w:themeColor="text1"/>
          <w:sz w:val="20"/>
          <w:szCs w:val="20"/>
        </w:rPr>
        <w:tab/>
      </w:r>
      <w:r w:rsidRPr="00203D82">
        <w:rPr>
          <w:color w:val="000000" w:themeColor="text1"/>
          <w:sz w:val="20"/>
          <w:szCs w:val="20"/>
        </w:rPr>
        <w:t>Prenajímateľ informoval Nájomcu, že za sanáciu územia nezodpovedá Prenajímateľ, ale Ministerstvo životného prostredia Slovenskej republiky, ktoré bolo poverené vykonať sanáciu environmentálnej záťaže v lokalite Prístav, Uznesením vlády Slovenskej republiky č. 397 z roku 2017.</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1655F739"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lastRenderedPageBreak/>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7AF9FFC6"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r w:rsidR="002C1F4C" w:rsidRPr="00203D82">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203D82">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40C60F93" w14:textId="77777777" w:rsidR="00E50C7F" w:rsidRDefault="00E50C7F" w:rsidP="00CE4371">
      <w:pPr>
        <w:spacing w:before="120" w:line="240" w:lineRule="auto"/>
        <w:ind w:left="1395" w:hanging="703"/>
        <w:jc w:val="both"/>
        <w:rPr>
          <w:sz w:val="20"/>
        </w:rPr>
      </w:pPr>
    </w:p>
    <w:p w14:paraId="66CB8214" w14:textId="77777777" w:rsidR="00E50C7F" w:rsidRDefault="00E50C7F" w:rsidP="00CE4371">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62E1835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005BF920"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lastRenderedPageBreak/>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4"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bookmarkEnd w:id="4"/>
    <w:p w14:paraId="1357FF9A" w14:textId="77777777" w:rsidR="00E50C7F" w:rsidRPr="00CC74C0" w:rsidRDefault="00E50C7F" w:rsidP="00E50C7F">
      <w:pPr>
        <w:spacing w:after="120"/>
        <w:ind w:left="709" w:hanging="709"/>
        <w:jc w:val="both"/>
        <w:rPr>
          <w:bCs/>
          <w:color w:val="000000" w:themeColor="text1"/>
          <w:sz w:val="20"/>
        </w:rPr>
      </w:pPr>
      <w:r w:rsidRPr="00CC74C0">
        <w:rPr>
          <w:b/>
          <w:color w:val="000000" w:themeColor="text1"/>
          <w:sz w:val="20"/>
        </w:rPr>
        <w:t xml:space="preserve">10.5 </w:t>
      </w:r>
      <w:r w:rsidRPr="00CC74C0">
        <w:rPr>
          <w:b/>
          <w:color w:val="000000" w:themeColor="text1"/>
          <w:sz w:val="20"/>
        </w:rPr>
        <w:tab/>
      </w:r>
      <w:r w:rsidRPr="00CC74C0">
        <w:rPr>
          <w:bCs/>
          <w:color w:val="000000" w:themeColor="text1"/>
          <w:sz w:val="20"/>
        </w:rPr>
        <w:t xml:space="preserve">Zmluvné strany sa osobitne dohodli na tom, že v prípade zániku tejto Zmluvy odstúpením jednej zo zmluvných strán sa zmluvné strany </w:t>
      </w:r>
      <w:proofErr w:type="spellStart"/>
      <w:r w:rsidRPr="00CC74C0">
        <w:rPr>
          <w:bCs/>
          <w:color w:val="000000" w:themeColor="text1"/>
          <w:sz w:val="20"/>
        </w:rPr>
        <w:t>vyporiadajú</w:t>
      </w:r>
      <w:proofErr w:type="spellEnd"/>
      <w:r w:rsidRPr="00CC74C0">
        <w:rPr>
          <w:bCs/>
          <w:color w:val="000000" w:themeColor="text1"/>
          <w:sz w:val="20"/>
        </w:rPr>
        <w:t xml:space="preserve"> tak, že Prenajímateľ si ponechá ním od Nájomcu prijaté Nájomné a Prevádzkové náklady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CC74C0">
        <w:rPr>
          <w:bCs/>
          <w:color w:val="000000" w:themeColor="text1"/>
          <w:sz w:val="20"/>
        </w:rPr>
        <w:t>vyporiadania</w:t>
      </w:r>
      <w:proofErr w:type="spellEnd"/>
      <w:r w:rsidRPr="00CC74C0">
        <w:rPr>
          <w:bCs/>
          <w:color w:val="000000" w:themeColor="text1"/>
          <w:sz w:val="20"/>
        </w:rPr>
        <w:t xml:space="preserve"> zmluvných strán bude pre Prenajímateľa a Nájomcu záväzná a určujúca v článku 5. tejto Zmluvy dohodnutá výška Nájomného a to za celú skutočnú dobu užívania Predmetu nájmu Nájomcom.</w:t>
      </w:r>
    </w:p>
    <w:p w14:paraId="31F581E0" w14:textId="77777777" w:rsidR="00E50C7F" w:rsidRPr="00CC74C0" w:rsidRDefault="00E50C7F" w:rsidP="00E50C7F">
      <w:pPr>
        <w:spacing w:after="120"/>
        <w:ind w:left="709" w:hanging="709"/>
        <w:jc w:val="both"/>
        <w:rPr>
          <w:bCs/>
          <w:color w:val="000000" w:themeColor="text1"/>
          <w:sz w:val="20"/>
        </w:rPr>
      </w:pPr>
      <w:r w:rsidRPr="00CC74C0">
        <w:rPr>
          <w:b/>
          <w:color w:val="000000" w:themeColor="text1"/>
          <w:sz w:val="20"/>
        </w:rPr>
        <w:tab/>
      </w:r>
      <w:r w:rsidRPr="00CC74C0">
        <w:rPr>
          <w:bCs/>
          <w:color w:val="000000" w:themeColor="text1"/>
          <w:sz w:val="20"/>
        </w:rPr>
        <w:t>Zmluvné strany sa ďalej osobitne dohodli na tom, že v prípade ak Nájomca z akéhokoľvek dôvodu bude neoprávnene užívať Predmet nájmu po skončení platnosti a účinnosti tejto Zmluvy</w:t>
      </w:r>
      <w:r w:rsidRPr="00CC74C0">
        <w:rPr>
          <w:sz w:val="20"/>
        </w:rPr>
        <w:t xml:space="preserve"> resp. po márnom uplynutí lehoty určenej Prenajímateľom pre vypratanie Predmetu nájmu podľa bodu 4.5 druhá veta</w:t>
      </w:r>
      <w:r w:rsidRPr="00CC74C0">
        <w:rPr>
          <w:bCs/>
          <w:color w:val="000000" w:themeColor="text1"/>
          <w:sz w:val="20"/>
        </w:rPr>
        <w:t xml:space="preserve"> (</w:t>
      </w:r>
      <w:proofErr w:type="spellStart"/>
      <w:r w:rsidRPr="00CC74C0">
        <w:rPr>
          <w:bCs/>
          <w:color w:val="000000" w:themeColor="text1"/>
          <w:sz w:val="20"/>
        </w:rPr>
        <w:t>t.j</w:t>
      </w:r>
      <w:proofErr w:type="spellEnd"/>
      <w:r w:rsidRPr="00CC74C0">
        <w:rPr>
          <w:bCs/>
          <w:color w:val="000000" w:themeColor="text1"/>
          <w:sz w:val="20"/>
        </w:rPr>
        <w:t>. bez právneho dôvodu) má Prenajímateľ voči Nájomcovi osobitný nárok na zaplatenie mesačnej odplaty za takéto neoprávnené užívanie Predmetu nájmu bez právneho dôvodu vo výške rovnajúcej sa výške naposledy Nájomcom podľa tejto Zmluvy plateného Nájomného pripadajúceho za jeden (1) mesiac doby nájmu dohodnutého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 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p>
    <w:p w14:paraId="32843A6E" w14:textId="77777777" w:rsidR="00E50C7F" w:rsidRPr="00CC74C0" w:rsidRDefault="00E50C7F" w:rsidP="00E50C7F">
      <w:pPr>
        <w:spacing w:line="233" w:lineRule="auto"/>
        <w:ind w:left="690" w:hanging="720"/>
        <w:jc w:val="both"/>
        <w:rPr>
          <w:sz w:val="20"/>
        </w:rPr>
      </w:pPr>
    </w:p>
    <w:p w14:paraId="15C24F73" w14:textId="77777777" w:rsidR="00E50C7F" w:rsidRPr="005E77A9" w:rsidRDefault="00E50C7F" w:rsidP="00E50C7F">
      <w:pPr>
        <w:spacing w:line="233" w:lineRule="auto"/>
        <w:ind w:left="690" w:hanging="720"/>
        <w:jc w:val="both"/>
        <w:rPr>
          <w:sz w:val="20"/>
        </w:rPr>
      </w:pPr>
      <w:r w:rsidRPr="00CC74C0">
        <w:rPr>
          <w:b/>
          <w:sz w:val="20"/>
        </w:rPr>
        <w:t>10.6</w:t>
      </w:r>
      <w:r w:rsidRPr="00CC74C0">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20% z výšky </w:t>
      </w:r>
      <w:bookmarkStart w:id="5" w:name="_Hlk137631666"/>
      <w:r w:rsidRPr="00CC74C0">
        <w:rPr>
          <w:bCs/>
          <w:color w:val="000000" w:themeColor="text1"/>
          <w:sz w:val="20"/>
        </w:rPr>
        <w:t xml:space="preserve">naposledy Nájomcom podľa tejto Zmluvy plateného </w:t>
      </w:r>
      <w:r w:rsidRPr="00CC74C0">
        <w:rPr>
          <w:sz w:val="20"/>
        </w:rPr>
        <w:t>Nájomného pripadajúceho za jeden (1) mesiac doby nájmu dohodnutého v článku 5. tejto Z</w:t>
      </w:r>
      <w:bookmarkEnd w:id="5"/>
      <w:r w:rsidRPr="00CC74C0">
        <w:rPr>
          <w:sz w:val="20"/>
        </w:rPr>
        <w:t xml:space="preserve">mluvy </w:t>
      </w:r>
      <w:r w:rsidRPr="00CC74C0">
        <w:rPr>
          <w:bCs/>
          <w:color w:val="000000" w:themeColor="text1"/>
          <w:sz w:val="20"/>
        </w:rPr>
        <w:t>za každý aj len začatý kalendárny mesiac omeškania Nájomcu</w:t>
      </w:r>
      <w:r w:rsidRPr="00CC74C0">
        <w:rPr>
          <w:sz w:val="20"/>
        </w:rPr>
        <w:t xml:space="preserve"> s vyprataním Predmetu nájmu a jeho vrátením Prenajímateľovi.</w:t>
      </w: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 xml:space="preserve">Zmluvné strany sa nesmú dopustiť, nesmú schváliť ani povoliť žiadne konanie, ktoré by spôsobilo, že by Zmluvné strany porušili akékoľvek platné protikorupčné všeobecne záväzné predpisy. Táto povinnosť sa </w:t>
      </w:r>
      <w:r w:rsidRPr="005E77A9">
        <w:rPr>
          <w:sz w:val="20"/>
          <w:szCs w:val="20"/>
        </w:rPr>
        <w:lastRenderedPageBreak/>
        <w:t>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072D152" w:rsidR="00A11EDB" w:rsidRPr="005E77A9" w:rsidRDefault="00A11EDB" w:rsidP="00920E4A">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príslušnej Zmluvnej strane musí byť zaslaná alebo doručená osobne</w:t>
      </w:r>
      <w:r w:rsidR="00920E4A">
        <w:rPr>
          <w:sz w:val="20"/>
        </w:rPr>
        <w:t xml:space="preserve"> </w:t>
      </w:r>
      <w:r w:rsidR="005926CE" w:rsidRPr="00760951">
        <w:rPr>
          <w:sz w:val="20"/>
        </w:rPr>
        <w:t>alebo poštou (formou doporučenej zásielky) alebo expresnou kuriérskou službou na adresu</w:t>
      </w:r>
      <w:r w:rsidR="00920E4A">
        <w:rPr>
          <w:sz w:val="20"/>
        </w:rPr>
        <w:t xml:space="preserve"> </w:t>
      </w:r>
      <w:r w:rsidR="005926CE" w:rsidRPr="00760951">
        <w:rPr>
          <w:sz w:val="20"/>
        </w:rPr>
        <w:t>sídla</w:t>
      </w:r>
      <w:r w:rsidR="005926CE">
        <w:rPr>
          <w:sz w:val="20"/>
        </w:rPr>
        <w:t>/miesta podnikania</w:t>
      </w:r>
      <w:r w:rsidR="005926CE" w:rsidRPr="00760951">
        <w:rPr>
          <w:sz w:val="20"/>
        </w:rPr>
        <w:t xml:space="preserve"> Zmluvnej strany uvedenú</w:t>
      </w:r>
      <w:r w:rsidR="00920E4A">
        <w:rPr>
          <w:sz w:val="20"/>
        </w:rPr>
        <w:t xml:space="preserve"> </w:t>
      </w:r>
      <w:r w:rsidR="005926CE" w:rsidRPr="00760951">
        <w:rPr>
          <w:sz w:val="20"/>
        </w:rPr>
        <w:t>v</w:t>
      </w:r>
      <w:r w:rsidR="005926CE">
        <w:rPr>
          <w:sz w:val="20"/>
        </w:rPr>
        <w:t xml:space="preserve"> </w:t>
      </w:r>
      <w:r w:rsidR="005926CE" w:rsidRPr="00760951">
        <w:rPr>
          <w:sz w:val="20"/>
        </w:rPr>
        <w:t>obchodnom</w:t>
      </w:r>
      <w:r w:rsidR="005926CE">
        <w:rPr>
          <w:sz w:val="20"/>
        </w:rPr>
        <w:t>/</w:t>
      </w:r>
      <w:r w:rsidR="00920E4A">
        <w:rPr>
          <w:sz w:val="20"/>
        </w:rPr>
        <w:t xml:space="preserve"> </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518DAB2F" w14:textId="77777777" w:rsidR="00203D82" w:rsidRPr="00203D82" w:rsidRDefault="009C4F0B" w:rsidP="00203D82">
      <w:pPr>
        <w:spacing w:line="233" w:lineRule="auto"/>
        <w:ind w:left="1530" w:hanging="840"/>
        <w:jc w:val="both"/>
        <w:rPr>
          <w:sz w:val="20"/>
        </w:rPr>
      </w:pPr>
      <w:r w:rsidRPr="005E77A9">
        <w:rPr>
          <w:sz w:val="20"/>
        </w:rPr>
        <w:tab/>
      </w:r>
      <w:r w:rsidR="00F6371C">
        <w:rPr>
          <w:sz w:val="20"/>
        </w:rPr>
        <w:tab/>
      </w:r>
      <w:r w:rsidR="00203D82" w:rsidRPr="00203D82">
        <w:rPr>
          <w:sz w:val="20"/>
        </w:rPr>
        <w:t>meno a priezvisko:</w:t>
      </w:r>
      <w:r w:rsidR="00203D82" w:rsidRPr="00203D82">
        <w:rPr>
          <w:sz w:val="20"/>
        </w:rPr>
        <w:tab/>
        <w:t>Ing. Fedor Augustín</w:t>
      </w:r>
    </w:p>
    <w:p w14:paraId="42ED1359" w14:textId="77777777" w:rsidR="00203D82" w:rsidRPr="00203D82" w:rsidRDefault="00203D82" w:rsidP="00203D82">
      <w:pPr>
        <w:spacing w:line="233" w:lineRule="auto"/>
        <w:ind w:left="1530" w:hanging="840"/>
        <w:jc w:val="both"/>
        <w:rPr>
          <w:sz w:val="20"/>
        </w:rPr>
      </w:pPr>
      <w:r w:rsidRPr="00203D82">
        <w:rPr>
          <w:sz w:val="20"/>
        </w:rPr>
        <w:tab/>
      </w:r>
      <w:r w:rsidRPr="00203D82">
        <w:rPr>
          <w:sz w:val="20"/>
        </w:rPr>
        <w:tab/>
        <w:t>e – mail:</w:t>
      </w:r>
      <w:r w:rsidRPr="00203D82">
        <w:rPr>
          <w:sz w:val="20"/>
        </w:rPr>
        <w:tab/>
      </w:r>
      <w:r w:rsidRPr="00203D82">
        <w:rPr>
          <w:sz w:val="20"/>
        </w:rPr>
        <w:tab/>
        <w:t>fedor.augustin@vpas.sk</w:t>
      </w:r>
    </w:p>
    <w:p w14:paraId="665A62B5" w14:textId="1C0C1F0B" w:rsidR="009C4F0B" w:rsidRPr="005E77A9" w:rsidRDefault="00203D82" w:rsidP="00203D82">
      <w:pPr>
        <w:spacing w:line="233" w:lineRule="auto"/>
        <w:ind w:left="1530" w:hanging="840"/>
        <w:jc w:val="both"/>
        <w:rPr>
          <w:sz w:val="20"/>
        </w:rPr>
      </w:pPr>
      <w:r w:rsidRPr="00203D82">
        <w:rPr>
          <w:sz w:val="20"/>
        </w:rPr>
        <w:tab/>
      </w:r>
      <w:r w:rsidRPr="00203D82">
        <w:rPr>
          <w:sz w:val="20"/>
        </w:rPr>
        <w:tab/>
        <w:t>telefónne číslo:</w:t>
      </w:r>
      <w:r w:rsidRPr="00203D82">
        <w:rPr>
          <w:sz w:val="20"/>
        </w:rPr>
        <w:tab/>
      </w:r>
      <w:r w:rsidRPr="00203D82">
        <w:rPr>
          <w:sz w:val="20"/>
        </w:rPr>
        <w:tab/>
        <w:t>+421 903 351 626</w:t>
      </w:r>
      <w:r w:rsidR="009C4F0B" w:rsidRPr="00211227">
        <w:rPr>
          <w:sz w:val="20"/>
        </w:rPr>
        <w:tab/>
      </w:r>
      <w:r w:rsidR="009C4F0B" w:rsidRPr="00211227">
        <w:rPr>
          <w:sz w:val="20"/>
        </w:rPr>
        <w:tab/>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203D82">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203D82">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203D82">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3A2582BB"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E50C7F">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 xml:space="preserve">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w:t>
      </w:r>
      <w:r w:rsidRPr="005E77A9">
        <w:rPr>
          <w:sz w:val="20"/>
        </w:rPr>
        <w:lastRenderedPageBreak/>
        <w:t>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F3DAB71" w14:textId="5C7AC657" w:rsidR="00A11EDB" w:rsidRDefault="00A11EDB" w:rsidP="007A12DA">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w:t>
      </w:r>
      <w:r w:rsidR="007A12DA">
        <w:rPr>
          <w:sz w:val="20"/>
        </w:rPr>
        <w:t xml:space="preserve">, </w:t>
      </w:r>
      <w:r w:rsidR="007A12DA" w:rsidRPr="007A12DA">
        <w:rPr>
          <w:sz w:val="20"/>
        </w:rPr>
        <w:t>nie však skôr ako 5.10.2023, alebo deň po dni</w:t>
      </w:r>
      <w:r w:rsidR="007A12DA">
        <w:rPr>
          <w:sz w:val="20"/>
        </w:rPr>
        <w:t xml:space="preserve"> </w:t>
      </w:r>
      <w:r w:rsidR="007A12DA" w:rsidRPr="007A12DA">
        <w:rPr>
          <w:sz w:val="20"/>
        </w:rPr>
        <w:t>ukončenia existujúceho nájmu</w:t>
      </w:r>
      <w:r w:rsidRPr="00A00E2D">
        <w:rPr>
          <w:sz w:val="20"/>
        </w:rPr>
        <w:t>.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17C775F8" w14:textId="2D18E3E2"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0D676DE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C4DCCB"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2F22F4">
        <w:trPr>
          <w:trHeight w:val="1882"/>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21494864" w14:textId="04B02B01" w:rsidR="00310AEB" w:rsidRDefault="00310AEB" w:rsidP="00BA5D5F">
            <w:pPr>
              <w:pStyle w:val="Normlny10"/>
              <w:ind w:left="100"/>
              <w:jc w:val="both"/>
              <w:rPr>
                <w:sz w:val="20"/>
                <w:szCs w:val="20"/>
              </w:rPr>
            </w:pPr>
            <w:r w:rsidRPr="005E77A9">
              <w:rPr>
                <w:sz w:val="20"/>
                <w:szCs w:val="20"/>
              </w:rPr>
              <w:t xml:space="preserve">    </w:t>
            </w:r>
          </w:p>
          <w:p w14:paraId="6A97E578" w14:textId="77777777" w:rsidR="002F22F4" w:rsidRDefault="002F22F4" w:rsidP="00BA5D5F">
            <w:pPr>
              <w:pStyle w:val="Normlny10"/>
              <w:ind w:left="100"/>
              <w:jc w:val="both"/>
              <w:rPr>
                <w:sz w:val="20"/>
                <w:szCs w:val="20"/>
              </w:rPr>
            </w:pPr>
          </w:p>
          <w:p w14:paraId="3D8F3BB0" w14:textId="77777777" w:rsidR="00E50C7F" w:rsidRPr="005E77A9" w:rsidRDefault="00E50C7F" w:rsidP="00BA5D5F">
            <w:pPr>
              <w:pStyle w:val="Normlny10"/>
              <w:ind w:left="100"/>
              <w:jc w:val="both"/>
              <w:rPr>
                <w:sz w:val="20"/>
                <w:szCs w:val="20"/>
              </w:rPr>
            </w:pP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2EB0952A" w14:textId="097580CC" w:rsidR="00310AEB" w:rsidRDefault="00310AEB" w:rsidP="00BA5D5F">
            <w:pPr>
              <w:pStyle w:val="Normlny10"/>
              <w:ind w:left="100"/>
              <w:jc w:val="both"/>
              <w:rPr>
                <w:sz w:val="20"/>
                <w:szCs w:val="20"/>
              </w:rPr>
            </w:pPr>
            <w:r w:rsidRPr="005E77A9">
              <w:rPr>
                <w:sz w:val="20"/>
                <w:szCs w:val="20"/>
              </w:rPr>
              <w:t xml:space="preserve">   </w:t>
            </w:r>
          </w:p>
          <w:p w14:paraId="0432DB66" w14:textId="77777777" w:rsidR="002F22F4" w:rsidRDefault="002F22F4" w:rsidP="00BA5D5F">
            <w:pPr>
              <w:pStyle w:val="Normlny10"/>
              <w:ind w:left="100"/>
              <w:jc w:val="both"/>
              <w:rPr>
                <w:sz w:val="20"/>
                <w:szCs w:val="20"/>
              </w:rPr>
            </w:pPr>
          </w:p>
          <w:p w14:paraId="621300EA" w14:textId="77777777" w:rsidR="00E50C7F" w:rsidRPr="005E77A9" w:rsidRDefault="00E50C7F" w:rsidP="00BA5D5F">
            <w:pPr>
              <w:pStyle w:val="Normlny10"/>
              <w:ind w:left="100"/>
              <w:jc w:val="both"/>
              <w:rPr>
                <w:sz w:val="20"/>
                <w:szCs w:val="20"/>
              </w:rPr>
            </w:pP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1B08FC" w:rsidRPr="005E77A9" w14:paraId="22C0D0F6" w14:textId="77777777" w:rsidTr="002F22F4">
        <w:trPr>
          <w:gridAfter w:val="1"/>
          <w:wAfter w:w="4653" w:type="dxa"/>
          <w:trHeight w:val="1856"/>
        </w:trPr>
        <w:tc>
          <w:tcPr>
            <w:tcW w:w="4376" w:type="dxa"/>
            <w:tcMar>
              <w:top w:w="100" w:type="dxa"/>
              <w:left w:w="100" w:type="dxa"/>
              <w:bottom w:w="100" w:type="dxa"/>
              <w:right w:w="100" w:type="dxa"/>
            </w:tcMar>
          </w:tcPr>
          <w:p w14:paraId="15D3EB04" w14:textId="77777777" w:rsidR="001B08FC" w:rsidRPr="005E77A9" w:rsidRDefault="001B08FC" w:rsidP="001B08FC">
            <w:pPr>
              <w:pStyle w:val="Normlny10"/>
              <w:ind w:left="100"/>
              <w:jc w:val="both"/>
              <w:rPr>
                <w:sz w:val="20"/>
                <w:szCs w:val="20"/>
              </w:rPr>
            </w:pPr>
            <w:r w:rsidRPr="005E77A9">
              <w:rPr>
                <w:sz w:val="20"/>
                <w:szCs w:val="20"/>
              </w:rPr>
              <w:t xml:space="preserve">V Bratislave dňa </w:t>
            </w:r>
          </w:p>
          <w:p w14:paraId="7DEBBA9D" w14:textId="77777777" w:rsidR="001B08FC" w:rsidRPr="005E77A9" w:rsidRDefault="001B08FC" w:rsidP="001B08FC">
            <w:pPr>
              <w:pStyle w:val="Normlny10"/>
              <w:ind w:left="100"/>
              <w:jc w:val="both"/>
              <w:rPr>
                <w:sz w:val="20"/>
                <w:szCs w:val="20"/>
              </w:rPr>
            </w:pPr>
            <w:r w:rsidRPr="005E77A9">
              <w:rPr>
                <w:sz w:val="20"/>
                <w:szCs w:val="20"/>
              </w:rPr>
              <w:t>V mene Prenajímateľa:</w:t>
            </w:r>
          </w:p>
          <w:p w14:paraId="4B4C79ED" w14:textId="77777777" w:rsidR="002F22F4" w:rsidRDefault="002F22F4" w:rsidP="001B08FC">
            <w:pPr>
              <w:pStyle w:val="Normlny10"/>
              <w:ind w:left="100"/>
              <w:jc w:val="both"/>
              <w:rPr>
                <w:sz w:val="20"/>
                <w:szCs w:val="20"/>
              </w:rPr>
            </w:pPr>
          </w:p>
          <w:p w14:paraId="227B3EA4" w14:textId="77777777" w:rsidR="00E50C7F" w:rsidRDefault="00E50C7F" w:rsidP="001B08FC">
            <w:pPr>
              <w:pStyle w:val="Normlny10"/>
              <w:ind w:left="100"/>
              <w:jc w:val="both"/>
              <w:rPr>
                <w:sz w:val="20"/>
                <w:szCs w:val="20"/>
              </w:rPr>
            </w:pPr>
          </w:p>
          <w:p w14:paraId="0C485377" w14:textId="5778AB32" w:rsidR="001B08FC" w:rsidRPr="005E77A9" w:rsidRDefault="001B08FC" w:rsidP="001B08FC">
            <w:pPr>
              <w:pStyle w:val="Normlny10"/>
              <w:ind w:left="100"/>
              <w:jc w:val="both"/>
              <w:rPr>
                <w:sz w:val="20"/>
                <w:szCs w:val="20"/>
              </w:rPr>
            </w:pPr>
            <w:r w:rsidRPr="005E77A9">
              <w:rPr>
                <w:sz w:val="20"/>
                <w:szCs w:val="20"/>
              </w:rPr>
              <w:t xml:space="preserve">   </w:t>
            </w:r>
          </w:p>
          <w:p w14:paraId="4DB6AEBB" w14:textId="77777777" w:rsidR="001B08FC" w:rsidRPr="005E77A9" w:rsidRDefault="001B08FC" w:rsidP="001B08FC">
            <w:pPr>
              <w:pStyle w:val="Normlny10"/>
              <w:ind w:left="100"/>
              <w:jc w:val="both"/>
              <w:rPr>
                <w:sz w:val="20"/>
                <w:szCs w:val="20"/>
              </w:rPr>
            </w:pPr>
            <w:r w:rsidRPr="005E77A9">
              <w:rPr>
                <w:sz w:val="20"/>
                <w:szCs w:val="20"/>
              </w:rPr>
              <w:t>.....................................................................</w:t>
            </w:r>
          </w:p>
          <w:p w14:paraId="745A261B" w14:textId="77777777" w:rsidR="001B08FC" w:rsidRPr="002F746F" w:rsidRDefault="001B08FC" w:rsidP="001B08FC">
            <w:pPr>
              <w:pStyle w:val="Normlny10"/>
              <w:ind w:left="100"/>
              <w:jc w:val="both"/>
              <w:rPr>
                <w:b/>
                <w:bCs/>
                <w:color w:val="000000" w:themeColor="text1"/>
                <w:sz w:val="20"/>
              </w:rPr>
            </w:pPr>
            <w:r>
              <w:rPr>
                <w:b/>
                <w:bCs/>
                <w:color w:val="000000" w:themeColor="text1"/>
                <w:sz w:val="20"/>
              </w:rPr>
              <w:t>Ing</w:t>
            </w:r>
            <w:r w:rsidRPr="002F746F">
              <w:rPr>
                <w:b/>
                <w:bCs/>
                <w:color w:val="000000" w:themeColor="text1"/>
                <w:sz w:val="20"/>
              </w:rPr>
              <w:t>.</w:t>
            </w:r>
            <w:r>
              <w:rPr>
                <w:b/>
                <w:bCs/>
                <w:color w:val="000000" w:themeColor="text1"/>
                <w:sz w:val="20"/>
              </w:rPr>
              <w:t xml:space="preserve"> Ladislav </w:t>
            </w:r>
            <w:proofErr w:type="spellStart"/>
            <w:r>
              <w:rPr>
                <w:b/>
                <w:bCs/>
                <w:color w:val="000000" w:themeColor="text1"/>
                <w:sz w:val="20"/>
              </w:rPr>
              <w:t>Bariak</w:t>
            </w:r>
            <w:proofErr w:type="spellEnd"/>
            <w:r w:rsidRPr="002F746F">
              <w:rPr>
                <w:b/>
                <w:bCs/>
                <w:color w:val="000000" w:themeColor="text1"/>
                <w:sz w:val="20"/>
              </w:rPr>
              <w:t xml:space="preserve"> </w:t>
            </w:r>
          </w:p>
          <w:p w14:paraId="4174C269" w14:textId="77777777" w:rsidR="001B08FC" w:rsidRPr="005E77A9" w:rsidRDefault="001B08FC" w:rsidP="001B08FC">
            <w:pPr>
              <w:pStyle w:val="Normlny10"/>
              <w:ind w:left="100"/>
              <w:jc w:val="both"/>
              <w:rPr>
                <w:sz w:val="20"/>
                <w:szCs w:val="20"/>
              </w:rPr>
            </w:pPr>
            <w:r w:rsidRPr="005E77A9">
              <w:rPr>
                <w:sz w:val="20"/>
                <w:szCs w:val="20"/>
              </w:rPr>
              <w:t>člen predstavenstva</w:t>
            </w:r>
          </w:p>
          <w:p w14:paraId="5AD11934" w14:textId="3752FF80" w:rsidR="001B08FC" w:rsidRPr="005E77A9" w:rsidRDefault="001B08FC" w:rsidP="001B08FC">
            <w:pPr>
              <w:pStyle w:val="Normlny10"/>
              <w:ind w:left="100"/>
              <w:jc w:val="both"/>
              <w:rPr>
                <w:sz w:val="20"/>
                <w:szCs w:val="20"/>
              </w:rPr>
            </w:pPr>
            <w:r w:rsidRPr="005E77A9">
              <w:rPr>
                <w:sz w:val="20"/>
              </w:rPr>
              <w:t>Verejné prístavy, a. s.</w:t>
            </w:r>
          </w:p>
        </w:tc>
      </w:tr>
    </w:tbl>
    <w:p w14:paraId="45226210" w14:textId="77777777" w:rsidR="00893221" w:rsidRPr="005E77A9" w:rsidRDefault="00893221">
      <w:pPr>
        <w:spacing w:line="240" w:lineRule="auto"/>
        <w:rPr>
          <w:sz w:val="20"/>
        </w:rPr>
      </w:pPr>
    </w:p>
    <w:sectPr w:rsidR="00893221" w:rsidRPr="005E77A9" w:rsidSect="00E50C7F">
      <w:footerReference w:type="default" r:id="rId9"/>
      <w:pgSz w:w="12240" w:h="15840"/>
      <w:pgMar w:top="851" w:right="900" w:bottom="993"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7C660" w14:textId="77777777" w:rsidR="00500B85" w:rsidRDefault="00500B85">
      <w:pPr>
        <w:spacing w:line="240" w:lineRule="auto"/>
      </w:pPr>
      <w:r>
        <w:separator/>
      </w:r>
    </w:p>
  </w:endnote>
  <w:endnote w:type="continuationSeparator" w:id="0">
    <w:p w14:paraId="515AF74D" w14:textId="77777777" w:rsidR="00500B85" w:rsidRDefault="00500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AF11" w14:textId="77777777" w:rsidR="00500B85" w:rsidRDefault="00500B85">
      <w:pPr>
        <w:spacing w:line="240" w:lineRule="auto"/>
      </w:pPr>
      <w:r>
        <w:separator/>
      </w:r>
    </w:p>
  </w:footnote>
  <w:footnote w:type="continuationSeparator" w:id="0">
    <w:p w14:paraId="0602EA6B" w14:textId="77777777" w:rsidR="00500B85" w:rsidRDefault="00500B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3EA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094"/>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8FC"/>
    <w:rsid w:val="001B0EEC"/>
    <w:rsid w:val="001B26CB"/>
    <w:rsid w:val="001B3667"/>
    <w:rsid w:val="001B42A1"/>
    <w:rsid w:val="001B5A67"/>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3D82"/>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2F4"/>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783"/>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0B85"/>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67529"/>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2A74"/>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84418"/>
    <w:rsid w:val="00792515"/>
    <w:rsid w:val="007947EC"/>
    <w:rsid w:val="0079526F"/>
    <w:rsid w:val="00797F82"/>
    <w:rsid w:val="007A12DA"/>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0E4A"/>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03F5"/>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0C7F"/>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1AED"/>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6160</Words>
  <Characters>35113</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2023-06-15T10:26:00Z</dcterms:created>
  <dcterms:modified xsi:type="dcterms:W3CDTF">2023-06-15T10:26:00Z</dcterms:modified>
  <cp:contentStatus/>
</cp:coreProperties>
</file>